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164" w:right="105" w:firstLine="0"/>
        <w:jc w:val="center"/>
        <w:rPr>
          <w:rFonts w:ascii="黑体" w:hAnsi="黑体" w:cs="黑体" w:eastAsia="黑体" w:hint="default"/>
          <w:sz w:val="44"/>
          <w:szCs w:val="44"/>
        </w:rPr>
      </w:pPr>
      <w:bookmarkStart w:name="600208_2009_n.pdf" w:id="1"/>
      <w:bookmarkEnd w:id="1"/>
      <w:r>
        <w:rPr/>
      </w:r>
      <w:r>
        <w:rPr>
          <w:rFonts w:ascii="黑体" w:hAnsi="黑体" w:cs="黑体" w:eastAsia="黑体" w:hint="default"/>
          <w:b/>
          <w:bCs/>
          <w:color w:val="FF0000"/>
          <w:sz w:val="44"/>
          <w:szCs w:val="44"/>
        </w:rPr>
        <w:t>新湖中宝股份有限公司</w:t>
      </w:r>
      <w:r>
        <w:rPr>
          <w:rFonts w:ascii="黑体" w:hAnsi="黑体" w:cs="黑体" w:eastAsia="黑体" w:hint="default"/>
          <w:sz w:val="44"/>
          <w:szCs w:val="44"/>
        </w:rPr>
      </w:r>
    </w:p>
    <w:p>
      <w:pPr>
        <w:pStyle w:val="Heading1"/>
        <w:spacing w:line="240" w:lineRule="auto" w:before="133"/>
        <w:ind w:left="162" w:right="105"/>
        <w:jc w:val="center"/>
        <w:rPr>
          <w:rFonts w:ascii="黑体" w:hAnsi="黑体" w:cs="黑体" w:eastAsia="黑体" w:hint="default"/>
          <w:b w:val="0"/>
          <w:bCs w:val="0"/>
        </w:rPr>
      </w:pPr>
      <w:r>
        <w:rPr>
          <w:rFonts w:ascii="黑体"/>
          <w:color w:val="FF0000"/>
        </w:rPr>
        <w:t>600208</w:t>
      </w:r>
      <w:r>
        <w:rPr>
          <w:rFonts w:ascii="黑体"/>
          <w:b w:val="0"/>
        </w:rPr>
      </w:r>
    </w:p>
    <w:p>
      <w:pPr>
        <w:spacing w:line="240" w:lineRule="auto" w:before="12"/>
        <w:rPr>
          <w:rFonts w:ascii="黑体" w:hAnsi="黑体" w:cs="黑体" w:eastAsia="黑体" w:hint="default"/>
          <w:b/>
          <w:bCs/>
          <w:sz w:val="41"/>
          <w:szCs w:val="41"/>
        </w:rPr>
      </w:pPr>
    </w:p>
    <w:p>
      <w:pPr>
        <w:spacing w:before="0"/>
        <w:ind w:left="164" w:right="105"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6"/>
          <w:szCs w:val="16"/>
        </w:rPr>
      </w:pPr>
    </w:p>
    <w:p>
      <w:pPr>
        <w:spacing w:line="540" w:lineRule="exact" w:before="0"/>
        <w:ind w:left="4260" w:right="426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BodyText"/>
        <w:tabs>
          <w:tab w:pos="9331" w:val="right" w:leader="dot"/>
        </w:tabs>
        <w:spacing w:line="273" w:lineRule="exact" w:before="32"/>
        <w:ind w:left="100" w:right="0"/>
        <w:jc w:val="left"/>
        <w:rPr>
          <w:rFonts w:ascii="宋体" w:hAnsi="宋体" w:cs="宋体" w:eastAsia="宋体" w:hint="default"/>
        </w:rPr>
      </w:pPr>
      <w:hyperlink w:history="true" w:anchor="_bookmark0">
        <w:r>
          <w:rPr>
            <w:rFonts w:ascii="宋体" w:hAnsi="宋体" w:cs="宋体" w:eastAsia="宋体" w:hint="default"/>
          </w:rPr>
          <w:t>一、重要提示</w:t>
        </w:r>
      </w:hyperlink>
      <w:r>
        <w:rPr>
          <w:rFonts w:ascii="Times New Roman" w:hAnsi="Times New Roman" w:cs="Times New Roman" w:eastAsia="Times New Roman" w:hint="default"/>
        </w:rPr>
        <w:tab/>
      </w:r>
      <w:hyperlink w:history="true" w:anchor="_bookmark0">
        <w:r>
          <w:rPr>
            <w:rFonts w:ascii="宋体" w:hAnsi="宋体" w:cs="宋体" w:eastAsia="宋体" w:hint="default"/>
          </w:rPr>
          <w:t>2</w:t>
        </w:r>
      </w:hyperlink>
    </w:p>
    <w:p>
      <w:pPr>
        <w:pStyle w:val="BodyText"/>
        <w:tabs>
          <w:tab w:pos="9331" w:val="right" w:leader="dot"/>
        </w:tabs>
        <w:spacing w:line="272" w:lineRule="exact"/>
        <w:ind w:left="100" w:right="0"/>
        <w:jc w:val="left"/>
        <w:rPr>
          <w:rFonts w:ascii="宋体" w:hAnsi="宋体" w:cs="宋体" w:eastAsia="宋体" w:hint="default"/>
        </w:rPr>
      </w:pPr>
      <w:hyperlink w:history="true" w:anchor="_bookmark0">
        <w:r>
          <w:rPr>
            <w:rFonts w:ascii="宋体" w:hAnsi="宋体" w:cs="宋体" w:eastAsia="宋体" w:hint="default"/>
          </w:rPr>
          <w:t>二、公司基本情况</w:t>
        </w:r>
      </w:hyperlink>
      <w:r>
        <w:rPr>
          <w:rFonts w:ascii="Times New Roman" w:hAnsi="Times New Roman" w:cs="Times New Roman" w:eastAsia="Times New Roman" w:hint="default"/>
        </w:rPr>
        <w:tab/>
      </w:r>
      <w:hyperlink w:history="true" w:anchor="_bookmark0">
        <w:r>
          <w:rPr>
            <w:rFonts w:ascii="宋体" w:hAnsi="宋体" w:cs="宋体" w:eastAsia="宋体" w:hint="default"/>
          </w:rPr>
          <w:t>2</w:t>
        </w:r>
      </w:hyperlink>
    </w:p>
    <w:p>
      <w:pPr>
        <w:pStyle w:val="BodyText"/>
        <w:tabs>
          <w:tab w:pos="9331" w:val="right" w:leader="dot"/>
        </w:tabs>
        <w:spacing w:line="272" w:lineRule="exact"/>
        <w:ind w:left="100" w:right="0"/>
        <w:jc w:val="left"/>
        <w:rPr>
          <w:rFonts w:ascii="宋体" w:hAnsi="宋体" w:cs="宋体" w:eastAsia="宋体" w:hint="default"/>
        </w:rPr>
      </w:pPr>
      <w:hyperlink w:history="true" w:anchor="_bookmark1">
        <w:r>
          <w:rPr>
            <w:rFonts w:ascii="宋体" w:hAnsi="宋体" w:cs="宋体" w:eastAsia="宋体" w:hint="default"/>
          </w:rPr>
          <w:t>三、会计数据和业务数据摘要</w:t>
        </w:r>
      </w:hyperlink>
      <w:r>
        <w:rPr>
          <w:rFonts w:ascii="Times New Roman" w:hAnsi="Times New Roman" w:cs="Times New Roman" w:eastAsia="Times New Roman" w:hint="default"/>
        </w:rPr>
        <w:tab/>
      </w:r>
      <w:hyperlink w:history="true" w:anchor="_bookmark1">
        <w:r>
          <w:rPr>
            <w:rFonts w:ascii="宋体" w:hAnsi="宋体" w:cs="宋体" w:eastAsia="宋体" w:hint="default"/>
          </w:rPr>
          <w:t>3</w:t>
        </w:r>
      </w:hyperlink>
    </w:p>
    <w:p>
      <w:pPr>
        <w:pStyle w:val="BodyText"/>
        <w:tabs>
          <w:tab w:pos="9331" w:val="right" w:leader="dot"/>
        </w:tabs>
        <w:spacing w:line="272" w:lineRule="exact"/>
        <w:ind w:left="100" w:right="0"/>
        <w:jc w:val="left"/>
        <w:rPr>
          <w:rFonts w:ascii="宋体" w:hAnsi="宋体" w:cs="宋体" w:eastAsia="宋体" w:hint="default"/>
        </w:rPr>
      </w:pPr>
      <w:hyperlink w:history="true" w:anchor="_bookmark2">
        <w:r>
          <w:rPr>
            <w:rFonts w:ascii="宋体" w:hAnsi="宋体" w:cs="宋体" w:eastAsia="宋体" w:hint="default"/>
          </w:rPr>
          <w:t>四、股本变动及股东情况</w:t>
        </w:r>
      </w:hyperlink>
      <w:r>
        <w:rPr>
          <w:rFonts w:ascii="Times New Roman" w:hAnsi="Times New Roman" w:cs="Times New Roman" w:eastAsia="Times New Roman" w:hint="default"/>
        </w:rPr>
        <w:tab/>
      </w:r>
      <w:hyperlink w:history="true" w:anchor="_bookmark2">
        <w:r>
          <w:rPr>
            <w:rFonts w:ascii="宋体" w:hAnsi="宋体" w:cs="宋体" w:eastAsia="宋体" w:hint="default"/>
          </w:rPr>
          <w:t>5</w:t>
        </w:r>
      </w:hyperlink>
    </w:p>
    <w:p>
      <w:pPr>
        <w:pStyle w:val="BodyText"/>
        <w:tabs>
          <w:tab w:pos="9332" w:val="right" w:leader="dot"/>
        </w:tabs>
        <w:spacing w:line="272" w:lineRule="exact"/>
        <w:ind w:left="100" w:right="0"/>
        <w:jc w:val="left"/>
        <w:rPr>
          <w:rFonts w:ascii="宋体" w:hAnsi="宋体" w:cs="宋体" w:eastAsia="宋体" w:hint="default"/>
        </w:rPr>
      </w:pPr>
      <w:hyperlink w:history="true" w:anchor="_bookmark3">
        <w:r>
          <w:rPr>
            <w:rFonts w:ascii="宋体" w:hAnsi="宋体" w:cs="宋体" w:eastAsia="宋体" w:hint="default"/>
          </w:rPr>
          <w:t>五、董事、监事和高级管理人员</w:t>
        </w:r>
      </w:hyperlink>
      <w:r>
        <w:rPr>
          <w:rFonts w:ascii="Times New Roman" w:hAnsi="Times New Roman" w:cs="Times New Roman" w:eastAsia="Times New Roman" w:hint="default"/>
        </w:rPr>
        <w:tab/>
      </w:r>
      <w:hyperlink w:history="true" w:anchor="_bookmark3">
        <w:r>
          <w:rPr>
            <w:rFonts w:ascii="宋体" w:hAnsi="宋体" w:cs="宋体" w:eastAsia="宋体" w:hint="default"/>
          </w:rPr>
          <w:t>11</w:t>
        </w:r>
      </w:hyperlink>
    </w:p>
    <w:p>
      <w:pPr>
        <w:pStyle w:val="BodyText"/>
        <w:tabs>
          <w:tab w:pos="9332" w:val="right" w:leader="dot"/>
        </w:tabs>
        <w:spacing w:line="272" w:lineRule="exact"/>
        <w:ind w:left="100" w:right="0"/>
        <w:jc w:val="left"/>
        <w:rPr>
          <w:rFonts w:ascii="宋体" w:hAnsi="宋体" w:cs="宋体" w:eastAsia="宋体" w:hint="default"/>
        </w:rPr>
      </w:pPr>
      <w:hyperlink w:history="true" w:anchor="_bookmark4">
        <w:r>
          <w:rPr>
            <w:rFonts w:ascii="宋体" w:hAnsi="宋体" w:cs="宋体" w:eastAsia="宋体" w:hint="default"/>
          </w:rPr>
          <w:t>六、公司治理结构</w:t>
        </w:r>
      </w:hyperlink>
      <w:r>
        <w:rPr>
          <w:rFonts w:ascii="Times New Roman" w:hAnsi="Times New Roman" w:cs="Times New Roman" w:eastAsia="Times New Roman" w:hint="default"/>
        </w:rPr>
        <w:tab/>
      </w:r>
      <w:hyperlink w:history="true" w:anchor="_bookmark4">
        <w:r>
          <w:rPr>
            <w:rFonts w:ascii="宋体" w:hAnsi="宋体" w:cs="宋体" w:eastAsia="宋体" w:hint="default"/>
          </w:rPr>
          <w:t>14</w:t>
        </w:r>
      </w:hyperlink>
    </w:p>
    <w:p>
      <w:pPr>
        <w:pStyle w:val="BodyText"/>
        <w:tabs>
          <w:tab w:pos="9332" w:val="right" w:leader="dot"/>
        </w:tabs>
        <w:spacing w:line="272" w:lineRule="exact"/>
        <w:ind w:left="100" w:right="0"/>
        <w:jc w:val="left"/>
        <w:rPr>
          <w:rFonts w:ascii="宋体" w:hAnsi="宋体" w:cs="宋体" w:eastAsia="宋体" w:hint="default"/>
        </w:rPr>
      </w:pPr>
      <w:hyperlink w:history="true" w:anchor="_bookmark5">
        <w:r>
          <w:rPr>
            <w:rFonts w:ascii="宋体" w:hAnsi="宋体" w:cs="宋体" w:eastAsia="宋体" w:hint="default"/>
          </w:rPr>
          <w:t>七、股东大会情况简介</w:t>
        </w:r>
      </w:hyperlink>
      <w:r>
        <w:rPr>
          <w:rFonts w:ascii="Times New Roman" w:hAnsi="Times New Roman" w:cs="Times New Roman" w:eastAsia="Times New Roman" w:hint="default"/>
        </w:rPr>
        <w:tab/>
      </w:r>
      <w:hyperlink w:history="true" w:anchor="_bookmark5">
        <w:r>
          <w:rPr>
            <w:rFonts w:ascii="宋体" w:hAnsi="宋体" w:cs="宋体" w:eastAsia="宋体" w:hint="default"/>
          </w:rPr>
          <w:t>16</w:t>
        </w:r>
      </w:hyperlink>
    </w:p>
    <w:p>
      <w:pPr>
        <w:pStyle w:val="BodyText"/>
        <w:tabs>
          <w:tab w:pos="9332" w:val="right" w:leader="dot"/>
        </w:tabs>
        <w:spacing w:line="272" w:lineRule="exact"/>
        <w:ind w:left="100" w:right="0"/>
        <w:jc w:val="left"/>
        <w:rPr>
          <w:rFonts w:ascii="宋体" w:hAnsi="宋体" w:cs="宋体" w:eastAsia="宋体" w:hint="default"/>
        </w:rPr>
      </w:pPr>
      <w:hyperlink w:history="true" w:anchor="_bookmark6">
        <w:r>
          <w:rPr>
            <w:rFonts w:ascii="宋体" w:hAnsi="宋体" w:cs="宋体" w:eastAsia="宋体" w:hint="default"/>
          </w:rPr>
          <w:t>八、董事会报告</w:t>
        </w:r>
      </w:hyperlink>
      <w:r>
        <w:rPr>
          <w:rFonts w:ascii="Times New Roman" w:hAnsi="Times New Roman" w:cs="Times New Roman" w:eastAsia="Times New Roman" w:hint="default"/>
        </w:rPr>
        <w:tab/>
      </w:r>
      <w:hyperlink w:history="true" w:anchor="_bookmark6">
        <w:r>
          <w:rPr>
            <w:rFonts w:ascii="宋体" w:hAnsi="宋体" w:cs="宋体" w:eastAsia="宋体" w:hint="default"/>
          </w:rPr>
          <w:t>17</w:t>
        </w:r>
      </w:hyperlink>
    </w:p>
    <w:p>
      <w:pPr>
        <w:pStyle w:val="BodyText"/>
        <w:tabs>
          <w:tab w:pos="9332" w:val="right" w:leader="dot"/>
        </w:tabs>
        <w:spacing w:line="272" w:lineRule="exact"/>
        <w:ind w:left="100" w:right="0"/>
        <w:jc w:val="left"/>
        <w:rPr>
          <w:rFonts w:ascii="宋体" w:hAnsi="宋体" w:cs="宋体" w:eastAsia="宋体" w:hint="default"/>
        </w:rPr>
      </w:pPr>
      <w:hyperlink w:history="true" w:anchor="_bookmark7">
        <w:r>
          <w:rPr>
            <w:rFonts w:ascii="宋体" w:hAnsi="宋体" w:cs="宋体" w:eastAsia="宋体" w:hint="default"/>
          </w:rPr>
          <w:t>九、监事会报告</w:t>
        </w:r>
      </w:hyperlink>
      <w:r>
        <w:rPr>
          <w:rFonts w:ascii="Times New Roman" w:hAnsi="Times New Roman" w:cs="Times New Roman" w:eastAsia="Times New Roman" w:hint="default"/>
        </w:rPr>
        <w:tab/>
      </w:r>
      <w:hyperlink w:history="true" w:anchor="_bookmark7">
        <w:r>
          <w:rPr>
            <w:rFonts w:ascii="宋体" w:hAnsi="宋体" w:cs="宋体" w:eastAsia="宋体" w:hint="default"/>
          </w:rPr>
          <w:t>31</w:t>
        </w:r>
      </w:hyperlink>
    </w:p>
    <w:p>
      <w:pPr>
        <w:pStyle w:val="BodyText"/>
        <w:tabs>
          <w:tab w:pos="9332" w:val="right" w:leader="dot"/>
        </w:tabs>
        <w:spacing w:line="272" w:lineRule="exact"/>
        <w:ind w:left="100" w:right="0"/>
        <w:jc w:val="left"/>
        <w:rPr>
          <w:rFonts w:ascii="宋体" w:hAnsi="宋体" w:cs="宋体" w:eastAsia="宋体" w:hint="default"/>
        </w:rPr>
      </w:pPr>
      <w:hyperlink w:history="true" w:anchor="_bookmark8">
        <w:r>
          <w:rPr>
            <w:rFonts w:ascii="宋体" w:hAnsi="宋体" w:cs="宋体" w:eastAsia="宋体" w:hint="default"/>
          </w:rPr>
          <w:t>十、重要事项</w:t>
        </w:r>
      </w:hyperlink>
      <w:r>
        <w:rPr>
          <w:rFonts w:ascii="Times New Roman" w:hAnsi="Times New Roman" w:cs="Times New Roman" w:eastAsia="Times New Roman" w:hint="default"/>
        </w:rPr>
        <w:tab/>
      </w:r>
      <w:hyperlink w:history="true" w:anchor="_bookmark8">
        <w:r>
          <w:rPr>
            <w:rFonts w:ascii="宋体" w:hAnsi="宋体" w:cs="宋体" w:eastAsia="宋体" w:hint="default"/>
          </w:rPr>
          <w:t>32</w:t>
        </w:r>
      </w:hyperlink>
    </w:p>
    <w:p>
      <w:pPr>
        <w:pStyle w:val="BodyText"/>
        <w:tabs>
          <w:tab w:pos="9331" w:val="right" w:leader="dot"/>
        </w:tabs>
        <w:spacing w:line="274" w:lineRule="exact"/>
        <w:ind w:left="100" w:right="0"/>
        <w:jc w:val="left"/>
        <w:rPr>
          <w:rFonts w:ascii="宋体" w:hAnsi="宋体" w:cs="宋体" w:eastAsia="宋体" w:hint="default"/>
        </w:rPr>
      </w:pPr>
      <w:hyperlink w:history="true" w:anchor="_bookmark9">
        <w:r>
          <w:rPr>
            <w:rFonts w:ascii="宋体" w:hAnsi="宋体" w:cs="宋体" w:eastAsia="宋体" w:hint="default"/>
          </w:rPr>
          <w:t>十一、财务报告</w:t>
        </w:r>
      </w:hyperlink>
      <w:r>
        <w:rPr>
          <w:rFonts w:ascii="Times New Roman" w:hAnsi="Times New Roman" w:cs="Times New Roman" w:eastAsia="Times New Roman" w:hint="default"/>
        </w:rPr>
        <w:tab/>
      </w:r>
      <w:r>
        <w:rPr>
          <w:rFonts w:ascii="宋体" w:hAnsi="宋体" w:cs="宋体" w:eastAsia="宋体" w:hint="default"/>
        </w:rPr>
        <w:t>4</w:t>
      </w:r>
      <w:hyperlink w:history="true" w:anchor="_bookmark9">
        <w:r>
          <w:rPr>
            <w:rFonts w:ascii="宋体" w:hAnsi="宋体" w:cs="宋体" w:eastAsia="宋体" w:hint="default"/>
          </w:rPr>
          <w:t>0</w:t>
        </w:r>
      </w:hyperlink>
    </w:p>
    <w:p>
      <w:pPr>
        <w:spacing w:after="0" w:line="274" w:lineRule="exact"/>
        <w:jc w:val="left"/>
        <w:rPr>
          <w:rFonts w:ascii="宋体" w:hAnsi="宋体" w:cs="宋体" w:eastAsia="宋体" w:hint="default"/>
        </w:rPr>
        <w:sectPr>
          <w:footerReference w:type="default" r:id="rId5"/>
          <w:pgSz w:w="11910" w:h="16840"/>
          <w:pgMar w:footer="707" w:header="0" w:top="1600" w:bottom="900" w:left="1260" w:right="1200"/>
          <w:pgNumType w:start="1"/>
        </w:sectPr>
      </w:pPr>
    </w:p>
    <w:p>
      <w:pPr>
        <w:pStyle w:val="Heading6"/>
        <w:spacing w:line="274" w:lineRule="exact" w:before="24"/>
        <w:ind w:right="103"/>
        <w:jc w:val="left"/>
        <w:rPr>
          <w:b w:val="0"/>
          <w:bCs w:val="0"/>
        </w:rPr>
      </w:pPr>
      <w:bookmarkStart w:name="_bookmark0" w:id="2"/>
      <w:bookmarkEnd w:id="2"/>
      <w:r>
        <w:rPr>
          <w:b w:val="0"/>
          <w:bCs w:val="0"/>
        </w:rPr>
      </w:r>
      <w:r>
        <w:rPr/>
        <w:t>一、重要提示</w:t>
      </w:r>
      <w:r>
        <w:rPr>
          <w:b w:val="0"/>
          <w:bCs w:val="0"/>
        </w:rPr>
      </w:r>
    </w:p>
    <w:p>
      <w:pPr>
        <w:pStyle w:val="BodyText"/>
        <w:spacing w:line="272" w:lineRule="exact" w:before="26"/>
        <w:ind w:right="10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42"/>
        </w:rPr>
        <w:t> </w:t>
      </w:r>
      <w:r>
        <w:rPr>
          <w:rFonts w:ascii="宋体" w:hAnsi="宋体" w:cs="宋体" w:eastAsia="宋体" w:hint="default"/>
          <w:spacing w:val="-4"/>
        </w:rPr>
        <w:t>本公司董事会、监事会及其董事、监事、高级管理人员保证本报告所载资料不存在任何虚假记载、</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公司全体董事出席董事会会议。</w:t>
      </w:r>
    </w:p>
    <w:p>
      <w:pPr>
        <w:spacing w:line="240" w:lineRule="auto" w:before="8"/>
        <w:rPr>
          <w:rFonts w:ascii="宋体" w:hAnsi="宋体" w:cs="宋体" w:eastAsia="宋体" w:hint="default"/>
          <w:sz w:val="20"/>
          <w:szCs w:val="20"/>
        </w:rPr>
      </w:pPr>
    </w:p>
    <w:p>
      <w:pPr>
        <w:pStyle w:val="BodyText"/>
        <w:spacing w:line="475" w:lineRule="auto"/>
        <w:ind w:right="2201"/>
        <w:jc w:val="left"/>
        <w:rPr>
          <w:rFonts w:ascii="宋体" w:hAnsi="宋体" w:cs="宋体" w:eastAsia="宋体" w:hint="default"/>
        </w:rPr>
      </w:pPr>
      <w:r>
        <w:rPr/>
        <w:pict>
          <v:shape style="position:absolute;margin-left:67.260002pt;margin-top:42.63298pt;width:466.1pt;height:43.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潘孝娜</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王丽平</w:t>
                        </w:r>
                      </w:p>
                    </w:tc>
                  </w:tr>
                </w:tbl>
                <w:p>
                  <w:pPr/>
                </w:p>
              </w:txbxContent>
            </v:textbox>
            <w10:wrap type="none"/>
          </v:shape>
        </w:pict>
      </w: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天健会计师事务所有限公司为本公司出具了标准无保留意见的审计报告。</w:t>
      </w:r>
      <w:r>
        <w:rPr>
          <w:rFonts w:ascii="宋体" w:hAnsi="宋体" w:cs="宋体" w:eastAsia="宋体" w:hint="default"/>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72" w:lineRule="exact" w:before="63"/>
        <w:ind w:right="204"/>
        <w:jc w:val="left"/>
        <w:rPr>
          <w:rFonts w:ascii="宋体" w:hAnsi="宋体" w:cs="宋体" w:eastAsia="宋体" w:hint="default"/>
        </w:rPr>
      </w:pPr>
      <w:r>
        <w:rPr>
          <w:rFonts w:ascii="宋体" w:hAnsi="宋体" w:cs="宋体" w:eastAsia="宋体" w:hint="default"/>
        </w:rPr>
        <w:t>公司负责人林俊波、主管会计工作负责人潘孝娜及会计机构负责人（会计主管人员）王丽平声明：保 证年度报告中财务报告的真实、完整。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671"/>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2"/>
        </w:rPr>
        <w:t> </w:t>
      </w:r>
      <w:r>
        <w:rPr>
          <w:rFonts w:ascii="宋体" w:hAnsi="宋体" w:cs="宋体" w:eastAsia="宋体" w:hint="default"/>
        </w:rPr>
        <w:t>是否存在被控股股东及其关联方非经营性占用资金情况？</w:t>
      </w:r>
      <w:r>
        <w:rPr>
          <w:rFonts w:ascii="宋体" w:hAnsi="宋体" w:cs="宋体" w:eastAsia="宋体" w:hint="default"/>
        </w:rPr>
        <w:t> 否</w:t>
      </w:r>
    </w:p>
    <w:p>
      <w:pPr>
        <w:spacing w:line="240" w:lineRule="auto" w:before="11"/>
        <w:rPr>
          <w:rFonts w:ascii="宋体" w:hAnsi="宋体" w:cs="宋体" w:eastAsia="宋体" w:hint="default"/>
          <w:sz w:val="20"/>
          <w:szCs w:val="20"/>
        </w:rPr>
      </w:pPr>
    </w:p>
    <w:p>
      <w:pPr>
        <w:pStyle w:val="BodyText"/>
        <w:spacing w:line="272" w:lineRule="exact"/>
        <w:ind w:right="4301"/>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2"/>
        </w:rPr>
        <w:t> </w:t>
      </w:r>
      <w:r>
        <w:rPr>
          <w:rFonts w:ascii="宋体" w:hAnsi="宋体" w:cs="宋体" w:eastAsia="宋体" w:hint="default"/>
        </w:rPr>
        <w:t>是否存在违反规定决策程序对外提供担保的情况？</w:t>
      </w:r>
      <w:r>
        <w:rPr>
          <w:rFonts w:ascii="宋体" w:hAnsi="宋体" w:cs="宋体" w:eastAsia="宋体" w:hint="default"/>
        </w:rPr>
        <w:t> 否</w:t>
      </w:r>
    </w:p>
    <w:p>
      <w:pPr>
        <w:spacing w:line="240" w:lineRule="auto" w:before="11"/>
        <w:rPr>
          <w:rFonts w:ascii="宋体" w:hAnsi="宋体" w:cs="宋体" w:eastAsia="宋体" w:hint="default"/>
          <w:sz w:val="20"/>
          <w:szCs w:val="20"/>
        </w:rPr>
      </w:pPr>
    </w:p>
    <w:p>
      <w:pPr>
        <w:spacing w:line="272" w:lineRule="exact" w:before="0"/>
        <w:ind w:left="120" w:right="7757" w:firstLine="0"/>
        <w:jc w:val="left"/>
        <w:rPr>
          <w:rFonts w:ascii="宋体" w:hAnsi="宋体" w:cs="宋体" w:eastAsia="宋体" w:hint="default"/>
          <w:sz w:val="21"/>
          <w:szCs w:val="21"/>
        </w:rPr>
      </w:pP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XINHU ZHONGBAO</w:t>
            </w:r>
            <w:r>
              <w:rPr>
                <w:rFonts w:ascii="宋体"/>
                <w:spacing w:val="-19"/>
                <w:sz w:val="21"/>
              </w:rPr>
              <w:t> </w:t>
            </w:r>
            <w:r>
              <w:rPr>
                <w:rFonts w:ascii="宋体"/>
                <w:sz w:val="21"/>
              </w:rPr>
              <w:t>CO.,LTD.</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XINHU ZHONGBAO</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联系人和联系方式</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李晨</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2"/>
                <w:sz w:val="21"/>
                <w:szCs w:val="21"/>
              </w:rPr>
              <w:t> </w:t>
            </w:r>
            <w:r>
              <w:rPr>
                <w:rFonts w:ascii="宋体" w:hAnsi="宋体" w:cs="宋体" w:eastAsia="宋体" w:hint="default"/>
                <w:sz w:val="21"/>
                <w:szCs w:val="21"/>
              </w:rPr>
              <w:t>号新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湖商务大厦</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2"/>
                <w:sz w:val="21"/>
                <w:szCs w:val="21"/>
              </w:rPr>
              <w:t> </w:t>
            </w:r>
            <w:r>
              <w:rPr>
                <w:rFonts w:ascii="宋体" w:hAnsi="宋体" w:cs="宋体" w:eastAsia="宋体" w:hint="default"/>
                <w:sz w:val="21"/>
                <w:szCs w:val="21"/>
              </w:rPr>
              <w:t>号新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湖商务大厦</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0571-87395003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0571-85171837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0571-87395052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0571-87395052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6">
              <w:r>
                <w:rPr>
                  <w:rFonts w:ascii="宋体"/>
                  <w:sz w:val="21"/>
                </w:rPr>
                <w:t>yudf@600208.net</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lichen@600208.net</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基本情况简介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314000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8"/>
                <w:sz w:val="21"/>
                <w:szCs w:val="21"/>
              </w:rPr>
              <w:t> </w:t>
            </w:r>
            <w:r>
              <w:rPr>
                <w:rFonts w:ascii="宋体" w:hAnsi="宋体" w:cs="宋体" w:eastAsia="宋体" w:hint="default"/>
                <w:sz w:val="21"/>
                <w:szCs w:val="21"/>
              </w:rPr>
              <w:t>128</w:t>
            </w:r>
            <w:r>
              <w:rPr>
                <w:rFonts w:ascii="宋体" w:hAnsi="宋体" w:cs="宋体" w:eastAsia="宋体" w:hint="default"/>
                <w:spacing w:val="-57"/>
                <w:sz w:val="21"/>
                <w:szCs w:val="21"/>
              </w:rPr>
              <w:t> </w:t>
            </w:r>
            <w:r>
              <w:rPr>
                <w:rFonts w:ascii="宋体" w:hAnsi="宋体" w:cs="宋体" w:eastAsia="宋体" w:hint="default"/>
                <w:sz w:val="21"/>
                <w:szCs w:val="21"/>
              </w:rPr>
              <w:t>号新湖商务大厦</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层</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310007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www.600208.net</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9">
              <w:r>
                <w:rPr>
                  <w:rFonts w:ascii="宋体"/>
                  <w:sz w:val="21"/>
                </w:rPr>
                <w:t>xhzb@600208.net</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2"/>
        </w:rPr>
        <w:t> </w:t>
      </w:r>
      <w:r>
        <w:rPr>
          <w:rFonts w:ascii="宋体" w:hAnsi="宋体" w:cs="宋体" w:eastAsia="宋体" w:hint="default"/>
        </w:rPr>
        <w:t>信息披露及备置地点</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0" w:footer="707" w:top="1380" w:bottom="920" w:left="1240" w:right="1080"/>
        </w:sectPr>
      </w:pPr>
    </w:p>
    <w:p>
      <w:pPr>
        <w:spacing w:line="240" w:lineRule="auto" w:before="7"/>
        <w:rPr>
          <w:rFonts w:ascii="宋体" w:hAnsi="宋体" w:cs="宋体" w:eastAsia="宋体" w:hint="default"/>
          <w:sz w:val="5"/>
          <w:szCs w:val="5"/>
        </w:rPr>
      </w:pPr>
    </w:p>
    <w:p>
      <w:pPr>
        <w:spacing w:line="316" w:lineRule="exact"/>
        <w:ind w:left="11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5pt;mso-position-horizontal-relative:char;mso-position-vertical-relative:line" coordorigin="0,0" coordsize="9322,31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03" coordorigin="14,7" coordsize="2,303">
              <v:shape style="position:absolute;left:14;top:7;width:2;height:303" coordorigin="14,7" coordsize="0,303" path="m14,7l14,310e" filled="false" stroked="true" strokeweight=".72pt" strokecolor="#000000">
                <v:path arrowok="t"/>
              </v:shape>
            </v:group>
            <v:group style="position:absolute;left:7;top:302;width:4650;height:2" coordorigin="7,302" coordsize="4650,2">
              <v:shape style="position:absolute;left:7;top:302;width:4650;height:2" coordorigin="7,302" coordsize="4650,0" path="m7,302l4657,302e" filled="false" stroked="true" strokeweight=".72pt" strokecolor="#000000">
                <v:path arrowok="t"/>
              </v:shape>
            </v:group>
            <v:group style="position:absolute;left:4664;top:7;width:2;height:303" coordorigin="4664,7" coordsize="2,303">
              <v:shape style="position:absolute;left:4664;top:7;width:2;height:303" coordorigin="4664,7" coordsize="0,303" path="m4664,7l4664,310e" filled="false" stroked="true" strokeweight=".72pt" strokecolor="#000000">
                <v:path arrowok="t"/>
              </v:shape>
            </v:group>
            <v:group style="position:absolute;left:4672;top:302;width:4636;height:2" coordorigin="4672,302" coordsize="4636,2">
              <v:shape style="position:absolute;left:4672;top:302;width:4636;height:2" coordorigin="4672,302" coordsize="4636,0" path="m4672,302l9307,302e" filled="false" stroked="true" strokeweight=".72pt" strokecolor="#000000">
                <v:path arrowok="t"/>
              </v:shape>
            </v:group>
            <v:group style="position:absolute;left:9314;top:7;width:2;height:303" coordorigin="9314,7" coordsize="2,303">
              <v:shape style="position:absolute;left:9314;top:7;width:2;height:303" coordorigin="9314,7" coordsize="0,303" path="m9314,7l9314,310e" filled="false" stroked="true" strokeweight=".72pt" strokecolor="#000000">
                <v:path arrowok="t"/>
              </v:shape>
              <v:shape style="position:absolute;left:14;top:14;width:4650;height:288"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bookmarkStart w:name="_bookmark1" w:id="3"/>
                      <w:bookmarkEnd w:id="3"/>
                      <w:r>
                        <w:rPr/>
                      </w:r>
                      <w:r>
                        <w:rPr>
                          <w:rFonts w:ascii="宋体" w:hAnsi="宋体" w:cs="宋体" w:eastAsia="宋体" w:hint="default"/>
                          <w:sz w:val="21"/>
                          <w:szCs w:val="21"/>
                        </w:rPr>
                        <w:t>公司年度报告备置地点</w:t>
                      </w:r>
                    </w:p>
                  </w:txbxContent>
                </v:textbox>
                <w10:wrap type="none"/>
              </v:shape>
              <v:shape style="position:absolute;left:4664;top:14;width:4650;height:288"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8"/>
                          <w:sz w:val="21"/>
                          <w:szCs w:val="21"/>
                        </w:rPr>
                        <w:t> </w:t>
                      </w:r>
                      <w:r>
                        <w:rPr>
                          <w:rFonts w:ascii="宋体" w:hAnsi="宋体" w:cs="宋体" w:eastAsia="宋体" w:hint="default"/>
                          <w:sz w:val="21"/>
                          <w:szCs w:val="21"/>
                        </w:rPr>
                        <w:t>128</w:t>
                      </w:r>
                      <w:r>
                        <w:rPr>
                          <w:rFonts w:ascii="宋体" w:hAnsi="宋体" w:cs="宋体" w:eastAsia="宋体" w:hint="default"/>
                          <w:spacing w:val="-57"/>
                          <w:sz w:val="21"/>
                          <w:szCs w:val="21"/>
                        </w:rPr>
                        <w:t> </w:t>
                      </w:r>
                      <w:r>
                        <w:rPr>
                          <w:rFonts w:ascii="宋体" w:hAnsi="宋体" w:cs="宋体" w:eastAsia="宋体" w:hint="default"/>
                          <w:sz w:val="21"/>
                          <w:szCs w:val="21"/>
                        </w:rPr>
                        <w:t>号新湖商务大厦</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层</w:t>
                      </w:r>
                    </w:p>
                  </w:txbxContent>
                </v:textbox>
                <w10:wrap type="none"/>
              </v:shape>
            </v:group>
          </v:group>
        </w:pict>
      </w:r>
      <w:r>
        <w:rPr>
          <w:rFonts w:ascii="宋体" w:hAnsi="宋体" w:cs="宋体" w:eastAsia="宋体" w:hint="default"/>
          <w:position w:val="-5"/>
          <w:sz w:val="20"/>
          <w:szCs w:val="20"/>
        </w:rPr>
      </w:r>
    </w:p>
    <w:p>
      <w:pPr>
        <w:spacing w:line="240" w:lineRule="auto" w:before="12"/>
        <w:rPr>
          <w:rFonts w:ascii="宋体" w:hAnsi="宋体" w:cs="宋体" w:eastAsia="宋体" w:hint="default"/>
          <w:sz w:val="14"/>
          <w:szCs w:val="14"/>
        </w:rPr>
      </w:pPr>
    </w:p>
    <w:p>
      <w:pPr>
        <w:pStyle w:val="BodyText"/>
        <w:spacing w:line="240" w:lineRule="auto" w:before="35"/>
        <w:ind w:left="140" w:right="703"/>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2"/>
        </w:rPr>
        <w:t> </w:t>
      </w:r>
      <w:r>
        <w:rPr>
          <w:rFonts w:ascii="宋体" w:hAnsi="宋体" w:cs="宋体" w:eastAsia="宋体" w:hint="default"/>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6"/>
        <w:rPr>
          <w:rFonts w:ascii="宋体" w:hAnsi="宋体" w:cs="宋体" w:eastAsia="宋体" w:hint="default"/>
          <w:sz w:val="15"/>
          <w:szCs w:val="15"/>
        </w:rPr>
      </w:pPr>
    </w:p>
    <w:p>
      <w:pPr>
        <w:pStyle w:val="BodyText"/>
        <w:spacing w:line="240" w:lineRule="auto" w:before="35"/>
        <w:ind w:left="140" w:right="703"/>
        <w:jc w:val="left"/>
        <w:rPr>
          <w:rFonts w:ascii="宋体" w:hAnsi="宋体" w:cs="宋体" w:eastAsia="宋体" w:hint="default"/>
        </w:rPr>
      </w:pPr>
      <w:r>
        <w:rPr/>
        <w:pict>
          <v:shape style="position:absolute;margin-left:67.260002pt;margin-top:17.135475pt;width:528.5pt;height:116.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88"/>
                    <w:gridCol w:w="4645"/>
                    <w:gridCol w:w="1248"/>
                  </w:tblGrid>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6"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c>
                      <w:tcPr>
                        <w:tcW w:w="1248" w:type="dxa"/>
                        <w:vMerge/>
                        <w:tcBorders>
                          <w:left w:val="single" w:sz="6" w:space="0" w:color="000000"/>
                          <w:bottom w:val="single" w:sz="6" w:space="0" w:color="000000"/>
                          <w:right w:val="nil" w:sz="6" w:space="0" w:color="auto"/>
                        </w:tcBorders>
                      </w:tcPr>
                      <w:p>
                        <w:pPr/>
                      </w:p>
                    </w:tc>
                  </w:tr>
                  <w:tr>
                    <w:trPr>
                      <w:trHeight w:val="295"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8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330000000004201</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330401142941287</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8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14294128-7</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4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c>
                      <w:tcPr>
                        <w:tcW w:w="1248" w:type="dxa"/>
                        <w:vMerge w:val="restart"/>
                        <w:tcBorders>
                          <w:top w:val="single" w:sz="6" w:space="0" w:color="000000"/>
                          <w:left w:val="single" w:sz="6" w:space="0" w:color="000000"/>
                          <w:right w:val="nil" w:sz="6" w:space="0" w:color="auto"/>
                        </w:tcBorders>
                      </w:tcPr>
                      <w:p>
                        <w:pPr/>
                      </w:p>
                    </w:tc>
                  </w:tr>
                  <w:tr>
                    <w:trPr>
                      <w:trHeight w:val="560"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杭州市教工路</w:t>
                        </w:r>
                        <w:r>
                          <w:rPr>
                            <w:rFonts w:ascii="宋体" w:hAnsi="宋体" w:cs="宋体" w:eastAsia="宋体" w:hint="default"/>
                            <w:spacing w:val="-57"/>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号世贸丽晶城欧美中心</w:t>
                        </w:r>
                        <w:r>
                          <w:rPr>
                            <w:rFonts w:ascii="宋体" w:hAnsi="宋体" w:cs="宋体" w:eastAsia="宋体" w:hint="default"/>
                            <w:spacing w:val="-57"/>
                            <w:sz w:val="21"/>
                            <w:szCs w:val="21"/>
                          </w:rPr>
                          <w:t> </w:t>
                        </w: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层</w:t>
                        </w:r>
                        <w:r>
                          <w:rPr>
                            <w:rFonts w:ascii="宋体" w:hAnsi="宋体" w:cs="宋体" w:eastAsia="宋体" w:hint="default"/>
                            <w:spacing w:val="-57"/>
                            <w:sz w:val="21"/>
                            <w:szCs w:val="21"/>
                          </w:rPr>
                          <w:t> </w:t>
                        </w:r>
                        <w:r>
                          <w:rPr>
                            <w:rFonts w:ascii="宋体" w:hAnsi="宋体" w:cs="宋体" w:eastAsia="宋体" w:hint="default"/>
                            <w:sz w:val="21"/>
                            <w:szCs w:val="21"/>
                          </w:rPr>
                          <w:t>D</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区</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宋体" w:hAnsi="宋体" w:cs="宋体" w:eastAsia="宋体" w:hint="default"/>
        </w:rPr>
        <w:t>(六)</w:t>
      </w:r>
      <w:r>
        <w:rPr>
          <w:rFonts w:ascii="宋体" w:hAnsi="宋体" w:cs="宋体" w:eastAsia="宋体" w:hint="default"/>
          <w:spacing w:val="-2"/>
        </w:rPr>
        <w:t> </w:t>
      </w:r>
      <w:r>
        <w:rPr>
          <w:rFonts w:ascii="宋体" w:hAnsi="宋体" w:cs="宋体" w:eastAsia="宋体" w:hint="default"/>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707" w:top="1360" w:bottom="920" w:left="1220" w:right="0"/>
        </w:sectPr>
      </w:pPr>
    </w:p>
    <w:p>
      <w:pPr>
        <w:spacing w:line="272" w:lineRule="exact" w:before="63"/>
        <w:ind w:left="140" w:right="-18"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1220" w:right="0"/>
          <w:cols w:num="2" w:equalWidth="0">
            <w:col w:w="2883" w:space="4155"/>
            <w:col w:w="36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1,576,736,006.31</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1,604,913,323.83</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1,150,170,256.16</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1,033,172,250.51</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2,519,034,558.59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left="140" w:right="70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非经常性损益项目和金额</w:t>
      </w:r>
    </w:p>
    <w:p>
      <w:pPr>
        <w:pStyle w:val="BodyText"/>
        <w:spacing w:line="274" w:lineRule="exact"/>
        <w:ind w:left="0" w:right="129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6"/>
        <w:gridCol w:w="2942"/>
        <w:gridCol w:w="2941"/>
      </w:tblGrid>
      <w:tr>
        <w:trPr>
          <w:trHeight w:val="288"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-5,811,318.64</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3,729,245.58</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w:t>
            </w:r>
          </w:p>
          <w:p>
            <w:pPr>
              <w:pStyle w:val="TableParagraph"/>
              <w:spacing w:line="272" w:lineRule="exact" w:before="26"/>
              <w:ind w:left="100" w:right="149"/>
              <w:jc w:val="left"/>
              <w:rPr>
                <w:rFonts w:ascii="宋体" w:hAnsi="宋体" w:cs="宋体" w:eastAsia="宋体" w:hint="default"/>
                <w:sz w:val="21"/>
                <w:szCs w:val="21"/>
              </w:rPr>
            </w:pPr>
            <w:r>
              <w:rPr>
                <w:rFonts w:ascii="宋体" w:hAnsi="宋体" w:cs="宋体" w:eastAsia="宋体" w:hint="default"/>
                <w:sz w:val="21"/>
                <w:szCs w:val="21"/>
              </w:rPr>
              <w:t>业务密切相关，按照国家统一标准 定额或定量享受的政府补助除外）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586,900.00</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49"/>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 期初至合并日的当期净损益</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122,675,353.66</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系新湖创业</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月的</w:t>
            </w:r>
          </w:p>
          <w:p>
            <w:pPr>
              <w:pStyle w:val="TableParagraph"/>
              <w:spacing w:line="272" w:lineRule="exact" w:before="26"/>
              <w:ind w:left="100" w:right="305"/>
              <w:jc w:val="left"/>
              <w:rPr>
                <w:rFonts w:ascii="宋体" w:hAnsi="宋体" w:cs="宋体" w:eastAsia="宋体" w:hint="default"/>
                <w:sz w:val="21"/>
                <w:szCs w:val="21"/>
              </w:rPr>
            </w:pPr>
            <w:r>
              <w:rPr>
                <w:rFonts w:ascii="宋体" w:hAnsi="宋体" w:cs="宋体" w:eastAsia="宋体" w:hint="default"/>
                <w:sz w:val="21"/>
                <w:szCs w:val="21"/>
              </w:rPr>
              <w:t>归属于母公司股东的合并净 利润</w:t>
            </w:r>
          </w:p>
        </w:tc>
      </w:tr>
      <w:tr>
        <w:trPr>
          <w:trHeight w:val="1649"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72" w:lineRule="exact" w:before="26"/>
              <w:ind w:left="100" w:right="149"/>
              <w:jc w:val="both"/>
              <w:rPr>
                <w:rFonts w:ascii="宋体" w:hAnsi="宋体" w:cs="宋体" w:eastAsia="宋体" w:hint="default"/>
                <w:sz w:val="21"/>
                <w:szCs w:val="21"/>
              </w:rPr>
            </w:pPr>
            <w:r>
              <w:rPr>
                <w:rFonts w:ascii="宋体" w:hAnsi="宋体" w:cs="宋体" w:eastAsia="宋体" w:hint="default"/>
                <w:sz w:val="21"/>
                <w:szCs w:val="21"/>
              </w:rPr>
              <w:t>套期保值业务外，持有交易性金融 资产、交易性金融负债产生的公允 价值变动损益，以及处置交易性金 融资产、交易性金融负债和可供出 售金融资产取得的投资收益</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6,285,316.30</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-11,538,783.70</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1,317,087.82</w:t>
            </w:r>
            <w:r>
              <w:rPr>
                <w:rFonts w:ascii="宋体"/>
                <w:sz w:val="21"/>
              </w:rPr>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-245,795.37</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116,998,005.65</w:t>
            </w:r>
          </w:p>
        </w:tc>
        <w:tc>
          <w:tcPr>
            <w:tcW w:w="294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0"/>
        </w:sectPr>
      </w:pPr>
    </w:p>
    <w:p>
      <w:pPr>
        <w:pStyle w:val="BodyText"/>
        <w:spacing w:line="274" w:lineRule="exact" w:before="24"/>
        <w:ind w:left="1180" w:right="0"/>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报告期末公司前三年主要会计数据和财务指标</w:t>
      </w:r>
    </w:p>
    <w:p>
      <w:pPr>
        <w:pStyle w:val="BodyText"/>
        <w:spacing w:line="274" w:lineRule="exact"/>
        <w:ind w:left="0" w:right="119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6"/>
        <w:gridCol w:w="2002"/>
        <w:gridCol w:w="2000"/>
        <w:gridCol w:w="2002"/>
        <w:gridCol w:w="740"/>
        <w:gridCol w:w="2002"/>
        <w:gridCol w:w="2000"/>
      </w:tblGrid>
      <w:tr>
        <w:trPr>
          <w:trHeight w:val="287" w:hRule="exact"/>
        </w:trPr>
        <w:tc>
          <w:tcPr>
            <w:tcW w:w="636"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74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1078"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72" w:lineRule="exact" w:before="75"/>
              <w:ind w:left="100" w:right="98"/>
              <w:jc w:val="both"/>
              <w:rPr>
                <w:rFonts w:ascii="宋体" w:hAnsi="宋体" w:cs="宋体" w:eastAsia="宋体" w:hint="default"/>
                <w:sz w:val="21"/>
                <w:szCs w:val="21"/>
              </w:rPr>
            </w:pPr>
            <w:r>
              <w:rPr>
                <w:rFonts w:ascii="宋体" w:hAnsi="宋体" w:cs="宋体" w:eastAsia="宋体" w:hint="default"/>
                <w:sz w:val="21"/>
                <w:szCs w:val="21"/>
              </w:rPr>
              <w:t>主要 会计 数据</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5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5"/>
                <w:szCs w:val="15"/>
              </w:rPr>
            </w:pPr>
            <w:r>
              <w:rPr>
                <w:rFonts w:ascii="宋体" w:hAnsi="宋体" w:cs="宋体" w:eastAsia="宋体" w:hint="default"/>
                <w:sz w:val="21"/>
                <w:szCs w:val="21"/>
              </w:rPr>
              <w:t>调整后</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53" w:right="0"/>
              <w:jc w:val="both"/>
              <w:rPr>
                <w:rFonts w:ascii="宋体" w:hAnsi="宋体" w:cs="宋体" w:eastAsia="宋体" w:hint="default"/>
                <w:sz w:val="21"/>
                <w:szCs w:val="21"/>
              </w:rPr>
            </w:pPr>
            <w:r>
              <w:rPr>
                <w:rFonts w:ascii="宋体" w:hAnsi="宋体" w:cs="宋体" w:eastAsia="宋体" w:hint="default"/>
                <w:sz w:val="21"/>
                <w:szCs w:val="21"/>
              </w:rPr>
              <w:t>比上</w:t>
            </w:r>
          </w:p>
          <w:p>
            <w:pPr>
              <w:pStyle w:val="TableParagraph"/>
              <w:spacing w:line="272" w:lineRule="exact" w:before="26"/>
              <w:ind w:left="100" w:right="98" w:firstLine="52"/>
              <w:jc w:val="both"/>
              <w:rPr>
                <w:rFonts w:ascii="宋体" w:hAnsi="宋体" w:cs="宋体" w:eastAsia="宋体" w:hint="default"/>
                <w:sz w:val="21"/>
                <w:szCs w:val="21"/>
              </w:rPr>
            </w:pPr>
            <w:r>
              <w:rPr>
                <w:rFonts w:ascii="宋体" w:hAnsi="宋体" w:cs="宋体" w:eastAsia="宋体" w:hint="default"/>
                <w:sz w:val="21"/>
                <w:szCs w:val="21"/>
              </w:rPr>
              <w:t>年同 期增 减(%)</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5"/>
                <w:szCs w:val="15"/>
              </w:rPr>
            </w:pPr>
            <w:r>
              <w:rPr>
                <w:rFonts w:ascii="宋体" w:hAnsi="宋体" w:cs="宋体" w:eastAsia="宋体" w:hint="default"/>
                <w:sz w:val="21"/>
                <w:szCs w:val="21"/>
              </w:rPr>
              <w:t>调整后</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调整前</w:t>
            </w:r>
          </w:p>
        </w:tc>
      </w:tr>
      <w:tr>
        <w:trPr>
          <w:trHeight w:val="206" w:hRule="exact"/>
        </w:trPr>
        <w:tc>
          <w:tcPr>
            <w:tcW w:w="636"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Style w:val="TableParagraph"/>
              <w:spacing w:line="177" w:lineRule="exact"/>
              <w:ind w:left="38"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2002"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r>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6,379,362,378.87</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4,793,749,807.29</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3,504,859,206.95</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33.08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4,417,963,570.12</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3,006,280,632.64</w:t>
            </w:r>
            <w:r>
              <w:rPr>
                <w:rFonts w:ascii="宋体"/>
                <w:sz w:val="21"/>
              </w:rPr>
            </w:r>
          </w:p>
        </w:tc>
      </w:tr>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1,604,913,323.83</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1,491,662,591.98</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1,029,220,099.39</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7.59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1,071,845,357.71</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616,062,668.30</w:t>
            </w:r>
            <w:r>
              <w:rPr>
                <w:rFonts w:ascii="宋体"/>
                <w:sz w:val="21"/>
              </w:rPr>
            </w: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w:t>
            </w: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于上</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1,150,170,256.16</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1,099,815,852.56</w:t>
            </w:r>
            <w:r>
              <w:rPr>
                <w:rFonts w:ascii="宋体"/>
                <w:sz w:val="21"/>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840,545,397.65</w:t>
            </w:r>
            <w:r>
              <w:rPr>
                <w:rFonts w:ascii="宋体"/>
                <w:sz w:val="21"/>
              </w:rPr>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4.58</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629,429,304.28</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415,966,332.87</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w:t>
            </w: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于上</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1,033,172,250.51</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615,181,291.73</w:t>
            </w:r>
            <w:r>
              <w:rPr>
                <w:rFonts w:ascii="宋体"/>
                <w:sz w:val="21"/>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606,854,730.28</w:t>
            </w:r>
            <w:r>
              <w:rPr>
                <w:rFonts w:ascii="宋体"/>
                <w:sz w:val="21"/>
              </w:rPr>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67.95</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410,963,578.97</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413,275,685.60</w:t>
            </w:r>
            <w:r>
              <w:rPr>
                <w:rFonts w:ascii="宋体"/>
                <w:sz w:val="21"/>
              </w:rPr>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常性</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w:t>
            </w: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活动</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产生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的现 金流</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2,519,034,558.59</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-1,351,161,061.19</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-1,318,701,901.04</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206"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416" w:right="0"/>
              <w:jc w:val="left"/>
              <w:rPr>
                <w:rFonts w:ascii="宋体" w:hAnsi="宋体" w:cs="宋体" w:eastAsia="宋体" w:hint="default"/>
                <w:sz w:val="21"/>
                <w:szCs w:val="21"/>
              </w:rPr>
            </w:pPr>
            <w:r>
              <w:rPr>
                <w:rFonts w:ascii="宋体" w:hAnsi="宋体" w:cs="宋体" w:eastAsia="宋体" w:hint="default"/>
                <w:sz w:val="21"/>
                <w:szCs w:val="21"/>
              </w:rPr>
              <w:t>用</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753,295,263.58</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-439,731,609.42</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36" w:type="dxa"/>
            <w:vMerge w:val="restart"/>
            <w:tcBorders>
              <w:top w:val="single" w:sz="6" w:space="0" w:color="000000"/>
              <w:left w:val="single" w:sz="6" w:space="0" w:color="000000"/>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74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w:t>
            </w: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63" w:hRule="exact"/>
        </w:trPr>
        <w:tc>
          <w:tcPr>
            <w:tcW w:w="636" w:type="dxa"/>
            <w:vMerge/>
            <w:tcBorders>
              <w:left w:val="single" w:sz="6" w:space="0" w:color="000000"/>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5"/>
                <w:szCs w:val="15"/>
              </w:rPr>
            </w:pPr>
            <w:r>
              <w:rPr>
                <w:rFonts w:ascii="宋体" w:hAnsi="宋体" w:cs="宋体" w:eastAsia="宋体" w:hint="default"/>
                <w:sz w:val="21"/>
                <w:szCs w:val="21"/>
              </w:rPr>
              <w:t>调整后</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 w:right="0"/>
              <w:jc w:val="center"/>
              <w:rPr>
                <w:rFonts w:ascii="宋体" w:hAnsi="宋体" w:cs="宋体" w:eastAsia="宋体" w:hint="default"/>
                <w:sz w:val="21"/>
                <w:szCs w:val="21"/>
              </w:rPr>
            </w:pPr>
            <w:r>
              <w:rPr>
                <w:rFonts w:ascii="宋体" w:hAnsi="宋体" w:cs="宋体" w:eastAsia="宋体" w:hint="default"/>
                <w:sz w:val="21"/>
                <w:szCs w:val="21"/>
              </w:rPr>
              <w:t>末比</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5"/>
                <w:szCs w:val="15"/>
              </w:rPr>
            </w:pPr>
            <w:r>
              <w:rPr>
                <w:rFonts w:ascii="宋体" w:hAnsi="宋体" w:cs="宋体" w:eastAsia="宋体" w:hint="default"/>
                <w:sz w:val="21"/>
                <w:szCs w:val="21"/>
              </w:rPr>
              <w:t>调整后</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调整前</w:t>
            </w:r>
          </w:p>
        </w:tc>
      </w:tr>
      <w:tr>
        <w:trPr>
          <w:trHeight w:val="545" w:hRule="exact"/>
        </w:trPr>
        <w:tc>
          <w:tcPr>
            <w:tcW w:w="636" w:type="dxa"/>
            <w:vMerge/>
            <w:tcBorders>
              <w:left w:val="single" w:sz="6" w:space="0" w:color="000000"/>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54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000" w:type="dxa"/>
            <w:vMerge/>
            <w:tcBorders>
              <w:left w:val="single" w:sz="6" w:space="0" w:color="000000"/>
              <w:right w:val="single" w:sz="6" w:space="0" w:color="000000"/>
            </w:tcBorders>
          </w:tcPr>
          <w:p>
            <w:pPr/>
          </w:p>
        </w:tc>
        <w:tc>
          <w:tcPr>
            <w:tcW w:w="2002" w:type="dxa"/>
            <w:vMerge/>
            <w:tcBorders>
              <w:left w:val="single" w:sz="6" w:space="0" w:color="000000"/>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末增</w:t>
            </w:r>
          </w:p>
        </w:tc>
        <w:tc>
          <w:tcPr>
            <w:tcW w:w="2002" w:type="dxa"/>
            <w:vMerge/>
            <w:tcBorders>
              <w:left w:val="single" w:sz="6" w:space="0" w:color="000000"/>
              <w:right w:val="single" w:sz="6" w:space="0" w:color="000000"/>
            </w:tcBorders>
          </w:tcPr>
          <w:p>
            <w:pPr/>
          </w:p>
        </w:tc>
        <w:tc>
          <w:tcPr>
            <w:tcW w:w="2000" w:type="dxa"/>
            <w:vMerge/>
            <w:tcBorders>
              <w:left w:val="single" w:sz="6" w:space="0" w:color="000000"/>
              <w:right w:val="single" w:sz="6" w:space="0" w:color="000000"/>
            </w:tcBorders>
          </w:tcPr>
          <w:p>
            <w:pPr/>
          </w:p>
        </w:tc>
      </w:tr>
      <w:tr>
        <w:trPr>
          <w:trHeight w:val="268" w:hRule="exact"/>
        </w:trPr>
        <w:tc>
          <w:tcPr>
            <w:tcW w:w="636" w:type="dxa"/>
            <w:vMerge/>
            <w:tcBorders>
              <w:left w:val="single" w:sz="6" w:space="0" w:color="000000"/>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vMerge/>
            <w:tcBorders>
              <w:left w:val="single" w:sz="6" w:space="0" w:color="000000"/>
              <w:right w:val="single" w:sz="6" w:space="0" w:color="000000"/>
            </w:tcBorders>
          </w:tcPr>
          <w:p>
            <w:pPr/>
          </w:p>
        </w:tc>
        <w:tc>
          <w:tcPr>
            <w:tcW w:w="2002" w:type="dxa"/>
            <w:vMerge/>
            <w:tcBorders>
              <w:left w:val="single" w:sz="6" w:space="0" w:color="000000"/>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002" w:type="dxa"/>
            <w:vMerge/>
            <w:tcBorders>
              <w:left w:val="single" w:sz="6" w:space="0" w:color="000000"/>
              <w:right w:val="single" w:sz="6" w:space="0" w:color="000000"/>
            </w:tcBorders>
          </w:tcPr>
          <w:p>
            <w:pPr/>
          </w:p>
        </w:tc>
        <w:tc>
          <w:tcPr>
            <w:tcW w:w="2000" w:type="dxa"/>
            <w:vMerge/>
            <w:tcBorders>
              <w:left w:val="single" w:sz="6" w:space="0" w:color="000000"/>
              <w:right w:val="single" w:sz="6" w:space="0" w:color="000000"/>
            </w:tcBorders>
          </w:tcPr>
          <w:p>
            <w:pPr/>
          </w:p>
        </w:tc>
      </w:tr>
      <w:tr>
        <w:trPr>
          <w:trHeight w:val="208" w:hRule="exact"/>
        </w:trPr>
        <w:tc>
          <w:tcPr>
            <w:tcW w:w="636" w:type="dxa"/>
            <w:vMerge/>
            <w:tcBorders>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Style w:val="TableParagraph"/>
              <w:spacing w:line="177" w:lineRule="exact"/>
              <w:ind w:left="38"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2002"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r>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21,945,320,909.67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15,325,744,003.16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13,833,079,634.62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43.19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12,753,608,869.80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10,293,702,498.02</w:t>
            </w: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w:t>
            </w: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（或</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6,306,358,451.21</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5,312,977,885.42</w:t>
            </w:r>
            <w:r>
              <w:rPr>
                <w:rFonts w:ascii="宋体"/>
                <w:sz w:val="21"/>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4,488,848,180.81</w:t>
            </w:r>
            <w:r>
              <w:rPr>
                <w:rFonts w:ascii="宋体"/>
                <w:sz w:val="21"/>
              </w:rPr>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18.70</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4,235,129,922.75</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3,675,889,134.13</w:t>
            </w:r>
            <w:r>
              <w:rPr>
                <w:rFonts w:ascii="宋体"/>
                <w:sz w:val="21"/>
              </w:rPr>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0" w:footer="707" w:top="1380" w:bottom="920" w:left="180" w:right="100"/>
        </w:sectPr>
      </w:pPr>
    </w:p>
    <w:p>
      <w:pPr>
        <w:spacing w:line="240" w:lineRule="auto" w:before="8"/>
        <w:rPr>
          <w:rFonts w:ascii="宋体" w:hAnsi="宋体" w:cs="宋体" w:eastAsia="宋体" w:hint="default"/>
          <w:sz w:val="8"/>
          <w:szCs w:val="8"/>
        </w:rPr>
      </w:pPr>
    </w:p>
    <w:tbl>
      <w:tblPr>
        <w:tblW w:w="0" w:type="auto"/>
        <w:jc w:val="left"/>
        <w:tblInd w:w="705" w:type="dxa"/>
        <w:tblLayout w:type="fixed"/>
        <w:tblCellMar>
          <w:top w:w="0" w:type="dxa"/>
          <w:left w:w="0" w:type="dxa"/>
          <w:bottom w:w="0" w:type="dxa"/>
          <w:right w:w="0" w:type="dxa"/>
        </w:tblCellMar>
        <w:tblLook w:val="01E0"/>
      </w:tblPr>
      <w:tblGrid>
        <w:gridCol w:w="2088"/>
        <w:gridCol w:w="1140"/>
        <w:gridCol w:w="1139"/>
        <w:gridCol w:w="1234"/>
        <w:gridCol w:w="1139"/>
        <w:gridCol w:w="1234"/>
        <w:gridCol w:w="1327"/>
      </w:tblGrid>
      <w:tr>
        <w:trPr>
          <w:trHeight w:val="287" w:hRule="exact"/>
        </w:trPr>
        <w:tc>
          <w:tcPr>
            <w:tcW w:w="2088" w:type="dxa"/>
            <w:tcBorders>
              <w:top w:val="single" w:sz="6" w:space="0" w:color="000000"/>
              <w:left w:val="single" w:sz="6" w:space="0" w:color="000000"/>
              <w:bottom w:val="nil" w:sz="6" w:space="0" w:color="auto"/>
              <w:right w:val="single" w:sz="6" w:space="0" w:color="000000"/>
            </w:tcBorders>
          </w:tcPr>
          <w:p>
            <w:pPr/>
          </w:p>
        </w:tc>
        <w:tc>
          <w:tcPr>
            <w:tcW w:w="1140" w:type="dxa"/>
            <w:tcBorders>
              <w:top w:val="single" w:sz="6" w:space="0" w:color="000000"/>
              <w:left w:val="single" w:sz="6" w:space="0" w:color="000000"/>
              <w:bottom w:val="nil" w:sz="6" w:space="0" w:color="auto"/>
              <w:right w:val="single" w:sz="6" w:space="0" w:color="000000"/>
            </w:tcBorders>
          </w:tcPr>
          <w:p>
            <w:pP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bookmarkStart w:name="_bookmark2" w:id="4"/>
            <w:bookmarkEnd w:id="4"/>
            <w:r>
              <w:rPr/>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z w:val="21"/>
                <w:szCs w:val="21"/>
              </w:rPr>
              <w:t>本期比上</w:t>
            </w:r>
          </w:p>
        </w:tc>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739"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left="40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left="22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47"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40" w:lineRule="auto" w:before="7"/>
              <w:ind w:left="280"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9" w:type="dxa"/>
            <w:tcBorders>
              <w:top w:val="nil" w:sz="6" w:space="0" w:color="auto"/>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年同期增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40" w:lineRule="auto" w:before="8"/>
              <w:ind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94"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40" w:lineRule="auto" w:before="7"/>
              <w:ind w:left="327"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56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0.34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0.30</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0.15</w:t>
            </w: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稀释每股收益（元／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0.32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0.30</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0.15</w:t>
            </w:r>
          </w:p>
        </w:tc>
      </w:tr>
      <w:tr>
        <w:trPr>
          <w:trHeight w:val="278" w:hRule="exact"/>
        </w:trPr>
        <w:tc>
          <w:tcPr>
            <w:tcW w:w="20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tc>
        <w:tc>
          <w:tcPr>
            <w:tcW w:w="1140"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0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后的基本每股收益</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0.34</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0.22</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0.22</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54.55</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0.15</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0.15</w:t>
            </w:r>
          </w:p>
        </w:tc>
      </w:tr>
      <w:tr>
        <w:trPr>
          <w:trHeight w:val="281"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140" w:type="dxa"/>
            <w:tcBorders>
              <w:top w:val="nil" w:sz="6" w:space="0" w:color="auto"/>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19.72</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23.05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20.61</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3.33</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20.84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17.08</w:t>
            </w:r>
          </w:p>
        </w:tc>
      </w:tr>
      <w:tr>
        <w:trPr>
          <w:trHeight w:val="832"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before="26"/>
              <w:ind w:left="100" w:right="290"/>
              <w:jc w:val="left"/>
              <w:rPr>
                <w:rFonts w:ascii="宋体" w:hAnsi="宋体" w:cs="宋体" w:eastAsia="宋体" w:hint="default"/>
                <w:sz w:val="21"/>
                <w:szCs w:val="21"/>
              </w:rPr>
            </w:pPr>
            <w:r>
              <w:rPr>
                <w:rFonts w:ascii="宋体" w:hAnsi="宋体" w:cs="宋体" w:eastAsia="宋体" w:hint="default"/>
                <w:sz w:val="21"/>
                <w:szCs w:val="21"/>
              </w:rPr>
              <w:t>后的加权平均净资 产收益率（%）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19.61</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15.07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14.88</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3" w:right="98"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4.54</w:t>
            </w:r>
            <w:r>
              <w:rPr>
                <w:rFonts w:ascii="宋体" w:hAnsi="宋体" w:cs="宋体" w:eastAsia="宋体" w:hint="default"/>
                <w:sz w:val="21"/>
                <w:szCs w:val="21"/>
              </w:rPr>
              <w:t> 个百分点</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15.57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16.97</w:t>
            </w:r>
          </w:p>
        </w:tc>
      </w:tr>
      <w:tr>
        <w:trPr>
          <w:trHeight w:val="278" w:hRule="exact"/>
        </w:trPr>
        <w:tc>
          <w:tcPr>
            <w:tcW w:w="20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w:t>
            </w:r>
          </w:p>
        </w:tc>
        <w:tc>
          <w:tcPr>
            <w:tcW w:w="1140"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0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的现金流量净额（元</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0.74</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-0.40</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-0.47</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0.22</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-0.25</w:t>
            </w:r>
          </w:p>
        </w:tc>
      </w:tr>
      <w:tr>
        <w:trPr>
          <w:trHeight w:val="281"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nil" w:sz="6" w:space="0" w:color="auto"/>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2088" w:type="dxa"/>
            <w:vMerge w:val="restart"/>
            <w:tcBorders>
              <w:top w:val="single" w:sz="6" w:space="0" w:color="000000"/>
              <w:left w:val="single" w:sz="6" w:space="0" w:color="000000"/>
              <w:right w:val="single" w:sz="6" w:space="0" w:color="000000"/>
            </w:tcBorders>
          </w:tcPr>
          <w:p>
            <w:pPr/>
          </w:p>
        </w:tc>
        <w:tc>
          <w:tcPr>
            <w:tcW w:w="1140" w:type="dxa"/>
            <w:tcBorders>
              <w:top w:val="single" w:sz="6" w:space="0" w:color="000000"/>
              <w:left w:val="single" w:sz="6" w:space="0" w:color="000000"/>
              <w:bottom w:val="nil" w:sz="6" w:space="0" w:color="auto"/>
              <w:right w:val="single" w:sz="6" w:space="0" w:color="000000"/>
            </w:tcBorders>
          </w:tcPr>
          <w:p>
            <w:pP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3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z w:val="21"/>
                <w:szCs w:val="21"/>
              </w:rPr>
              <w:t>本期末比</w:t>
            </w:r>
          </w:p>
        </w:tc>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817" w:hRule="exact"/>
        </w:trPr>
        <w:tc>
          <w:tcPr>
            <w:tcW w:w="2088" w:type="dxa"/>
            <w:vMerge/>
            <w:tcBorders>
              <w:left w:val="single" w:sz="6" w:space="0" w:color="000000"/>
              <w:bottom w:val="single" w:sz="6" w:space="0" w:color="000000"/>
              <w:right w:val="single" w:sz="6" w:space="0" w:color="000000"/>
            </w:tcBorders>
          </w:tcPr>
          <w:p>
            <w:pPr/>
          </w:p>
        </w:tc>
        <w:tc>
          <w:tcPr>
            <w:tcW w:w="11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7"/>
              <w:ind w:right="114"/>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47"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40" w:lineRule="auto" w:before="7"/>
              <w:ind w:left="280"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9" w:type="dxa"/>
            <w:tcBorders>
              <w:top w:val="nil" w:sz="6" w:space="0" w:color="auto"/>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6"/>
              <w:ind w:left="122" w:right="121" w:firstLine="1"/>
              <w:jc w:val="center"/>
              <w:rPr>
                <w:rFonts w:ascii="宋体" w:hAnsi="宋体" w:cs="宋体" w:eastAsia="宋体" w:hint="default"/>
                <w:sz w:val="15"/>
                <w:szCs w:val="15"/>
              </w:rPr>
            </w:pPr>
            <w:r>
              <w:rPr>
                <w:rFonts w:ascii="宋体" w:hAnsi="宋体" w:cs="宋体" w:eastAsia="宋体" w:hint="default"/>
                <w:sz w:val="21"/>
                <w:szCs w:val="21"/>
              </w:rPr>
              <w:t>末增减 (%)</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宋体" w:hAnsi="宋体" w:cs="宋体" w:eastAsia="宋体" w:hint="default"/>
                <w:sz w:val="15"/>
                <w:szCs w:val="15"/>
              </w:rPr>
              <w:t>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93"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40" w:lineRule="auto" w:before="7"/>
              <w:ind w:left="327"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78" w:hRule="exact"/>
        </w:trPr>
        <w:tc>
          <w:tcPr>
            <w:tcW w:w="20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tc>
        <w:tc>
          <w:tcPr>
            <w:tcW w:w="1140"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0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东的每股净资产（元</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1.57</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1.59</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18.47</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w:t>
            </w:r>
          </w:p>
        </w:tc>
      </w:tr>
      <w:tr>
        <w:trPr>
          <w:trHeight w:val="281"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nil" w:sz="6" w:space="0" w:color="auto"/>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bl>
    <w:p>
      <w:pPr>
        <w:pStyle w:val="BodyText"/>
        <w:spacing w:line="238" w:lineRule="exact"/>
        <w:ind w:left="720" w:right="703"/>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5"/>
        </w:rPr>
        <w:t> </w:t>
      </w:r>
      <w:r>
        <w:rPr>
          <w:rFonts w:ascii="宋体" w:hAnsi="宋体" w:cs="宋体" w:eastAsia="宋体" w:hint="default"/>
        </w:rPr>
        <w:t>1、“调整后”指标系按新湖中宝吸收合并新湖创业进行追溯调整而成。</w:t>
      </w:r>
    </w:p>
    <w:p>
      <w:pPr>
        <w:pStyle w:val="BodyText"/>
        <w:spacing w:line="274" w:lineRule="exact"/>
        <w:ind w:left="720" w:right="703"/>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5"/>
        </w:rPr>
        <w:t> </w:t>
      </w:r>
      <w:r>
        <w:rPr>
          <w:rFonts w:ascii="宋体" w:hAnsi="宋体" w:cs="宋体" w:eastAsia="宋体" w:hint="default"/>
        </w:rPr>
        <w:t>2、“本期比上年同期增减”指标系按本期与上年同期“调整后”指标相比较计算而成。</w:t>
      </w:r>
    </w:p>
    <w:p>
      <w:pPr>
        <w:spacing w:line="240" w:lineRule="auto" w:before="12"/>
        <w:rPr>
          <w:rFonts w:ascii="宋体" w:hAnsi="宋体" w:cs="宋体" w:eastAsia="宋体" w:hint="default"/>
          <w:sz w:val="17"/>
          <w:szCs w:val="17"/>
        </w:rPr>
      </w:pPr>
    </w:p>
    <w:p>
      <w:pPr>
        <w:pStyle w:val="BodyText"/>
        <w:spacing w:line="274" w:lineRule="exact" w:before="35"/>
        <w:ind w:left="720" w:right="703"/>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2"/>
        </w:rPr>
        <w:t> </w:t>
      </w:r>
      <w:r>
        <w:rPr>
          <w:rFonts w:ascii="宋体" w:hAnsi="宋体" w:cs="宋体" w:eastAsia="宋体" w:hint="default"/>
        </w:rPr>
        <w:t>采用公允价值计量的项目</w:t>
      </w:r>
    </w:p>
    <w:p>
      <w:pPr>
        <w:pStyle w:val="BodyText"/>
        <w:spacing w:line="274" w:lineRule="exact"/>
        <w:ind w:left="0" w:right="71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w:t>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且其变动计入当</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7,580,737.75</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7,694,289.03</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-1,888,720.00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2,002,271.28</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产（不含衍生金融</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7,580,737.75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7,694,289.03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-1,888,720.00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2,002,271.28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707" w:top="1600" w:bottom="920" w:left="640" w:right="580"/>
        </w:sectPr>
      </w:pPr>
    </w:p>
    <w:p>
      <w:pPr>
        <w:spacing w:line="272" w:lineRule="exact" w:before="63"/>
        <w:ind w:left="720"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72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640" w:right="580"/>
          <w:cols w:num="2" w:equalWidth="0">
            <w:col w:w="3040" w:space="5363"/>
            <w:col w:w="228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56"/>
        <w:gridCol w:w="1582"/>
        <w:gridCol w:w="846"/>
        <w:gridCol w:w="426"/>
        <w:gridCol w:w="426"/>
        <w:gridCol w:w="426"/>
        <w:gridCol w:w="1686"/>
        <w:gridCol w:w="1686"/>
        <w:gridCol w:w="1580"/>
        <w:gridCol w:w="742"/>
      </w:tblGrid>
      <w:tr>
        <w:trPr>
          <w:trHeight w:val="288" w:hRule="exact"/>
        </w:trPr>
        <w:tc>
          <w:tcPr>
            <w:tcW w:w="1056" w:type="dxa"/>
            <w:vMerge w:val="restart"/>
            <w:tcBorders>
              <w:top w:val="single" w:sz="6" w:space="0" w:color="000000"/>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6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05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57"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98"/>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05" w:right="151" w:hanging="52"/>
              <w:jc w:val="left"/>
              <w:rPr>
                <w:rFonts w:ascii="宋体" w:hAnsi="宋体" w:cs="宋体" w:eastAsia="宋体" w:hint="default"/>
                <w:sz w:val="21"/>
                <w:szCs w:val="21"/>
              </w:rPr>
            </w:pPr>
            <w:r>
              <w:rPr>
                <w:rFonts w:ascii="宋体" w:hAnsi="宋体" w:cs="宋体" w:eastAsia="宋体" w:hint="default"/>
                <w:sz w:val="21"/>
                <w:szCs w:val="21"/>
              </w:rPr>
              <w:t>比例 (%)</w:t>
            </w:r>
          </w:p>
        </w:tc>
      </w:tr>
    </w:tbl>
    <w:p>
      <w:pPr>
        <w:spacing w:after="0" w:line="272" w:lineRule="exact"/>
        <w:jc w:val="left"/>
        <w:rPr>
          <w:rFonts w:ascii="宋体" w:hAnsi="宋体" w:cs="宋体" w:eastAsia="宋体" w:hint="default"/>
          <w:sz w:val="21"/>
          <w:szCs w:val="21"/>
        </w:rPr>
        <w:sectPr>
          <w:type w:val="continuous"/>
          <w:pgSz w:w="11910" w:h="16840"/>
          <w:pgMar w:top="1600" w:bottom="280" w:left="640" w:right="580"/>
        </w:sectPr>
      </w:pPr>
    </w:p>
    <w:p>
      <w:pPr>
        <w:spacing w:line="240" w:lineRule="auto" w:before="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056"/>
        <w:gridCol w:w="1582"/>
        <w:gridCol w:w="846"/>
        <w:gridCol w:w="426"/>
        <w:gridCol w:w="426"/>
        <w:gridCol w:w="426"/>
        <w:gridCol w:w="1686"/>
        <w:gridCol w:w="1686"/>
        <w:gridCol w:w="1580"/>
        <w:gridCol w:w="742"/>
      </w:tblGrid>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售条件股 份</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2,196,318,784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77.83</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-1,994,865,343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-1,994,865,343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201,453,441</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5.95</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2,196,318,784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77.83</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-1,994,865,343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-1,994,865,343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201,453,441</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5.95</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内自然人 持股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外法人持 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外自然人 持股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售条件流 通股份</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625,531,331</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22.17</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2,557,417,654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2,557,417,654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3,182,948,985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94.05</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2,821,850,115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562,552,311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562,552,311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3,384,402,426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left="720" w:right="703"/>
        <w:jc w:val="left"/>
        <w:rPr>
          <w:rFonts w:ascii="宋体" w:hAnsi="宋体" w:cs="宋体" w:eastAsia="宋体" w:hint="default"/>
        </w:rPr>
      </w:pPr>
      <w:r>
        <w:rPr>
          <w:rFonts w:ascii="宋体" w:hAnsi="宋体" w:cs="宋体" w:eastAsia="宋体" w:hint="default"/>
        </w:rPr>
        <w:t>股份变动的批准情况</w:t>
      </w:r>
    </w:p>
    <w:p>
      <w:pPr>
        <w:pStyle w:val="BodyText"/>
        <w:spacing w:line="272" w:lineRule="exact" w:before="26"/>
        <w:ind w:left="720" w:right="703" w:firstLine="42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7</w:t>
      </w:r>
      <w:r>
        <w:rPr>
          <w:rFonts w:ascii="宋体" w:hAnsi="宋体" w:cs="宋体" w:eastAsia="宋体" w:hint="default"/>
          <w:spacing w:val="-69"/>
        </w:rPr>
        <w:t> </w:t>
      </w:r>
      <w:r>
        <w:rPr>
          <w:rFonts w:ascii="宋体" w:hAnsi="宋体" w:cs="宋体" w:eastAsia="宋体" w:hint="default"/>
        </w:rPr>
        <w:t>月公司收到中国证券监督管理委员会《关于核准新湖中宝股份有限公司吸收合并浙江新</w:t>
      </w:r>
      <w:r>
        <w:rPr>
          <w:rFonts w:ascii="宋体" w:hAnsi="宋体" w:cs="宋体" w:eastAsia="宋体" w:hint="default"/>
        </w:rPr>
        <w:t> 湖创业投资股份有限公司的批复》（证监许可[2009]682</w:t>
      </w:r>
      <w:r>
        <w:rPr>
          <w:rFonts w:ascii="宋体" w:hAnsi="宋体" w:cs="宋体" w:eastAsia="宋体" w:hint="default"/>
          <w:spacing w:val="-53"/>
        </w:rPr>
        <w:t> </w:t>
      </w:r>
      <w:r>
        <w:rPr>
          <w:rFonts w:ascii="宋体" w:hAnsi="宋体" w:cs="宋体" w:eastAsia="宋体" w:hint="default"/>
        </w:rPr>
        <w:t>号），核准新湖中宝股份有限公司以新增</w:t>
      </w:r>
      <w:r>
        <w:rPr>
          <w:rFonts w:ascii="宋体" w:hAnsi="宋体" w:cs="宋体" w:eastAsia="宋体" w:hint="default"/>
        </w:rPr>
        <w:t> 562,552,311</w:t>
      </w:r>
      <w:r>
        <w:rPr>
          <w:rFonts w:ascii="宋体" w:hAnsi="宋体" w:cs="宋体" w:eastAsia="宋体" w:hint="default"/>
          <w:spacing w:val="-53"/>
        </w:rPr>
        <w:t> </w:t>
      </w:r>
      <w:r>
        <w:rPr>
          <w:rFonts w:ascii="宋体" w:hAnsi="宋体" w:cs="宋体" w:eastAsia="宋体" w:hint="default"/>
        </w:rPr>
        <w:t>股股份吸收合并浙江新湖创业投资股份有限公司。</w:t>
      </w:r>
    </w:p>
    <w:p>
      <w:pPr>
        <w:spacing w:line="240" w:lineRule="auto" w:before="11"/>
        <w:rPr>
          <w:rFonts w:ascii="宋体" w:hAnsi="宋体" w:cs="宋体" w:eastAsia="宋体" w:hint="default"/>
          <w:sz w:val="20"/>
          <w:szCs w:val="20"/>
        </w:rPr>
      </w:pPr>
    </w:p>
    <w:p>
      <w:pPr>
        <w:pStyle w:val="BodyText"/>
        <w:spacing w:line="272" w:lineRule="exact"/>
        <w:ind w:left="1140" w:right="704" w:hanging="420"/>
        <w:jc w:val="left"/>
        <w:rPr>
          <w:rFonts w:ascii="宋体" w:hAnsi="宋体" w:cs="宋体" w:eastAsia="宋体" w:hint="default"/>
        </w:rPr>
      </w:pPr>
      <w:r>
        <w:rPr>
          <w:rFonts w:ascii="宋体" w:hAnsi="宋体" w:cs="宋体" w:eastAsia="宋体" w:hint="default"/>
        </w:rPr>
        <w:t>股份变动的过户情况 新湖中宝股份有限公司换股吸收合并浙江新湖创业投资股份有限公司的方案已经中国证券监督管</w:t>
      </w:r>
    </w:p>
    <w:p>
      <w:pPr>
        <w:pStyle w:val="BodyText"/>
        <w:spacing w:line="248" w:lineRule="exact"/>
        <w:ind w:left="720" w:right="703"/>
        <w:jc w:val="left"/>
        <w:rPr>
          <w:rFonts w:ascii="宋体" w:hAnsi="宋体" w:cs="宋体" w:eastAsia="宋体" w:hint="default"/>
        </w:rPr>
      </w:pPr>
      <w:r>
        <w:rPr>
          <w:rFonts w:ascii="宋体" w:hAnsi="宋体" w:cs="宋体" w:eastAsia="宋体" w:hint="default"/>
        </w:rPr>
        <w:t>理委员会证监许可[2009]682</w:t>
      </w:r>
      <w:r>
        <w:rPr>
          <w:rFonts w:ascii="宋体" w:hAnsi="宋体" w:cs="宋体" w:eastAsia="宋体" w:hint="default"/>
          <w:spacing w:val="-57"/>
        </w:rPr>
        <w:t> </w:t>
      </w:r>
      <w:r>
        <w:rPr>
          <w:rFonts w:ascii="宋体" w:hAnsi="宋体" w:cs="宋体" w:eastAsia="宋体" w:hint="default"/>
        </w:rPr>
        <w:t>号文件核准，并于</w:t>
      </w:r>
      <w:r>
        <w:rPr>
          <w:rFonts w:ascii="宋体" w:hAnsi="宋体" w:cs="宋体" w:eastAsia="宋体" w:hint="default"/>
          <w:spacing w:val="-58"/>
        </w:rPr>
        <w:t> </w:t>
      </w:r>
      <w:r>
        <w:rPr>
          <w:rFonts w:ascii="宋体" w:hAnsi="宋体" w:cs="宋体" w:eastAsia="宋体" w:hint="default"/>
        </w:rPr>
        <w:t>2009</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8</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28</w:t>
      </w:r>
      <w:r>
        <w:rPr>
          <w:rFonts w:ascii="宋体" w:hAnsi="宋体" w:cs="宋体" w:eastAsia="宋体" w:hint="default"/>
          <w:spacing w:val="-57"/>
        </w:rPr>
        <w:t> </w:t>
      </w:r>
      <w:r>
        <w:rPr>
          <w:rFonts w:ascii="宋体" w:hAnsi="宋体" w:cs="宋体" w:eastAsia="宋体" w:hint="default"/>
        </w:rPr>
        <w:t>日完成换股。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74" w:lineRule="exact" w:before="35"/>
        <w:ind w:left="720" w:right="703"/>
        <w:jc w:val="left"/>
        <w:rPr>
          <w:rFonts w:ascii="宋体" w:hAnsi="宋体" w:cs="宋体" w:eastAsia="宋体" w:hint="default"/>
        </w:rPr>
      </w:pPr>
      <w:r>
        <w:rPr>
          <w:rFonts w:ascii="宋体" w:hAnsi="宋体" w:cs="宋体" w:eastAsia="宋体" w:hint="default"/>
        </w:rPr>
        <w:t>2、限售股份变动情况</w:t>
      </w:r>
    </w:p>
    <w:p>
      <w:pPr>
        <w:pStyle w:val="BodyText"/>
        <w:spacing w:line="274" w:lineRule="exact"/>
        <w:ind w:left="0" w:right="719"/>
        <w:jc w:val="right"/>
        <w:rPr>
          <w:rFonts w:ascii="宋体" w:hAnsi="宋体" w:cs="宋体" w:eastAsia="宋体" w:hint="default"/>
        </w:rPr>
      </w:pPr>
      <w:r>
        <w:rPr>
          <w:rFonts w:ascii="宋体" w:hAnsi="宋体" w:cs="宋体" w:eastAsia="宋体" w:hint="default"/>
        </w:rPr>
        <w:t>单位：股</w:t>
      </w:r>
    </w:p>
    <w:p>
      <w:pPr>
        <w:spacing w:after="0" w:line="274" w:lineRule="exact"/>
        <w:jc w:val="right"/>
        <w:rPr>
          <w:rFonts w:ascii="宋体" w:hAnsi="宋体" w:cs="宋体" w:eastAsia="宋体" w:hint="default"/>
        </w:rPr>
        <w:sectPr>
          <w:pgSz w:w="11910" w:h="16840"/>
          <w:pgMar w:header="0" w:footer="707" w:top="1360" w:bottom="920" w:left="640" w:right="5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151"/>
        <w:gridCol w:w="1580"/>
        <w:gridCol w:w="1582"/>
        <w:gridCol w:w="1247"/>
        <w:gridCol w:w="1247"/>
        <w:gridCol w:w="1247"/>
        <w:gridCol w:w="1247"/>
      </w:tblGrid>
      <w:tr>
        <w:trPr>
          <w:trHeight w:val="559" w:hRule="exact"/>
        </w:trPr>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33" w:hRule="exact"/>
        </w:trPr>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w:t>
            </w:r>
          </w:p>
          <w:p>
            <w:pPr>
              <w:pStyle w:val="TableParagraph"/>
              <w:spacing w:line="272" w:lineRule="exact" w:before="26"/>
              <w:ind w:left="100" w:right="193"/>
              <w:jc w:val="left"/>
              <w:rPr>
                <w:rFonts w:ascii="宋体" w:hAnsi="宋体" w:cs="宋体" w:eastAsia="宋体" w:hint="default"/>
                <w:sz w:val="21"/>
                <w:szCs w:val="21"/>
              </w:rPr>
            </w:pPr>
            <w:r>
              <w:rPr>
                <w:rFonts w:ascii="宋体" w:hAnsi="宋体" w:cs="宋体" w:eastAsia="宋体" w:hint="default"/>
                <w:sz w:val="21"/>
                <w:szCs w:val="21"/>
              </w:rPr>
              <w:t>集团股份 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1,950,784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1,950,784</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2</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32" w:hRule="exact"/>
        </w:trPr>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w:t>
            </w:r>
          </w:p>
          <w:p>
            <w:pPr>
              <w:pStyle w:val="TableParagraph"/>
              <w:spacing w:line="272" w:lineRule="exact" w:before="26"/>
              <w:ind w:left="100" w:right="193"/>
              <w:jc w:val="left"/>
              <w:rPr>
                <w:rFonts w:ascii="宋体" w:hAnsi="宋体" w:cs="宋体" w:eastAsia="宋体" w:hint="default"/>
                <w:sz w:val="21"/>
                <w:szCs w:val="21"/>
              </w:rPr>
            </w:pPr>
            <w:r>
              <w:rPr>
                <w:rFonts w:ascii="宋体" w:hAnsi="宋体" w:cs="宋体" w:eastAsia="宋体" w:hint="default"/>
                <w:sz w:val="21"/>
                <w:szCs w:val="21"/>
              </w:rPr>
              <w:t>集团股份 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2,112,000,000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2,112,000,000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9"/>
              <w:jc w:val="left"/>
              <w:rPr>
                <w:rFonts w:ascii="宋体" w:hAnsi="宋体" w:cs="宋体" w:eastAsia="宋体" w:hint="default"/>
                <w:sz w:val="21"/>
                <w:szCs w:val="21"/>
              </w:rPr>
            </w:pPr>
            <w:r>
              <w:rPr>
                <w:rFonts w:ascii="宋体" w:hAnsi="宋体" w:cs="宋体" w:eastAsia="宋体" w:hint="default"/>
                <w:sz w:val="21"/>
                <w:szCs w:val="21"/>
              </w:rPr>
              <w:t>非公开发 行</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30日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78" w:hRule="exact"/>
        </w:trPr>
        <w:tc>
          <w:tcPr>
            <w:tcW w:w="115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浙江恒兴</w:t>
            </w: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15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力控股集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82,368,000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82,368,000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2</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0" w:hRule="exact"/>
        </w:trPr>
        <w:tc>
          <w:tcPr>
            <w:tcW w:w="115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2,196,318,784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2,196,318,784</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707" w:top="1360" w:bottom="920" w:left="1240" w:right="1120"/>
        </w:sectPr>
      </w:pPr>
    </w:p>
    <w:p>
      <w:pPr>
        <w:pStyle w:val="BodyText"/>
        <w:spacing w:line="272" w:lineRule="exact" w:before="63"/>
        <w:ind w:right="-2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
        </w:rPr>
        <w:t> </w:t>
      </w:r>
      <w:r>
        <w:rPr>
          <w:rFonts w:ascii="宋体" w:hAnsi="宋体" w:cs="宋体" w:eastAsia="宋体" w:hint="default"/>
        </w:rPr>
        <w:t>证券发行与上市情况</w:t>
      </w:r>
      <w:r>
        <w:rPr>
          <w:rFonts w:ascii="宋体" w:hAnsi="宋体" w:cs="宋体" w:eastAsia="宋体" w:hint="default"/>
        </w:rPr>
        <w:t> 1、前三年历次证券发行情况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单位：股</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1240" w:right="1120"/>
          <w:cols w:num="2" w:equalWidth="0">
            <w:col w:w="2746" w:space="4397"/>
            <w:col w:w="240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833"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1"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59"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16.06</w:t>
            </w:r>
            <w:r>
              <w:rPr>
                <w:rFonts w:ascii="宋体"/>
                <w:sz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 w:right="0"/>
              <w:jc w:val="center"/>
              <w:rPr>
                <w:rFonts w:ascii="宋体" w:hAnsi="宋体" w:cs="宋体" w:eastAsia="宋体" w:hint="default"/>
                <w:sz w:val="21"/>
                <w:szCs w:val="21"/>
              </w:rPr>
            </w:pPr>
            <w:r>
              <w:rPr>
                <w:rFonts w:ascii="宋体"/>
                <w:sz w:val="21"/>
              </w:rPr>
              <w:t>99,620,000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99,620,000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r>
              <w:rPr>
                <w:rFonts w:ascii="宋体"/>
                <w:sz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 w:right="0"/>
              <w:jc w:val="center"/>
              <w:rPr>
                <w:rFonts w:ascii="宋体" w:hAnsi="宋体" w:cs="宋体" w:eastAsia="宋体" w:hint="default"/>
                <w:sz w:val="21"/>
                <w:szCs w:val="21"/>
              </w:rPr>
            </w:pPr>
            <w:r>
              <w:rPr>
                <w:rFonts w:ascii="宋体"/>
                <w:sz w:val="21"/>
              </w:rPr>
              <w:t>14,000,000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14,000,000</w:t>
            </w:r>
          </w:p>
        </w:tc>
        <w:tc>
          <w:tcPr>
            <w:tcW w:w="15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43"/>
        <w:jc w:val="left"/>
        <w:rPr>
          <w:rFonts w:ascii="宋体" w:hAnsi="宋体" w:cs="宋体" w:eastAsia="宋体" w:hint="default"/>
        </w:rPr>
      </w:pPr>
      <w:r>
        <w:rPr>
          <w:rFonts w:ascii="宋体" w:hAnsi="宋体" w:cs="宋体" w:eastAsia="宋体" w:hint="default"/>
        </w:rPr>
        <w:t>2、公司股份总数及结构的变动情况</w:t>
      </w:r>
    </w:p>
    <w:p>
      <w:pPr>
        <w:pStyle w:val="BodyText"/>
        <w:spacing w:line="272" w:lineRule="exact" w:before="26"/>
        <w:ind w:right="234" w:firstLine="525"/>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7</w:t>
      </w:r>
      <w:r>
        <w:rPr>
          <w:rFonts w:ascii="宋体" w:hAnsi="宋体" w:cs="宋体" w:eastAsia="宋体" w:hint="default"/>
          <w:spacing w:val="-53"/>
        </w:rPr>
        <w:t> </w:t>
      </w:r>
      <w:r>
        <w:rPr>
          <w:rFonts w:ascii="宋体" w:hAnsi="宋体" w:cs="宋体" w:eastAsia="宋体" w:hint="default"/>
        </w:rPr>
        <w:t>月公司收到中国证券监督管理委员会《关于核准新湖中宝股份有限公司吸收合并浙江</w:t>
      </w:r>
      <w:r>
        <w:rPr>
          <w:rFonts w:ascii="宋体" w:hAnsi="宋体" w:cs="宋体" w:eastAsia="宋体" w:hint="default"/>
        </w:rPr>
        <w:t> 新湖创业投资股份有限公司的批复》（证监许可[2009]682</w:t>
      </w:r>
      <w:r>
        <w:rPr>
          <w:rFonts w:ascii="宋体" w:hAnsi="宋体" w:cs="宋体" w:eastAsia="宋体" w:hint="default"/>
          <w:spacing w:val="-76"/>
        </w:rPr>
        <w:t> </w:t>
      </w:r>
      <w:r>
        <w:rPr>
          <w:rFonts w:ascii="宋体" w:hAnsi="宋体" w:cs="宋体" w:eastAsia="宋体" w:hint="default"/>
        </w:rPr>
        <w:t>号），核准新湖中宝股份有限公司以新增</w:t>
      </w:r>
      <w:r>
        <w:rPr>
          <w:rFonts w:ascii="宋体" w:hAnsi="宋体" w:cs="宋体" w:eastAsia="宋体" w:hint="default"/>
          <w:spacing w:val="-1"/>
        </w:rPr>
        <w:t> </w:t>
      </w:r>
      <w:r>
        <w:rPr>
          <w:rFonts w:ascii="宋体" w:hAnsi="宋体" w:cs="宋体" w:eastAsia="宋体" w:hint="default"/>
        </w:rPr>
        <w:t>562,552,311</w:t>
      </w:r>
      <w:r>
        <w:rPr>
          <w:rFonts w:ascii="宋体" w:hAnsi="宋体" w:cs="宋体" w:eastAsia="宋体" w:hint="default"/>
          <w:spacing w:val="-59"/>
        </w:rPr>
        <w:t> </w:t>
      </w:r>
      <w:r>
        <w:rPr>
          <w:rFonts w:ascii="宋体" w:hAnsi="宋体" w:cs="宋体" w:eastAsia="宋体" w:hint="default"/>
        </w:rPr>
        <w:t>股股份吸收合并浙江新湖创业投资股份有限公司。公司于</w:t>
      </w:r>
      <w:r>
        <w:rPr>
          <w:rFonts w:ascii="宋体" w:hAnsi="宋体" w:cs="宋体" w:eastAsia="宋体" w:hint="default"/>
          <w:spacing w:val="-59"/>
        </w:rPr>
        <w:t> </w:t>
      </w:r>
      <w:r>
        <w:rPr>
          <w:rFonts w:ascii="宋体" w:hAnsi="宋体" w:cs="宋体" w:eastAsia="宋体" w:hint="default"/>
        </w:rPr>
        <w:t>2009</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28</w:t>
      </w:r>
      <w:r>
        <w:rPr>
          <w:rFonts w:ascii="宋体" w:hAnsi="宋体" w:cs="宋体" w:eastAsia="宋体" w:hint="default"/>
          <w:spacing w:val="-58"/>
        </w:rPr>
        <w:t> </w:t>
      </w:r>
      <w:r>
        <w:rPr>
          <w:rFonts w:ascii="宋体" w:hAnsi="宋体" w:cs="宋体" w:eastAsia="宋体" w:hint="default"/>
        </w:rPr>
        <w:t>日在中国登记</w:t>
      </w:r>
      <w:r>
        <w:rPr>
          <w:rFonts w:ascii="宋体" w:hAnsi="宋体" w:cs="宋体" w:eastAsia="宋体" w:hint="default"/>
        </w:rPr>
        <w:t> 结算公司完成换股手续。</w:t>
      </w:r>
    </w:p>
    <w:p>
      <w:pPr>
        <w:pStyle w:val="BodyText"/>
        <w:spacing w:line="246" w:lineRule="exact"/>
        <w:ind w:left="540" w:right="143"/>
        <w:jc w:val="left"/>
        <w:rPr>
          <w:rFonts w:ascii="宋体" w:hAnsi="宋体" w:cs="宋体" w:eastAsia="宋体" w:hint="default"/>
        </w:rPr>
      </w:pPr>
      <w:r>
        <w:rPr>
          <w:rFonts w:ascii="宋体" w:hAnsi="宋体" w:cs="宋体" w:eastAsia="宋体" w:hint="default"/>
        </w:rPr>
        <w:t>新湖中宝吸收合并新湖创业后，由</w:t>
      </w:r>
      <w:r>
        <w:rPr>
          <w:rFonts w:ascii="宋体" w:hAnsi="宋体" w:cs="宋体" w:eastAsia="宋体" w:hint="default"/>
          <w:spacing w:val="-54"/>
        </w:rPr>
        <w:t> </w:t>
      </w:r>
      <w:r>
        <w:rPr>
          <w:rFonts w:ascii="宋体" w:hAnsi="宋体" w:cs="宋体" w:eastAsia="宋体" w:hint="default"/>
        </w:rPr>
        <w:t>28.22</w:t>
      </w:r>
      <w:r>
        <w:rPr>
          <w:rFonts w:ascii="宋体" w:hAnsi="宋体" w:cs="宋体" w:eastAsia="宋体" w:hint="default"/>
          <w:spacing w:val="-54"/>
        </w:rPr>
        <w:t> </w:t>
      </w:r>
      <w:r>
        <w:rPr>
          <w:rFonts w:ascii="宋体" w:hAnsi="宋体" w:cs="宋体" w:eastAsia="宋体" w:hint="default"/>
        </w:rPr>
        <w:t>亿元增加到</w:t>
      </w:r>
      <w:r>
        <w:rPr>
          <w:rFonts w:ascii="宋体" w:hAnsi="宋体" w:cs="宋体" w:eastAsia="宋体" w:hint="default"/>
          <w:spacing w:val="-54"/>
        </w:rPr>
        <w:t> </w:t>
      </w:r>
      <w:r>
        <w:rPr>
          <w:rFonts w:ascii="宋体" w:hAnsi="宋体" w:cs="宋体" w:eastAsia="宋体" w:hint="default"/>
        </w:rPr>
        <w:t>33.84</w:t>
      </w:r>
      <w:r>
        <w:rPr>
          <w:rFonts w:ascii="宋体" w:hAnsi="宋体" w:cs="宋体" w:eastAsia="宋体" w:hint="default"/>
          <w:spacing w:val="-53"/>
        </w:rPr>
        <w:t> </w:t>
      </w:r>
      <w:r>
        <w:rPr>
          <w:rFonts w:ascii="宋体" w:hAnsi="宋体" w:cs="宋体" w:eastAsia="宋体" w:hint="default"/>
        </w:rPr>
        <w:t>亿元，总资产由</w:t>
      </w:r>
      <w:r>
        <w:rPr>
          <w:rFonts w:ascii="宋体" w:hAnsi="宋体" w:cs="宋体" w:eastAsia="宋体" w:hint="default"/>
          <w:spacing w:val="-54"/>
        </w:rPr>
        <w:t> </w:t>
      </w:r>
      <w:r>
        <w:rPr>
          <w:rFonts w:ascii="宋体" w:hAnsi="宋体" w:cs="宋体" w:eastAsia="宋体" w:hint="default"/>
        </w:rPr>
        <w:t>138.33</w:t>
      </w:r>
      <w:r>
        <w:rPr>
          <w:rFonts w:ascii="宋体" w:hAnsi="宋体" w:cs="宋体" w:eastAsia="宋体" w:hint="default"/>
          <w:spacing w:val="-53"/>
        </w:rPr>
        <w:t> </w:t>
      </w:r>
      <w:r>
        <w:rPr>
          <w:rFonts w:ascii="宋体" w:hAnsi="宋体" w:cs="宋体" w:eastAsia="宋体" w:hint="default"/>
        </w:rPr>
        <w:t>亿元增加到</w:t>
      </w:r>
    </w:p>
    <w:p>
      <w:pPr>
        <w:pStyle w:val="BodyText"/>
        <w:spacing w:line="273" w:lineRule="exact"/>
        <w:ind w:right="143"/>
        <w:jc w:val="left"/>
        <w:rPr>
          <w:rFonts w:ascii="宋体" w:hAnsi="宋体" w:cs="宋体" w:eastAsia="宋体" w:hint="default"/>
        </w:rPr>
      </w:pPr>
      <w:r>
        <w:rPr>
          <w:rFonts w:ascii="宋体" w:hAnsi="宋体" w:cs="宋体" w:eastAsia="宋体" w:hint="default"/>
        </w:rPr>
        <w:t>153.26</w:t>
      </w:r>
      <w:r>
        <w:rPr>
          <w:rFonts w:ascii="宋体" w:hAnsi="宋体" w:cs="宋体" w:eastAsia="宋体" w:hint="default"/>
          <w:spacing w:val="-53"/>
        </w:rPr>
        <w:t> </w:t>
      </w:r>
      <w:r>
        <w:rPr>
          <w:rFonts w:ascii="宋体" w:hAnsi="宋体" w:cs="宋体" w:eastAsia="宋体" w:hint="default"/>
        </w:rPr>
        <w:t>亿元，负债总额由</w:t>
      </w:r>
      <w:r>
        <w:rPr>
          <w:rFonts w:ascii="宋体" w:hAnsi="宋体" w:cs="宋体" w:eastAsia="宋体" w:hint="default"/>
          <w:spacing w:val="-54"/>
        </w:rPr>
        <w:t> </w:t>
      </w:r>
      <w:r>
        <w:rPr>
          <w:rFonts w:ascii="宋体" w:hAnsi="宋体" w:cs="宋体" w:eastAsia="宋体" w:hint="default"/>
        </w:rPr>
        <w:t>87.53</w:t>
      </w:r>
      <w:r>
        <w:rPr>
          <w:rFonts w:ascii="宋体" w:hAnsi="宋体" w:cs="宋体" w:eastAsia="宋体" w:hint="default"/>
          <w:spacing w:val="-53"/>
        </w:rPr>
        <w:t> </w:t>
      </w:r>
      <w:r>
        <w:rPr>
          <w:rFonts w:ascii="宋体" w:hAnsi="宋体" w:cs="宋体" w:eastAsia="宋体" w:hint="default"/>
        </w:rPr>
        <w:t>亿元增加到</w:t>
      </w:r>
      <w:r>
        <w:rPr>
          <w:rFonts w:ascii="宋体" w:hAnsi="宋体" w:cs="宋体" w:eastAsia="宋体" w:hint="default"/>
          <w:spacing w:val="-54"/>
        </w:rPr>
        <w:t> </w:t>
      </w:r>
      <w:r>
        <w:rPr>
          <w:rFonts w:ascii="宋体" w:hAnsi="宋体" w:cs="宋体" w:eastAsia="宋体" w:hint="default"/>
        </w:rPr>
        <w:t>94.28</w:t>
      </w:r>
      <w:r>
        <w:rPr>
          <w:rFonts w:ascii="宋体" w:hAnsi="宋体" w:cs="宋体" w:eastAsia="宋体" w:hint="default"/>
          <w:spacing w:val="-53"/>
        </w:rPr>
        <w:t> </w:t>
      </w:r>
      <w:r>
        <w:rPr>
          <w:rFonts w:ascii="宋体" w:hAnsi="宋体" w:cs="宋体" w:eastAsia="宋体" w:hint="default"/>
        </w:rPr>
        <w:t>亿元，资产负债率由</w:t>
      </w:r>
      <w:r>
        <w:rPr>
          <w:rFonts w:ascii="宋体" w:hAnsi="宋体" w:cs="宋体" w:eastAsia="宋体" w:hint="default"/>
          <w:spacing w:val="-54"/>
        </w:rPr>
        <w:t> </w:t>
      </w:r>
      <w:r>
        <w:rPr>
          <w:rFonts w:ascii="宋体" w:hAnsi="宋体" w:cs="宋体" w:eastAsia="宋体" w:hint="default"/>
        </w:rPr>
        <w:t>63.28%减少到</w:t>
      </w:r>
      <w:r>
        <w:rPr>
          <w:rFonts w:ascii="宋体" w:hAnsi="宋体" w:cs="宋体" w:eastAsia="宋体" w:hint="default"/>
          <w:spacing w:val="-55"/>
        </w:rPr>
        <w:t> </w:t>
      </w:r>
      <w:r>
        <w:rPr>
          <w:rFonts w:ascii="宋体" w:hAnsi="宋体" w:cs="宋体" w:eastAsia="宋体" w:hint="default"/>
        </w:rPr>
        <w:t>61.51%。</w:t>
      </w:r>
    </w:p>
    <w:p>
      <w:pPr>
        <w:spacing w:line="240" w:lineRule="auto" w:before="10"/>
        <w:rPr>
          <w:rFonts w:ascii="宋体" w:hAnsi="宋体" w:cs="宋体" w:eastAsia="宋体" w:hint="default"/>
          <w:sz w:val="22"/>
          <w:szCs w:val="22"/>
        </w:rPr>
      </w:pPr>
    </w:p>
    <w:p>
      <w:pPr>
        <w:pStyle w:val="BodyText"/>
        <w:spacing w:line="272" w:lineRule="exact"/>
        <w:ind w:left="541" w:right="6043" w:hanging="421"/>
        <w:jc w:val="left"/>
        <w:rPr>
          <w:rFonts w:ascii="宋体" w:hAnsi="宋体" w:cs="宋体" w:eastAsia="宋体" w:hint="default"/>
        </w:rPr>
      </w:pPr>
      <w:r>
        <w:rPr>
          <w:rFonts w:ascii="宋体" w:hAnsi="宋体" w:cs="宋体" w:eastAsia="宋体" w:hint="default"/>
        </w:rPr>
        <w:t>3、现存的内部职工股情况 本报告期末公司无内部职工股。</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40" w:right="1120"/>
        </w:sectPr>
      </w:pPr>
    </w:p>
    <w:p>
      <w:pPr>
        <w:pStyle w:val="BodyText"/>
        <w:spacing w:line="272" w:lineRule="exact" w:before="63"/>
        <w:ind w:right="-18"/>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股东和实际控制人情况</w:t>
      </w:r>
      <w:r>
        <w:rPr>
          <w:rFonts w:ascii="宋体" w:hAnsi="宋体" w:cs="宋体" w:eastAsia="宋体" w:hint="default"/>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1240" w:right="1120"/>
          <w:cols w:num="2" w:equalWidth="0">
            <w:col w:w="2746" w:space="5657"/>
            <w:col w:w="114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32"/>
        <w:gridCol w:w="559"/>
        <w:gridCol w:w="809"/>
        <w:gridCol w:w="1580"/>
        <w:gridCol w:w="461"/>
        <w:gridCol w:w="923"/>
        <w:gridCol w:w="1493"/>
        <w:gridCol w:w="2143"/>
      </w:tblGrid>
      <w:tr>
        <w:trPr>
          <w:trHeight w:val="288" w:hRule="exact"/>
        </w:trPr>
        <w:tc>
          <w:tcPr>
            <w:tcW w:w="474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134,787</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7"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4"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67" w:right="164"/>
              <w:jc w:val="both"/>
              <w:rPr>
                <w:rFonts w:ascii="宋体" w:hAnsi="宋体" w:cs="宋体" w:eastAsia="宋体" w:hint="default"/>
                <w:sz w:val="21"/>
                <w:szCs w:val="21"/>
              </w:rPr>
            </w:pPr>
            <w:r>
              <w:rPr>
                <w:rFonts w:ascii="宋体" w:hAnsi="宋体" w:cs="宋体" w:eastAsia="宋体" w:hint="default"/>
                <w:sz w:val="21"/>
                <w:szCs w:val="21"/>
              </w:rPr>
              <w:t>东 性 质</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5" w:right="186"/>
              <w:jc w:val="both"/>
              <w:rPr>
                <w:rFonts w:ascii="宋体" w:hAnsi="宋体" w:cs="宋体" w:eastAsia="宋体" w:hint="default"/>
                <w:sz w:val="21"/>
                <w:szCs w:val="21"/>
              </w:rPr>
            </w:pPr>
            <w:r>
              <w:rPr>
                <w:rFonts w:ascii="宋体" w:hAnsi="宋体" w:cs="宋体" w:eastAsia="宋体" w:hint="default"/>
                <w:sz w:val="21"/>
                <w:szCs w:val="21"/>
              </w:rPr>
              <w:t>持股 比例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9" w:right="157"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13" w:right="107"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59" w:right="116" w:hanging="840"/>
              <w:jc w:val="left"/>
              <w:rPr>
                <w:rFonts w:ascii="宋体" w:hAnsi="宋体" w:cs="宋体" w:eastAsia="宋体" w:hint="default"/>
                <w:sz w:val="21"/>
                <w:szCs w:val="21"/>
              </w:rPr>
            </w:pPr>
            <w:r>
              <w:rPr>
                <w:rFonts w:ascii="宋体" w:hAnsi="宋体" w:cs="宋体" w:eastAsia="宋体" w:hint="default"/>
                <w:sz w:val="21"/>
                <w:szCs w:val="21"/>
              </w:rPr>
              <w:t>质押或冻结的股份数 量</w:t>
            </w:r>
          </w:p>
        </w:tc>
      </w:tr>
      <w:tr>
        <w:trPr>
          <w:trHeight w:val="833"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w:t>
            </w:r>
          </w:p>
          <w:p>
            <w:pPr>
              <w:pStyle w:val="TableParagraph"/>
              <w:spacing w:line="272" w:lineRule="exact" w:before="26"/>
              <w:ind w:left="100" w:right="164"/>
              <w:jc w:val="left"/>
              <w:rPr>
                <w:rFonts w:ascii="宋体" w:hAnsi="宋体" w:cs="宋体" w:eastAsia="宋体" w:hint="default"/>
                <w:sz w:val="21"/>
                <w:szCs w:val="21"/>
              </w:rPr>
            </w:pPr>
            <w:r>
              <w:rPr>
                <w:rFonts w:ascii="宋体" w:hAnsi="宋体" w:cs="宋体" w:eastAsia="宋体" w:hint="default"/>
                <w:sz w:val="21"/>
                <w:szCs w:val="21"/>
              </w:rPr>
              <w:t>团股份有限 公司</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left"/>
              <w:rPr>
                <w:rFonts w:ascii="宋体" w:hAnsi="宋体" w:cs="宋体" w:eastAsia="宋体" w:hint="default"/>
                <w:sz w:val="21"/>
                <w:szCs w:val="21"/>
              </w:rPr>
            </w:pPr>
            <w:r>
              <w:rPr>
                <w:rFonts w:ascii="宋体" w:hAnsi="宋体" w:cs="宋体" w:eastAsia="宋体" w:hint="default"/>
                <w:sz w:val="21"/>
                <w:szCs w:val="21"/>
              </w:rPr>
              <w:t>内 非</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sz w:val="21"/>
              </w:rPr>
              <w:t>63.36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2,144,473,468</w:t>
            </w:r>
          </w:p>
        </w:tc>
        <w:tc>
          <w:tcPr>
            <w:tcW w:w="1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21"/>
                <w:szCs w:val="21"/>
              </w:rPr>
            </w:pPr>
            <w:r>
              <w:rPr>
                <w:rFonts w:ascii="宋体"/>
                <w:sz w:val="21"/>
              </w:rPr>
              <w:t>-22,736,649</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tabs>
                <w:tab w:pos="533" w:val="left" w:leader="none"/>
              </w:tabs>
              <w:spacing w:line="346" w:lineRule="exact" w:before="97"/>
              <w:ind w:left="107" w:right="0"/>
              <w:jc w:val="left"/>
              <w:rPr>
                <w:rFonts w:ascii="宋体" w:hAnsi="宋体" w:cs="宋体" w:eastAsia="宋体" w:hint="default"/>
                <w:sz w:val="21"/>
                <w:szCs w:val="21"/>
              </w:rPr>
            </w:pPr>
            <w:r>
              <w:rPr>
                <w:rFonts w:ascii="宋体" w:hAnsi="宋体" w:cs="宋体" w:eastAsia="宋体" w:hint="default"/>
                <w:position w:val="14"/>
                <w:sz w:val="21"/>
                <w:szCs w:val="21"/>
              </w:rPr>
              <w:t>质</w:t>
              <w:tab/>
            </w:r>
            <w:r>
              <w:rPr>
                <w:rFonts w:ascii="宋体" w:hAnsi="宋体" w:cs="宋体" w:eastAsia="宋体" w:hint="default"/>
                <w:sz w:val="21"/>
                <w:szCs w:val="21"/>
              </w:rPr>
              <w:t>2,039,550,845</w:t>
            </w:r>
          </w:p>
          <w:p>
            <w:pPr>
              <w:pStyle w:val="TableParagraph"/>
              <w:spacing w:line="206" w:lineRule="exact"/>
              <w:ind w:left="107" w:right="0"/>
              <w:jc w:val="left"/>
              <w:rPr>
                <w:rFonts w:ascii="宋体" w:hAnsi="宋体" w:cs="宋体" w:eastAsia="宋体" w:hint="default"/>
                <w:sz w:val="21"/>
                <w:szCs w:val="21"/>
              </w:rPr>
            </w:pPr>
            <w:r>
              <w:rPr>
                <w:rFonts w:ascii="宋体" w:hAnsi="宋体" w:cs="宋体" w:eastAsia="宋体" w:hint="default"/>
                <w:sz w:val="21"/>
                <w:szCs w:val="21"/>
              </w:rPr>
              <w:t>押</w:t>
            </w:r>
          </w:p>
        </w:tc>
      </w:tr>
    </w:tbl>
    <w:p>
      <w:pPr>
        <w:spacing w:after="0" w:line="206" w:lineRule="exact"/>
        <w:jc w:val="left"/>
        <w:rPr>
          <w:rFonts w:ascii="宋体" w:hAnsi="宋体" w:cs="宋体" w:eastAsia="宋体" w:hint="default"/>
          <w:sz w:val="21"/>
          <w:szCs w:val="21"/>
        </w:rPr>
        <w:sectPr>
          <w:type w:val="continuous"/>
          <w:pgSz w:w="11910" w:h="16840"/>
          <w:pgMar w:top="1600" w:bottom="280" w:left="1240" w:right="112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332"/>
        <w:gridCol w:w="559"/>
        <w:gridCol w:w="809"/>
        <w:gridCol w:w="1580"/>
        <w:gridCol w:w="1384"/>
        <w:gridCol w:w="1493"/>
        <w:gridCol w:w="2143"/>
      </w:tblGrid>
      <w:tr>
        <w:trPr>
          <w:trHeight w:val="1104" w:hRule="exact"/>
        </w:trPr>
        <w:tc>
          <w:tcPr>
            <w:tcW w:w="13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5"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有 法 人</w:t>
            </w:r>
          </w:p>
        </w:tc>
        <w:tc>
          <w:tcPr>
            <w:tcW w:w="80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64"/>
              <w:jc w:val="both"/>
              <w:rPr>
                <w:rFonts w:ascii="宋体" w:hAnsi="宋体" w:cs="宋体" w:eastAsia="宋体" w:hint="default"/>
                <w:sz w:val="21"/>
                <w:szCs w:val="21"/>
              </w:rPr>
            </w:pPr>
            <w:r>
              <w:rPr>
                <w:rFonts w:ascii="宋体" w:hAnsi="宋体" w:cs="宋体" w:eastAsia="宋体" w:hint="default"/>
                <w:sz w:val="21"/>
                <w:szCs w:val="21"/>
              </w:rPr>
              <w:t>宁波嘉源实 业发展有限 公司</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7.59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256,819,666</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22" w:right="0"/>
              <w:jc w:val="left"/>
              <w:rPr>
                <w:rFonts w:ascii="宋体" w:hAnsi="宋体" w:cs="宋体" w:eastAsia="宋体" w:hint="default"/>
                <w:sz w:val="21"/>
                <w:szCs w:val="21"/>
              </w:rPr>
            </w:pPr>
            <w:r>
              <w:rPr>
                <w:rFonts w:ascii="宋体"/>
                <w:sz w:val="21"/>
              </w:rPr>
              <w:t>200,564,433</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922"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64"/>
              <w:jc w:val="both"/>
              <w:rPr>
                <w:rFonts w:ascii="宋体" w:hAnsi="宋体" w:cs="宋体" w:eastAsia="宋体" w:hint="default"/>
                <w:sz w:val="21"/>
                <w:szCs w:val="21"/>
              </w:rPr>
            </w:pPr>
            <w:r>
              <w:rPr>
                <w:rFonts w:ascii="宋体" w:hAnsi="宋体" w:cs="宋体" w:eastAsia="宋体" w:hint="default"/>
                <w:sz w:val="21"/>
                <w:szCs w:val="21"/>
              </w:rPr>
              <w:t>浙江恒兴力 控股集团有 限公司</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82,068,000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-300,000</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tabs>
                <w:tab w:pos="843" w:val="left" w:leader="none"/>
              </w:tabs>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质押</w:t>
              <w:tab/>
              <w:t>75,000,000</w:t>
            </w:r>
          </w:p>
        </w:tc>
      </w:tr>
      <w:tr>
        <w:trPr>
          <w:trHeight w:val="1921"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164"/>
              <w:jc w:val="both"/>
              <w:rPr>
                <w:rFonts w:ascii="宋体" w:hAnsi="宋体" w:cs="宋体" w:eastAsia="宋体" w:hint="default"/>
                <w:sz w:val="21"/>
                <w:szCs w:val="21"/>
              </w:rPr>
            </w:pPr>
            <w:r>
              <w:rPr>
                <w:rFonts w:ascii="宋体" w:hAnsi="宋体" w:cs="宋体" w:eastAsia="宋体" w:hint="default"/>
                <w:sz w:val="21"/>
                <w:szCs w:val="21"/>
              </w:rPr>
              <w:t>中国农业银 行－鹏华动 力增长混合 型证券投资 基金(LOF)</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37" w:lineRule="auto" w:before="1"/>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40,155,700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-6,163,661</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921"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4"/>
              <w:jc w:val="both"/>
              <w:rPr>
                <w:rFonts w:ascii="宋体" w:hAnsi="宋体" w:cs="宋体" w:eastAsia="宋体" w:hint="default"/>
                <w:sz w:val="21"/>
                <w:szCs w:val="21"/>
              </w:rPr>
            </w:pPr>
            <w:r>
              <w:rPr>
                <w:rFonts w:ascii="宋体" w:hAnsi="宋体" w:cs="宋体" w:eastAsia="宋体" w:hint="default"/>
                <w:sz w:val="21"/>
                <w:szCs w:val="21"/>
              </w:rPr>
              <w:t>中国农业银 行－富国天 瑞强势地区 精选混合型 开放式证券 投资基金</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0.61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20,676,241</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10,996,626</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921"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100" w:right="164"/>
              <w:jc w:val="left"/>
              <w:rPr>
                <w:rFonts w:ascii="宋体" w:hAnsi="宋体" w:cs="宋体" w:eastAsia="宋体" w:hint="default"/>
                <w:sz w:val="21"/>
                <w:szCs w:val="21"/>
              </w:rPr>
            </w:pPr>
            <w:r>
              <w:rPr>
                <w:rFonts w:ascii="宋体" w:hAnsi="宋体" w:cs="宋体" w:eastAsia="宋体" w:hint="default"/>
                <w:sz w:val="21"/>
                <w:szCs w:val="21"/>
              </w:rPr>
              <w:t>华夏成长证 券投资基金</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0.52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17,516,962</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-9,282,854</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921"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64"/>
              <w:jc w:val="both"/>
              <w:rPr>
                <w:rFonts w:ascii="宋体" w:hAnsi="宋体" w:cs="宋体" w:eastAsia="宋体" w:hint="default"/>
                <w:sz w:val="21"/>
                <w:szCs w:val="21"/>
              </w:rPr>
            </w:pPr>
            <w:r>
              <w:rPr>
                <w:rFonts w:ascii="宋体" w:hAnsi="宋体" w:cs="宋体" w:eastAsia="宋体" w:hint="default"/>
                <w:sz w:val="21"/>
                <w:szCs w:val="21"/>
              </w:rPr>
              <w:t>中国工商银 行－广发稳 健增长证券 投资基金</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16,999,648</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16,999,648</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378"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64"/>
              <w:jc w:val="both"/>
              <w:rPr>
                <w:rFonts w:ascii="宋体" w:hAnsi="宋体" w:cs="宋体" w:eastAsia="宋体" w:hint="default"/>
                <w:sz w:val="21"/>
                <w:szCs w:val="21"/>
              </w:rPr>
            </w:pPr>
            <w:r>
              <w:rPr>
                <w:rFonts w:ascii="宋体" w:hAnsi="宋体" w:cs="宋体" w:eastAsia="宋体" w:hint="default"/>
                <w:sz w:val="21"/>
                <w:szCs w:val="21"/>
              </w:rPr>
              <w:t>嘉兴市社会 发展投资集 团有限公司</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14,282,669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0" w:footer="707" w:top="1360" w:bottom="900" w:left="1240" w:right="112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332"/>
        <w:gridCol w:w="559"/>
        <w:gridCol w:w="404"/>
        <w:gridCol w:w="404"/>
        <w:gridCol w:w="1580"/>
        <w:gridCol w:w="922"/>
        <w:gridCol w:w="462"/>
        <w:gridCol w:w="1493"/>
        <w:gridCol w:w="2143"/>
      </w:tblGrid>
      <w:tr>
        <w:trPr>
          <w:trHeight w:val="559" w:hRule="exact"/>
        </w:trPr>
        <w:tc>
          <w:tcPr>
            <w:tcW w:w="13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法</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09" w:type="dxa"/>
            <w:gridSpan w:val="2"/>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84" w:type="dxa"/>
            <w:gridSpan w:val="2"/>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中国银行－ 大成财富管 理</w:t>
            </w:r>
            <w:r>
              <w:rPr>
                <w:rFonts w:ascii="宋体" w:hAnsi="宋体" w:cs="宋体" w:eastAsia="宋体" w:hint="default"/>
                <w:spacing w:val="-74"/>
                <w:sz w:val="21"/>
                <w:szCs w:val="21"/>
              </w:rPr>
              <w:t> </w:t>
            </w:r>
            <w:r>
              <w:rPr>
                <w:rFonts w:ascii="宋体" w:hAnsi="宋体" w:cs="宋体" w:eastAsia="宋体" w:hint="default"/>
                <w:sz w:val="21"/>
                <w:szCs w:val="21"/>
              </w:rPr>
              <w:t>2020</w:t>
            </w:r>
            <w:r>
              <w:rPr>
                <w:rFonts w:ascii="宋体" w:hAnsi="宋体" w:cs="宋体" w:eastAsia="宋体" w:hint="default"/>
                <w:spacing w:val="-74"/>
                <w:sz w:val="21"/>
                <w:szCs w:val="21"/>
              </w:rPr>
              <w:t> </w:t>
            </w:r>
            <w:r>
              <w:rPr>
                <w:rFonts w:ascii="宋体" w:hAnsi="宋体" w:cs="宋体" w:eastAsia="宋体" w:hint="default"/>
                <w:sz w:val="21"/>
                <w:szCs w:val="21"/>
              </w:rPr>
              <w:t>生命</w:t>
            </w:r>
            <w:r>
              <w:rPr>
                <w:rFonts w:ascii="宋体" w:hAnsi="宋体" w:cs="宋体" w:eastAsia="宋体" w:hint="default"/>
                <w:sz w:val="21"/>
                <w:szCs w:val="21"/>
              </w:rPr>
              <w:t> 周期证券投 资基金</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71" w:right="0"/>
              <w:jc w:val="left"/>
              <w:rPr>
                <w:rFonts w:ascii="宋体" w:hAnsi="宋体" w:cs="宋体" w:eastAsia="宋体" w:hint="default"/>
                <w:sz w:val="21"/>
                <w:szCs w:val="21"/>
              </w:rPr>
            </w:pPr>
            <w:r>
              <w:rPr>
                <w:rFonts w:ascii="宋体"/>
                <w:sz w:val="21"/>
              </w:rPr>
              <w:t>0.35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12,000,000</w:t>
            </w:r>
          </w:p>
        </w:tc>
        <w:tc>
          <w:tcPr>
            <w:tcW w:w="1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322" w:right="0"/>
              <w:jc w:val="left"/>
              <w:rPr>
                <w:rFonts w:ascii="宋体" w:hAnsi="宋体" w:cs="宋体" w:eastAsia="宋体" w:hint="default"/>
                <w:sz w:val="21"/>
                <w:szCs w:val="21"/>
              </w:rPr>
            </w:pPr>
            <w:r>
              <w:rPr>
                <w:rFonts w:ascii="宋体"/>
                <w:sz w:val="21"/>
              </w:rPr>
              <w:t>8,553,130</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921"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164"/>
              <w:jc w:val="both"/>
              <w:rPr>
                <w:rFonts w:ascii="宋体" w:hAnsi="宋体" w:cs="宋体" w:eastAsia="宋体" w:hint="default"/>
                <w:sz w:val="21"/>
                <w:szCs w:val="21"/>
              </w:rPr>
            </w:pPr>
            <w:r>
              <w:rPr>
                <w:rFonts w:ascii="宋体" w:hAnsi="宋体" w:cs="宋体" w:eastAsia="宋体" w:hint="default"/>
                <w:sz w:val="21"/>
                <w:szCs w:val="21"/>
              </w:rPr>
              <w:t>交通银行－ 华夏蓝筹核 心混合型证 券投资基金 (LOF)</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5"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37" w:lineRule="auto" w:before="1"/>
              <w:ind w:left="235" w:right="97"/>
              <w:jc w:val="both"/>
              <w:rPr>
                <w:rFonts w:ascii="宋体" w:hAnsi="宋体" w:cs="宋体" w:eastAsia="宋体" w:hint="default"/>
                <w:sz w:val="21"/>
                <w:szCs w:val="21"/>
              </w:rPr>
            </w:pPr>
            <w:r>
              <w:rPr>
                <w:rFonts w:ascii="宋体" w:hAnsi="宋体" w:cs="宋体" w:eastAsia="宋体" w:hint="default"/>
                <w:sz w:val="21"/>
                <w:szCs w:val="21"/>
              </w:rPr>
              <w:t>内 非 国 有 法 人</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71" w:right="0"/>
              <w:jc w:val="left"/>
              <w:rPr>
                <w:rFonts w:ascii="宋体" w:hAnsi="宋体" w:cs="宋体" w:eastAsia="宋体" w:hint="default"/>
                <w:sz w:val="21"/>
                <w:szCs w:val="21"/>
              </w:rPr>
            </w:pPr>
            <w:r>
              <w:rPr>
                <w:rFonts w:ascii="宋体"/>
                <w:sz w:val="21"/>
              </w:rPr>
              <w:t>0.33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11,154,176</w:t>
            </w:r>
          </w:p>
        </w:tc>
        <w:tc>
          <w:tcPr>
            <w:tcW w:w="1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17" w:right="0"/>
              <w:jc w:val="left"/>
              <w:rPr>
                <w:rFonts w:ascii="宋体" w:hAnsi="宋体" w:cs="宋体" w:eastAsia="宋体" w:hint="default"/>
                <w:sz w:val="21"/>
                <w:szCs w:val="21"/>
              </w:rPr>
            </w:pPr>
            <w:r>
              <w:rPr>
                <w:rFonts w:ascii="宋体"/>
                <w:sz w:val="21"/>
              </w:rPr>
              <w:t>-1,946,174</w:t>
            </w:r>
          </w:p>
        </w:tc>
        <w:tc>
          <w:tcPr>
            <w:tcW w:w="1493" w:type="dxa"/>
            <w:tcBorders>
              <w:top w:val="single" w:sz="6" w:space="0" w:color="000000"/>
              <w:left w:val="single" w:sz="6" w:space="0" w:color="000000"/>
              <w:bottom w:val="single" w:sz="6" w:space="0" w:color="000000"/>
              <w:right w:val="single" w:sz="6" w:space="0" w:color="000000"/>
            </w:tcBorders>
          </w:tcPr>
          <w:p>
            <w:pP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8"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559"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26" w:right="0"/>
              <w:jc w:val="left"/>
              <w:rPr>
                <w:rFonts w:ascii="宋体" w:hAnsi="宋体" w:cs="宋体" w:eastAsia="宋体" w:hint="default"/>
                <w:sz w:val="21"/>
                <w:szCs w:val="21"/>
              </w:rPr>
            </w:pPr>
            <w:r>
              <w:rPr>
                <w:rFonts w:ascii="宋体"/>
                <w:sz w:val="21"/>
              </w:rPr>
              <w:t>2,144,473,468</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浙江恒兴力控股集团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42" w:right="0"/>
              <w:jc w:val="left"/>
              <w:rPr>
                <w:rFonts w:ascii="宋体" w:hAnsi="宋体" w:cs="宋体" w:eastAsia="宋体" w:hint="default"/>
                <w:sz w:val="21"/>
                <w:szCs w:val="21"/>
              </w:rPr>
            </w:pPr>
            <w:r>
              <w:rPr>
                <w:rFonts w:ascii="宋体"/>
                <w:sz w:val="21"/>
              </w:rPr>
              <w:t>82,068,000</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宁波嘉源实业发展有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42" w:right="0"/>
              <w:jc w:val="left"/>
              <w:rPr>
                <w:rFonts w:ascii="宋体" w:hAnsi="宋体" w:cs="宋体" w:eastAsia="宋体" w:hint="default"/>
                <w:sz w:val="21"/>
                <w:szCs w:val="21"/>
              </w:rPr>
            </w:pPr>
            <w:r>
              <w:rPr>
                <w:rFonts w:ascii="宋体"/>
                <w:sz w:val="21"/>
              </w:rPr>
              <w:t>56,255,233</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2"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中国农业银行－鹏华</w:t>
            </w:r>
          </w:p>
          <w:p>
            <w:pPr>
              <w:pStyle w:val="TableParagraph"/>
              <w:spacing w:line="272" w:lineRule="exact" w:before="26"/>
              <w:ind w:left="100" w:right="288"/>
              <w:jc w:val="left"/>
              <w:rPr>
                <w:rFonts w:ascii="宋体" w:hAnsi="宋体" w:cs="宋体" w:eastAsia="宋体" w:hint="default"/>
                <w:sz w:val="21"/>
                <w:szCs w:val="21"/>
              </w:rPr>
            </w:pPr>
            <w:r>
              <w:rPr>
                <w:rFonts w:ascii="宋体" w:hAnsi="宋体" w:cs="宋体" w:eastAsia="宋体" w:hint="default"/>
                <w:sz w:val="21"/>
                <w:szCs w:val="21"/>
              </w:rPr>
              <w:t>动力增长混合型证券 投资基金(LOF)</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42" w:right="0"/>
              <w:jc w:val="left"/>
              <w:rPr>
                <w:rFonts w:ascii="宋体" w:hAnsi="宋体" w:cs="宋体" w:eastAsia="宋体" w:hint="default"/>
                <w:sz w:val="21"/>
                <w:szCs w:val="21"/>
              </w:rPr>
            </w:pPr>
            <w:r>
              <w:rPr>
                <w:rFonts w:ascii="宋体"/>
                <w:sz w:val="21"/>
              </w:rPr>
              <w:t>40,155,700</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05"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中国农业银行－富国</w:t>
            </w:r>
          </w:p>
          <w:p>
            <w:pPr>
              <w:pStyle w:val="TableParagraph"/>
              <w:spacing w:line="272" w:lineRule="exact" w:before="26"/>
              <w:ind w:left="100" w:right="288"/>
              <w:jc w:val="both"/>
              <w:rPr>
                <w:rFonts w:ascii="宋体" w:hAnsi="宋体" w:cs="宋体" w:eastAsia="宋体" w:hint="default"/>
                <w:sz w:val="21"/>
                <w:szCs w:val="21"/>
              </w:rPr>
            </w:pPr>
            <w:r>
              <w:rPr>
                <w:rFonts w:ascii="宋体" w:hAnsi="宋体" w:cs="宋体" w:eastAsia="宋体" w:hint="default"/>
                <w:sz w:val="21"/>
                <w:szCs w:val="21"/>
              </w:rPr>
              <w:t>天瑞强势地区精选混 合型开放式证券投资 基金</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742" w:right="0"/>
              <w:jc w:val="left"/>
              <w:rPr>
                <w:rFonts w:ascii="宋体" w:hAnsi="宋体" w:cs="宋体" w:eastAsia="宋体" w:hint="default"/>
                <w:sz w:val="21"/>
                <w:szCs w:val="21"/>
              </w:rPr>
            </w:pPr>
            <w:r>
              <w:rPr>
                <w:rFonts w:ascii="宋体"/>
                <w:sz w:val="21"/>
              </w:rPr>
              <w:t>20,676,241</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华夏成长证券投资基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42" w:right="0"/>
              <w:jc w:val="left"/>
              <w:rPr>
                <w:rFonts w:ascii="宋体" w:hAnsi="宋体" w:cs="宋体" w:eastAsia="宋体" w:hint="default"/>
                <w:sz w:val="21"/>
                <w:szCs w:val="21"/>
              </w:rPr>
            </w:pPr>
            <w:r>
              <w:rPr>
                <w:rFonts w:ascii="宋体"/>
                <w:sz w:val="21"/>
              </w:rPr>
              <w:t>17,516,962</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2"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中国工商银行－广发</w:t>
            </w:r>
          </w:p>
          <w:p>
            <w:pPr>
              <w:pStyle w:val="TableParagraph"/>
              <w:spacing w:line="272" w:lineRule="exact" w:before="26"/>
              <w:ind w:left="100" w:right="288"/>
              <w:jc w:val="left"/>
              <w:rPr>
                <w:rFonts w:ascii="宋体" w:hAnsi="宋体" w:cs="宋体" w:eastAsia="宋体" w:hint="default"/>
                <w:sz w:val="21"/>
                <w:szCs w:val="21"/>
              </w:rPr>
            </w:pPr>
            <w:r>
              <w:rPr>
                <w:rFonts w:ascii="宋体" w:hAnsi="宋体" w:cs="宋体" w:eastAsia="宋体" w:hint="default"/>
                <w:sz w:val="21"/>
                <w:szCs w:val="21"/>
              </w:rPr>
              <w:t>稳健增长证券投资基 金</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42" w:right="0"/>
              <w:jc w:val="left"/>
              <w:rPr>
                <w:rFonts w:ascii="宋体" w:hAnsi="宋体" w:cs="宋体" w:eastAsia="宋体" w:hint="default"/>
                <w:sz w:val="21"/>
                <w:szCs w:val="21"/>
              </w:rPr>
            </w:pPr>
            <w:r>
              <w:rPr>
                <w:rFonts w:ascii="宋体"/>
                <w:sz w:val="21"/>
              </w:rPr>
              <w:t>16,999,648</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嘉兴市社会发展投资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42" w:right="0"/>
              <w:jc w:val="left"/>
              <w:rPr>
                <w:rFonts w:ascii="宋体" w:hAnsi="宋体" w:cs="宋体" w:eastAsia="宋体" w:hint="default"/>
                <w:sz w:val="21"/>
                <w:szCs w:val="21"/>
              </w:rPr>
            </w:pPr>
            <w:r>
              <w:rPr>
                <w:rFonts w:ascii="宋体"/>
                <w:sz w:val="21"/>
              </w:rPr>
              <w:t>14,282,669</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2"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中国银行－大成财富</w:t>
            </w:r>
          </w:p>
          <w:p>
            <w:pPr>
              <w:pStyle w:val="TableParagraph"/>
              <w:spacing w:line="272" w:lineRule="exact" w:before="26"/>
              <w:ind w:left="100" w:right="184"/>
              <w:jc w:val="left"/>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pacing w:val="-57"/>
                <w:sz w:val="21"/>
                <w:szCs w:val="21"/>
              </w:rPr>
              <w:t> </w:t>
            </w: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生命周期证</w:t>
            </w:r>
            <w:r>
              <w:rPr>
                <w:rFonts w:ascii="宋体" w:hAnsi="宋体" w:cs="宋体" w:eastAsia="宋体" w:hint="default"/>
                <w:spacing w:val="-1"/>
                <w:sz w:val="21"/>
                <w:szCs w:val="21"/>
              </w:rPr>
              <w:t> </w:t>
            </w:r>
            <w:r>
              <w:rPr>
                <w:rFonts w:ascii="宋体" w:hAnsi="宋体" w:cs="宋体" w:eastAsia="宋体" w:hint="default"/>
                <w:sz w:val="21"/>
                <w:szCs w:val="21"/>
              </w:rPr>
              <w:t>券投资基金</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42" w:right="0"/>
              <w:jc w:val="left"/>
              <w:rPr>
                <w:rFonts w:ascii="宋体" w:hAnsi="宋体" w:cs="宋体" w:eastAsia="宋体" w:hint="default"/>
                <w:sz w:val="21"/>
                <w:szCs w:val="21"/>
              </w:rPr>
            </w:pPr>
            <w:r>
              <w:rPr>
                <w:rFonts w:ascii="宋体"/>
                <w:sz w:val="21"/>
              </w:rPr>
              <w:t>12,000,000</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2"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交通银行－华夏蓝筹</w:t>
            </w:r>
          </w:p>
          <w:p>
            <w:pPr>
              <w:pStyle w:val="TableParagraph"/>
              <w:spacing w:line="272" w:lineRule="exact" w:before="26"/>
              <w:ind w:left="100" w:right="288"/>
              <w:jc w:val="left"/>
              <w:rPr>
                <w:rFonts w:ascii="宋体" w:hAnsi="宋体" w:cs="宋体" w:eastAsia="宋体" w:hint="default"/>
                <w:sz w:val="21"/>
                <w:szCs w:val="21"/>
              </w:rPr>
            </w:pPr>
            <w:r>
              <w:rPr>
                <w:rFonts w:ascii="宋体" w:hAnsi="宋体" w:cs="宋体" w:eastAsia="宋体" w:hint="default"/>
                <w:sz w:val="21"/>
                <w:szCs w:val="21"/>
              </w:rPr>
              <w:t>核心混合型证券投资 基金(LOF)</w:t>
            </w:r>
          </w:p>
        </w:tc>
        <w:tc>
          <w:tcPr>
            <w:tcW w:w="29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42" w:right="0"/>
              <w:jc w:val="left"/>
              <w:rPr>
                <w:rFonts w:ascii="宋体" w:hAnsi="宋体" w:cs="宋体" w:eastAsia="宋体" w:hint="default"/>
                <w:sz w:val="21"/>
                <w:szCs w:val="21"/>
              </w:rPr>
            </w:pPr>
            <w:r>
              <w:rPr>
                <w:rFonts w:ascii="宋体"/>
                <w:sz w:val="21"/>
              </w:rPr>
              <w:t>11,154,176</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378" w:hRule="exact"/>
        </w:trPr>
        <w:tc>
          <w:tcPr>
            <w:tcW w:w="22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288"/>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7004" w:type="dxa"/>
            <w:gridSpan w:val="6"/>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浙江恒兴力控股集团有限公司为浙江新湖集团股份有限公司的全资子</w:t>
            </w:r>
          </w:p>
          <w:p>
            <w:pPr>
              <w:pStyle w:val="TableParagraph"/>
              <w:spacing w:line="272" w:lineRule="exact" w:before="26"/>
              <w:ind w:left="100" w:right="167"/>
              <w:jc w:val="both"/>
              <w:rPr>
                <w:rFonts w:ascii="宋体" w:hAnsi="宋体" w:cs="宋体" w:eastAsia="宋体" w:hint="default"/>
                <w:sz w:val="21"/>
                <w:szCs w:val="21"/>
              </w:rPr>
            </w:pPr>
            <w:r>
              <w:rPr>
                <w:rFonts w:ascii="宋体" w:hAnsi="宋体" w:cs="宋体" w:eastAsia="宋体" w:hint="default"/>
                <w:sz w:val="21"/>
                <w:szCs w:val="21"/>
              </w:rPr>
              <w:t>公司，宁波嘉源实业发展有限公司为浙江新湖集团股份有限公司的控股子 公司。浙江新湖集团股份有限公司、浙江恒兴力控股集团有限公司、宁波 嘉源实业发展有限公司为一致行动人。</w:t>
            </w:r>
          </w:p>
          <w:p>
            <w:pPr>
              <w:pStyle w:val="TableParagraph"/>
              <w:spacing w:line="248" w:lineRule="exact"/>
              <w:ind w:left="521" w:right="0"/>
              <w:jc w:val="left"/>
              <w:rPr>
                <w:rFonts w:ascii="宋体" w:hAnsi="宋体" w:cs="宋体" w:eastAsia="宋体" w:hint="default"/>
                <w:sz w:val="21"/>
                <w:szCs w:val="21"/>
              </w:rPr>
            </w:pPr>
            <w:r>
              <w:rPr>
                <w:rFonts w:ascii="宋体" w:hAnsi="宋体" w:cs="宋体" w:eastAsia="宋体" w:hint="default"/>
                <w:sz w:val="21"/>
                <w:szCs w:val="21"/>
              </w:rPr>
              <w:t>公司未知其他股东之间是否存在关联关系。</w:t>
            </w:r>
          </w:p>
        </w:tc>
      </w:tr>
    </w:tbl>
    <w:p>
      <w:pPr>
        <w:spacing w:after="0" w:line="248" w:lineRule="exact"/>
        <w:jc w:val="left"/>
        <w:rPr>
          <w:rFonts w:ascii="宋体" w:hAnsi="宋体" w:cs="宋体" w:eastAsia="宋体" w:hint="default"/>
          <w:sz w:val="21"/>
          <w:szCs w:val="21"/>
        </w:rPr>
        <w:sectPr>
          <w:pgSz w:w="11910" w:h="16840"/>
          <w:pgMar w:header="0" w:footer="707" w:top="1360" w:bottom="900" w:left="1240" w:right="1120"/>
        </w:sectPr>
      </w:pPr>
    </w:p>
    <w:p>
      <w:pPr>
        <w:spacing w:line="240" w:lineRule="auto" w:before="4"/>
        <w:rPr>
          <w:rFonts w:ascii="Times New Roman" w:hAnsi="Times New Roman" w:cs="Times New Roman" w:eastAsia="Times New Roman" w:hint="default"/>
          <w:sz w:val="27"/>
          <w:szCs w:val="27"/>
        </w:rPr>
      </w:pPr>
    </w:p>
    <w:p>
      <w:pPr>
        <w:pStyle w:val="BodyText"/>
        <w:spacing w:line="274" w:lineRule="exact" w:before="35"/>
        <w:ind w:right="143"/>
        <w:jc w:val="left"/>
        <w:rPr>
          <w:rFonts w:ascii="宋体" w:hAnsi="宋体" w:cs="宋体" w:eastAsia="宋体" w:hint="default"/>
        </w:rPr>
      </w:pPr>
      <w:r>
        <w:rPr>
          <w:rFonts w:ascii="宋体" w:hAnsi="宋体" w:cs="宋体" w:eastAsia="宋体" w:hint="default"/>
        </w:rPr>
        <w:t>前十名有限售条件股东持股数量及限售条件</w:t>
      </w:r>
    </w:p>
    <w:p>
      <w:pPr>
        <w:pStyle w:val="BodyText"/>
        <w:spacing w:line="274" w:lineRule="exact"/>
        <w:ind w:left="0" w:right="179"/>
        <w:jc w:val="right"/>
        <w:rPr>
          <w:rFonts w:ascii="宋体" w:hAnsi="宋体" w:cs="宋体" w:eastAsia="宋体" w:hint="default"/>
        </w:rPr>
      </w:pPr>
      <w:r>
        <w:rPr>
          <w:rFonts w:ascii="宋体" w:hAnsi="宋体" w:cs="宋体" w:eastAsia="宋体" w:hint="default"/>
        </w:rPr>
        <w:t>单位:股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0"/>
        <w:gridCol w:w="1918"/>
        <w:gridCol w:w="1438"/>
        <w:gridCol w:w="1727"/>
        <w:gridCol w:w="1820"/>
        <w:gridCol w:w="1918"/>
      </w:tblGrid>
      <w:tr>
        <w:trPr>
          <w:trHeight w:val="287" w:hRule="exact"/>
        </w:trPr>
        <w:tc>
          <w:tcPr>
            <w:tcW w:w="480" w:type="dxa"/>
            <w:vMerge w:val="restart"/>
            <w:tcBorders>
              <w:top w:val="single" w:sz="6" w:space="0" w:color="000000"/>
              <w:left w:val="single" w:sz="6" w:space="0" w:color="000000"/>
              <w:right w:val="single" w:sz="6" w:space="0" w:color="000000"/>
            </w:tcBorders>
          </w:tcPr>
          <w:p>
            <w:pPr>
              <w:pStyle w:val="TableParagraph"/>
              <w:spacing w:line="272" w:lineRule="exact" w:before="129"/>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2" w:lineRule="exact" w:before="129"/>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8" w:type="dxa"/>
            <w:vMerge/>
            <w:tcBorders>
              <w:left w:val="single" w:sz="6" w:space="0" w:color="000000"/>
              <w:bottom w:val="single" w:sz="6" w:space="0" w:color="000000"/>
              <w:right w:val="single" w:sz="6" w:space="0" w:color="000000"/>
            </w:tcBorders>
          </w:tcPr>
          <w:p>
            <w:pPr/>
          </w:p>
        </w:tc>
      </w:tr>
      <w:tr>
        <w:trPr>
          <w:trHeight w:val="559"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宁波嘉源实业发展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200,564,433</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p>
          <w:p>
            <w:pPr>
              <w:pStyle w:val="TableParagraph"/>
              <w:tabs>
                <w:tab w:pos="2270" w:val="left" w:leader="none"/>
              </w:tabs>
              <w:spacing w:line="345" w:lineRule="exact"/>
              <w:ind w:left="1430" w:right="0"/>
              <w:jc w:val="left"/>
              <w:rPr>
                <w:rFonts w:ascii="宋体" w:hAnsi="宋体" w:cs="宋体" w:eastAsia="宋体" w:hint="default"/>
                <w:sz w:val="21"/>
                <w:szCs w:val="21"/>
              </w:rPr>
            </w:pPr>
            <w:r>
              <w:rPr>
                <w:rFonts w:ascii="宋体" w:hAnsi="宋体" w:cs="宋体" w:eastAsia="宋体" w:hint="default"/>
                <w:position w:val="-13"/>
                <w:sz w:val="21"/>
                <w:szCs w:val="21"/>
              </w:rPr>
              <w:t>日</w:t>
              <w:tab/>
            </w:r>
            <w:r>
              <w:rPr>
                <w:rFonts w:ascii="宋体" w:hAnsi="宋体" w:cs="宋体" w:eastAsia="宋体" w:hint="default"/>
                <w:sz w:val="21"/>
                <w:szCs w:val="21"/>
              </w:rPr>
              <w:t>200,564,433</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中国工商银行绍兴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市分行</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230,253</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p>
          <w:p>
            <w:pPr>
              <w:pStyle w:val="TableParagraph"/>
              <w:tabs>
                <w:tab w:pos="2689" w:val="left" w:leader="none"/>
              </w:tabs>
              <w:spacing w:line="345" w:lineRule="exact"/>
              <w:ind w:left="1430" w:right="0"/>
              <w:jc w:val="left"/>
              <w:rPr>
                <w:rFonts w:ascii="宋体" w:hAnsi="宋体" w:cs="宋体" w:eastAsia="宋体" w:hint="default"/>
                <w:sz w:val="21"/>
                <w:szCs w:val="21"/>
              </w:rPr>
            </w:pPr>
            <w:r>
              <w:rPr>
                <w:rFonts w:ascii="宋体" w:hAnsi="宋体" w:cs="宋体" w:eastAsia="宋体" w:hint="default"/>
                <w:position w:val="-13"/>
                <w:sz w:val="21"/>
                <w:szCs w:val="21"/>
              </w:rPr>
              <w:t>日</w:t>
              <w:tab/>
            </w:r>
            <w:r>
              <w:rPr>
                <w:rFonts w:ascii="宋体" w:hAnsi="宋体" w:cs="宋体" w:eastAsia="宋体" w:hint="default"/>
                <w:sz w:val="21"/>
                <w:szCs w:val="21"/>
              </w:rPr>
              <w:t>230,253</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绍兴市世纪盛经营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230,166</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p>
          <w:p>
            <w:pPr>
              <w:pStyle w:val="TableParagraph"/>
              <w:tabs>
                <w:tab w:pos="2689" w:val="left" w:leader="none"/>
              </w:tabs>
              <w:spacing w:line="345" w:lineRule="exact"/>
              <w:ind w:left="1430" w:right="0"/>
              <w:jc w:val="left"/>
              <w:rPr>
                <w:rFonts w:ascii="宋体" w:hAnsi="宋体" w:cs="宋体" w:eastAsia="宋体" w:hint="default"/>
                <w:sz w:val="21"/>
                <w:szCs w:val="21"/>
              </w:rPr>
            </w:pPr>
            <w:r>
              <w:rPr>
                <w:rFonts w:ascii="宋体" w:hAnsi="宋体" w:cs="宋体" w:eastAsia="宋体" w:hint="default"/>
                <w:position w:val="-13"/>
                <w:sz w:val="21"/>
                <w:szCs w:val="21"/>
              </w:rPr>
              <w:t>日</w:t>
              <w:tab/>
            </w:r>
            <w:r>
              <w:rPr>
                <w:rFonts w:ascii="宋体" w:hAnsi="宋体" w:cs="宋体" w:eastAsia="宋体" w:hint="default"/>
                <w:sz w:val="21"/>
                <w:szCs w:val="21"/>
              </w:rPr>
              <w:t>230,166</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中国银行杭州信托</w:t>
            </w:r>
          </w:p>
          <w:p>
            <w:pPr>
              <w:pStyle w:val="TableParagraph"/>
              <w:spacing w:line="272" w:lineRule="exact" w:before="26"/>
              <w:ind w:left="100" w:right="120"/>
              <w:jc w:val="left"/>
              <w:rPr>
                <w:rFonts w:ascii="宋体" w:hAnsi="宋体" w:cs="宋体" w:eastAsia="宋体" w:hint="default"/>
                <w:sz w:val="21"/>
                <w:szCs w:val="21"/>
              </w:rPr>
            </w:pPr>
            <w:r>
              <w:rPr>
                <w:rFonts w:ascii="宋体" w:hAnsi="宋体" w:cs="宋体" w:eastAsia="宋体" w:hint="default"/>
                <w:sz w:val="21"/>
                <w:szCs w:val="21"/>
              </w:rPr>
              <w:t>咨询公司绍兴办事 处</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190,476</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tabs>
                <w:tab w:pos="2689" w:val="left" w:leader="none"/>
              </w:tabs>
              <w:spacing w:line="344" w:lineRule="exact" w:before="101"/>
              <w:ind w:left="2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tab/>
            </w:r>
            <w:r>
              <w:rPr>
                <w:rFonts w:ascii="宋体" w:hAnsi="宋体" w:cs="宋体" w:eastAsia="宋体" w:hint="default"/>
                <w:position w:val="-13"/>
                <w:sz w:val="21"/>
                <w:szCs w:val="21"/>
              </w:rPr>
              <w:t>190,476</w:t>
            </w:r>
            <w:r>
              <w:rPr>
                <w:rFonts w:ascii="宋体" w:hAnsi="宋体" w:cs="宋体" w:eastAsia="宋体" w:hint="default"/>
                <w:sz w:val="21"/>
                <w:szCs w:val="21"/>
              </w:rPr>
            </w:r>
          </w:p>
          <w:p>
            <w:pPr>
              <w:pStyle w:val="TableParagraph"/>
              <w:spacing w:line="204" w:lineRule="exact"/>
              <w:ind w:right="459"/>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绍兴电器厂(绍兴</w:t>
            </w:r>
          </w:p>
          <w:p>
            <w:pPr>
              <w:pStyle w:val="TableParagraph"/>
              <w:spacing w:line="272" w:lineRule="exact" w:before="26"/>
              <w:ind w:left="100" w:right="330"/>
              <w:jc w:val="left"/>
              <w:rPr>
                <w:rFonts w:ascii="宋体" w:hAnsi="宋体" w:cs="宋体" w:eastAsia="宋体" w:hint="default"/>
                <w:sz w:val="21"/>
                <w:szCs w:val="21"/>
              </w:rPr>
            </w:pPr>
            <w:r>
              <w:rPr>
                <w:rFonts w:ascii="宋体" w:hAnsi="宋体" w:cs="宋体" w:eastAsia="宋体" w:hint="default"/>
                <w:sz w:val="21"/>
                <w:szCs w:val="21"/>
              </w:rPr>
              <w:t>市农机修理制造 厂)</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115,085</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tabs>
                <w:tab w:pos="2689" w:val="left" w:leader="none"/>
              </w:tabs>
              <w:spacing w:line="344" w:lineRule="exact" w:before="101"/>
              <w:ind w:left="2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tab/>
            </w:r>
            <w:r>
              <w:rPr>
                <w:rFonts w:ascii="宋体" w:hAnsi="宋体" w:cs="宋体" w:eastAsia="宋体" w:hint="default"/>
                <w:position w:val="-13"/>
                <w:sz w:val="21"/>
                <w:szCs w:val="21"/>
              </w:rPr>
              <w:t>115,085</w:t>
            </w:r>
            <w:r>
              <w:rPr>
                <w:rFonts w:ascii="宋体" w:hAnsi="宋体" w:cs="宋体" w:eastAsia="宋体" w:hint="default"/>
                <w:sz w:val="21"/>
                <w:szCs w:val="21"/>
              </w:rPr>
            </w:r>
          </w:p>
          <w:p>
            <w:pPr>
              <w:pStyle w:val="TableParagraph"/>
              <w:spacing w:line="204" w:lineRule="exact"/>
              <w:ind w:right="459"/>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6</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绍兴显建锋塑料厂</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57,542</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93" w:val="left" w:leader="none"/>
              </w:tabs>
              <w:spacing w:line="309" w:lineRule="exact"/>
              <w:ind w:left="2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tab/>
            </w:r>
            <w:r>
              <w:rPr>
                <w:rFonts w:ascii="宋体" w:hAnsi="宋体" w:cs="宋体" w:eastAsia="宋体" w:hint="default"/>
                <w:position w:val="-13"/>
                <w:sz w:val="21"/>
                <w:szCs w:val="21"/>
              </w:rPr>
              <w:t>57,542</w:t>
            </w:r>
            <w:r>
              <w:rPr>
                <w:rFonts w:ascii="宋体" w:hAnsi="宋体" w:cs="宋体" w:eastAsia="宋体" w:hint="default"/>
                <w:sz w:val="21"/>
                <w:szCs w:val="21"/>
              </w:rPr>
            </w:r>
          </w:p>
          <w:p>
            <w:pPr>
              <w:pStyle w:val="TableParagraph"/>
              <w:spacing w:line="204"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7</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中国工商银行浙江</w:t>
            </w:r>
          </w:p>
          <w:p>
            <w:pPr>
              <w:pStyle w:val="TableParagraph"/>
              <w:spacing w:line="272" w:lineRule="exact" w:before="26"/>
              <w:ind w:left="100" w:right="120"/>
              <w:jc w:val="left"/>
              <w:rPr>
                <w:rFonts w:ascii="宋体" w:hAnsi="宋体" w:cs="宋体" w:eastAsia="宋体" w:hint="default"/>
                <w:sz w:val="21"/>
                <w:szCs w:val="21"/>
              </w:rPr>
            </w:pPr>
            <w:r>
              <w:rPr>
                <w:rFonts w:ascii="宋体" w:hAnsi="宋体" w:cs="宋体" w:eastAsia="宋体" w:hint="default"/>
                <w:sz w:val="21"/>
                <w:szCs w:val="21"/>
              </w:rPr>
              <w:t>信托投资公司绍兴 市办事处</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57,542</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93" w:val="left" w:leader="none"/>
              </w:tabs>
              <w:spacing w:line="344" w:lineRule="exact" w:before="101"/>
              <w:ind w:left="2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tab/>
            </w:r>
            <w:r>
              <w:rPr>
                <w:rFonts w:ascii="宋体" w:hAnsi="宋体" w:cs="宋体" w:eastAsia="宋体" w:hint="default"/>
                <w:position w:val="-13"/>
                <w:sz w:val="21"/>
                <w:szCs w:val="21"/>
              </w:rPr>
              <w:t>57,542</w:t>
            </w:r>
            <w:r>
              <w:rPr>
                <w:rFonts w:ascii="宋体" w:hAnsi="宋体" w:cs="宋体" w:eastAsia="宋体" w:hint="default"/>
                <w:sz w:val="21"/>
                <w:szCs w:val="21"/>
              </w:rPr>
            </w:r>
          </w:p>
          <w:p>
            <w:pPr>
              <w:pStyle w:val="TableParagraph"/>
              <w:spacing w:line="204" w:lineRule="exact"/>
              <w:ind w:right="459"/>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绍兴市福利针纺厂</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7,944</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tabs>
                <w:tab w:pos="2899" w:val="left" w:leader="none"/>
              </w:tabs>
              <w:spacing w:line="309" w:lineRule="exact"/>
              <w:ind w:left="2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tab/>
            </w:r>
            <w:r>
              <w:rPr>
                <w:rFonts w:ascii="宋体" w:hAnsi="宋体" w:cs="宋体" w:eastAsia="宋体" w:hint="default"/>
                <w:position w:val="-13"/>
                <w:sz w:val="21"/>
                <w:szCs w:val="21"/>
              </w:rPr>
              <w:t>7,944</w:t>
            </w:r>
            <w:r>
              <w:rPr>
                <w:rFonts w:ascii="宋体" w:hAnsi="宋体" w:cs="宋体" w:eastAsia="宋体" w:hint="default"/>
                <w:sz w:val="21"/>
                <w:szCs w:val="21"/>
              </w:rPr>
            </w:r>
          </w:p>
          <w:p>
            <w:pPr>
              <w:pStyle w:val="TableParagraph"/>
              <w:spacing w:line="204"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707" w:top="1600" w:bottom="900" w:left="1240" w:right="1120"/>
        </w:sectPr>
      </w:pPr>
    </w:p>
    <w:p>
      <w:pPr>
        <w:pStyle w:val="BodyText"/>
        <w:spacing w:line="272" w:lineRule="exact" w:before="63"/>
        <w:ind w:right="-20"/>
        <w:jc w:val="left"/>
        <w:rPr>
          <w:rFonts w:ascii="宋体" w:hAnsi="宋体" w:cs="宋体" w:eastAsia="宋体" w:hint="default"/>
        </w:rPr>
      </w:pPr>
      <w:r>
        <w:rPr>
          <w:rFonts w:ascii="宋体" w:hAnsi="宋体" w:cs="宋体" w:eastAsia="宋体" w:hint="default"/>
        </w:rPr>
        <w:t>2、控股股东及实际控制人情况 (1)</w:t>
      </w:r>
      <w:r>
        <w:rPr>
          <w:rFonts w:ascii="宋体" w:hAnsi="宋体" w:cs="宋体" w:eastAsia="宋体" w:hint="default"/>
          <w:spacing w:val="-2"/>
        </w:rPr>
        <w:t> </w:t>
      </w:r>
      <w:r>
        <w:rPr>
          <w:rFonts w:ascii="宋体" w:hAnsi="宋体" w:cs="宋体" w:eastAsia="宋体" w:hint="default"/>
        </w:rPr>
        <w:t>控股股东情况</w:t>
      </w:r>
    </w:p>
    <w:p>
      <w:pPr>
        <w:pStyle w:val="BodyText"/>
        <w:spacing w:line="248" w:lineRule="exact"/>
        <w:ind w:left="331" w:right="-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1240" w:right="1120"/>
          <w:cols w:num="2" w:equalWidth="0">
            <w:col w:w="2956" w:space="4082"/>
            <w:col w:w="25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邹丽华</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297,900,000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bl>
    <w:p>
      <w:pPr>
        <w:spacing w:line="240" w:lineRule="auto" w:before="6"/>
        <w:rPr>
          <w:rFonts w:ascii="宋体" w:hAnsi="宋体" w:cs="宋体" w:eastAsia="宋体" w:hint="default"/>
          <w:sz w:val="15"/>
          <w:szCs w:val="15"/>
        </w:rPr>
      </w:pPr>
    </w:p>
    <w:p>
      <w:pPr>
        <w:pStyle w:val="BodyText"/>
        <w:spacing w:line="274" w:lineRule="exact" w:before="35"/>
        <w:ind w:right="14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实际控制人情况</w:t>
      </w:r>
    </w:p>
    <w:p>
      <w:pPr>
        <w:pStyle w:val="BodyText"/>
        <w:spacing w:line="274" w:lineRule="exact"/>
        <w:ind w:left="331" w:right="143"/>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自然人</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3"/>
        <w:gridCol w:w="4697"/>
      </w:tblGrid>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bl>
    <w:p>
      <w:pPr>
        <w:spacing w:line="240" w:lineRule="auto" w:before="6"/>
        <w:rPr>
          <w:rFonts w:ascii="宋体" w:hAnsi="宋体" w:cs="宋体" w:eastAsia="宋体" w:hint="default"/>
          <w:sz w:val="15"/>
          <w:szCs w:val="15"/>
        </w:rPr>
      </w:pPr>
    </w:p>
    <w:p>
      <w:pPr>
        <w:pStyle w:val="BodyText"/>
        <w:spacing w:line="272" w:lineRule="exact" w:before="63"/>
        <w:ind w:left="540" w:right="3944" w:hanging="42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控股股东及实际控制人变更情况</w:t>
      </w:r>
      <w:r>
        <w:rPr>
          <w:rFonts w:ascii="宋体" w:hAnsi="宋体" w:cs="宋体" w:eastAsia="宋体" w:hint="default"/>
        </w:rPr>
        <w:t> 本报告期内公司控股股东及实际控制人没有发生变更。</w:t>
      </w:r>
    </w:p>
    <w:p>
      <w:pPr>
        <w:spacing w:after="0" w:line="272" w:lineRule="exact"/>
        <w:jc w:val="left"/>
        <w:rPr>
          <w:rFonts w:ascii="宋体" w:hAnsi="宋体" w:cs="宋体" w:eastAsia="宋体" w:hint="default"/>
        </w:rPr>
        <w:sectPr>
          <w:type w:val="continuous"/>
          <w:pgSz w:w="11910" w:h="16840"/>
          <w:pgMar w:top="1600" w:bottom="280" w:left="1240" w:right="1120"/>
        </w:sectPr>
      </w:pPr>
    </w:p>
    <w:p>
      <w:pPr>
        <w:pStyle w:val="BodyText"/>
        <w:spacing w:line="240" w:lineRule="auto" w:before="24"/>
        <w:ind w:right="143"/>
        <w:jc w:val="left"/>
        <w:rPr>
          <w:rFonts w:ascii="宋体" w:hAnsi="宋体" w:cs="宋体" w:eastAsia="宋体" w:hint="default"/>
        </w:rPr>
      </w:pPr>
      <w:bookmarkStart w:name="_bookmark3" w:id="5"/>
      <w:bookmarkEnd w:id="5"/>
      <w:r>
        <w:rPr/>
      </w:r>
      <w:r>
        <w:rPr>
          <w:rFonts w:ascii="宋体" w:hAnsi="宋体" w:cs="宋体" w:eastAsia="宋体" w:hint="default"/>
        </w:rPr>
        <w:t>公司与实际控制人之间的产权及控制关系的方框图</w:t>
      </w:r>
    </w:p>
    <w:p>
      <w:pPr>
        <w:spacing w:line="240" w:lineRule="auto" w:before="5"/>
        <w:rPr>
          <w:rFonts w:ascii="宋体" w:hAnsi="宋体" w:cs="宋体" w:eastAsia="宋体" w:hint="default"/>
          <w:sz w:val="2"/>
          <w:szCs w:val="2"/>
        </w:rPr>
      </w:pPr>
    </w:p>
    <w:p>
      <w:pPr>
        <w:spacing w:line="2565" w:lineRule="exact"/>
        <w:ind w:left="120"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4676062" cy="1628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4676062" cy="162877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4"/>
        <w:rPr>
          <w:rFonts w:ascii="宋体" w:hAnsi="宋体" w:cs="宋体" w:eastAsia="宋体" w:hint="default"/>
          <w:sz w:val="20"/>
          <w:szCs w:val="20"/>
        </w:rPr>
      </w:pPr>
    </w:p>
    <w:p>
      <w:pPr>
        <w:pStyle w:val="BodyText"/>
        <w:spacing w:line="272" w:lineRule="exact"/>
        <w:ind w:left="541" w:right="3313" w:hanging="421"/>
        <w:jc w:val="left"/>
        <w:rPr>
          <w:rFonts w:ascii="宋体" w:hAnsi="宋体" w:cs="宋体" w:eastAsia="宋体" w:hint="default"/>
        </w:rPr>
      </w:pPr>
      <w:r>
        <w:rPr>
          <w:rFonts w:ascii="宋体" w:hAnsi="宋体" w:cs="宋体" w:eastAsia="宋体" w:hint="default"/>
        </w:rPr>
        <w:t>3、其他持股在百分之十以上的法人股东 截止本报告期末公司无其他持股在百分之十以上的法人股东。</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707" w:top="1380" w:bottom="900" w:left="1240" w:right="1120"/>
        </w:sectPr>
      </w:pPr>
    </w:p>
    <w:p>
      <w:pPr>
        <w:pStyle w:val="Heading6"/>
        <w:spacing w:line="274" w:lineRule="exact" w:before="35"/>
        <w:ind w:right="-18"/>
        <w:jc w:val="left"/>
        <w:rPr>
          <w:b w:val="0"/>
          <w:bCs w:val="0"/>
        </w:rPr>
      </w:pPr>
      <w:r>
        <w:rPr/>
        <w:t>五、董事、监事和高级管理人员</w:t>
      </w:r>
      <w:r>
        <w:rPr>
          <w:b w:val="0"/>
          <w:bCs w:val="0"/>
        </w:rPr>
      </w:r>
    </w:p>
    <w:p>
      <w:pPr>
        <w:pStyle w:val="BodyText"/>
        <w:spacing w:line="274" w:lineRule="exact"/>
        <w:ind w:right="-18"/>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2"/>
        </w:rPr>
        <w:t> </w:t>
      </w:r>
      <w:r>
        <w:rPr>
          <w:rFonts w:ascii="宋体" w:hAnsi="宋体" w:cs="宋体" w:eastAsia="宋体" w:hint="default"/>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1240" w:right="1120"/>
          <w:cols w:num="2" w:equalWidth="0">
            <w:col w:w="5056" w:space="3347"/>
            <w:col w:w="114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241"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700"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45" w:right="144" w:firstLine="89"/>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45" w:right="144"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235" w:right="23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司领取</w:t>
            </w:r>
          </w:p>
          <w:p>
            <w:pPr>
              <w:pStyle w:val="TableParagraph"/>
              <w:spacing w:line="232" w:lineRule="exact" w:before="24"/>
              <w:ind w:left="100" w:right="98" w:firstLine="44"/>
              <w:jc w:val="left"/>
              <w:rPr>
                <w:rFonts w:ascii="宋体" w:hAnsi="宋体" w:cs="宋体" w:eastAsia="宋体" w:hint="default"/>
                <w:sz w:val="18"/>
                <w:szCs w:val="18"/>
              </w:rPr>
            </w:pPr>
            <w:r>
              <w:rPr>
                <w:rFonts w:ascii="宋体" w:hAnsi="宋体" w:cs="宋体" w:eastAsia="宋体" w:hint="default"/>
                <w:sz w:val="18"/>
                <w:szCs w:val="18"/>
              </w:rPr>
              <w:t>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位或其</w:t>
            </w:r>
          </w:p>
          <w:p>
            <w:pPr>
              <w:pStyle w:val="TableParagraph"/>
              <w:spacing w:line="232" w:lineRule="exact" w:before="24"/>
              <w:ind w:left="145" w:right="144"/>
              <w:jc w:val="left"/>
              <w:rPr>
                <w:rFonts w:ascii="宋体" w:hAnsi="宋体" w:cs="宋体" w:eastAsia="宋体" w:hint="default"/>
                <w:sz w:val="18"/>
                <w:szCs w:val="18"/>
              </w:rPr>
            </w:pPr>
            <w:r>
              <w:rPr>
                <w:rFonts w:ascii="宋体" w:hAnsi="宋体" w:cs="宋体" w:eastAsia="宋体" w:hint="default"/>
                <w:sz w:val="18"/>
                <w:szCs w:val="18"/>
              </w:rPr>
              <w:t>他关联 单位领</w:t>
            </w: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39</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w:t>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长、总</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4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7" w:lineRule="auto"/>
              <w:ind w:left="100" w:right="187"/>
              <w:jc w:val="both"/>
              <w:rPr>
                <w:rFonts w:ascii="宋体" w:hAnsi="宋体" w:cs="宋体" w:eastAsia="宋体" w:hint="default"/>
                <w:sz w:val="18"/>
                <w:szCs w:val="18"/>
              </w:rPr>
            </w:pPr>
            <w:r>
              <w:rPr>
                <w:rFonts w:ascii="宋体" w:hAnsi="宋体" w:cs="宋体" w:eastAsia="宋体" w:hint="default"/>
                <w:sz w:val="18"/>
                <w:szCs w:val="18"/>
              </w:rPr>
              <w:t>财务总 监兼副 总裁</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7" w:lineRule="auto" w:before="1"/>
              <w:ind w:left="100" w:right="187"/>
              <w:jc w:val="both"/>
              <w:rPr>
                <w:rFonts w:ascii="宋体" w:hAnsi="宋体" w:cs="宋体" w:eastAsia="宋体" w:hint="default"/>
                <w:sz w:val="18"/>
                <w:szCs w:val="18"/>
              </w:rPr>
            </w:pPr>
            <w:r>
              <w:rPr>
                <w:rFonts w:ascii="宋体" w:hAnsi="宋体" w:cs="宋体" w:eastAsia="宋体" w:hint="default"/>
                <w:sz w:val="18"/>
                <w:szCs w:val="18"/>
              </w:rPr>
              <w:t>董事会 秘书兼 副总裁</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姚先国</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卢建平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柯美兰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叶正猛</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600" w:bottom="280" w:left="1240" w:right="11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陈立波</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19</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换股吸</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收合并</w:t>
            </w: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w:t>
            </w: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陆襄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55</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12,483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21,733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湖创业</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19</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投资股</w:t>
            </w: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份有限</w:t>
            </w: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周丹承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陈谦</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pStyle w:val="BodyText"/>
        <w:spacing w:line="238" w:lineRule="exact"/>
        <w:ind w:right="143"/>
        <w:jc w:val="left"/>
        <w:rPr>
          <w:rFonts w:ascii="宋体" w:hAnsi="宋体" w:cs="宋体" w:eastAsia="宋体" w:hint="default"/>
        </w:rPr>
      </w:pPr>
      <w:r>
        <w:rPr>
          <w:rFonts w:ascii="宋体" w:hAnsi="宋体" w:cs="宋体" w:eastAsia="宋体" w:hint="default"/>
        </w:rPr>
        <w:t>林俊波</w:t>
      </w:r>
      <w:r>
        <w:rPr>
          <w:rFonts w:ascii="宋体" w:hAnsi="宋体" w:cs="宋体" w:eastAsia="宋体" w:hint="default"/>
          <w:sz w:val="18"/>
          <w:szCs w:val="18"/>
        </w:rPr>
        <w:t>：</w:t>
      </w:r>
      <w:r>
        <w:rPr>
          <w:rFonts w:ascii="宋体" w:hAnsi="宋体" w:cs="宋体" w:eastAsia="宋体" w:hint="default"/>
        </w:rPr>
        <w:t>1999</w:t>
      </w:r>
      <w:r>
        <w:rPr>
          <w:rFonts w:ascii="宋体" w:hAnsi="宋体" w:cs="宋体" w:eastAsia="宋体" w:hint="default"/>
          <w:spacing w:val="-75"/>
        </w:rPr>
        <w:t> </w:t>
      </w:r>
      <w:r>
        <w:rPr>
          <w:rFonts w:ascii="宋体" w:hAnsi="宋体" w:cs="宋体" w:eastAsia="宋体" w:hint="default"/>
        </w:rPr>
        <w:t>年起历任浙江新湖创业投资股份有限公司董事会秘书、杭州新湖美丽洲置业有限公司总</w:t>
      </w:r>
    </w:p>
    <w:p>
      <w:pPr>
        <w:pStyle w:val="BodyText"/>
        <w:spacing w:line="272" w:lineRule="exact" w:before="26"/>
        <w:ind w:right="164"/>
        <w:jc w:val="left"/>
        <w:rPr>
          <w:rFonts w:ascii="宋体" w:hAnsi="宋体" w:cs="宋体" w:eastAsia="宋体" w:hint="default"/>
        </w:rPr>
      </w:pPr>
      <w:r>
        <w:rPr>
          <w:rFonts w:ascii="宋体" w:hAnsi="宋体" w:cs="宋体" w:eastAsia="宋体" w:hint="default"/>
        </w:rPr>
        <w:t>经理、新湖控股有限公司副总裁兼浙江新湖房地产集团有限公司董事长，本公司副董事长、总裁。现 任本公司董事长。</w:t>
      </w:r>
    </w:p>
    <w:p>
      <w:pPr>
        <w:pStyle w:val="BodyText"/>
        <w:spacing w:line="272" w:lineRule="exact"/>
        <w:ind w:right="182" w:hanging="1"/>
        <w:jc w:val="both"/>
        <w:rPr>
          <w:rFonts w:ascii="宋体" w:hAnsi="宋体" w:cs="宋体" w:eastAsia="宋体" w:hint="default"/>
        </w:rPr>
      </w:pPr>
      <w:r>
        <w:rPr>
          <w:rFonts w:ascii="宋体" w:hAnsi="宋体" w:cs="宋体" w:eastAsia="宋体" w:hint="default"/>
          <w:spacing w:val="-3"/>
        </w:rPr>
        <w:t>赵伟卿</w:t>
      </w:r>
      <w:r>
        <w:rPr>
          <w:rFonts w:ascii="宋体" w:hAnsi="宋体" w:cs="宋体" w:eastAsia="宋体" w:hint="default"/>
          <w:spacing w:val="-3"/>
          <w:sz w:val="18"/>
          <w:szCs w:val="18"/>
        </w:rPr>
        <w:t>：</w:t>
      </w:r>
      <w:r>
        <w:rPr>
          <w:rFonts w:ascii="宋体" w:hAnsi="宋体" w:cs="宋体" w:eastAsia="宋体" w:hint="default"/>
          <w:spacing w:val="-3"/>
        </w:rPr>
        <w:t>赵伟卿，男，1959</w:t>
      </w:r>
      <w:r>
        <w:rPr>
          <w:rFonts w:ascii="宋体" w:hAnsi="宋体" w:cs="宋体" w:eastAsia="宋体" w:hint="default"/>
          <w:spacing w:val="-52"/>
        </w:rPr>
        <w:t> </w:t>
      </w:r>
      <w:r>
        <w:rPr>
          <w:rFonts w:ascii="宋体" w:hAnsi="宋体" w:cs="宋体" w:eastAsia="宋体" w:hint="default"/>
          <w:spacing w:val="-4"/>
        </w:rPr>
        <w:t>年出生，中共党员，大学学历。1998</w:t>
      </w:r>
      <w:r>
        <w:rPr>
          <w:rFonts w:ascii="宋体" w:hAnsi="宋体" w:cs="宋体" w:eastAsia="宋体" w:hint="default"/>
          <w:spacing w:val="-52"/>
        </w:rPr>
        <w:t> </w:t>
      </w:r>
      <w:r>
        <w:rPr>
          <w:rFonts w:ascii="宋体" w:hAnsi="宋体" w:cs="宋体" w:eastAsia="宋体" w:hint="default"/>
        </w:rPr>
        <w:t>年起历任浙江新湖房地产集团有限公</w:t>
      </w:r>
      <w:r>
        <w:rPr>
          <w:rFonts w:ascii="宋体" w:hAnsi="宋体" w:cs="宋体" w:eastAsia="宋体" w:hint="default"/>
          <w:spacing w:val="-1"/>
        </w:rPr>
        <w:t> </w:t>
      </w:r>
      <w:r>
        <w:rPr>
          <w:rFonts w:ascii="宋体" w:hAnsi="宋体" w:cs="宋体" w:eastAsia="宋体" w:hint="default"/>
        </w:rPr>
        <w:t>司副总经理、常务副总经理、沈阳新湖房地产开发有限公司总经理，本公司副总裁。现任本公司副董</w:t>
      </w:r>
      <w:r>
        <w:rPr>
          <w:rFonts w:ascii="宋体" w:hAnsi="宋体" w:cs="宋体" w:eastAsia="宋体" w:hint="default"/>
        </w:rPr>
        <w:t> 事长、总裁。</w:t>
      </w:r>
    </w:p>
    <w:p>
      <w:pPr>
        <w:pStyle w:val="BodyText"/>
        <w:spacing w:line="272" w:lineRule="exact"/>
        <w:ind w:right="164"/>
        <w:jc w:val="left"/>
        <w:rPr>
          <w:rFonts w:ascii="宋体" w:hAnsi="宋体" w:cs="宋体" w:eastAsia="宋体" w:hint="default"/>
        </w:rPr>
      </w:pPr>
      <w:r>
        <w:rPr>
          <w:rFonts w:ascii="宋体" w:hAnsi="宋体" w:cs="宋体" w:eastAsia="宋体" w:hint="default"/>
        </w:rPr>
        <w:t>林兴</w:t>
      </w:r>
      <w:r>
        <w:rPr>
          <w:rFonts w:ascii="宋体" w:hAnsi="宋体" w:cs="宋体" w:eastAsia="宋体" w:hint="default"/>
          <w:sz w:val="18"/>
          <w:szCs w:val="18"/>
        </w:rPr>
        <w:t>：</w:t>
      </w:r>
      <w:r>
        <w:rPr>
          <w:rFonts w:ascii="宋体" w:hAnsi="宋体" w:cs="宋体" w:eastAsia="宋体" w:hint="default"/>
        </w:rPr>
        <w:t>2000</w:t>
      </w:r>
      <w:r>
        <w:rPr>
          <w:rFonts w:ascii="宋体" w:hAnsi="宋体" w:cs="宋体" w:eastAsia="宋体" w:hint="default"/>
          <w:spacing w:val="-55"/>
        </w:rPr>
        <w:t> </w:t>
      </w:r>
      <w:r>
        <w:rPr>
          <w:rFonts w:ascii="宋体" w:hAnsi="宋体" w:cs="宋体" w:eastAsia="宋体" w:hint="default"/>
        </w:rPr>
        <w:t>年起历任浙江新湖集团股份有限公司副总经理、财务负责人,本公司总裁。现任浙江新湖</w:t>
      </w:r>
      <w:r>
        <w:rPr>
          <w:rFonts w:ascii="宋体" w:hAnsi="宋体" w:cs="宋体" w:eastAsia="宋体" w:hint="default"/>
        </w:rPr>
        <w:t> 集团股份有限公司常务副总经理、财务负责人。现任本公司董事。 钱春</w:t>
      </w:r>
      <w:r>
        <w:rPr>
          <w:rFonts w:ascii="宋体" w:hAnsi="宋体" w:cs="宋体" w:eastAsia="宋体" w:hint="default"/>
          <w:sz w:val="18"/>
          <w:szCs w:val="18"/>
        </w:rPr>
        <w:t>：</w:t>
      </w:r>
      <w:r>
        <w:rPr>
          <w:rFonts w:ascii="宋体" w:hAnsi="宋体" w:cs="宋体" w:eastAsia="宋体" w:hint="default"/>
        </w:rPr>
        <w:t>曾供职于全国人大常委会财经委员会、中国安泰公司、中国华融信托投资公司。1999</w:t>
      </w:r>
      <w:r>
        <w:rPr>
          <w:rFonts w:ascii="宋体" w:hAnsi="宋体" w:cs="宋体" w:eastAsia="宋体" w:hint="default"/>
          <w:spacing w:val="-75"/>
        </w:rPr>
        <w:t> </w:t>
      </w:r>
      <w:r>
        <w:rPr>
          <w:rFonts w:ascii="宋体" w:hAnsi="宋体" w:cs="宋体" w:eastAsia="宋体" w:hint="default"/>
        </w:rPr>
        <w:t>年起历任</w:t>
      </w:r>
      <w:r>
        <w:rPr>
          <w:rFonts w:ascii="宋体" w:hAnsi="宋体" w:cs="宋体" w:eastAsia="宋体" w:hint="default"/>
        </w:rPr>
        <w:t> 本公司董事会秘书、常务副总裁。现任本公司董事。</w:t>
      </w:r>
    </w:p>
    <w:p>
      <w:pPr>
        <w:pStyle w:val="BodyText"/>
        <w:spacing w:line="272" w:lineRule="exact"/>
        <w:ind w:right="164"/>
        <w:jc w:val="left"/>
        <w:rPr>
          <w:rFonts w:ascii="宋体" w:hAnsi="宋体" w:cs="宋体" w:eastAsia="宋体" w:hint="default"/>
        </w:rPr>
      </w:pPr>
      <w:r>
        <w:rPr>
          <w:rFonts w:ascii="宋体" w:hAnsi="宋体" w:cs="宋体" w:eastAsia="宋体" w:hint="default"/>
        </w:rPr>
        <w:t>潘孝娜</w:t>
      </w:r>
      <w:r>
        <w:rPr>
          <w:rFonts w:ascii="宋体" w:hAnsi="宋体" w:cs="宋体" w:eastAsia="宋体" w:hint="default"/>
          <w:sz w:val="18"/>
          <w:szCs w:val="18"/>
        </w:rPr>
        <w:t>：</w:t>
      </w:r>
      <w:r>
        <w:rPr>
          <w:rFonts w:ascii="宋体" w:hAnsi="宋体" w:cs="宋体" w:eastAsia="宋体" w:hint="default"/>
        </w:rPr>
        <w:t>1998</w:t>
      </w:r>
      <w:r>
        <w:rPr>
          <w:rFonts w:ascii="宋体" w:hAnsi="宋体" w:cs="宋体" w:eastAsia="宋体" w:hint="default"/>
          <w:spacing w:val="-75"/>
        </w:rPr>
        <w:t> </w:t>
      </w:r>
      <w:r>
        <w:rPr>
          <w:rFonts w:ascii="宋体" w:hAnsi="宋体" w:cs="宋体" w:eastAsia="宋体" w:hint="default"/>
        </w:rPr>
        <w:t>年起历任浙江新湖集团股份有限公司财务部经理助理、财务部副经理，宁波嘉源实业有</w:t>
      </w:r>
      <w:r>
        <w:rPr>
          <w:rFonts w:ascii="宋体" w:hAnsi="宋体" w:cs="宋体" w:eastAsia="宋体" w:hint="default"/>
        </w:rPr>
        <w:t> 限公司总经理，浙江新湖集团股份有限公司财务总监兼财务部经理，本公司财务总监。现任本公司董</w:t>
      </w:r>
    </w:p>
    <w:p>
      <w:pPr>
        <w:pStyle w:val="BodyText"/>
        <w:spacing w:line="246" w:lineRule="exact"/>
        <w:ind w:right="143"/>
        <w:jc w:val="left"/>
        <w:rPr>
          <w:rFonts w:ascii="宋体" w:hAnsi="宋体" w:cs="宋体" w:eastAsia="宋体" w:hint="default"/>
        </w:rPr>
      </w:pPr>
      <w:r>
        <w:rPr>
          <w:rFonts w:ascii="宋体" w:hAnsi="宋体" w:cs="宋体" w:eastAsia="宋体" w:hint="default"/>
        </w:rPr>
        <w:t>事、财务总监兼副总裁。</w:t>
      </w:r>
    </w:p>
    <w:p>
      <w:pPr>
        <w:pStyle w:val="BodyText"/>
        <w:spacing w:line="272" w:lineRule="exact" w:before="26"/>
        <w:ind w:right="174"/>
        <w:jc w:val="left"/>
        <w:rPr>
          <w:rFonts w:ascii="宋体" w:hAnsi="宋体" w:cs="宋体" w:eastAsia="宋体" w:hint="default"/>
        </w:rPr>
      </w:pPr>
      <w:r>
        <w:rPr>
          <w:rFonts w:ascii="宋体" w:hAnsi="宋体" w:cs="宋体" w:eastAsia="宋体" w:hint="default"/>
        </w:rPr>
        <w:t>虞迪锋</w:t>
      </w:r>
      <w:r>
        <w:rPr>
          <w:rFonts w:ascii="宋体" w:hAnsi="宋体" w:cs="宋体" w:eastAsia="宋体" w:hint="default"/>
          <w:sz w:val="18"/>
          <w:szCs w:val="18"/>
        </w:rPr>
        <w:t>：</w:t>
      </w:r>
      <w:r>
        <w:rPr>
          <w:rFonts w:ascii="宋体" w:hAnsi="宋体" w:cs="宋体" w:eastAsia="宋体" w:hint="default"/>
        </w:rPr>
        <w:t>2001</w:t>
      </w:r>
      <w:r>
        <w:rPr>
          <w:rFonts w:ascii="宋体" w:hAnsi="宋体" w:cs="宋体" w:eastAsia="宋体" w:hint="default"/>
          <w:spacing w:val="-85"/>
        </w:rPr>
        <w:t> </w:t>
      </w:r>
      <w:r>
        <w:rPr>
          <w:rFonts w:ascii="宋体" w:hAnsi="宋体" w:cs="宋体" w:eastAsia="宋体" w:hint="default"/>
        </w:rPr>
        <w:t>年起历任中国农业银行浙江省分行营业部办公室副主任、中国农业银行杭州解放路支行</w:t>
      </w:r>
      <w:r>
        <w:rPr>
          <w:rFonts w:ascii="宋体" w:hAnsi="宋体" w:cs="宋体" w:eastAsia="宋体" w:hint="default"/>
          <w:spacing w:val="-1"/>
        </w:rPr>
        <w:t> </w:t>
      </w:r>
      <w:r>
        <w:rPr>
          <w:rFonts w:ascii="宋体" w:hAnsi="宋体" w:cs="宋体" w:eastAsia="宋体" w:hint="default"/>
        </w:rPr>
        <w:t>副行长，本公司董事会秘书兼副总裁。现任本公司董事、董事会秘书兼副总裁。</w:t>
      </w:r>
      <w:r>
        <w:rPr>
          <w:rFonts w:ascii="宋体" w:hAnsi="宋体" w:cs="宋体" w:eastAsia="宋体" w:hint="default"/>
        </w:rPr>
        <w:t> 姚先国</w:t>
      </w:r>
      <w:r>
        <w:rPr>
          <w:rFonts w:ascii="宋体" w:hAnsi="宋体" w:cs="宋体" w:eastAsia="宋体" w:hint="default"/>
          <w:sz w:val="18"/>
          <w:szCs w:val="18"/>
        </w:rPr>
        <w:t>：</w:t>
      </w:r>
      <w:r>
        <w:rPr>
          <w:rFonts w:ascii="宋体" w:hAnsi="宋体" w:cs="宋体" w:eastAsia="宋体" w:hint="default"/>
        </w:rPr>
        <w:t>历任浙江大学经济学系主任、工商管理学院常务副院长、对外经贸学院常务副院长、经济学</w:t>
      </w:r>
      <w:r>
        <w:rPr>
          <w:rFonts w:ascii="宋体" w:hAnsi="宋体" w:cs="宋体" w:eastAsia="宋体" w:hint="default"/>
        </w:rPr>
        <w:t> 院常务副院长。现任浙江大学公共管理学院院长。现任本公司独立董事。 卢建平</w:t>
      </w:r>
      <w:r>
        <w:rPr>
          <w:rFonts w:ascii="宋体" w:hAnsi="宋体" w:cs="宋体" w:eastAsia="宋体" w:hint="default"/>
          <w:sz w:val="18"/>
          <w:szCs w:val="18"/>
        </w:rPr>
        <w:t>：</w:t>
      </w:r>
      <w:r>
        <w:rPr>
          <w:rFonts w:ascii="宋体" w:hAnsi="宋体" w:cs="宋体" w:eastAsia="宋体" w:hint="default"/>
        </w:rPr>
        <w:t>历任浙江大学对外经贸学院副院长，浙江大学公共管理系主任，中国人民大学法学院教授。</w:t>
      </w:r>
      <w:r>
        <w:rPr>
          <w:rFonts w:ascii="宋体" w:hAnsi="宋体" w:cs="宋体" w:eastAsia="宋体" w:hint="default"/>
        </w:rPr>
        <w:t> 现任北京师范大学刑法研究院常务副院长。现任本公司独立董事。 柯美兰</w:t>
      </w:r>
      <w:r>
        <w:rPr>
          <w:rFonts w:ascii="宋体" w:hAnsi="宋体" w:cs="宋体" w:eastAsia="宋体" w:hint="default"/>
          <w:sz w:val="18"/>
          <w:szCs w:val="18"/>
        </w:rPr>
        <w:t>：</w:t>
      </w:r>
      <w:r>
        <w:rPr>
          <w:rFonts w:ascii="宋体" w:hAnsi="宋体" w:cs="宋体" w:eastAsia="宋体" w:hint="default"/>
        </w:rPr>
        <w:t>曾任中国注册会计师协会财务部主任。现任本公司独立董事。</w:t>
      </w:r>
    </w:p>
    <w:p>
      <w:pPr>
        <w:pStyle w:val="BodyText"/>
        <w:spacing w:line="272" w:lineRule="exact"/>
        <w:ind w:right="179"/>
        <w:jc w:val="both"/>
        <w:rPr>
          <w:rFonts w:ascii="宋体" w:hAnsi="宋体" w:cs="宋体" w:eastAsia="宋体" w:hint="default"/>
        </w:rPr>
      </w:pPr>
      <w:r>
        <w:rPr>
          <w:rFonts w:ascii="宋体" w:hAnsi="宋体" w:cs="宋体" w:eastAsia="宋体" w:hint="default"/>
        </w:rPr>
        <w:t>叶正猛</w:t>
      </w:r>
      <w:r>
        <w:rPr>
          <w:rFonts w:ascii="宋体" w:hAnsi="宋体" w:cs="宋体" w:eastAsia="宋体" w:hint="default"/>
          <w:sz w:val="18"/>
          <w:szCs w:val="18"/>
        </w:rPr>
        <w:t>：</w:t>
      </w:r>
      <w:r>
        <w:rPr>
          <w:rFonts w:ascii="宋体" w:hAnsi="宋体" w:cs="宋体" w:eastAsia="宋体" w:hint="default"/>
        </w:rPr>
        <w:t>1980</w:t>
      </w:r>
      <w:r>
        <w:rPr>
          <w:rFonts w:ascii="宋体" w:hAnsi="宋体" w:cs="宋体" w:eastAsia="宋体" w:hint="default"/>
          <w:spacing w:val="-74"/>
        </w:rPr>
        <w:t> </w:t>
      </w:r>
      <w:r>
        <w:rPr>
          <w:rFonts w:ascii="宋体" w:hAnsi="宋体" w:cs="宋体" w:eastAsia="宋体" w:hint="default"/>
        </w:rPr>
        <w:t>年起历任永嘉县人民政府办公室秘书，共青团温州市委副书记、书记，洞头县委、县政</w:t>
      </w:r>
      <w:r>
        <w:rPr>
          <w:rFonts w:ascii="宋体" w:hAnsi="宋体" w:cs="宋体" w:eastAsia="宋体" w:hint="default"/>
          <w:spacing w:val="1"/>
        </w:rPr>
        <w:t> </w:t>
      </w:r>
      <w:r>
        <w:rPr>
          <w:rFonts w:ascii="宋体" w:hAnsi="宋体" w:cs="宋体" w:eastAsia="宋体" w:hint="default"/>
        </w:rPr>
        <w:t>府 历任副书记、县长、书记，温州市委副秘书长，温州市人民政府副秘书长、办公室主任。2000</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rPr>
        <w:t> 起任浙江新湖集团股份有限公司副董事长、总经理。现任本公司监事会主席。</w:t>
      </w:r>
    </w:p>
    <w:p>
      <w:pPr>
        <w:pStyle w:val="BodyText"/>
        <w:spacing w:line="272" w:lineRule="exact"/>
        <w:ind w:right="202" w:hanging="1"/>
        <w:jc w:val="left"/>
        <w:rPr>
          <w:rFonts w:ascii="宋体" w:hAnsi="宋体" w:cs="宋体" w:eastAsia="宋体" w:hint="default"/>
        </w:rPr>
      </w:pPr>
      <w:r>
        <w:rPr>
          <w:rFonts w:ascii="宋体" w:hAnsi="宋体" w:cs="宋体" w:eastAsia="宋体" w:hint="default"/>
        </w:rPr>
        <w:t>陈立波</w:t>
      </w:r>
      <w:r>
        <w:rPr>
          <w:rFonts w:ascii="宋体" w:hAnsi="宋体" w:cs="宋体" w:eastAsia="宋体" w:hint="default"/>
          <w:sz w:val="18"/>
          <w:szCs w:val="18"/>
        </w:rPr>
        <w:t>：</w:t>
      </w:r>
      <w:r>
        <w:rPr>
          <w:rFonts w:ascii="宋体" w:hAnsi="宋体" w:cs="宋体" w:eastAsia="宋体" w:hint="default"/>
        </w:rPr>
        <w:t>2000</w:t>
      </w:r>
      <w:r>
        <w:rPr>
          <w:rFonts w:ascii="宋体" w:hAnsi="宋体" w:cs="宋体" w:eastAsia="宋体" w:hint="default"/>
          <w:spacing w:val="-53"/>
        </w:rPr>
        <w:t> </w:t>
      </w:r>
      <w:r>
        <w:rPr>
          <w:rFonts w:ascii="宋体" w:hAnsi="宋体" w:cs="宋体" w:eastAsia="宋体" w:hint="default"/>
        </w:rPr>
        <w:t>年起历任浙江新湖集团股份有限公司审计部经理。2005</w:t>
      </w:r>
      <w:r>
        <w:rPr>
          <w:rFonts w:ascii="宋体" w:hAnsi="宋体" w:cs="宋体" w:eastAsia="宋体" w:hint="default"/>
          <w:spacing w:val="-2"/>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5</w:t>
      </w:r>
      <w:r>
        <w:rPr>
          <w:rFonts w:ascii="宋体" w:hAnsi="宋体" w:cs="宋体" w:eastAsia="宋体" w:hint="default"/>
          <w:spacing w:val="-2"/>
        </w:rPr>
        <w:t> </w:t>
      </w:r>
      <w:r>
        <w:rPr>
          <w:rFonts w:ascii="宋体" w:hAnsi="宋体" w:cs="宋体" w:eastAsia="宋体" w:hint="default"/>
        </w:rPr>
        <w:t>月起任本公司总裁助理、</w:t>
      </w:r>
      <w:r>
        <w:rPr>
          <w:rFonts w:ascii="宋体" w:hAnsi="宋体" w:cs="宋体" w:eastAsia="宋体" w:hint="default"/>
        </w:rPr>
        <w:t> 审计部经理，本公司第三届、第四届、第五届、第六届监事会监事。现任本公司监事。</w:t>
      </w:r>
    </w:p>
    <w:p>
      <w:pPr>
        <w:pStyle w:val="BodyText"/>
        <w:spacing w:line="272" w:lineRule="exact"/>
        <w:ind w:right="143"/>
        <w:jc w:val="left"/>
        <w:rPr>
          <w:rFonts w:ascii="宋体" w:hAnsi="宋体" w:cs="宋体" w:eastAsia="宋体" w:hint="default"/>
        </w:rPr>
      </w:pPr>
      <w:r>
        <w:rPr>
          <w:rFonts w:ascii="宋体" w:hAnsi="宋体" w:cs="宋体" w:eastAsia="宋体" w:hint="default"/>
        </w:rPr>
        <w:t>陆襄</w:t>
      </w:r>
      <w:r>
        <w:rPr>
          <w:rFonts w:ascii="宋体" w:hAnsi="宋体" w:cs="宋体" w:eastAsia="宋体" w:hint="default"/>
          <w:sz w:val="18"/>
          <w:szCs w:val="18"/>
        </w:rPr>
        <w:t>：</w:t>
      </w:r>
      <w:r>
        <w:rPr>
          <w:rFonts w:ascii="宋体" w:hAnsi="宋体" w:cs="宋体" w:eastAsia="宋体" w:hint="default"/>
        </w:rPr>
        <w:t>1998</w:t>
      </w:r>
      <w:r>
        <w:rPr>
          <w:rFonts w:ascii="宋体" w:hAnsi="宋体" w:cs="宋体" w:eastAsia="宋体" w:hint="default"/>
          <w:spacing w:val="-54"/>
        </w:rPr>
        <w:t> </w:t>
      </w:r>
      <w:r>
        <w:rPr>
          <w:rFonts w:ascii="宋体" w:hAnsi="宋体" w:cs="宋体" w:eastAsia="宋体" w:hint="default"/>
        </w:rPr>
        <w:t>年起任戴梦得大酒店总经理。曾任本公司第三届、第四届、第五届、第六届监事会监事。</w:t>
      </w:r>
      <w:r>
        <w:rPr>
          <w:rFonts w:ascii="宋体" w:hAnsi="宋体" w:cs="宋体" w:eastAsia="宋体" w:hint="default"/>
        </w:rPr>
        <w:t> 现任本公司监事。 周丹承</w:t>
      </w:r>
      <w:r>
        <w:rPr>
          <w:rFonts w:ascii="宋体" w:hAnsi="宋体" w:cs="宋体" w:eastAsia="宋体" w:hint="default"/>
          <w:sz w:val="18"/>
          <w:szCs w:val="18"/>
        </w:rPr>
        <w:t>：</w:t>
      </w:r>
      <w:r>
        <w:rPr>
          <w:rFonts w:ascii="宋体" w:hAnsi="宋体" w:cs="宋体" w:eastAsia="宋体" w:hint="default"/>
        </w:rPr>
        <w:t>曾供职于杭州天苑房产开发有限公司，杭州通和房地产开发有限公司。2009</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59"/>
        </w:rPr>
        <w:t> </w:t>
      </w:r>
      <w:r>
        <w:rPr>
          <w:rFonts w:ascii="宋体" w:hAnsi="宋体" w:cs="宋体" w:eastAsia="宋体" w:hint="default"/>
        </w:rPr>
        <w:t>月起任杭州</w:t>
      </w:r>
      <w:r>
        <w:rPr>
          <w:rFonts w:ascii="宋体" w:hAnsi="宋体" w:cs="宋体" w:eastAsia="宋体" w:hint="default"/>
        </w:rPr>
        <w:t> 新湖明珠置业有限公司总经理。现任本公司副总裁。 陈谦</w:t>
      </w:r>
      <w:r>
        <w:rPr>
          <w:rFonts w:ascii="宋体" w:hAnsi="宋体" w:cs="宋体" w:eastAsia="宋体" w:hint="default"/>
          <w:sz w:val="18"/>
          <w:szCs w:val="18"/>
        </w:rPr>
        <w:t>：</w:t>
      </w:r>
      <w:r>
        <w:rPr>
          <w:rFonts w:ascii="宋体" w:hAnsi="宋体" w:cs="宋体" w:eastAsia="宋体" w:hint="default"/>
        </w:rPr>
        <w:t>曾供职于杭州市第一汽车运输公司，杭州市信托投资公司，华门房地产集团。2009</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7"/>
        </w:rPr>
        <w:t> </w:t>
      </w:r>
      <w:r>
        <w:rPr>
          <w:rFonts w:ascii="宋体" w:hAnsi="宋体" w:cs="宋体" w:eastAsia="宋体" w:hint="default"/>
        </w:rPr>
        <w:t>6</w:t>
      </w:r>
      <w:r>
        <w:rPr>
          <w:rFonts w:ascii="宋体" w:hAnsi="宋体" w:cs="宋体" w:eastAsia="宋体" w:hint="default"/>
          <w:spacing w:val="-66"/>
        </w:rPr>
        <w:t> </w:t>
      </w:r>
      <w:r>
        <w:rPr>
          <w:rFonts w:ascii="宋体" w:hAnsi="宋体" w:cs="宋体" w:eastAsia="宋体" w:hint="default"/>
        </w:rPr>
        <w:t>月起任</w:t>
      </w:r>
      <w:r>
        <w:rPr>
          <w:rFonts w:ascii="宋体" w:hAnsi="宋体" w:cs="宋体" w:eastAsia="宋体" w:hint="default"/>
        </w:rPr>
        <w:t> 浙江澳辰地产发展有限公司总经理。现任本公司副总裁。</w:t>
      </w:r>
    </w:p>
    <w:p>
      <w:pPr>
        <w:spacing w:line="240" w:lineRule="auto" w:before="10"/>
        <w:rPr>
          <w:rFonts w:ascii="宋体" w:hAnsi="宋体" w:cs="宋体" w:eastAsia="宋体" w:hint="default"/>
          <w:sz w:val="18"/>
          <w:szCs w:val="18"/>
        </w:rPr>
      </w:pPr>
    </w:p>
    <w:p>
      <w:pPr>
        <w:pStyle w:val="BodyText"/>
        <w:spacing w:line="240" w:lineRule="auto"/>
        <w:ind w:right="14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在股东单位任职情况</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0"/>
        <w:gridCol w:w="1410"/>
        <w:gridCol w:w="1598"/>
        <w:gridCol w:w="1782"/>
        <w:gridCol w:w="1601"/>
        <w:gridCol w:w="1688"/>
      </w:tblGrid>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279" w:hRule="exact"/>
        </w:trPr>
        <w:tc>
          <w:tcPr>
            <w:tcW w:w="1220" w:type="dxa"/>
            <w:tcBorders>
              <w:top w:val="single" w:sz="6" w:space="0" w:color="000000"/>
              <w:left w:val="single" w:sz="6" w:space="0" w:color="000000"/>
              <w:bottom w:val="nil" w:sz="6" w:space="0" w:color="auto"/>
              <w:right w:val="single" w:sz="6" w:space="0" w:color="000000"/>
            </w:tcBorders>
          </w:tcPr>
          <w:p>
            <w:pPr/>
          </w:p>
        </w:tc>
        <w:tc>
          <w:tcPr>
            <w:tcW w:w="141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w:t>
            </w:r>
          </w:p>
        </w:tc>
        <w:tc>
          <w:tcPr>
            <w:tcW w:w="1598" w:type="dxa"/>
            <w:tcBorders>
              <w:top w:val="single" w:sz="6" w:space="0" w:color="000000"/>
              <w:left w:val="single" w:sz="6" w:space="0" w:color="000000"/>
              <w:bottom w:val="nil" w:sz="6" w:space="0" w:color="auto"/>
              <w:right w:val="single" w:sz="6" w:space="0" w:color="000000"/>
            </w:tcBorders>
          </w:tcPr>
          <w:p>
            <w:pPr/>
          </w:p>
        </w:tc>
        <w:tc>
          <w:tcPr>
            <w:tcW w:w="1782" w:type="dxa"/>
            <w:tcBorders>
              <w:top w:val="single" w:sz="6" w:space="0" w:color="000000"/>
              <w:left w:val="single" w:sz="6" w:space="0" w:color="000000"/>
              <w:bottom w:val="nil" w:sz="6" w:space="0" w:color="auto"/>
              <w:right w:val="single" w:sz="6" w:space="0" w:color="000000"/>
            </w:tcBorders>
          </w:tcPr>
          <w:p>
            <w:pPr/>
          </w:p>
        </w:tc>
        <w:tc>
          <w:tcPr>
            <w:tcW w:w="1601" w:type="dxa"/>
            <w:vMerge w:val="restart"/>
            <w:tcBorders>
              <w:top w:val="single" w:sz="6" w:space="0" w:color="000000"/>
              <w:left w:val="single" w:sz="6" w:space="0" w:color="000000"/>
              <w:right w:val="single" w:sz="6" w:space="0" w:color="000000"/>
            </w:tcBorders>
          </w:tcPr>
          <w:p>
            <w:pPr/>
          </w:p>
        </w:tc>
        <w:tc>
          <w:tcPr>
            <w:tcW w:w="168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2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41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团股份有限</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7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20</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601" w:type="dxa"/>
            <w:vMerge/>
            <w:tcBorders>
              <w:left w:val="single" w:sz="6" w:space="0" w:color="000000"/>
              <w:right w:val="single" w:sz="6" w:space="0" w:color="000000"/>
            </w:tcBorders>
          </w:tcPr>
          <w:p>
            <w:pP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1" w:hRule="exact"/>
        </w:trPr>
        <w:tc>
          <w:tcPr>
            <w:tcW w:w="1220" w:type="dxa"/>
            <w:tcBorders>
              <w:top w:val="nil" w:sz="6" w:space="0" w:color="auto"/>
              <w:left w:val="single" w:sz="6" w:space="0" w:color="000000"/>
              <w:bottom w:val="single" w:sz="6" w:space="0" w:color="000000"/>
              <w:right w:val="single" w:sz="6" w:space="0" w:color="000000"/>
            </w:tcBorders>
          </w:tcPr>
          <w:p>
            <w:pPr/>
          </w:p>
        </w:tc>
        <w:tc>
          <w:tcPr>
            <w:tcW w:w="141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782" w:type="dxa"/>
            <w:tcBorders>
              <w:top w:val="nil" w:sz="6" w:space="0" w:color="auto"/>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6" w:space="0" w:color="000000"/>
            </w:tcBorders>
          </w:tcPr>
          <w:p>
            <w:pPr/>
          </w:p>
        </w:tc>
        <w:tc>
          <w:tcPr>
            <w:tcW w:w="168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0" w:footer="707" w:top="1360" w:bottom="900" w:left="1240" w:right="11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20"/>
        <w:gridCol w:w="1410"/>
        <w:gridCol w:w="1598"/>
        <w:gridCol w:w="1782"/>
        <w:gridCol w:w="1601"/>
        <w:gridCol w:w="1688"/>
      </w:tblGrid>
      <w:tr>
        <w:trPr>
          <w:trHeight w:val="83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团股份有限 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21"/>
              <w:jc w:val="left"/>
              <w:rPr>
                <w:rFonts w:ascii="宋体" w:hAnsi="宋体" w:cs="宋体" w:eastAsia="宋体" w:hint="default"/>
                <w:sz w:val="21"/>
                <w:szCs w:val="21"/>
              </w:rPr>
            </w:pPr>
            <w:r>
              <w:rPr>
                <w:rFonts w:ascii="宋体" w:hAnsi="宋体" w:cs="宋体" w:eastAsia="宋体" w:hint="default"/>
                <w:sz w:val="21"/>
                <w:szCs w:val="21"/>
              </w:rPr>
              <w:t>常务副总经理 兼财务总监</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团股份有限 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3"/>
                <w:sz w:val="21"/>
                <w:szCs w:val="21"/>
              </w:rPr>
              <w:t>副董事长、总经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143"/>
        <w:jc w:val="left"/>
        <w:rPr>
          <w:rFonts w:ascii="宋体" w:hAnsi="宋体" w:cs="宋体" w:eastAsia="宋体" w:hint="default"/>
        </w:rPr>
      </w:pPr>
      <w:r>
        <w:rPr>
          <w:rFonts w:ascii="宋体" w:hAnsi="宋体" w:cs="宋体" w:eastAsia="宋体" w:hint="default"/>
        </w:rPr>
        <w:t>在其他单位任职情况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6"/>
        <w:gridCol w:w="1343"/>
        <w:gridCol w:w="1535"/>
        <w:gridCol w:w="1884"/>
        <w:gridCol w:w="2000"/>
        <w:gridCol w:w="1292"/>
      </w:tblGrid>
      <w:tr>
        <w:trPr>
          <w:trHeight w:val="56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2"/>
              <w:jc w:val="right"/>
              <w:rPr>
                <w:rFonts w:ascii="宋体" w:hAnsi="宋体" w:cs="宋体" w:eastAsia="宋体" w:hint="default"/>
                <w:sz w:val="21"/>
                <w:szCs w:val="21"/>
              </w:rPr>
            </w:pPr>
            <w:r>
              <w:rPr>
                <w:rFonts w:ascii="宋体" w:hAnsi="宋体" w:cs="宋体" w:eastAsia="宋体" w:hint="default"/>
                <w:sz w:val="21"/>
                <w:szCs w:val="21"/>
              </w:rPr>
              <w:t>任期起始日期</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61"/>
              <w:jc w:val="right"/>
              <w:rPr>
                <w:rFonts w:ascii="宋体" w:hAnsi="宋体" w:cs="宋体" w:eastAsia="宋体" w:hint="default"/>
                <w:sz w:val="21"/>
                <w:szCs w:val="21"/>
              </w:rPr>
            </w:pPr>
            <w:r>
              <w:rPr>
                <w:rFonts w:ascii="宋体" w:hAnsi="宋体" w:cs="宋体" w:eastAsia="宋体" w:hint="default"/>
                <w:sz w:val="21"/>
                <w:szCs w:val="21"/>
              </w:rPr>
              <w:t>任期终止日期</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共管理学院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44"/>
              <w:jc w:val="righ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北京师范大</w:t>
            </w:r>
          </w:p>
          <w:p>
            <w:pPr>
              <w:pStyle w:val="TableParagraph"/>
              <w:spacing w:line="272" w:lineRule="exact" w:before="26"/>
              <w:ind w:left="100" w:right="175"/>
              <w:jc w:val="left"/>
              <w:rPr>
                <w:rFonts w:ascii="宋体" w:hAnsi="宋体" w:cs="宋体" w:eastAsia="宋体" w:hint="default"/>
                <w:sz w:val="21"/>
                <w:szCs w:val="21"/>
              </w:rPr>
            </w:pPr>
            <w:r>
              <w:rPr>
                <w:rFonts w:ascii="宋体" w:hAnsi="宋体" w:cs="宋体" w:eastAsia="宋体" w:hint="default"/>
                <w:sz w:val="21"/>
                <w:szCs w:val="21"/>
              </w:rPr>
              <w:t>学刑法研究 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常务副院长</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3"/>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143"/>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董事、监事、高级管理人员报酬情况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38"/>
        <w:gridCol w:w="6762"/>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本公司董事、独立董事、监事的津贴由股东大会审议通过。</w:t>
            </w:r>
          </w:p>
        </w:tc>
      </w:tr>
      <w:tr>
        <w:trPr>
          <w:trHeight w:val="278"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独立董事的报酬依据实际履职情况及浙江上市公司平均水平确定，董事、</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监事的津贴为其参加会议的车旅费等的补偿。内部董事、监事和高级管</w:t>
            </w:r>
          </w:p>
        </w:tc>
      </w:tr>
      <w:tr>
        <w:trPr>
          <w:trHeight w:val="27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理人员的报酬由董事会薪酬与考核委员会依据履职情况、工作业绩及行</w:t>
            </w:r>
          </w:p>
        </w:tc>
      </w:tr>
      <w:tr>
        <w:trPr>
          <w:trHeight w:val="281"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业薪酬水平提出议案，并经董事会审议通过后执行。</w:t>
            </w:r>
          </w:p>
        </w:tc>
      </w:tr>
    </w:tbl>
    <w:p>
      <w:pPr>
        <w:spacing w:line="240" w:lineRule="auto" w:before="6"/>
        <w:rPr>
          <w:rFonts w:ascii="宋体" w:hAnsi="宋体" w:cs="宋体" w:eastAsia="宋体" w:hint="default"/>
          <w:sz w:val="15"/>
          <w:szCs w:val="15"/>
        </w:rPr>
      </w:pPr>
    </w:p>
    <w:p>
      <w:pPr>
        <w:pStyle w:val="BodyText"/>
        <w:spacing w:line="240" w:lineRule="auto" w:before="35"/>
        <w:ind w:right="143"/>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2"/>
        </w:rPr>
        <w:t> </w:t>
      </w:r>
      <w:r>
        <w:rPr>
          <w:rFonts w:ascii="宋体" w:hAnsi="宋体" w:cs="宋体" w:eastAsia="宋体" w:hint="default"/>
        </w:rPr>
        <w:t>公司董事、监事、高级管理人员变动情况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78"/>
        <w:gridCol w:w="2372"/>
        <w:gridCol w:w="2183"/>
        <w:gridCol w:w="2467"/>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刘全民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 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沈建伟</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吕 晨</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6"/>
        <w:rPr>
          <w:rFonts w:ascii="宋体" w:hAnsi="宋体" w:cs="宋体" w:eastAsia="宋体" w:hint="default"/>
          <w:sz w:val="15"/>
          <w:szCs w:val="15"/>
        </w:rPr>
      </w:pPr>
    </w:p>
    <w:p>
      <w:pPr>
        <w:pStyle w:val="BodyText"/>
        <w:spacing w:line="240" w:lineRule="auto" w:before="35"/>
        <w:ind w:right="143"/>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2"/>
        </w:rPr>
        <w:t> </w:t>
      </w:r>
      <w:r>
        <w:rPr>
          <w:rFonts w:ascii="宋体" w:hAnsi="宋体" w:cs="宋体" w:eastAsia="宋体" w:hint="default"/>
        </w:rPr>
        <w:t>公司员工情况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58"/>
        <w:gridCol w:w="4742"/>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研究生学历及以上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w:t>
            </w:r>
          </w:p>
        </w:tc>
      </w:tr>
    </w:tbl>
    <w:p>
      <w:pPr>
        <w:spacing w:after="0" w:line="241" w:lineRule="exact"/>
        <w:jc w:val="right"/>
        <w:rPr>
          <w:rFonts w:ascii="宋体" w:hAnsi="宋体" w:cs="宋体" w:eastAsia="宋体" w:hint="default"/>
          <w:sz w:val="21"/>
          <w:szCs w:val="21"/>
        </w:rPr>
        <w:sectPr>
          <w:pgSz w:w="11910" w:h="16840"/>
          <w:pgMar w:header="0" w:footer="707" w:top="1360" w:bottom="900" w:left="1240" w:right="1120"/>
        </w:sectPr>
      </w:pPr>
    </w:p>
    <w:p>
      <w:pPr>
        <w:spacing w:line="272" w:lineRule="exact" w:before="52"/>
        <w:ind w:left="120" w:right="7451" w:firstLine="0"/>
        <w:jc w:val="left"/>
        <w:rPr>
          <w:rFonts w:ascii="宋体" w:hAnsi="宋体" w:cs="宋体" w:eastAsia="宋体" w:hint="default"/>
          <w:sz w:val="21"/>
          <w:szCs w:val="21"/>
        </w:rPr>
      </w:pPr>
      <w:bookmarkStart w:name="_bookmark4" w:id="6"/>
      <w:bookmarkEnd w:id="6"/>
      <w:r>
        <w:rPr/>
      </w: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ind w:right="204"/>
        <w:jc w:val="left"/>
        <w:rPr>
          <w:rFonts w:ascii="宋体" w:hAnsi="宋体" w:cs="宋体" w:eastAsia="宋体" w:hint="default"/>
        </w:rPr>
      </w:pPr>
      <w:r>
        <w:rPr>
          <w:rFonts w:ascii="宋体" w:hAnsi="宋体" w:cs="宋体" w:eastAsia="宋体" w:hint="default"/>
        </w:rPr>
        <w:t>本报告期内，公司按照《公司法》、《证券法》、《上市公司治理准则》、《上海证券交易所股票上 市规则》等法律法规的要求，建立了较为完善的公司治理结构和公司治理制度，公司决策机构、监督 机构及经营管理层之间权责明确，运作规范。公司董事会认为公司法人治理的实际状况符合《上市公 司治理准则》的要求。具体内容如下： </w:t>
      </w:r>
      <w:r>
        <w:rPr>
          <w:rFonts w:ascii="宋体" w:hAnsi="宋体" w:cs="宋体" w:eastAsia="宋体" w:hint="default"/>
          <w:spacing w:val="-3"/>
        </w:rPr>
        <w:t>1、关于股东和股东大会：公司平等对待所有股东，确保股东能充分行使权利，保护其合法权益；能够</w:t>
      </w:r>
      <w:r>
        <w:rPr>
          <w:rFonts w:ascii="宋体" w:hAnsi="宋体" w:cs="宋体" w:eastAsia="宋体" w:hint="default"/>
          <w:spacing w:val="-77"/>
        </w:rPr>
        <w:t> </w:t>
      </w:r>
      <w:r>
        <w:rPr>
          <w:rFonts w:ascii="宋体" w:hAnsi="宋体" w:cs="宋体" w:eastAsia="宋体" w:hint="default"/>
          <w:spacing w:val="-77"/>
        </w:rPr>
      </w:r>
      <w:r>
        <w:rPr>
          <w:rFonts w:ascii="宋体" w:hAnsi="宋体" w:cs="宋体" w:eastAsia="宋体" w:hint="default"/>
        </w:rPr>
        <w:t>严格按照相关法律法规的要求召集、召开股东大会。公司的治理结构确保所有股东，特别是中小股东 享有平等的权利，并承担相应的义务。 </w:t>
      </w:r>
      <w:r>
        <w:rPr>
          <w:rFonts w:ascii="宋体" w:hAnsi="宋体" w:cs="宋体" w:eastAsia="宋体" w:hint="default"/>
          <w:spacing w:val="-3"/>
        </w:rPr>
        <w:t>2、关于控股股东与上市公司：报告期内公司控股股东认真履行诚信义务，行为合法规范，没有利用其</w:t>
      </w:r>
    </w:p>
    <w:p>
      <w:pPr>
        <w:pStyle w:val="BodyText"/>
        <w:spacing w:line="272" w:lineRule="exact"/>
        <w:ind w:right="204"/>
        <w:jc w:val="left"/>
        <w:rPr>
          <w:rFonts w:ascii="宋体" w:hAnsi="宋体" w:cs="宋体" w:eastAsia="宋体" w:hint="default"/>
        </w:rPr>
      </w:pPr>
      <w:r>
        <w:rPr>
          <w:rFonts w:ascii="宋体" w:hAnsi="宋体" w:cs="宋体" w:eastAsia="宋体" w:hint="default"/>
        </w:rPr>
        <w:t>特殊的地位谋取额外的利益。控股股东不行使行政职能，公司董事会、监事会和内部机构能够独立运 作。公司关联交易公平合理，公司对关联交易的定价依据、协议的订立以及履行情况均及时充分的披</w:t>
      </w:r>
    </w:p>
    <w:p>
      <w:pPr>
        <w:pStyle w:val="BodyText"/>
        <w:spacing w:line="272" w:lineRule="exact"/>
        <w:ind w:right="103"/>
        <w:jc w:val="left"/>
        <w:rPr>
          <w:rFonts w:ascii="宋体" w:hAnsi="宋体" w:cs="宋体" w:eastAsia="宋体" w:hint="default"/>
        </w:rPr>
      </w:pPr>
      <w:r>
        <w:rPr>
          <w:rFonts w:ascii="宋体" w:hAnsi="宋体" w:cs="宋体" w:eastAsia="宋体" w:hint="default"/>
        </w:rPr>
        <w:t>露。 </w:t>
      </w:r>
      <w:r>
        <w:rPr>
          <w:rFonts w:ascii="宋体" w:hAnsi="宋体" w:cs="宋体" w:eastAsia="宋体" w:hint="default"/>
          <w:spacing w:val="-3"/>
        </w:rPr>
        <w:t>3、关于董事与董事会：公司严格按照《公司法》、《公司章程》规定的选聘程序选举董事，公司董事</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会由九名董事组成，其中三名为独立董事。董事会下设审计、提名、薪酬与考核、战略四个专门委员 会，专门委员会成员全部由董事组成，各委员会中独立董事占三分之二并担任召集人，审计委员会中 有一名独立董事是会计专业人士。董事会及各专门委员会制订了相应的议事规则或工作规程。专业委 员会设立以来，公司各相关部门做好与各专门委员会的工作衔接。公司各位董事能够积极参加有关培 训，熟悉有关的法律法规，了解作为董事的权利、义务和责任，认真审阅董事会和股东大会的各项议 案，以认真负责的态度出席或授权委托参加董事会和股东大会，为公司科学决策提供强有力的支持。 </w:t>
      </w:r>
      <w:r>
        <w:rPr>
          <w:rFonts w:ascii="宋体" w:hAnsi="宋体" w:cs="宋体" w:eastAsia="宋体" w:hint="default"/>
          <w:spacing w:val="-5"/>
        </w:rPr>
        <w:t>4、关于监事和监事会：公司监事会有三名监事组成，其中一名为职工代表，人数和人员构成符合法律、</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法规的要求。根据《监事会议事规则》，各位监事能够本着对股东负责的精神，严格按照法律、法规 及《公司章程》的规定认真履行自己的职责，规范运作，对公司财务以及公司董事、高级管理人员履 行职责的合法合规性进行监督。 </w:t>
      </w:r>
      <w:r>
        <w:rPr>
          <w:rFonts w:ascii="宋体" w:hAnsi="宋体" w:cs="宋体" w:eastAsia="宋体" w:hint="default"/>
          <w:spacing w:val="-5"/>
        </w:rPr>
        <w:t>5、关于相关利益者：公司本着公开、公平、守信的原则，对待公司相关利益者。不仅维护股东的利益，</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同时能够充分尊重和维护银行及其他债权人、职工、客户等其他相关利益者的合法权益，在经济交往 中，做到诚实守信，公平交易，使公司稳健成长。同时，公司有较强的社会责任意识，在公益事业、 环境保护、低碳经济等方面积极相应国家号召。 </w:t>
      </w:r>
      <w:r>
        <w:rPr>
          <w:rFonts w:ascii="宋体" w:hAnsi="宋体" w:cs="宋体" w:eastAsia="宋体" w:hint="default"/>
          <w:spacing w:val="-3"/>
        </w:rPr>
        <w:t>6、关于信息披露：公司董事会设立专门机构并配备相应人员，依法履行信息披露义务、接待来访、回</w:t>
      </w:r>
      <w:r>
        <w:rPr>
          <w:rFonts w:ascii="宋体" w:hAnsi="宋体" w:cs="宋体" w:eastAsia="宋体" w:hint="default"/>
          <w:spacing w:val="-77"/>
        </w:rPr>
        <w:t> </w:t>
      </w:r>
      <w:r>
        <w:rPr>
          <w:rFonts w:ascii="宋体" w:hAnsi="宋体" w:cs="宋体" w:eastAsia="宋体" w:hint="default"/>
          <w:spacing w:val="-77"/>
        </w:rPr>
      </w:r>
      <w:r>
        <w:rPr>
          <w:rFonts w:ascii="宋体" w:hAnsi="宋体" w:cs="宋体" w:eastAsia="宋体" w:hint="default"/>
        </w:rPr>
        <w:t>答咨询等。公司能够按照法律、法规、《公司章程》和《信息披露管理制度》的规定，真实、准确、 完整地披露有关信息，并做好信息披露前的保密工作，确保所有股东均能公平、公正地获得信息。在 不涉及经营机密的基础上，在公司网站上主动披露决策、经营及管理信息，使所有投资者有平等的机 会获得信息。报告期内，公司认真做到披露信息真实、准确、完整、及时。</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2" w:lineRule="exact"/>
        <w:ind w:right="6609"/>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
        </w:rPr>
        <w:t> </w:t>
      </w:r>
      <w:r>
        <w:rPr>
          <w:rFonts w:ascii="宋体" w:hAnsi="宋体" w:cs="宋体" w:eastAsia="宋体" w:hint="default"/>
        </w:rPr>
        <w:t>董事履行职责情况</w:t>
      </w:r>
      <w:r>
        <w:rPr>
          <w:rFonts w:ascii="宋体" w:hAnsi="宋体" w:cs="宋体" w:eastAsia="宋体" w:hint="default"/>
        </w:rPr>
        <w:t> 1、董事参加董事会的出席情况</w:t>
      </w:r>
    </w:p>
    <w:tbl>
      <w:tblPr>
        <w:tblW w:w="0" w:type="auto"/>
        <w:jc w:val="left"/>
        <w:tblInd w:w="10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5"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1910" w:h="16840"/>
          <w:pgMar w:header="0" w:footer="707" w:top="1380" w:bottom="900" w:left="1240" w:right="10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刘全民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 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2" w:lineRule="exact" w:before="63"/>
        <w:ind w:left="540" w:right="584" w:hanging="421"/>
        <w:jc w:val="left"/>
        <w:rPr>
          <w:rFonts w:ascii="宋体" w:hAnsi="宋体" w:cs="宋体" w:eastAsia="宋体" w:hint="default"/>
        </w:rPr>
      </w:pPr>
      <w:r>
        <w:rPr>
          <w:rFonts w:ascii="宋体" w:hAnsi="宋体" w:cs="宋体" w:eastAsia="宋体" w:hint="default"/>
        </w:rPr>
        <w:t>2、独立董事对公司有关事项提出异议的情况 报告期内，公司独立董事未对公司本年度的董事会议案及其他非董事会议案事项提出异议。</w:t>
      </w:r>
    </w:p>
    <w:p>
      <w:pPr>
        <w:spacing w:line="240" w:lineRule="auto" w:before="11"/>
        <w:rPr>
          <w:rFonts w:ascii="宋体" w:hAnsi="宋体" w:cs="宋体" w:eastAsia="宋体" w:hint="default"/>
          <w:sz w:val="20"/>
          <w:szCs w:val="20"/>
        </w:rPr>
      </w:pPr>
    </w:p>
    <w:p>
      <w:pPr>
        <w:pStyle w:val="BodyText"/>
        <w:spacing w:line="272" w:lineRule="exact"/>
        <w:ind w:right="164"/>
        <w:jc w:val="left"/>
        <w:rPr>
          <w:rFonts w:ascii="宋体" w:hAnsi="宋体" w:cs="宋体" w:eastAsia="宋体" w:hint="default"/>
        </w:rPr>
      </w:pPr>
      <w:r>
        <w:rPr>
          <w:rFonts w:ascii="宋体" w:hAnsi="宋体" w:cs="宋体" w:eastAsia="宋体" w:hint="default"/>
        </w:rPr>
        <w:t>3、独立董事相关工作制度的建立健全情况、主要内容及独立董事履职情况 公司认真执行《独立董事年报工作制度》，按照工作制度的具体要求，公司独立董事认真行使公司所 赋予的权利，及时了解公司的经营管理信息，全面关注公司的发展状况，积极出席公司</w:t>
      </w:r>
      <w:r>
        <w:rPr>
          <w:rFonts w:ascii="宋体" w:hAnsi="宋体" w:cs="宋体" w:eastAsia="宋体" w:hint="default"/>
          <w:spacing w:val="-62"/>
        </w:rPr>
        <w:t> </w:t>
      </w:r>
      <w:r>
        <w:rPr>
          <w:rFonts w:ascii="宋体" w:hAnsi="宋体" w:cs="宋体" w:eastAsia="宋体" w:hint="default"/>
        </w:rPr>
        <w:t>2009</w:t>
      </w:r>
      <w:r>
        <w:rPr>
          <w:rFonts w:ascii="宋体" w:hAnsi="宋体" w:cs="宋体" w:eastAsia="宋体" w:hint="default"/>
          <w:spacing w:val="-18"/>
        </w:rPr>
        <w:t> </w:t>
      </w:r>
      <w:r>
        <w:rPr>
          <w:rFonts w:ascii="宋体" w:hAnsi="宋体" w:cs="宋体" w:eastAsia="宋体" w:hint="default"/>
        </w:rPr>
        <w:t>年召开</w:t>
      </w:r>
      <w:r>
        <w:rPr>
          <w:rFonts w:ascii="宋体" w:hAnsi="宋体" w:cs="宋体" w:eastAsia="宋体" w:hint="default"/>
          <w:spacing w:val="-1"/>
        </w:rPr>
        <w:t> </w:t>
      </w:r>
      <w:r>
        <w:rPr>
          <w:rFonts w:ascii="宋体" w:hAnsi="宋体" w:cs="宋体" w:eastAsia="宋体" w:hint="default"/>
        </w:rPr>
        <w:t>的相关会议，对公司董事会审议的相关事项发表了独立客观的意见，忠实履行职责，充分发挥独立董</w:t>
      </w:r>
      <w:r>
        <w:rPr>
          <w:rFonts w:ascii="宋体" w:hAnsi="宋体" w:cs="宋体" w:eastAsia="宋体" w:hint="default"/>
        </w:rPr>
        <w:t> 事的独立作用，积极维护公司全体股东尤其是中小股东的合法权益。</w:t>
      </w:r>
    </w:p>
    <w:p>
      <w:pPr>
        <w:spacing w:line="240" w:lineRule="auto" w:before="11"/>
        <w:rPr>
          <w:rFonts w:ascii="宋体" w:hAnsi="宋体" w:cs="宋体" w:eastAsia="宋体" w:hint="default"/>
          <w:sz w:val="20"/>
          <w:szCs w:val="20"/>
        </w:rPr>
      </w:pPr>
    </w:p>
    <w:p>
      <w:pPr>
        <w:pStyle w:val="BodyText"/>
        <w:spacing w:line="272" w:lineRule="exact"/>
        <w:ind w:left="540" w:right="1214" w:hanging="421"/>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
        </w:rPr>
        <w:t> </w:t>
      </w:r>
      <w:r>
        <w:rPr>
          <w:rFonts w:ascii="宋体" w:hAnsi="宋体" w:cs="宋体" w:eastAsia="宋体" w:hint="default"/>
        </w:rPr>
        <w:t>公司相对于控股股东在业务、人员、资产、机构、财务等方面的独立情况</w:t>
      </w:r>
      <w:r>
        <w:rPr>
          <w:rFonts w:ascii="宋体" w:hAnsi="宋体" w:cs="宋体" w:eastAsia="宋体" w:hint="default"/>
        </w:rPr>
        <w:t> 公司相对于控股股东在业务、人员、资产、机构、财务等方面不存在不独立的情况。</w:t>
      </w:r>
    </w:p>
    <w:p>
      <w:pPr>
        <w:spacing w:line="240" w:lineRule="auto" w:before="10"/>
        <w:rPr>
          <w:rFonts w:ascii="宋体" w:hAnsi="宋体" w:cs="宋体" w:eastAsia="宋体" w:hint="default"/>
          <w:sz w:val="18"/>
          <w:szCs w:val="18"/>
        </w:rPr>
      </w:pPr>
    </w:p>
    <w:p>
      <w:pPr>
        <w:pStyle w:val="BodyText"/>
        <w:spacing w:line="240" w:lineRule="auto"/>
        <w:ind w:right="143"/>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2"/>
        </w:rPr>
        <w:t> </w:t>
      </w:r>
      <w:r>
        <w:rPr>
          <w:rFonts w:ascii="宋体" w:hAnsi="宋体" w:cs="宋体" w:eastAsia="宋体" w:hint="default"/>
        </w:rPr>
        <w:t>公司内部控制制度的建立健全情况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公司通过不断完善内部控制环境，建立和健全业</w:t>
            </w:r>
          </w:p>
          <w:p>
            <w:pPr>
              <w:pStyle w:val="TableParagraph"/>
              <w:spacing w:line="272" w:lineRule="exact" w:before="26"/>
              <w:ind w:left="100" w:right="122"/>
              <w:jc w:val="left"/>
              <w:rPr>
                <w:rFonts w:ascii="宋体" w:hAnsi="宋体" w:cs="宋体" w:eastAsia="宋体" w:hint="default"/>
                <w:sz w:val="21"/>
                <w:szCs w:val="21"/>
              </w:rPr>
            </w:pPr>
            <w:r>
              <w:rPr>
                <w:rFonts w:ascii="宋体" w:hAnsi="宋体" w:cs="宋体" w:eastAsia="宋体" w:hint="default"/>
                <w:sz w:val="21"/>
                <w:szCs w:val="21"/>
              </w:rPr>
              <w:t>务流程和各项规章制度，建立有效的考核和激励 机制，以确保内部控制制度的有效实施。</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公司依据《公司法》和公司章程，结合房地产业</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务的特点，对现有的业务流程和管理制度进行了</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重新制订和完善，设计中心、营销中心、成本中</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心、工程中心分工明确，并相互配合，相互制约，</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相互监督；通过制订业务流程和能够预防和及时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发现、纠正公司运营过程中可能出现的重要错误</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和舞弊，保护公司资产的安全和完整，使内部控</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制更加完整、合理、有效；公司还建立了完善的</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财务体系，保证会计记录和会计信息的真实、准</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确和及时，从而，保证了内部控制目标的达成。</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公司设置审计部，对公司内部控制制度的执行进</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行监督，定期对内部控制制度的健全有效性进行</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评估并提出意见，使内部审计对公司内部控制的</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有效性发挥更重要的作用。</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公司内部审计部门定期不定期对公司及公司所属</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子公司的经营活动、财务收支、经济效益等进行</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内部审计监督，并对其内部控制制度的建立和执</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行情况进行检查和评价。公司对发生的经济业务</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及其产生的信息和数据进行稽核，不仅包括通常</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对企业采用的凭证审核、各种帐目的核对、实物</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资产的盘点、制度检查等等，还包括由审计人员</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及各职能部门专业人士组成的审计小组，对采购</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和销售等生产经营环节进行的独立审计。</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公司董事会每年审查公司内部控制的自我评价报</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告，并提出健全和完善的意见；通过下设审计委</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员会，定期听取公司各项制度和流程的执行情况，</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审计委员会定期组织公司内部审计机构对公司内</w:t>
            </w:r>
          </w:p>
        </w:tc>
      </w:tr>
    </w:tbl>
    <w:p>
      <w:pPr>
        <w:spacing w:after="0" w:line="241" w:lineRule="exact"/>
        <w:jc w:val="left"/>
        <w:rPr>
          <w:rFonts w:ascii="宋体" w:hAnsi="宋体" w:cs="宋体" w:eastAsia="宋体" w:hint="default"/>
          <w:sz w:val="21"/>
          <w:szCs w:val="21"/>
        </w:rPr>
        <w:sectPr>
          <w:pgSz w:w="11910" w:h="16840"/>
          <w:pgMar w:header="0" w:footer="707" w:top="1360" w:bottom="900" w:left="1240" w:right="11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5" w:id="7"/>
            <w:bookmarkEnd w:id="7"/>
            <w:r>
              <w:rPr/>
            </w:r>
            <w:r>
              <w:rPr>
                <w:rFonts w:ascii="宋体" w:hAnsi="宋体" w:cs="宋体" w:eastAsia="宋体" w:hint="default"/>
                <w:sz w:val="21"/>
                <w:szCs w:val="21"/>
              </w:rPr>
              <w:t>部控制制度执行情况进行检查。</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规范财务会计管理行为，强化财务和会计核算，</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在制度规范建设方面，公司在贯彻执行《企业会</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计准则》和国家其他规定前提下，制定了一系列</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财务管理制度。在制度规范建设方面，公司在贯</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与财务核算相关的内部控制制度的完善情况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彻执行《企业会计准则》和国家其他规定前提下，</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对各岗位的职责权限予以明确。通过实施穿行测</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试、抽查有关凭证等必要的程序，公司的会计系</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统能够确认并记录所有真实的交易；能够及时、</w:t>
            </w:r>
          </w:p>
        </w:tc>
      </w:tr>
      <w:tr>
        <w:trPr>
          <w:trHeight w:val="282"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充分详细地描述交易，并且计量交易的价值。</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随着公司经营规模的扩大，公司的审计职能还需</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要进一步加强，会计内部流程还需要进一步梳理</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清晰。</w:t>
            </w:r>
          </w:p>
        </w:tc>
      </w:tr>
    </w:tbl>
    <w:p>
      <w:pPr>
        <w:spacing w:line="240" w:lineRule="auto" w:before="6"/>
        <w:rPr>
          <w:rFonts w:ascii="宋体" w:hAnsi="宋体" w:cs="宋体" w:eastAsia="宋体" w:hint="default"/>
          <w:sz w:val="15"/>
          <w:szCs w:val="15"/>
        </w:rPr>
      </w:pPr>
    </w:p>
    <w:p>
      <w:pPr>
        <w:pStyle w:val="BodyText"/>
        <w:spacing w:line="272" w:lineRule="exact" w:before="63"/>
        <w:ind w:right="164"/>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1"/>
        </w:rPr>
        <w:t> </w:t>
      </w:r>
      <w:r>
        <w:rPr>
          <w:rFonts w:ascii="宋体" w:hAnsi="宋体" w:cs="宋体" w:eastAsia="宋体" w:hint="default"/>
        </w:rPr>
        <w:t>高级管理人员的考评及激励情况</w:t>
      </w:r>
      <w:r>
        <w:rPr>
          <w:rFonts w:ascii="宋体" w:hAnsi="宋体" w:cs="宋体" w:eastAsia="宋体" w:hint="default"/>
        </w:rPr>
        <w:t> 公司已建立了目标、责任、业绩考评体系，并不断地进行优化，使其更具科学性、有效性、激励性。</w:t>
      </w:r>
    </w:p>
    <w:p>
      <w:pPr>
        <w:spacing w:line="240" w:lineRule="auto" w:before="11"/>
        <w:rPr>
          <w:rFonts w:ascii="宋体" w:hAnsi="宋体" w:cs="宋体" w:eastAsia="宋体" w:hint="default"/>
          <w:sz w:val="20"/>
          <w:szCs w:val="20"/>
        </w:rPr>
      </w:pPr>
    </w:p>
    <w:p>
      <w:pPr>
        <w:pStyle w:val="BodyText"/>
        <w:spacing w:line="272" w:lineRule="exact"/>
        <w:ind w:right="3421"/>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2"/>
        </w:rPr>
        <w:t> </w:t>
      </w:r>
      <w:r>
        <w:rPr>
          <w:rFonts w:ascii="宋体" w:hAnsi="宋体" w:cs="宋体" w:eastAsia="宋体" w:hint="default"/>
        </w:rPr>
        <w:t>公司披露了内部控制的自我评价报告或履行社会责任的报告</w:t>
      </w:r>
      <w:r>
        <w:rPr>
          <w:rFonts w:ascii="宋体" w:hAnsi="宋体" w:cs="宋体" w:eastAsia="宋体" w:hint="default"/>
        </w:rPr>
        <w:t> 新湖中宝股份有限公司社会责任报告</w:t>
      </w:r>
    </w:p>
    <w:p>
      <w:pPr>
        <w:pStyle w:val="BodyText"/>
        <w:spacing w:line="248" w:lineRule="exact"/>
        <w:ind w:right="143"/>
        <w:jc w:val="left"/>
        <w:rPr>
          <w:rFonts w:ascii="宋体" w:hAnsi="宋体" w:cs="宋体" w:eastAsia="宋体" w:hint="default"/>
        </w:rPr>
      </w:pPr>
      <w:hyperlink r:id="rId10">
        <w:r>
          <w:rPr>
            <w:rFonts w:ascii="宋体" w:hAnsi="宋体" w:cs="宋体" w:eastAsia="宋体" w:hint="default"/>
          </w:rPr>
          <w:t>披露网址：www.sse.com.cn</w:t>
        </w:r>
      </w:hyperlink>
    </w:p>
    <w:p>
      <w:pPr>
        <w:spacing w:line="240" w:lineRule="auto" w:before="10"/>
        <w:rPr>
          <w:rFonts w:ascii="宋体" w:hAnsi="宋体" w:cs="宋体" w:eastAsia="宋体" w:hint="default"/>
          <w:sz w:val="22"/>
          <w:szCs w:val="22"/>
        </w:rPr>
      </w:pPr>
    </w:p>
    <w:p>
      <w:pPr>
        <w:pStyle w:val="BodyText"/>
        <w:spacing w:line="272" w:lineRule="exact"/>
        <w:ind w:right="3944"/>
        <w:jc w:val="left"/>
        <w:rPr>
          <w:rFonts w:ascii="宋体" w:hAnsi="宋体" w:cs="宋体" w:eastAsia="宋体" w:hint="default"/>
        </w:rPr>
      </w:pPr>
      <w:r>
        <w:rPr>
          <w:rFonts w:ascii="宋体" w:hAnsi="宋体" w:cs="宋体" w:eastAsia="宋体" w:hint="default"/>
        </w:rPr>
        <w:t>1、公司是否披露内部控制的自我评价报告：是</w:t>
      </w:r>
      <w:hyperlink r:id="rId10">
        <w:r>
          <w:rPr>
            <w:rFonts w:ascii="宋体" w:hAnsi="宋体" w:cs="宋体" w:eastAsia="宋体" w:hint="default"/>
          </w:rPr>
          <w:t> 披露网址：www.sse.com.cn</w:t>
        </w:r>
      </w:hyperlink>
    </w:p>
    <w:p>
      <w:pPr>
        <w:pStyle w:val="BodyText"/>
        <w:spacing w:line="544" w:lineRule="exact" w:before="55"/>
        <w:ind w:right="2999"/>
        <w:jc w:val="left"/>
        <w:rPr>
          <w:rFonts w:ascii="宋体" w:hAnsi="宋体" w:cs="宋体" w:eastAsia="宋体" w:hint="default"/>
        </w:rPr>
      </w:pPr>
      <w:r>
        <w:rPr>
          <w:rFonts w:ascii="宋体" w:hAnsi="宋体" w:cs="宋体" w:eastAsia="宋体" w:hint="default"/>
        </w:rPr>
        <w:t>2、公司是否披露了审计机构对公司内部控制报告的核实评价意见：否 (七)</w:t>
      </w:r>
      <w:r>
        <w:rPr>
          <w:rFonts w:ascii="宋体" w:hAnsi="宋体" w:cs="宋体" w:eastAsia="宋体" w:hint="default"/>
          <w:spacing w:val="-2"/>
        </w:rPr>
        <w:t> </w:t>
      </w:r>
      <w:r>
        <w:rPr>
          <w:rFonts w:ascii="宋体" w:hAnsi="宋体" w:cs="宋体" w:eastAsia="宋体" w:hint="default"/>
        </w:rPr>
        <w:t>公司建立年报信息披露重大差错责任追究制度的情况</w:t>
      </w:r>
    </w:p>
    <w:p>
      <w:pPr>
        <w:pStyle w:val="BodyText"/>
        <w:spacing w:line="192" w:lineRule="exact"/>
        <w:ind w:right="143"/>
        <w:jc w:val="left"/>
        <w:rPr>
          <w:rFonts w:ascii="宋体" w:hAnsi="宋体" w:cs="宋体" w:eastAsia="宋体" w:hint="default"/>
        </w:rPr>
      </w:pPr>
      <w:r>
        <w:rPr>
          <w:rFonts w:ascii="宋体" w:hAnsi="宋体" w:cs="宋体" w:eastAsia="宋体" w:hint="default"/>
        </w:rPr>
        <w:t>公司第七届第七次董事会审议通过了《关于制定〈年报信息披露重大差错责任追究制度〉的议案》，</w:t>
      </w:r>
    </w:p>
    <w:p>
      <w:pPr>
        <w:pStyle w:val="BodyText"/>
        <w:spacing w:line="272" w:lineRule="exact" w:before="26"/>
        <w:ind w:right="1424"/>
        <w:jc w:val="left"/>
        <w:rPr>
          <w:rFonts w:ascii="宋体" w:hAnsi="宋体" w:cs="宋体" w:eastAsia="宋体" w:hint="default"/>
        </w:rPr>
      </w:pPr>
      <w:r>
        <w:rPr>
          <w:rFonts w:ascii="宋体" w:hAnsi="宋体" w:cs="宋体" w:eastAsia="宋体" w:hint="default"/>
        </w:rPr>
        <w:t>对年报信息责任追究做了具体规定，明确了对年报信息披露责任人的问责措施。 报告期内，公司未发生重大会计差错更正、重大遗漏信息补充及业绩预告更正等情况。</w:t>
      </w:r>
    </w:p>
    <w:p>
      <w:pPr>
        <w:spacing w:line="240" w:lineRule="auto" w:before="11"/>
        <w:rPr>
          <w:rFonts w:ascii="宋体" w:hAnsi="宋体" w:cs="宋体" w:eastAsia="宋体" w:hint="default"/>
          <w:sz w:val="20"/>
          <w:szCs w:val="20"/>
        </w:rPr>
      </w:pPr>
    </w:p>
    <w:p>
      <w:pPr>
        <w:spacing w:line="272" w:lineRule="exact" w:before="0"/>
        <w:ind w:left="120" w:right="720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05" w:type="dxa"/>
        <w:tblLayout w:type="fixed"/>
        <w:tblCellMar>
          <w:top w:w="0" w:type="dxa"/>
          <w:left w:w="0" w:type="dxa"/>
          <w:bottom w:w="0" w:type="dxa"/>
          <w:right w:w="0" w:type="dxa"/>
        </w:tblCellMar>
        <w:tblLook w:val="01E0"/>
      </w:tblPr>
      <w:tblGrid>
        <w:gridCol w:w="1597"/>
        <w:gridCol w:w="1973"/>
        <w:gridCol w:w="3006"/>
        <w:gridCol w:w="2724"/>
      </w:tblGrid>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年年度股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center"/>
              <w:rPr>
                <w:rFonts w:ascii="宋体" w:hAnsi="宋体" w:cs="宋体" w:eastAsia="宋体" w:hint="default"/>
                <w:sz w:val="21"/>
                <w:szCs w:val="21"/>
              </w:rPr>
            </w:pPr>
            <w:r>
              <w:rPr>
                <w:rFonts w:ascii="宋体" w:hAnsi="宋体" w:cs="宋体" w:eastAsia="宋体" w:hint="default"/>
                <w:spacing w:val="-4"/>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13"/>
        <w:rPr>
          <w:rFonts w:ascii="宋体" w:hAnsi="宋体" w:cs="宋体" w:eastAsia="宋体" w:hint="default"/>
          <w:sz w:val="15"/>
          <w:szCs w:val="15"/>
        </w:rPr>
      </w:pPr>
    </w:p>
    <w:p>
      <w:pPr>
        <w:pStyle w:val="BodyText"/>
        <w:spacing w:line="240" w:lineRule="auto" w:before="35"/>
        <w:ind w:right="14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临时股东大会情况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6"/>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6"/>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年第三次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6"/>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年第四次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年第五次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年第六次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0" w:footer="707" w:top="1360" w:bottom="900" w:left="1240" w:right="1120"/>
        </w:sectPr>
      </w:pPr>
    </w:p>
    <w:p>
      <w:pPr>
        <w:pStyle w:val="Heading6"/>
        <w:spacing w:line="240" w:lineRule="auto" w:before="77"/>
        <w:ind w:right="103"/>
        <w:jc w:val="left"/>
        <w:rPr>
          <w:b w:val="0"/>
          <w:bCs w:val="0"/>
        </w:rPr>
      </w:pPr>
      <w:bookmarkStart w:name="_bookmark6" w:id="8"/>
      <w:bookmarkEnd w:id="8"/>
      <w:r>
        <w:rPr>
          <w:b w:val="0"/>
          <w:bCs w:val="0"/>
        </w:rPr>
      </w:r>
      <w:r>
        <w:rPr/>
        <w:t>八、董事会报告</w:t>
      </w:r>
      <w:r>
        <w:rPr>
          <w:b w:val="0"/>
          <w:bCs w:val="0"/>
        </w:rPr>
      </w:r>
    </w:p>
    <w:p>
      <w:pPr>
        <w:spacing w:line="240" w:lineRule="auto" w:before="8"/>
        <w:rPr>
          <w:rFonts w:ascii="宋体" w:hAnsi="宋体" w:cs="宋体" w:eastAsia="宋体" w:hint="default"/>
          <w:b/>
          <w:bCs/>
          <w:sz w:val="20"/>
          <w:szCs w:val="20"/>
        </w:rPr>
      </w:pPr>
    </w:p>
    <w:p>
      <w:pPr>
        <w:spacing w:before="0"/>
        <w:ind w:left="120" w:right="10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z w:val="21"/>
          <w:szCs w:val="21"/>
        </w:rPr>
        <w:t>管理层讨论与分析</w:t>
      </w:r>
      <w:r>
        <w:rPr>
          <w:rFonts w:ascii="宋体" w:hAnsi="宋体" w:cs="宋体" w:eastAsia="宋体" w:hint="default"/>
          <w:sz w:val="21"/>
          <w:szCs w:val="21"/>
        </w:rPr>
      </w:r>
    </w:p>
    <w:p>
      <w:pPr>
        <w:spacing w:line="240" w:lineRule="auto" w:before="13"/>
        <w:rPr>
          <w:rFonts w:ascii="宋体" w:hAnsi="宋体" w:cs="宋体" w:eastAsia="宋体" w:hint="default"/>
          <w:b/>
          <w:bCs/>
          <w:sz w:val="17"/>
          <w:szCs w:val="17"/>
        </w:rPr>
      </w:pPr>
    </w:p>
    <w:p>
      <w:pPr>
        <w:pStyle w:val="BodyText"/>
        <w:spacing w:line="240" w:lineRule="auto"/>
        <w:ind w:left="540" w:right="103"/>
        <w:jc w:val="left"/>
        <w:rPr>
          <w:rFonts w:ascii="黑体" w:hAnsi="黑体" w:cs="黑体" w:eastAsia="黑体" w:hint="default"/>
        </w:rPr>
      </w:pPr>
      <w:r>
        <w:rPr>
          <w:rFonts w:ascii="黑体" w:hAnsi="黑体" w:cs="黑体" w:eastAsia="黑体" w:hint="default"/>
        </w:rPr>
        <w:t>一、报告期内总体经营情况</w:t>
      </w:r>
    </w:p>
    <w:p>
      <w:pPr>
        <w:pStyle w:val="BodyText"/>
        <w:spacing w:line="272" w:lineRule="exact" w:before="74"/>
        <w:ind w:right="209" w:firstLine="42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30"/>
        </w:rPr>
        <w:t> </w:t>
      </w:r>
      <w:r>
        <w:rPr>
          <w:rFonts w:ascii="宋体" w:hAnsi="宋体" w:cs="宋体" w:eastAsia="宋体" w:hint="default"/>
          <w:spacing w:val="-2"/>
        </w:rPr>
        <w:t>年虽然世界经济和中国经济跌宕起伏，公司各项业务却卓有成效，取得了良好的业绩，跃上</w:t>
      </w:r>
      <w:r>
        <w:rPr>
          <w:rFonts w:ascii="宋体" w:hAnsi="宋体" w:cs="宋体" w:eastAsia="宋体" w:hint="default"/>
        </w:rPr>
        <w:t> 了发展的新台阶，充分体现了公司把握大势、应对危机、高效投资、规范管理的能力。</w:t>
      </w:r>
    </w:p>
    <w:p>
      <w:pPr>
        <w:pStyle w:val="BodyText"/>
        <w:spacing w:line="246" w:lineRule="exact"/>
        <w:ind w:left="540" w:right="0"/>
        <w:jc w:val="left"/>
        <w:rPr>
          <w:rFonts w:ascii="宋体" w:hAnsi="宋体" w:cs="宋体" w:eastAsia="宋体" w:hint="default"/>
        </w:rPr>
      </w:pPr>
      <w:r>
        <w:rPr>
          <w:rFonts w:ascii="宋体" w:hAnsi="宋体" w:cs="宋体" w:eastAsia="宋体" w:hint="default"/>
          <w:spacing w:val="-5"/>
        </w:rPr>
        <w:t>报告期内，公司地产及其他业务持续健康增长。全年实现营业收入</w:t>
      </w:r>
      <w:r>
        <w:rPr>
          <w:rFonts w:ascii="宋体" w:hAnsi="宋体" w:cs="宋体" w:eastAsia="宋体" w:hint="default"/>
          <w:spacing w:val="-54"/>
        </w:rPr>
        <w:t> </w:t>
      </w:r>
      <w:r>
        <w:rPr>
          <w:rFonts w:ascii="宋体" w:hAnsi="宋体" w:cs="宋体" w:eastAsia="宋体" w:hint="default"/>
        </w:rPr>
        <w:t>63.79</w:t>
      </w:r>
      <w:r>
        <w:rPr>
          <w:rFonts w:ascii="宋体" w:hAnsi="宋体" w:cs="宋体" w:eastAsia="宋体" w:hint="default"/>
          <w:spacing w:val="-54"/>
        </w:rPr>
        <w:t> </w:t>
      </w:r>
      <w:r>
        <w:rPr>
          <w:rFonts w:ascii="宋体" w:hAnsi="宋体" w:cs="宋体" w:eastAsia="宋体" w:hint="default"/>
          <w:spacing w:val="-12"/>
        </w:rPr>
        <w:t>亿元，净利润</w:t>
      </w:r>
      <w:r>
        <w:rPr>
          <w:rFonts w:ascii="宋体" w:hAnsi="宋体" w:cs="宋体" w:eastAsia="宋体" w:hint="default"/>
          <w:spacing w:val="-54"/>
        </w:rPr>
        <w:t> </w:t>
      </w:r>
      <w:r>
        <w:rPr>
          <w:rFonts w:ascii="宋体" w:hAnsi="宋体" w:cs="宋体" w:eastAsia="宋体" w:hint="default"/>
        </w:rPr>
        <w:t>11.5</w:t>
      </w:r>
      <w:r>
        <w:rPr>
          <w:rFonts w:ascii="宋体" w:hAnsi="宋体" w:cs="宋体" w:eastAsia="宋体" w:hint="default"/>
          <w:spacing w:val="-53"/>
        </w:rPr>
        <w:t> </w:t>
      </w:r>
      <w:r>
        <w:rPr>
          <w:rFonts w:ascii="宋体" w:hAnsi="宋体" w:cs="宋体" w:eastAsia="宋体" w:hint="default"/>
        </w:rPr>
        <w:t>亿元，</w:t>
      </w:r>
    </w:p>
    <w:p>
      <w:pPr>
        <w:pStyle w:val="BodyText"/>
        <w:spacing w:line="272" w:lineRule="exact" w:before="26"/>
        <w:ind w:left="541" w:right="106" w:hanging="420"/>
        <w:jc w:val="left"/>
        <w:rPr>
          <w:rFonts w:ascii="宋体" w:hAnsi="宋体" w:cs="宋体" w:eastAsia="宋体" w:hint="default"/>
        </w:rPr>
      </w:pPr>
      <w:r>
        <w:rPr>
          <w:rFonts w:ascii="宋体" w:hAnsi="宋体" w:cs="宋体" w:eastAsia="宋体" w:hint="default"/>
        </w:rPr>
        <w:t>每股收益</w:t>
      </w:r>
      <w:r>
        <w:rPr>
          <w:rFonts w:ascii="宋体" w:hAnsi="宋体" w:cs="宋体" w:eastAsia="宋体" w:hint="default"/>
          <w:spacing w:val="-47"/>
        </w:rPr>
        <w:t> </w:t>
      </w:r>
      <w:r>
        <w:rPr>
          <w:rFonts w:ascii="宋体" w:hAnsi="宋体" w:cs="宋体" w:eastAsia="宋体" w:hint="default"/>
        </w:rPr>
        <w:t>0.34</w:t>
      </w:r>
      <w:r>
        <w:rPr>
          <w:rFonts w:ascii="宋体" w:hAnsi="宋体" w:cs="宋体" w:eastAsia="宋体" w:hint="default"/>
          <w:spacing w:val="-46"/>
        </w:rPr>
        <w:t> </w:t>
      </w:r>
      <w:r>
        <w:rPr>
          <w:rFonts w:ascii="宋体" w:hAnsi="宋体" w:cs="宋体" w:eastAsia="宋体" w:hint="default"/>
          <w:spacing w:val="-4"/>
        </w:rPr>
        <w:t>元，净资产收益率（扣除非经常性损益后加权平均）19.61%，同比提高</w:t>
      </w:r>
      <w:r>
        <w:rPr>
          <w:rFonts w:ascii="宋体" w:hAnsi="宋体" w:cs="宋体" w:eastAsia="宋体" w:hint="default"/>
          <w:spacing w:val="-48"/>
        </w:rPr>
        <w:t> </w:t>
      </w:r>
      <w:r>
        <w:rPr>
          <w:rFonts w:ascii="宋体" w:hAnsi="宋体" w:cs="宋体" w:eastAsia="宋体" w:hint="default"/>
        </w:rPr>
        <w:t>4.54</w:t>
      </w:r>
      <w:r>
        <w:rPr>
          <w:rFonts w:ascii="宋体" w:hAnsi="宋体" w:cs="宋体" w:eastAsia="宋体" w:hint="default"/>
          <w:spacing w:val="-46"/>
        </w:rPr>
        <w:t> </w:t>
      </w:r>
      <w:r>
        <w:rPr>
          <w:rFonts w:ascii="宋体" w:hAnsi="宋体" w:cs="宋体" w:eastAsia="宋体" w:hint="default"/>
        </w:rPr>
        <w:t>个百分点。</w:t>
      </w:r>
      <w:r>
        <w:rPr>
          <w:rFonts w:ascii="宋体" w:hAnsi="宋体" w:cs="宋体" w:eastAsia="宋体" w:hint="default"/>
        </w:rPr>
        <w:t> 期内，基于公司长远发展利益的考虑，控股股东自废“壳资源”，完成了换股吸收合并浙江新湖</w:t>
      </w:r>
    </w:p>
    <w:p>
      <w:pPr>
        <w:pStyle w:val="BodyText"/>
        <w:spacing w:line="272" w:lineRule="exact"/>
        <w:ind w:left="0" w:right="220"/>
        <w:jc w:val="right"/>
        <w:rPr>
          <w:rFonts w:ascii="宋体" w:hAnsi="宋体" w:cs="宋体" w:eastAsia="宋体" w:hint="default"/>
        </w:rPr>
      </w:pPr>
      <w:r>
        <w:rPr>
          <w:rFonts w:ascii="宋体" w:hAnsi="宋体" w:cs="宋体" w:eastAsia="宋体" w:hint="default"/>
          <w:spacing w:val="-4"/>
        </w:rPr>
        <w:t>创业投资股份有限公司的工作，新增无限售流通股于</w:t>
      </w:r>
      <w:r>
        <w:rPr>
          <w:rFonts w:ascii="宋体" w:hAnsi="宋体" w:cs="宋体" w:eastAsia="宋体" w:hint="default"/>
          <w:spacing w:val="-49"/>
        </w:rPr>
        <w:t> </w:t>
      </w:r>
      <w:r>
        <w:rPr>
          <w:rFonts w:ascii="宋体" w:hAnsi="宋体" w:cs="宋体" w:eastAsia="宋体" w:hint="default"/>
        </w:rPr>
        <w:t>2009</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9</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4</w:t>
      </w:r>
      <w:r>
        <w:rPr>
          <w:rFonts w:ascii="宋体" w:hAnsi="宋体" w:cs="宋体" w:eastAsia="宋体" w:hint="default"/>
          <w:spacing w:val="-48"/>
        </w:rPr>
        <w:t> </w:t>
      </w:r>
      <w:r>
        <w:rPr>
          <w:rFonts w:ascii="宋体" w:hAnsi="宋体" w:cs="宋体" w:eastAsia="宋体" w:hint="default"/>
          <w:spacing w:val="-5"/>
        </w:rPr>
        <w:t>日在上海证券交易所上市。这是境</w:t>
      </w:r>
      <w:r>
        <w:rPr>
          <w:rFonts w:ascii="宋体" w:hAnsi="宋体" w:cs="宋体" w:eastAsia="宋体" w:hint="default"/>
          <w:spacing w:val="-1"/>
        </w:rPr>
        <w:t> </w:t>
      </w:r>
      <w:r>
        <w:rPr>
          <w:rFonts w:ascii="宋体" w:hAnsi="宋体" w:cs="宋体" w:eastAsia="宋体" w:hint="default"/>
        </w:rPr>
        <w:t>内资本市场首例两家上市公司且民营控股的上市公司之间的吸收合并案例，产生了良好的市场影响和</w:t>
      </w:r>
      <w:r>
        <w:rPr>
          <w:rFonts w:ascii="宋体" w:hAnsi="宋体" w:cs="宋体" w:eastAsia="宋体" w:hint="default"/>
        </w:rPr>
        <w:t> 示范效应。吸收合并完成后，公司产业架构更加清晰，规模效应更加明显，未来发展空间更为广阔。 期内，公司始终致力于规范运作和稳健经营，顺应宏观经济走势，密切关注政策动向，有效控制 投资节奏，充分利用地产和金融行业调整时期，敏锐把握金融行业高成长的投资机会，增资了成都农</w:t>
      </w:r>
    </w:p>
    <w:p>
      <w:pPr>
        <w:pStyle w:val="BodyText"/>
        <w:spacing w:line="272" w:lineRule="exact"/>
        <w:ind w:left="541" w:right="103" w:hanging="420"/>
        <w:jc w:val="left"/>
        <w:rPr>
          <w:rFonts w:ascii="宋体" w:hAnsi="宋体" w:cs="宋体" w:eastAsia="宋体" w:hint="default"/>
        </w:rPr>
      </w:pPr>
      <w:r>
        <w:rPr>
          <w:rFonts w:ascii="宋体" w:hAnsi="宋体" w:cs="宋体" w:eastAsia="宋体" w:hint="default"/>
        </w:rPr>
        <w:t>村商业银行、吉林银行，投资了上海大智慧股份有限公司，扩展了金融股权投资的规模和实力。 期内，公司品牌有了显著提升。“新湖地产”品牌入选“2009</w:t>
      </w:r>
      <w:r>
        <w:rPr>
          <w:rFonts w:ascii="宋体" w:hAnsi="宋体" w:cs="宋体" w:eastAsia="宋体" w:hint="default"/>
          <w:spacing w:val="-67"/>
        </w:rPr>
        <w:t> </w:t>
      </w:r>
      <w:r>
        <w:rPr>
          <w:rFonts w:ascii="宋体" w:hAnsi="宋体" w:cs="宋体" w:eastAsia="宋体" w:hint="default"/>
        </w:rPr>
        <w:t>年中国房地产企业品牌</w:t>
      </w:r>
      <w:r>
        <w:rPr>
          <w:rFonts w:ascii="宋体" w:hAnsi="宋体" w:cs="宋体" w:eastAsia="宋体" w:hint="default"/>
          <w:spacing w:val="-67"/>
        </w:rPr>
        <w:t> </w:t>
      </w:r>
      <w:r>
        <w:rPr>
          <w:rFonts w:ascii="宋体" w:hAnsi="宋体" w:cs="宋体" w:eastAsia="宋体" w:hint="default"/>
        </w:rPr>
        <w:t>20</w:t>
      </w:r>
      <w:r>
        <w:rPr>
          <w:rFonts w:ascii="宋体" w:hAnsi="宋体" w:cs="宋体" w:eastAsia="宋体" w:hint="default"/>
          <w:spacing w:val="-67"/>
        </w:rPr>
        <w:t> </w:t>
      </w:r>
      <w:r>
        <w:rPr>
          <w:rFonts w:ascii="宋体" w:hAnsi="宋体" w:cs="宋体" w:eastAsia="宋体" w:hint="default"/>
        </w:rPr>
        <w:t>强”；</w:t>
      </w:r>
    </w:p>
    <w:p>
      <w:pPr>
        <w:pStyle w:val="BodyText"/>
        <w:spacing w:line="272" w:lineRule="exact"/>
        <w:ind w:left="121" w:right="104"/>
        <w:jc w:val="left"/>
        <w:rPr>
          <w:rFonts w:ascii="宋体" w:hAnsi="宋体" w:cs="宋体" w:eastAsia="宋体" w:hint="default"/>
        </w:rPr>
      </w:pPr>
      <w:r>
        <w:rPr>
          <w:rFonts w:ascii="宋体" w:hAnsi="宋体" w:cs="宋体" w:eastAsia="宋体" w:hint="default"/>
          <w:spacing w:val="-3"/>
        </w:rPr>
        <w:t>公司入选“2009</w:t>
      </w:r>
      <w:r>
        <w:rPr>
          <w:rFonts w:ascii="宋体" w:hAnsi="宋体" w:cs="宋体" w:eastAsia="宋体" w:hint="default"/>
          <w:spacing w:val="-51"/>
        </w:rPr>
        <w:t> </w:t>
      </w:r>
      <w:r>
        <w:rPr>
          <w:rFonts w:ascii="宋体" w:hAnsi="宋体" w:cs="宋体" w:eastAsia="宋体" w:hint="default"/>
          <w:spacing w:val="-3"/>
        </w:rPr>
        <w:t>年中国最具价值地产上市公司”，连续二年入选“沪深</w:t>
      </w:r>
      <w:r>
        <w:rPr>
          <w:rFonts w:ascii="宋体" w:hAnsi="宋体" w:cs="宋体" w:eastAsia="宋体" w:hint="default"/>
          <w:spacing w:val="-52"/>
        </w:rPr>
        <w:t> </w:t>
      </w:r>
      <w:r>
        <w:rPr>
          <w:rFonts w:ascii="宋体" w:hAnsi="宋体" w:cs="宋体" w:eastAsia="宋体" w:hint="default"/>
        </w:rPr>
        <w:t>300</w:t>
      </w:r>
      <w:r>
        <w:rPr>
          <w:rFonts w:ascii="宋体" w:hAnsi="宋体" w:cs="宋体" w:eastAsia="宋体" w:hint="default"/>
          <w:spacing w:val="-51"/>
        </w:rPr>
        <w:t> </w:t>
      </w:r>
      <w:r>
        <w:rPr>
          <w:rFonts w:ascii="宋体" w:hAnsi="宋体" w:cs="宋体" w:eastAsia="宋体" w:hint="default"/>
          <w:spacing w:val="-10"/>
        </w:rPr>
        <w:t>指数”、“上证</w:t>
      </w:r>
      <w:r>
        <w:rPr>
          <w:rFonts w:ascii="宋体" w:hAnsi="宋体" w:cs="宋体" w:eastAsia="宋体" w:hint="default"/>
          <w:spacing w:val="-52"/>
        </w:rPr>
        <w:t> </w:t>
      </w:r>
      <w:r>
        <w:rPr>
          <w:rFonts w:ascii="宋体" w:hAnsi="宋体" w:cs="宋体" w:eastAsia="宋体" w:hint="default"/>
        </w:rPr>
        <w:t>180</w:t>
      </w:r>
      <w:r>
        <w:rPr>
          <w:rFonts w:ascii="宋体" w:hAnsi="宋体" w:cs="宋体" w:eastAsia="宋体" w:hint="default"/>
          <w:spacing w:val="-51"/>
        </w:rPr>
        <w:t> </w:t>
      </w:r>
      <w:r>
        <w:rPr>
          <w:rFonts w:ascii="宋体" w:hAnsi="宋体" w:cs="宋体" w:eastAsia="宋体" w:hint="default"/>
        </w:rPr>
        <w:t>指数”</w:t>
      </w:r>
      <w:r>
        <w:rPr>
          <w:rFonts w:ascii="宋体" w:hAnsi="宋体" w:cs="宋体" w:eastAsia="宋体" w:hint="default"/>
        </w:rPr>
        <w:t> 成分股和中证“金牛百强”，成长为浙江市值最大的上市公司，公司在资本市场的影响力得到了较大 提高。</w:t>
      </w:r>
    </w:p>
    <w:p>
      <w:pPr>
        <w:spacing w:line="240" w:lineRule="auto" w:before="1"/>
        <w:rPr>
          <w:rFonts w:ascii="宋体" w:hAnsi="宋体" w:cs="宋体" w:eastAsia="宋体" w:hint="default"/>
          <w:sz w:val="16"/>
          <w:szCs w:val="16"/>
        </w:rPr>
      </w:pPr>
    </w:p>
    <w:p>
      <w:pPr>
        <w:pStyle w:val="BodyText"/>
        <w:spacing w:line="240" w:lineRule="auto"/>
        <w:ind w:left="720" w:right="103"/>
        <w:jc w:val="left"/>
        <w:rPr>
          <w:rFonts w:ascii="黑体" w:hAnsi="黑体" w:cs="黑体" w:eastAsia="黑体" w:hint="default"/>
        </w:rPr>
      </w:pPr>
      <w:r>
        <w:rPr>
          <w:rFonts w:ascii="黑体" w:hAnsi="黑体" w:cs="黑体" w:eastAsia="黑体" w:hint="default"/>
        </w:rPr>
        <w:t>二、公司主营业务及其经营状况</w:t>
      </w:r>
    </w:p>
    <w:p>
      <w:pPr>
        <w:spacing w:line="240" w:lineRule="auto" w:before="10"/>
        <w:rPr>
          <w:rFonts w:ascii="黑体" w:hAnsi="黑体" w:cs="黑体" w:eastAsia="黑体" w:hint="default"/>
          <w:sz w:val="21"/>
          <w:szCs w:val="21"/>
        </w:rPr>
      </w:pPr>
    </w:p>
    <w:p>
      <w:pPr>
        <w:pStyle w:val="Heading6"/>
        <w:spacing w:line="240" w:lineRule="auto"/>
        <w:ind w:left="720" w:right="103"/>
        <w:jc w:val="left"/>
        <w:rPr>
          <w:b w:val="0"/>
          <w:bCs w:val="0"/>
        </w:rPr>
      </w:pPr>
      <w:r>
        <w:rPr/>
        <w:t>2009</w:t>
      </w:r>
      <w:r>
        <w:rPr>
          <w:spacing w:val="-56"/>
        </w:rPr>
        <w:t> </w:t>
      </w:r>
      <w:r>
        <w:rPr/>
        <w:t>年公司主营业务分行业、分产品情况表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219"/>
        <w:jc w:val="right"/>
        <w:rPr>
          <w:rFonts w:ascii="宋体" w:hAnsi="宋体" w:cs="宋体" w:eastAsia="宋体" w:hint="default"/>
        </w:rPr>
      </w:pPr>
      <w:r>
        <w:rPr>
          <w:rFonts w:ascii="宋体" w:hAnsi="宋体" w:cs="宋体" w:eastAsia="宋体" w:hint="default"/>
        </w:rPr>
        <w:t>单位：万元</w:t>
      </w:r>
    </w:p>
    <w:p>
      <w:pPr>
        <w:spacing w:line="240" w:lineRule="auto" w:before="5"/>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12"/>
        <w:gridCol w:w="1397"/>
        <w:gridCol w:w="1488"/>
        <w:gridCol w:w="1211"/>
        <w:gridCol w:w="1208"/>
        <w:gridCol w:w="1210"/>
        <w:gridCol w:w="1574"/>
      </w:tblGrid>
      <w:tr>
        <w:trPr>
          <w:trHeight w:val="832"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83" w:right="179" w:hanging="106"/>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440" w:right="439"/>
              <w:jc w:val="center"/>
              <w:rPr>
                <w:rFonts w:ascii="宋体" w:hAnsi="宋体" w:cs="宋体" w:eastAsia="宋体" w:hint="default"/>
                <w:sz w:val="21"/>
                <w:szCs w:val="21"/>
              </w:rPr>
            </w:pPr>
            <w:r>
              <w:rPr>
                <w:rFonts w:ascii="宋体" w:hAnsi="宋体" w:cs="宋体" w:eastAsia="宋体" w:hint="default"/>
                <w:sz w:val="21"/>
                <w:szCs w:val="21"/>
              </w:rPr>
              <w:t>率 (%)</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33" w:right="175"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33" w:right="176"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2" w:firstLine="49"/>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 地 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394,214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207,665</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47.32</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2.29</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0.30</w:t>
            </w:r>
            <w:r>
              <w:rPr>
                <w:rFonts w:ascii="宋体" w:hAnsi="宋体" w:cs="宋体" w:eastAsia="宋体" w:hint="default"/>
                <w:spacing w:val="-58"/>
                <w:sz w:val="21"/>
                <w:szCs w:val="21"/>
              </w:rPr>
              <w:t> </w:t>
            </w:r>
            <w:r>
              <w:rPr>
                <w:rFonts w:ascii="宋体" w:hAnsi="宋体" w:cs="宋体" w:eastAsia="宋体" w:hint="default"/>
                <w:sz w:val="21"/>
                <w:szCs w:val="21"/>
              </w:rPr>
              <w:t>个百</w:t>
            </w:r>
          </w:p>
          <w:p>
            <w:pPr>
              <w:pStyle w:val="TableParagraph"/>
              <w:spacing w:line="274" w:lineRule="exact"/>
              <w:ind w:left="103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9"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229,978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229,722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0.11</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181.45</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182.35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0.32</w:t>
            </w:r>
            <w:r>
              <w:rPr>
                <w:rFonts w:ascii="宋体" w:hAnsi="宋体" w:cs="宋体" w:eastAsia="宋体" w:hint="default"/>
                <w:spacing w:val="-58"/>
                <w:sz w:val="21"/>
                <w:szCs w:val="21"/>
              </w:rPr>
              <w:t> </w:t>
            </w:r>
            <w:r>
              <w:rPr>
                <w:rFonts w:ascii="宋体" w:hAnsi="宋体" w:cs="宋体" w:eastAsia="宋体" w:hint="default"/>
                <w:sz w:val="21"/>
                <w:szCs w:val="21"/>
              </w:rPr>
              <w:t>个百</w:t>
            </w:r>
          </w:p>
          <w:p>
            <w:pPr>
              <w:pStyle w:val="TableParagraph"/>
              <w:spacing w:line="274" w:lineRule="exact"/>
              <w:ind w:left="103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60"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2,661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1,811</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31.94</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-35.44</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-20.78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12.6</w:t>
            </w:r>
            <w:r>
              <w:rPr>
                <w:rFonts w:ascii="宋体" w:hAnsi="宋体" w:cs="宋体" w:eastAsia="宋体" w:hint="default"/>
                <w:spacing w:val="-58"/>
                <w:sz w:val="21"/>
                <w:szCs w:val="21"/>
              </w:rPr>
              <w:t> </w:t>
            </w:r>
            <w:r>
              <w:rPr>
                <w:rFonts w:ascii="宋体" w:hAnsi="宋体" w:cs="宋体" w:eastAsia="宋体" w:hint="default"/>
                <w:sz w:val="21"/>
                <w:szCs w:val="21"/>
              </w:rPr>
              <w:t>个百</w:t>
            </w:r>
          </w:p>
          <w:p>
            <w:pPr>
              <w:pStyle w:val="TableParagraph"/>
              <w:spacing w:line="274" w:lineRule="exact"/>
              <w:ind w:left="103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9"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11,083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2,012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81.85</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36.10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21.64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2.16</w:t>
            </w:r>
            <w:r>
              <w:rPr>
                <w:rFonts w:ascii="宋体" w:hAnsi="宋体" w:cs="宋体" w:eastAsia="宋体" w:hint="default"/>
                <w:spacing w:val="-58"/>
                <w:sz w:val="21"/>
                <w:szCs w:val="21"/>
              </w:rPr>
              <w:t> </w:t>
            </w:r>
            <w:r>
              <w:rPr>
                <w:rFonts w:ascii="宋体" w:hAnsi="宋体" w:cs="宋体" w:eastAsia="宋体" w:hint="default"/>
                <w:sz w:val="21"/>
                <w:szCs w:val="21"/>
              </w:rPr>
              <w:t>个百</w:t>
            </w:r>
          </w:p>
          <w:p>
            <w:pPr>
              <w:pStyle w:val="TableParagraph"/>
              <w:spacing w:line="274" w:lineRule="exact"/>
              <w:ind w:left="103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60"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637,936</w:t>
            </w:r>
            <w:r>
              <w:rPr>
                <w:rFonts w:ascii="宋体"/>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441,210</w:t>
            </w:r>
            <w:r>
              <w:rPr>
                <w:rFonts w:ascii="宋体"/>
                <w:sz w:val="21"/>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30.84</w:t>
            </w:r>
            <w:r>
              <w:rPr>
                <w:rFonts w:ascii="宋体"/>
                <w:sz w:val="21"/>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33.08</w:t>
            </w:r>
            <w:r>
              <w:rPr>
                <w:rFonts w:ascii="宋体"/>
                <w:sz w:val="21"/>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53.65</w:t>
            </w:r>
            <w:r>
              <w:rPr>
                <w:rFonts w:ascii="宋体"/>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9.26</w:t>
            </w:r>
            <w:r>
              <w:rPr>
                <w:rFonts w:ascii="宋体" w:hAnsi="宋体" w:cs="宋体" w:eastAsia="宋体" w:hint="default"/>
                <w:spacing w:val="-58"/>
                <w:sz w:val="21"/>
                <w:szCs w:val="21"/>
              </w:rPr>
              <w:t> </w:t>
            </w:r>
            <w:r>
              <w:rPr>
                <w:rFonts w:ascii="宋体" w:hAnsi="宋体" w:cs="宋体" w:eastAsia="宋体" w:hint="default"/>
                <w:sz w:val="21"/>
                <w:szCs w:val="21"/>
              </w:rPr>
              <w:t>个百</w:t>
            </w:r>
          </w:p>
          <w:p>
            <w:pPr>
              <w:pStyle w:val="TableParagraph"/>
              <w:spacing w:line="274" w:lineRule="exact"/>
              <w:ind w:left="1039" w:right="0"/>
              <w:jc w:val="left"/>
              <w:rPr>
                <w:rFonts w:ascii="宋体" w:hAnsi="宋体" w:cs="宋体" w:eastAsia="宋体" w:hint="default"/>
                <w:sz w:val="21"/>
                <w:szCs w:val="21"/>
              </w:rPr>
            </w:pPr>
            <w:r>
              <w:rPr>
                <w:rFonts w:ascii="宋体" w:hAnsi="宋体" w:cs="宋体" w:eastAsia="宋体" w:hint="default"/>
                <w:sz w:val="21"/>
                <w:szCs w:val="21"/>
              </w:rPr>
              <w:t>分点</w:t>
            </w:r>
          </w:p>
        </w:tc>
      </w:tr>
    </w:tbl>
    <w:p>
      <w:pPr>
        <w:spacing w:line="205" w:lineRule="exact" w:before="0"/>
        <w:ind w:left="210" w:right="103" w:firstLine="0"/>
        <w:jc w:val="left"/>
        <w:rPr>
          <w:rFonts w:ascii="宋体" w:hAnsi="宋体" w:cs="宋体" w:eastAsia="宋体" w:hint="default"/>
          <w:sz w:val="18"/>
          <w:szCs w:val="18"/>
        </w:rPr>
      </w:pPr>
      <w:r>
        <w:rPr>
          <w:rFonts w:ascii="宋体" w:hAnsi="宋体" w:cs="宋体" w:eastAsia="宋体" w:hint="default"/>
          <w:sz w:val="18"/>
          <w:szCs w:val="18"/>
        </w:rPr>
        <w:t>注：本表数据不包含未纳入合并范围的合营企业的房地产结算收入。</w:t>
      </w:r>
    </w:p>
    <w:p>
      <w:pPr>
        <w:spacing w:line="240" w:lineRule="auto" w:before="6"/>
        <w:rPr>
          <w:rFonts w:ascii="宋体" w:hAnsi="宋体" w:cs="宋体" w:eastAsia="宋体" w:hint="default"/>
          <w:sz w:val="16"/>
          <w:szCs w:val="16"/>
        </w:rPr>
      </w:pPr>
    </w:p>
    <w:p>
      <w:pPr>
        <w:pStyle w:val="BodyText"/>
        <w:spacing w:line="240" w:lineRule="auto"/>
        <w:ind w:left="375" w:right="103"/>
        <w:jc w:val="left"/>
        <w:rPr>
          <w:rFonts w:ascii="黑体" w:hAnsi="黑体" w:cs="黑体" w:eastAsia="黑体" w:hint="default"/>
        </w:rPr>
      </w:pPr>
      <w:r>
        <w:rPr>
          <w:rFonts w:ascii="黑体" w:hAnsi="黑体" w:cs="黑体" w:eastAsia="黑体" w:hint="default"/>
        </w:rPr>
        <w:t>（一）地产业务</w:t>
      </w:r>
    </w:p>
    <w:p>
      <w:pPr>
        <w:pStyle w:val="BodyText"/>
        <w:spacing w:line="272" w:lineRule="exact" w:before="71"/>
        <w:ind w:right="204" w:firstLine="420"/>
        <w:jc w:val="left"/>
        <w:rPr>
          <w:rFonts w:ascii="宋体" w:hAnsi="宋体" w:cs="宋体" w:eastAsia="宋体" w:hint="default"/>
        </w:rPr>
      </w:pPr>
      <w:r>
        <w:rPr>
          <w:rFonts w:ascii="宋体" w:hAnsi="宋体" w:cs="宋体" w:eastAsia="宋体" w:hint="default"/>
        </w:rPr>
        <w:t>期内，公司顺应地产市场走势变化，及时调整开竣工计划，较好地踏准了地产投资和销售节奏， 使公司的地产业务规模和经营业绩快速增长。截至</w:t>
      </w:r>
      <w:r>
        <w:rPr>
          <w:rFonts w:ascii="宋体" w:hAnsi="宋体" w:cs="宋体" w:eastAsia="宋体" w:hint="default"/>
          <w:spacing w:val="-54"/>
        </w:rPr>
        <w:t> </w:t>
      </w:r>
      <w:r>
        <w:rPr>
          <w:rFonts w:ascii="宋体" w:hAnsi="宋体" w:cs="宋体" w:eastAsia="宋体" w:hint="default"/>
        </w:rPr>
        <w:t>2009</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31</w:t>
      </w:r>
      <w:r>
        <w:rPr>
          <w:rFonts w:ascii="宋体" w:hAnsi="宋体" w:cs="宋体" w:eastAsia="宋体" w:hint="default"/>
          <w:spacing w:val="-1"/>
        </w:rPr>
        <w:t> </w:t>
      </w:r>
      <w:r>
        <w:rPr>
          <w:rFonts w:ascii="宋体" w:hAnsi="宋体" w:cs="宋体" w:eastAsia="宋体" w:hint="default"/>
        </w:rPr>
        <w:t>日，累计实现合同销售收入人民</w:t>
      </w:r>
    </w:p>
    <w:p>
      <w:pPr>
        <w:pStyle w:val="BodyText"/>
        <w:spacing w:line="246" w:lineRule="exact"/>
        <w:ind w:right="103"/>
        <w:jc w:val="left"/>
        <w:rPr>
          <w:rFonts w:ascii="宋体" w:hAnsi="宋体" w:cs="宋体" w:eastAsia="宋体" w:hint="default"/>
        </w:rPr>
      </w:pPr>
      <w:r>
        <w:rPr>
          <w:rFonts w:ascii="宋体" w:hAnsi="宋体" w:cs="宋体" w:eastAsia="宋体" w:hint="default"/>
        </w:rPr>
        <w:t>币</w:t>
      </w:r>
      <w:r>
        <w:rPr>
          <w:rFonts w:ascii="宋体" w:hAnsi="宋体" w:cs="宋体" w:eastAsia="宋体" w:hint="default"/>
          <w:spacing w:val="-56"/>
        </w:rPr>
        <w:t> </w:t>
      </w:r>
      <w:r>
        <w:rPr>
          <w:rFonts w:ascii="宋体" w:hAnsi="宋体" w:cs="宋体" w:eastAsia="宋体" w:hint="default"/>
        </w:rPr>
        <w:t>76.4</w:t>
      </w:r>
      <w:r>
        <w:rPr>
          <w:rFonts w:ascii="宋体" w:hAnsi="宋体" w:cs="宋体" w:eastAsia="宋体" w:hint="default"/>
          <w:spacing w:val="-55"/>
        </w:rPr>
        <w:t> </w:t>
      </w:r>
      <w:r>
        <w:rPr>
          <w:rFonts w:ascii="宋体" w:hAnsi="宋体" w:cs="宋体" w:eastAsia="宋体" w:hint="default"/>
          <w:spacing w:val="-3"/>
        </w:rPr>
        <w:t>亿元，较去年同期增加</w:t>
      </w:r>
      <w:r>
        <w:rPr>
          <w:rFonts w:ascii="宋体" w:hAnsi="宋体" w:cs="宋体" w:eastAsia="宋体" w:hint="default"/>
          <w:spacing w:val="-56"/>
        </w:rPr>
        <w:t> </w:t>
      </w:r>
      <w:r>
        <w:rPr>
          <w:rFonts w:ascii="宋体" w:hAnsi="宋体" w:cs="宋体" w:eastAsia="宋体" w:hint="default"/>
        </w:rPr>
        <w:t>253.7%；实现结算面积</w:t>
      </w:r>
      <w:r>
        <w:rPr>
          <w:rFonts w:ascii="宋体" w:hAnsi="宋体" w:cs="宋体" w:eastAsia="宋体" w:hint="default"/>
          <w:spacing w:val="-56"/>
        </w:rPr>
        <w:t> </w:t>
      </w:r>
      <w:r>
        <w:rPr>
          <w:rFonts w:ascii="宋体" w:hAnsi="宋体" w:cs="宋体" w:eastAsia="宋体" w:hint="default"/>
        </w:rPr>
        <w:t>72.13</w:t>
      </w:r>
      <w:r>
        <w:rPr>
          <w:rFonts w:ascii="宋体" w:hAnsi="宋体" w:cs="宋体" w:eastAsia="宋体" w:hint="default"/>
          <w:spacing w:val="-56"/>
        </w:rPr>
        <w:t> </w:t>
      </w:r>
      <w:r>
        <w:rPr>
          <w:rFonts w:ascii="宋体" w:hAnsi="宋体" w:cs="宋体" w:eastAsia="宋体" w:hint="default"/>
          <w:spacing w:val="-3"/>
        </w:rPr>
        <w:t>万平方米，结算收入</w:t>
      </w:r>
      <w:r>
        <w:rPr>
          <w:rFonts w:ascii="宋体" w:hAnsi="宋体" w:cs="宋体" w:eastAsia="宋体" w:hint="default"/>
          <w:spacing w:val="-56"/>
        </w:rPr>
        <w:t> </w:t>
      </w:r>
      <w:r>
        <w:rPr>
          <w:rFonts w:ascii="宋体" w:hAnsi="宋体" w:cs="宋体" w:eastAsia="宋体" w:hint="default"/>
        </w:rPr>
        <w:t>47.9</w:t>
      </w:r>
      <w:r>
        <w:rPr>
          <w:rFonts w:ascii="宋体" w:hAnsi="宋体" w:cs="宋体" w:eastAsia="宋体" w:hint="default"/>
          <w:spacing w:val="-55"/>
        </w:rPr>
        <w:t> </w:t>
      </w:r>
      <w:r>
        <w:rPr>
          <w:rFonts w:ascii="宋体" w:hAnsi="宋体" w:cs="宋体" w:eastAsia="宋体" w:hint="default"/>
          <w:spacing w:val="-3"/>
        </w:rPr>
        <w:t>亿元，同比分</w:t>
      </w:r>
    </w:p>
    <w:p>
      <w:pPr>
        <w:pStyle w:val="BodyText"/>
        <w:spacing w:line="272" w:lineRule="exact" w:before="26"/>
        <w:ind w:right="103"/>
        <w:jc w:val="left"/>
        <w:rPr>
          <w:rFonts w:ascii="宋体" w:hAnsi="宋体" w:cs="宋体" w:eastAsia="宋体" w:hint="default"/>
        </w:rPr>
      </w:pPr>
      <w:r>
        <w:rPr>
          <w:rFonts w:ascii="宋体" w:hAnsi="宋体" w:cs="宋体" w:eastAsia="宋体" w:hint="default"/>
        </w:rPr>
        <w:t>别增长</w:t>
      </w:r>
      <w:r>
        <w:rPr>
          <w:rFonts w:ascii="宋体" w:hAnsi="宋体" w:cs="宋体" w:eastAsia="宋体" w:hint="default"/>
          <w:spacing w:val="-60"/>
        </w:rPr>
        <w:t> </w:t>
      </w:r>
      <w:r>
        <w:rPr>
          <w:rFonts w:ascii="宋体" w:hAnsi="宋体" w:cs="宋体" w:eastAsia="宋体" w:hint="default"/>
        </w:rPr>
        <w:t>17.9%和</w:t>
      </w:r>
      <w:r>
        <w:rPr>
          <w:rFonts w:ascii="宋体" w:hAnsi="宋体" w:cs="宋体" w:eastAsia="宋体" w:hint="default"/>
          <w:spacing w:val="-60"/>
        </w:rPr>
        <w:t> </w:t>
      </w:r>
      <w:r>
        <w:rPr>
          <w:rFonts w:ascii="宋体" w:hAnsi="宋体" w:cs="宋体" w:eastAsia="宋体" w:hint="default"/>
        </w:rPr>
        <w:t>9.6％。2009</w:t>
      </w:r>
      <w:r>
        <w:rPr>
          <w:rFonts w:ascii="宋体" w:hAnsi="宋体" w:cs="宋体" w:eastAsia="宋体" w:hint="default"/>
          <w:spacing w:val="-15"/>
        </w:rPr>
        <w:t> </w:t>
      </w:r>
      <w:r>
        <w:rPr>
          <w:rFonts w:ascii="宋体" w:hAnsi="宋体" w:cs="宋体" w:eastAsia="宋体" w:hint="default"/>
        </w:rPr>
        <w:t>年，项目的平均销售价格为人民币</w:t>
      </w:r>
      <w:r>
        <w:rPr>
          <w:rFonts w:ascii="宋体" w:hAnsi="宋体" w:cs="宋体" w:eastAsia="宋体" w:hint="default"/>
          <w:spacing w:val="-60"/>
        </w:rPr>
        <w:t> </w:t>
      </w:r>
      <w:r>
        <w:rPr>
          <w:rFonts w:ascii="宋体" w:hAnsi="宋体" w:cs="宋体" w:eastAsia="宋体" w:hint="default"/>
        </w:rPr>
        <w:t>6885</w:t>
      </w:r>
      <w:r>
        <w:rPr>
          <w:rFonts w:ascii="宋体" w:hAnsi="宋体" w:cs="宋体" w:eastAsia="宋体" w:hint="default"/>
          <w:spacing w:val="-59"/>
        </w:rPr>
        <w:t> </w:t>
      </w:r>
      <w:r>
        <w:rPr>
          <w:rFonts w:ascii="宋体" w:hAnsi="宋体" w:cs="宋体" w:eastAsia="宋体" w:hint="default"/>
        </w:rPr>
        <w:t>元/平方米。销售收入创历史最</w:t>
      </w:r>
      <w:r>
        <w:rPr>
          <w:rFonts w:ascii="宋体" w:hAnsi="宋体" w:cs="宋体" w:eastAsia="宋体" w:hint="default"/>
          <w:spacing w:val="-1"/>
        </w:rPr>
        <w:t> </w:t>
      </w:r>
      <w:r>
        <w:rPr>
          <w:rFonts w:ascii="宋体" w:hAnsi="宋体" w:cs="宋体" w:eastAsia="宋体" w:hint="default"/>
        </w:rPr>
        <w:t>好业绩。</w:t>
      </w:r>
    </w:p>
    <w:p>
      <w:pPr>
        <w:spacing w:after="0" w:line="272" w:lineRule="exact"/>
        <w:jc w:val="left"/>
        <w:rPr>
          <w:rFonts w:ascii="宋体" w:hAnsi="宋体" w:cs="宋体" w:eastAsia="宋体" w:hint="default"/>
        </w:rPr>
        <w:sectPr>
          <w:pgSz w:w="11910" w:h="16840"/>
          <w:pgMar w:header="0" w:footer="707" w:top="1600" w:bottom="900" w:left="1240" w:right="1080"/>
        </w:sectPr>
      </w:pPr>
    </w:p>
    <w:p>
      <w:pPr>
        <w:pStyle w:val="BodyText"/>
        <w:spacing w:line="272" w:lineRule="exact" w:before="52"/>
        <w:ind w:left="1000" w:right="1020" w:firstLine="420"/>
        <w:jc w:val="both"/>
        <w:rPr>
          <w:rFonts w:ascii="宋体" w:hAnsi="宋体" w:cs="宋体" w:eastAsia="宋体" w:hint="default"/>
        </w:rPr>
      </w:pPr>
      <w:r>
        <w:rPr>
          <w:rFonts w:ascii="宋体" w:hAnsi="宋体" w:cs="宋体" w:eastAsia="宋体" w:hint="default"/>
        </w:rPr>
        <w:t>期内，公司坚持稳健的财务策略，始终保持理性的杠杆运用、成本控制，土地和工程款等支付时 间安排合理。截至</w:t>
      </w:r>
      <w:r>
        <w:rPr>
          <w:rFonts w:ascii="宋体" w:hAnsi="宋体" w:cs="宋体" w:eastAsia="宋体" w:hint="default"/>
          <w:spacing w:val="-60"/>
        </w:rPr>
        <w:t> </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日，公司货币资金余额</w:t>
      </w:r>
      <w:r>
        <w:rPr>
          <w:rFonts w:ascii="宋体" w:hAnsi="宋体" w:cs="宋体" w:eastAsia="宋体" w:hint="default"/>
          <w:spacing w:val="-60"/>
        </w:rPr>
        <w:t> </w:t>
      </w:r>
      <w:r>
        <w:rPr>
          <w:rFonts w:ascii="宋体" w:hAnsi="宋体" w:cs="宋体" w:eastAsia="宋体" w:hint="default"/>
        </w:rPr>
        <w:t>56.13</w:t>
      </w:r>
      <w:r>
        <w:rPr>
          <w:rFonts w:ascii="宋体" w:hAnsi="宋体" w:cs="宋体" w:eastAsia="宋体" w:hint="default"/>
          <w:spacing w:val="-59"/>
        </w:rPr>
        <w:t> </w:t>
      </w:r>
      <w:r>
        <w:rPr>
          <w:rFonts w:ascii="宋体" w:hAnsi="宋体" w:cs="宋体" w:eastAsia="宋体" w:hint="default"/>
        </w:rPr>
        <w:t>亿元，资产负债率</w:t>
      </w:r>
      <w:r>
        <w:rPr>
          <w:rFonts w:ascii="宋体" w:hAnsi="宋体" w:cs="宋体" w:eastAsia="宋体" w:hint="default"/>
          <w:spacing w:val="-60"/>
        </w:rPr>
        <w:t> </w:t>
      </w:r>
      <w:r>
        <w:rPr>
          <w:rFonts w:ascii="宋体" w:hAnsi="宋体" w:cs="宋体" w:eastAsia="宋体" w:hint="default"/>
        </w:rPr>
        <w:t>69.5%，流动比率</w:t>
      </w:r>
      <w:r>
        <w:rPr>
          <w:rFonts w:ascii="宋体" w:hAnsi="宋体" w:cs="宋体" w:eastAsia="宋体" w:hint="default"/>
        </w:rPr>
        <w:t> 160.8%，均保持在合理范围内。</w:t>
      </w:r>
    </w:p>
    <w:p>
      <w:pPr>
        <w:pStyle w:val="BodyText"/>
        <w:spacing w:line="272" w:lineRule="exact"/>
        <w:ind w:left="1000" w:right="1021" w:firstLine="420"/>
        <w:jc w:val="both"/>
        <w:rPr>
          <w:rFonts w:ascii="宋体" w:hAnsi="宋体" w:cs="宋体" w:eastAsia="宋体" w:hint="default"/>
        </w:rPr>
      </w:pPr>
      <w:r>
        <w:rPr>
          <w:rFonts w:ascii="宋体" w:hAnsi="宋体" w:cs="宋体" w:eastAsia="宋体" w:hint="default"/>
        </w:rPr>
        <w:t>期内，公司不断加大项目拓展力度，通过公开投标、收购、合作等多种方式取得新的土地储备， 实现了土地储备的合理增长，为未来发展奠定了良好基础。截至</w:t>
      </w:r>
      <w:r>
        <w:rPr>
          <w:rFonts w:ascii="宋体" w:hAnsi="宋体" w:cs="宋体" w:eastAsia="宋体" w:hint="default"/>
          <w:spacing w:val="-9"/>
        </w:rPr>
        <w:t> </w:t>
      </w:r>
      <w:r>
        <w:rPr>
          <w:rFonts w:ascii="宋体" w:hAnsi="宋体" w:cs="宋体" w:eastAsia="宋体" w:hint="default"/>
        </w:rPr>
        <w:t>2009</w:t>
      </w:r>
      <w:r>
        <w:rPr>
          <w:rFonts w:ascii="宋体" w:hAnsi="宋体" w:cs="宋体" w:eastAsia="宋体" w:hint="default"/>
          <w:spacing w:val="-9"/>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9"/>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31</w:t>
      </w:r>
      <w:r>
        <w:rPr>
          <w:rFonts w:ascii="宋体" w:hAnsi="宋体" w:cs="宋体" w:eastAsia="宋体" w:hint="default"/>
          <w:spacing w:val="-9"/>
        </w:rPr>
        <w:t> </w:t>
      </w:r>
      <w:r>
        <w:rPr>
          <w:rFonts w:ascii="宋体" w:hAnsi="宋体" w:cs="宋体" w:eastAsia="宋体" w:hint="default"/>
        </w:rPr>
        <w:t>日，公司已进入</w:t>
      </w:r>
    </w:p>
    <w:p>
      <w:pPr>
        <w:pStyle w:val="BodyText"/>
        <w:spacing w:line="246" w:lineRule="exact"/>
        <w:ind w:left="1000" w:right="0"/>
        <w:jc w:val="left"/>
        <w:rPr>
          <w:rFonts w:ascii="宋体" w:hAnsi="宋体" w:cs="宋体" w:eastAsia="宋体" w:hint="default"/>
        </w:rPr>
      </w:pPr>
      <w:r>
        <w:rPr>
          <w:rFonts w:ascii="宋体" w:hAnsi="宋体" w:cs="宋体" w:eastAsia="宋体" w:hint="default"/>
        </w:rPr>
        <w:t>30</w:t>
      </w:r>
      <w:r>
        <w:rPr>
          <w:rFonts w:ascii="宋体" w:hAnsi="宋体" w:cs="宋体" w:eastAsia="宋体" w:hint="default"/>
          <w:spacing w:val="-14"/>
        </w:rPr>
        <w:t> </w:t>
      </w:r>
      <w:r>
        <w:rPr>
          <w:rFonts w:ascii="宋体" w:hAnsi="宋体" w:cs="宋体" w:eastAsia="宋体" w:hint="default"/>
        </w:rPr>
        <w:t>多个城市，共有储备项目</w:t>
      </w:r>
      <w:r>
        <w:rPr>
          <w:rFonts w:ascii="宋体" w:hAnsi="宋体" w:cs="宋体" w:eastAsia="宋体" w:hint="default"/>
          <w:spacing w:val="-60"/>
        </w:rPr>
        <w:t> </w:t>
      </w:r>
      <w:r>
        <w:rPr>
          <w:rFonts w:ascii="宋体" w:hAnsi="宋体" w:cs="宋体" w:eastAsia="宋体" w:hint="default"/>
        </w:rPr>
        <w:t>32</w:t>
      </w:r>
      <w:r>
        <w:rPr>
          <w:rFonts w:ascii="宋体" w:hAnsi="宋体" w:cs="宋体" w:eastAsia="宋体" w:hint="default"/>
          <w:spacing w:val="-59"/>
        </w:rPr>
        <w:t> </w:t>
      </w:r>
      <w:r>
        <w:rPr>
          <w:rFonts w:ascii="宋体" w:hAnsi="宋体" w:cs="宋体" w:eastAsia="宋体" w:hint="default"/>
        </w:rPr>
        <w:t>个，土地储备占地面积</w:t>
      </w:r>
      <w:r>
        <w:rPr>
          <w:rFonts w:ascii="宋体" w:hAnsi="宋体" w:cs="宋体" w:eastAsia="宋体" w:hint="default"/>
          <w:spacing w:val="-60"/>
        </w:rPr>
        <w:t> </w:t>
      </w:r>
      <w:r>
        <w:rPr>
          <w:rFonts w:ascii="宋体" w:hAnsi="宋体" w:cs="宋体" w:eastAsia="宋体" w:hint="default"/>
        </w:rPr>
        <w:t>860.5</w:t>
      </w:r>
      <w:r>
        <w:rPr>
          <w:rFonts w:ascii="宋体" w:hAnsi="宋体" w:cs="宋体" w:eastAsia="宋体" w:hint="default"/>
          <w:spacing w:val="-59"/>
        </w:rPr>
        <w:t> </w:t>
      </w:r>
      <w:r>
        <w:rPr>
          <w:rFonts w:ascii="宋体" w:hAnsi="宋体" w:cs="宋体" w:eastAsia="宋体" w:hint="default"/>
        </w:rPr>
        <w:t>万平方米，按公司权益计算为</w:t>
      </w:r>
      <w:r>
        <w:rPr>
          <w:rFonts w:ascii="宋体" w:hAnsi="宋体" w:cs="宋体" w:eastAsia="宋体" w:hint="default"/>
          <w:spacing w:val="-60"/>
        </w:rPr>
        <w:t> </w:t>
      </w:r>
      <w:r>
        <w:rPr>
          <w:rFonts w:ascii="宋体" w:hAnsi="宋体" w:cs="宋体" w:eastAsia="宋体" w:hint="default"/>
        </w:rPr>
        <w:t>743.88</w:t>
      </w:r>
    </w:p>
    <w:p>
      <w:pPr>
        <w:pStyle w:val="BodyText"/>
        <w:spacing w:line="272" w:lineRule="exact"/>
        <w:ind w:left="1000" w:right="0"/>
        <w:jc w:val="left"/>
        <w:rPr>
          <w:rFonts w:ascii="宋体" w:hAnsi="宋体" w:cs="宋体" w:eastAsia="宋体" w:hint="default"/>
        </w:rPr>
      </w:pPr>
      <w:r>
        <w:rPr>
          <w:rFonts w:ascii="宋体" w:hAnsi="宋体" w:cs="宋体" w:eastAsia="宋体" w:hint="default"/>
        </w:rPr>
        <w:t>万平方米，总建筑面积累计已达</w:t>
      </w:r>
      <w:r>
        <w:rPr>
          <w:rFonts w:ascii="宋体" w:hAnsi="宋体" w:cs="宋体" w:eastAsia="宋体" w:hint="default"/>
          <w:spacing w:val="-64"/>
        </w:rPr>
        <w:t> </w:t>
      </w:r>
      <w:r>
        <w:rPr>
          <w:rFonts w:ascii="宋体" w:hAnsi="宋体" w:cs="宋体" w:eastAsia="宋体" w:hint="default"/>
        </w:rPr>
        <w:t>1262.1</w:t>
      </w:r>
      <w:r>
        <w:rPr>
          <w:rFonts w:ascii="宋体" w:hAnsi="宋体" w:cs="宋体" w:eastAsia="宋体" w:hint="default"/>
          <w:spacing w:val="-63"/>
        </w:rPr>
        <w:t> </w:t>
      </w:r>
      <w:r>
        <w:rPr>
          <w:rFonts w:ascii="宋体" w:hAnsi="宋体" w:cs="宋体" w:eastAsia="宋体" w:hint="default"/>
        </w:rPr>
        <w:t>万平方米，按公司权益计算为</w:t>
      </w:r>
      <w:r>
        <w:rPr>
          <w:rFonts w:ascii="宋体" w:hAnsi="宋体" w:cs="宋体" w:eastAsia="宋体" w:hint="default"/>
          <w:spacing w:val="-64"/>
        </w:rPr>
        <w:t> </w:t>
      </w:r>
      <w:r>
        <w:rPr>
          <w:rFonts w:ascii="宋体" w:hAnsi="宋体" w:cs="宋体" w:eastAsia="宋体" w:hint="default"/>
        </w:rPr>
        <w:t>1095.89</w:t>
      </w:r>
      <w:r>
        <w:rPr>
          <w:rFonts w:ascii="宋体" w:hAnsi="宋体" w:cs="宋体" w:eastAsia="宋体" w:hint="default"/>
          <w:spacing w:val="-63"/>
        </w:rPr>
        <w:t> </w:t>
      </w:r>
      <w:r>
        <w:rPr>
          <w:rFonts w:ascii="宋体" w:hAnsi="宋体" w:cs="宋体" w:eastAsia="宋体" w:hint="default"/>
        </w:rPr>
        <w:t>万平方米。</w:t>
      </w:r>
    </w:p>
    <w:p>
      <w:pPr>
        <w:pStyle w:val="BodyText"/>
        <w:spacing w:line="272" w:lineRule="exact" w:before="26"/>
        <w:ind w:left="1000" w:right="1021" w:firstLine="420"/>
        <w:jc w:val="both"/>
        <w:rPr>
          <w:rFonts w:ascii="宋体" w:hAnsi="宋体" w:cs="宋体" w:eastAsia="宋体" w:hint="default"/>
        </w:rPr>
      </w:pPr>
      <w:r>
        <w:rPr>
          <w:rFonts w:ascii="宋体" w:hAnsi="宋体" w:cs="宋体" w:eastAsia="宋体" w:hint="default"/>
        </w:rPr>
        <w:t>此外，公司还积极参与土地一级开发，截止</w:t>
      </w:r>
      <w:r>
        <w:rPr>
          <w:rFonts w:ascii="宋体" w:hAnsi="宋体" w:cs="宋体" w:eastAsia="宋体" w:hint="default"/>
          <w:spacing w:val="-61"/>
        </w:rPr>
        <w:t> </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月末，已取得了天津、大连等多个一级开</w:t>
      </w:r>
      <w:r>
        <w:rPr>
          <w:rFonts w:ascii="宋体" w:hAnsi="宋体" w:cs="宋体" w:eastAsia="宋体" w:hint="default"/>
          <w:spacing w:val="-1"/>
        </w:rPr>
        <w:t> </w:t>
      </w:r>
      <w:r>
        <w:rPr>
          <w:rFonts w:ascii="宋体" w:hAnsi="宋体" w:cs="宋体" w:eastAsia="宋体" w:hint="default"/>
        </w:rPr>
        <w:t>发项目。适度增加土地一级开发项目，不仅能分享一级市场的收益，而且能为二级市场开发进行提前</w:t>
      </w:r>
      <w:r>
        <w:rPr>
          <w:rFonts w:ascii="宋体" w:hAnsi="宋体" w:cs="宋体" w:eastAsia="宋体" w:hint="default"/>
        </w:rPr>
        <w:t> 储备。</w:t>
      </w:r>
    </w:p>
    <w:p>
      <w:pPr>
        <w:pStyle w:val="BodyText"/>
        <w:spacing w:line="272" w:lineRule="exact"/>
        <w:ind w:left="1000" w:right="1021" w:firstLine="420"/>
        <w:jc w:val="both"/>
        <w:rPr>
          <w:rFonts w:ascii="宋体" w:hAnsi="宋体" w:cs="宋体" w:eastAsia="宋体" w:hint="default"/>
        </w:rPr>
      </w:pPr>
      <w:r>
        <w:rPr>
          <w:rFonts w:ascii="宋体" w:hAnsi="宋体" w:cs="宋体" w:eastAsia="宋体" w:hint="default"/>
        </w:rPr>
        <w:t>期内，公司强化了地产的品牌战略和专业管理。设计、工程、造价、营销四大中心职能和人员进 一步强化，公司的产品研发、品质控制、开发水平等得到了全面提升，进一步扩大了浙系地产商对品</w:t>
      </w:r>
    </w:p>
    <w:p>
      <w:pPr>
        <w:pStyle w:val="BodyText"/>
        <w:spacing w:line="248" w:lineRule="exact"/>
        <w:ind w:left="1000" w:right="0"/>
        <w:jc w:val="left"/>
        <w:rPr>
          <w:rFonts w:ascii="宋体" w:hAnsi="宋体" w:cs="宋体" w:eastAsia="宋体" w:hint="default"/>
        </w:rPr>
      </w:pPr>
      <w:r>
        <w:rPr>
          <w:rFonts w:ascii="宋体" w:hAnsi="宋体" w:cs="宋体" w:eastAsia="宋体" w:hint="default"/>
        </w:rPr>
        <w:t>质追求的影响力。</w:t>
      </w:r>
    </w:p>
    <w:p>
      <w:pPr>
        <w:spacing w:line="240" w:lineRule="auto" w:before="10"/>
        <w:rPr>
          <w:rFonts w:ascii="宋体" w:hAnsi="宋体" w:cs="宋体" w:eastAsia="宋体" w:hint="default"/>
          <w:sz w:val="16"/>
          <w:szCs w:val="16"/>
        </w:rPr>
      </w:pPr>
    </w:p>
    <w:p>
      <w:pPr>
        <w:pStyle w:val="BodyText"/>
        <w:spacing w:line="240" w:lineRule="auto"/>
        <w:ind w:left="1570" w:right="0"/>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、房地产公司和项目概况一览表；</w:t>
      </w:r>
    </w:p>
    <w:p>
      <w:pPr>
        <w:spacing w:line="240" w:lineRule="auto" w:before="7"/>
        <w:rPr>
          <w:rFonts w:ascii="宋体" w:hAnsi="宋体" w:cs="宋体" w:eastAsia="宋体" w:hint="default"/>
          <w:sz w:val="16"/>
          <w:szCs w:val="16"/>
        </w:rPr>
      </w:pPr>
    </w:p>
    <w:p>
      <w:pPr>
        <w:tabs>
          <w:tab w:pos="1899" w:val="left" w:leader="none"/>
        </w:tabs>
        <w:spacing w:before="0"/>
        <w:ind w:left="0" w:right="243" w:firstLine="0"/>
        <w:jc w:val="right"/>
        <w:rPr>
          <w:rFonts w:ascii="宋体" w:hAnsi="宋体" w:cs="宋体" w:eastAsia="宋体" w:hint="default"/>
          <w:sz w:val="18"/>
          <w:szCs w:val="18"/>
        </w:rPr>
      </w:pPr>
      <w:r>
        <w:rPr>
          <w:rFonts w:ascii="宋体" w:hAnsi="宋体" w:cs="宋体" w:eastAsia="宋体" w:hint="default"/>
          <w:b/>
          <w:bCs/>
          <w:w w:val="95"/>
          <w:sz w:val="18"/>
          <w:szCs w:val="18"/>
        </w:rPr>
        <w:t>面积单位：平方米</w:t>
        <w:tab/>
        <w:t>金额单位：万元</w:t>
      </w:r>
      <w:r>
        <w:rPr>
          <w:rFonts w:ascii="宋体" w:hAnsi="宋体" w:cs="宋体" w:eastAsia="宋体" w:hint="default"/>
          <w:sz w:val="18"/>
          <w:szCs w:val="18"/>
        </w:rPr>
      </w:r>
    </w:p>
    <w:p>
      <w:pPr>
        <w:spacing w:line="240" w:lineRule="auto" w:before="3"/>
        <w:rPr>
          <w:rFonts w:ascii="宋体" w:hAnsi="宋体" w:cs="宋体" w:eastAsia="宋体" w:hint="default"/>
          <w:b/>
          <w:bCs/>
          <w:sz w:val="16"/>
          <w:szCs w:val="16"/>
        </w:rPr>
      </w:pPr>
    </w:p>
    <w:tbl>
      <w:tblPr>
        <w:tblW w:w="0" w:type="auto"/>
        <w:jc w:val="left"/>
        <w:tblInd w:w="100" w:type="dxa"/>
        <w:tblLayout w:type="fixed"/>
        <w:tblCellMar>
          <w:top w:w="0" w:type="dxa"/>
          <w:left w:w="0" w:type="dxa"/>
          <w:bottom w:w="0" w:type="dxa"/>
          <w:right w:w="0" w:type="dxa"/>
        </w:tblCellMar>
        <w:tblLook w:val="01E0"/>
      </w:tblPr>
      <w:tblGrid>
        <w:gridCol w:w="273"/>
        <w:gridCol w:w="1561"/>
        <w:gridCol w:w="1044"/>
        <w:gridCol w:w="572"/>
        <w:gridCol w:w="900"/>
        <w:gridCol w:w="900"/>
        <w:gridCol w:w="1080"/>
        <w:gridCol w:w="1080"/>
        <w:gridCol w:w="900"/>
        <w:gridCol w:w="900"/>
        <w:gridCol w:w="900"/>
        <w:gridCol w:w="899"/>
      </w:tblGrid>
      <w:tr>
        <w:trPr>
          <w:trHeight w:val="395" w:hRule="exact"/>
        </w:trPr>
        <w:tc>
          <w:tcPr>
            <w:tcW w:w="273" w:type="dxa"/>
            <w:vMerge w:val="restart"/>
            <w:tcBorders>
              <w:top w:val="single" w:sz="12" w:space="0" w:color="000000"/>
              <w:left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93" w:right="-21"/>
              <w:jc w:val="left"/>
              <w:rPr>
                <w:rFonts w:ascii="宋体" w:hAnsi="宋体" w:cs="宋体" w:eastAsia="宋体" w:hint="default"/>
                <w:sz w:val="18"/>
                <w:szCs w:val="18"/>
              </w:rPr>
            </w:pPr>
            <w:r>
              <w:rPr>
                <w:rFonts w:ascii="宋体" w:hAnsi="宋体" w:cs="宋体" w:eastAsia="宋体" w:hint="default"/>
                <w:sz w:val="18"/>
                <w:szCs w:val="18"/>
              </w:rPr>
              <w:t>序 号</w:t>
            </w:r>
          </w:p>
        </w:tc>
        <w:tc>
          <w:tcPr>
            <w:tcW w:w="1561"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4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572"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190" w:right="190"/>
              <w:jc w:val="center"/>
              <w:rPr>
                <w:rFonts w:ascii="宋体" w:hAnsi="宋体" w:cs="宋体" w:eastAsia="宋体" w:hint="default"/>
                <w:sz w:val="18"/>
                <w:szCs w:val="18"/>
              </w:rPr>
            </w:pPr>
            <w:r>
              <w:rPr>
                <w:rFonts w:ascii="宋体" w:hAnsi="宋体" w:cs="宋体" w:eastAsia="宋体" w:hint="default"/>
                <w:b/>
                <w:bCs/>
                <w:sz w:val="18"/>
                <w:szCs w:val="18"/>
              </w:rPr>
              <w:t>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900"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353" w:right="170" w:hanging="180"/>
              <w:jc w:val="left"/>
              <w:rPr>
                <w:rFonts w:ascii="宋体" w:hAnsi="宋体" w:cs="宋体" w:eastAsia="宋体" w:hint="default"/>
                <w:sz w:val="18"/>
                <w:szCs w:val="18"/>
              </w:rPr>
            </w:pPr>
            <w:r>
              <w:rPr>
                <w:rFonts w:ascii="宋体" w:hAnsi="宋体" w:cs="宋体" w:eastAsia="宋体" w:hint="default"/>
                <w:b/>
                <w:bCs/>
                <w:sz w:val="18"/>
                <w:szCs w:val="18"/>
              </w:rPr>
              <w:t>占地面</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900"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172" w:right="170" w:firstLine="1"/>
              <w:jc w:val="left"/>
              <w:rPr>
                <w:rFonts w:ascii="宋体" w:hAnsi="宋体" w:cs="宋体" w:eastAsia="宋体" w:hint="default"/>
                <w:sz w:val="18"/>
                <w:szCs w:val="18"/>
              </w:rPr>
            </w:pPr>
            <w:r>
              <w:rPr>
                <w:rFonts w:ascii="宋体" w:hAnsi="宋体" w:cs="宋体" w:eastAsia="宋体" w:hint="default"/>
                <w:b/>
                <w:bCs/>
                <w:sz w:val="18"/>
                <w:szCs w:val="18"/>
              </w:rPr>
              <w:t>权益占</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地面积</w:t>
            </w:r>
            <w:r>
              <w:rPr>
                <w:rFonts w:ascii="宋体" w:hAnsi="宋体" w:cs="宋体" w:eastAsia="宋体" w:hint="default"/>
                <w:sz w:val="18"/>
                <w:szCs w:val="18"/>
              </w:rPr>
            </w:r>
          </w:p>
        </w:tc>
        <w:tc>
          <w:tcPr>
            <w:tcW w:w="1080"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353" w:right="172" w:hanging="180"/>
              <w:jc w:val="left"/>
              <w:rPr>
                <w:rFonts w:ascii="宋体" w:hAnsi="宋体" w:cs="宋体" w:eastAsia="宋体" w:hint="default"/>
                <w:sz w:val="18"/>
                <w:szCs w:val="18"/>
              </w:rPr>
            </w:pPr>
            <w:r>
              <w:rPr>
                <w:rFonts w:ascii="宋体" w:hAnsi="宋体" w:cs="宋体" w:eastAsia="宋体" w:hint="default"/>
                <w:b/>
                <w:bCs/>
                <w:sz w:val="18"/>
                <w:szCs w:val="18"/>
              </w:rPr>
              <w:t>规划建筑</w:t>
            </w:r>
            <w:r>
              <w:rPr>
                <w:rFonts w:ascii="宋体" w:hAnsi="宋体" w:cs="宋体" w:eastAsia="宋体" w:hint="default"/>
                <w:b/>
                <w:bCs/>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1080"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172" w:right="172" w:firstLine="1"/>
              <w:jc w:val="left"/>
              <w:rPr>
                <w:rFonts w:ascii="宋体" w:hAnsi="宋体" w:cs="宋体" w:eastAsia="宋体" w:hint="default"/>
                <w:sz w:val="18"/>
                <w:szCs w:val="18"/>
              </w:rPr>
            </w:pPr>
            <w:r>
              <w:rPr>
                <w:rFonts w:ascii="宋体" w:hAnsi="宋体" w:cs="宋体" w:eastAsia="宋体" w:hint="default"/>
                <w:b/>
                <w:bCs/>
                <w:sz w:val="18"/>
                <w:szCs w:val="18"/>
              </w:rPr>
              <w:t>权益规划</w:t>
            </w:r>
            <w:r>
              <w:rPr>
                <w:rFonts w:ascii="宋体" w:hAnsi="宋体" w:cs="宋体" w:eastAsia="宋体" w:hint="default"/>
                <w:b/>
                <w:bCs/>
                <w:w w:val="99"/>
                <w:sz w:val="18"/>
                <w:szCs w:val="18"/>
              </w:rPr>
              <w:t> </w:t>
            </w:r>
            <w:r>
              <w:rPr>
                <w:rFonts w:ascii="宋体" w:hAnsi="宋体" w:cs="宋体" w:eastAsia="宋体" w:hint="default"/>
                <w:b/>
                <w:bCs/>
                <w:sz w:val="18"/>
                <w:szCs w:val="18"/>
              </w:rPr>
              <w:t>建筑面积</w:t>
            </w:r>
            <w:r>
              <w:rPr>
                <w:rFonts w:ascii="宋体" w:hAnsi="宋体" w:cs="宋体" w:eastAsia="宋体" w:hint="default"/>
                <w:sz w:val="18"/>
                <w:szCs w:val="18"/>
              </w:rPr>
            </w:r>
          </w:p>
        </w:tc>
        <w:tc>
          <w:tcPr>
            <w:tcW w:w="3599" w:type="dxa"/>
            <w:gridSpan w:val="4"/>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1"/>
              <w:ind w:left="843" w:right="0"/>
              <w:jc w:val="left"/>
              <w:rPr>
                <w:rFonts w:ascii="宋体" w:hAnsi="宋体" w:cs="宋体" w:eastAsia="宋体" w:hint="default"/>
                <w:sz w:val="18"/>
                <w:szCs w:val="18"/>
              </w:rPr>
            </w:pPr>
            <w:r>
              <w:rPr>
                <w:rFonts w:ascii="宋体" w:hAnsi="宋体" w:cs="宋体" w:eastAsia="宋体" w:hint="default"/>
                <w:b/>
                <w:bCs/>
                <w:sz w:val="18"/>
                <w:szCs w:val="18"/>
              </w:rPr>
              <w:t>截至</w:t>
            </w:r>
            <w:r>
              <w:rPr>
                <w:rFonts w:ascii="宋体" w:hAnsi="宋体" w:cs="宋体" w:eastAsia="宋体" w:hint="default"/>
                <w:b/>
                <w:bCs/>
                <w:spacing w:val="-48"/>
                <w:sz w:val="18"/>
                <w:szCs w:val="18"/>
              </w:rPr>
              <w:t> </w:t>
            </w:r>
            <w:r>
              <w:rPr>
                <w:rFonts w:ascii="宋体" w:hAnsi="宋体" w:cs="宋体" w:eastAsia="宋体" w:hint="default"/>
                <w:b/>
                <w:bCs/>
                <w:sz w:val="18"/>
                <w:szCs w:val="18"/>
              </w:rPr>
              <w:t>2009</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854" w:hRule="exact"/>
        </w:trPr>
        <w:tc>
          <w:tcPr>
            <w:tcW w:w="273" w:type="dxa"/>
            <w:vMerge/>
            <w:tcBorders>
              <w:left w:val="single" w:sz="12"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73" w:right="170"/>
              <w:jc w:val="both"/>
              <w:rPr>
                <w:rFonts w:ascii="宋体" w:hAnsi="宋体" w:cs="宋体" w:eastAsia="宋体" w:hint="default"/>
                <w:sz w:val="18"/>
                <w:szCs w:val="18"/>
              </w:rPr>
            </w:pPr>
            <w:r>
              <w:rPr>
                <w:rFonts w:ascii="宋体" w:hAnsi="宋体" w:cs="宋体" w:eastAsia="宋体" w:hint="default"/>
                <w:b/>
                <w:bCs/>
                <w:sz w:val="18"/>
                <w:szCs w:val="18"/>
              </w:rPr>
              <w:t>累计合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同销售</w:t>
            </w:r>
            <w:r>
              <w:rPr>
                <w:rFonts w:ascii="宋体" w:hAnsi="宋体" w:cs="宋体" w:eastAsia="宋体" w:hint="default"/>
                <w:b/>
                <w:bCs/>
                <w:spacing w:val="1"/>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73" w:right="170"/>
              <w:jc w:val="both"/>
              <w:rPr>
                <w:rFonts w:ascii="宋体" w:hAnsi="宋体" w:cs="宋体" w:eastAsia="宋体" w:hint="default"/>
                <w:sz w:val="18"/>
                <w:szCs w:val="18"/>
              </w:rPr>
            </w:pPr>
            <w:r>
              <w:rPr>
                <w:rFonts w:ascii="宋体" w:hAnsi="宋体" w:cs="宋体" w:eastAsia="宋体" w:hint="default"/>
                <w:b/>
                <w:bCs/>
                <w:sz w:val="18"/>
                <w:szCs w:val="18"/>
              </w:rPr>
              <w:t>累计合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同销售</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32" w:lineRule="exact"/>
              <w:ind w:left="172" w:right="170" w:firstLine="1"/>
              <w:jc w:val="left"/>
              <w:rPr>
                <w:rFonts w:ascii="宋体" w:hAnsi="宋体" w:cs="宋体" w:eastAsia="宋体" w:hint="default"/>
                <w:sz w:val="18"/>
                <w:szCs w:val="18"/>
              </w:rPr>
            </w:pPr>
            <w:r>
              <w:rPr>
                <w:rFonts w:ascii="宋体" w:hAnsi="宋体" w:cs="宋体" w:eastAsia="宋体" w:hint="default"/>
                <w:b/>
                <w:bCs/>
                <w:sz w:val="18"/>
                <w:szCs w:val="18"/>
              </w:rPr>
              <w:t>累计结</w:t>
            </w:r>
            <w:r>
              <w:rPr>
                <w:rFonts w:ascii="宋体" w:hAnsi="宋体" w:cs="宋体" w:eastAsia="宋体" w:hint="default"/>
                <w:b/>
                <w:bCs/>
                <w:spacing w:val="1"/>
                <w:w w:val="99"/>
                <w:sz w:val="18"/>
                <w:szCs w:val="18"/>
              </w:rPr>
              <w:t> </w:t>
            </w:r>
            <w:r>
              <w:rPr>
                <w:rFonts w:ascii="宋体" w:hAnsi="宋体" w:cs="宋体" w:eastAsia="宋体" w:hint="default"/>
                <w:b/>
                <w:bCs/>
                <w:sz w:val="18"/>
                <w:szCs w:val="18"/>
              </w:rPr>
              <w:t>算面积</w:t>
            </w:r>
            <w:r>
              <w:rPr>
                <w:rFonts w:ascii="宋体" w:hAnsi="宋体" w:cs="宋体" w:eastAsia="宋体" w:hint="default"/>
                <w:sz w:val="18"/>
                <w:szCs w:val="18"/>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32" w:lineRule="exact"/>
              <w:ind w:left="172" w:right="161" w:firstLine="1"/>
              <w:jc w:val="left"/>
              <w:rPr>
                <w:rFonts w:ascii="宋体" w:hAnsi="宋体" w:cs="宋体" w:eastAsia="宋体" w:hint="default"/>
                <w:sz w:val="18"/>
                <w:szCs w:val="18"/>
              </w:rPr>
            </w:pPr>
            <w:r>
              <w:rPr>
                <w:rFonts w:ascii="宋体" w:hAnsi="宋体" w:cs="宋体" w:eastAsia="宋体" w:hint="default"/>
                <w:b/>
                <w:bCs/>
                <w:sz w:val="18"/>
                <w:szCs w:val="18"/>
              </w:rPr>
              <w:t>累计结</w:t>
            </w:r>
            <w:r>
              <w:rPr>
                <w:rFonts w:ascii="宋体" w:hAnsi="宋体" w:cs="宋体" w:eastAsia="宋体" w:hint="default"/>
                <w:b/>
                <w:bCs/>
                <w:spacing w:val="1"/>
                <w:w w:val="99"/>
                <w:sz w:val="18"/>
                <w:szCs w:val="18"/>
              </w:rPr>
              <w:t> </w:t>
            </w:r>
            <w:r>
              <w:rPr>
                <w:rFonts w:ascii="宋体" w:hAnsi="宋体" w:cs="宋体" w:eastAsia="宋体" w:hint="default"/>
                <w:b/>
                <w:bCs/>
                <w:sz w:val="18"/>
                <w:szCs w:val="18"/>
              </w:rPr>
              <w:t>算收入</w:t>
            </w:r>
            <w:r>
              <w:rPr>
                <w:rFonts w:ascii="宋体" w:hAnsi="宋体" w:cs="宋体" w:eastAsia="宋体" w:hint="default"/>
                <w:sz w:val="18"/>
                <w:szCs w:val="18"/>
              </w:rPr>
            </w:r>
          </w:p>
        </w:tc>
      </w:tr>
      <w:tr>
        <w:trPr>
          <w:trHeight w:val="510"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沈阳新湖房地产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沈阳·北国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之春</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404,456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404,456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848,799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848,799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576,638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259,868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3"/>
              <w:jc w:val="right"/>
              <w:rPr>
                <w:rFonts w:ascii="Arial" w:hAnsi="Arial" w:cs="Arial" w:eastAsia="Arial" w:hint="default"/>
                <w:sz w:val="15"/>
                <w:szCs w:val="15"/>
              </w:rPr>
            </w:pPr>
            <w:r>
              <w:rPr>
                <w:rFonts w:ascii="Arial"/>
                <w:spacing w:val="-1"/>
                <w:sz w:val="15"/>
              </w:rPr>
              <w:t>530,291</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3"/>
              <w:jc w:val="right"/>
              <w:rPr>
                <w:rFonts w:ascii="Arial" w:hAnsi="Arial" w:cs="Arial" w:eastAsia="Arial" w:hint="default"/>
                <w:sz w:val="15"/>
                <w:szCs w:val="15"/>
              </w:rPr>
            </w:pPr>
            <w:r>
              <w:rPr>
                <w:rFonts w:ascii="Arial"/>
                <w:spacing w:val="-1"/>
                <w:sz w:val="15"/>
              </w:rPr>
              <w:t>231,280</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沈阳沈北金谷置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沈阳·香格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里拉</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268,162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268,162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269,824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269,824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天津新湖凯华投 资有限公司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天津·香格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里拉</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145,059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123,300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151,413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128,701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滨州新湖房地产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新湖·玫瑰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123,801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123,801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128,294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128,294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泰安新湖房地产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泰山·新湖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绿园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120,129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120,129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淮安新湖房地产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淮安·翔宇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花园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170,467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93,757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264,638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145,551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253,723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58,131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236,453</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52,726</w:t>
            </w:r>
          </w:p>
        </w:tc>
      </w:tr>
      <w:tr>
        <w:trPr>
          <w:trHeight w:val="510"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江苏新湖宝华置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南京·仙林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翠谷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637,048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637,048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508,000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508,000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3"/>
              <w:jc w:val="right"/>
              <w:rPr>
                <w:rFonts w:ascii="Arial" w:hAnsi="Arial" w:cs="Arial" w:eastAsia="Arial" w:hint="default"/>
                <w:sz w:val="15"/>
                <w:szCs w:val="15"/>
              </w:rPr>
            </w:pPr>
            <w:r>
              <w:rPr>
                <w:rFonts w:ascii="Arial"/>
                <w:spacing w:val="-1"/>
                <w:sz w:val="15"/>
              </w:rPr>
              <w:t>65,755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40,321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63,843</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39,002</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苏州新湖置业有 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苏州·明珠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城</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1,042,658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1,042,658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1,563,987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1,563,987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284,740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149,634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204,334</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0"/>
              <w:jc w:val="right"/>
              <w:rPr>
                <w:rFonts w:ascii="Arial" w:hAnsi="Arial" w:cs="Arial" w:eastAsia="Arial" w:hint="default"/>
                <w:sz w:val="15"/>
                <w:szCs w:val="15"/>
              </w:rPr>
            </w:pPr>
            <w:r>
              <w:rPr>
                <w:rFonts w:ascii="Arial"/>
                <w:spacing w:val="-1"/>
                <w:sz w:val="15"/>
              </w:rPr>
              <w:t>105,684</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蚌埠新湖置业有 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蚌埠·山水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198,318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198,318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259,508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259,508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229,914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52,978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219,737</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48,459</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1</w:t>
            </w:r>
          </w:p>
          <w:p>
            <w:pPr>
              <w:pStyle w:val="TableParagraph"/>
              <w:spacing w:line="234" w:lineRule="exact"/>
              <w:ind w:left="93" w:right="0"/>
              <w:jc w:val="lef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芜湖长江长置业 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芜湖·长江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长现代城</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154,079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154,079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432,778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432,778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326,736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149,930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276,179</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119,982</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1</w:t>
            </w:r>
          </w:p>
          <w:p>
            <w:pPr>
              <w:pStyle w:val="TableParagraph"/>
              <w:spacing w:line="235" w:lineRule="exact"/>
              <w:ind w:left="93" w:right="0"/>
              <w:jc w:val="left"/>
              <w:rPr>
                <w:rFonts w:ascii="宋体" w:hAnsi="宋体" w:cs="宋体" w:eastAsia="宋体" w:hint="default"/>
                <w:sz w:val="18"/>
                <w:szCs w:val="18"/>
              </w:rPr>
            </w:pPr>
            <w:r>
              <w:rPr>
                <w:rFonts w:ascii="宋体"/>
                <w:sz w:val="18"/>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黄山新湖房地产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黄山·维多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利亚广场</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107,190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178,465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39,706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178,465</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39,706</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1</w:t>
            </w:r>
          </w:p>
          <w:p>
            <w:pPr>
              <w:pStyle w:val="TableParagraph"/>
              <w:spacing w:line="235" w:lineRule="exact"/>
              <w:ind w:left="93" w:right="0"/>
              <w:jc w:val="left"/>
              <w:rPr>
                <w:rFonts w:ascii="宋体" w:hAnsi="宋体" w:cs="宋体" w:eastAsia="宋体" w:hint="default"/>
                <w:sz w:val="18"/>
                <w:szCs w:val="18"/>
              </w:rPr>
            </w:pPr>
            <w:r>
              <w:rPr>
                <w:rFonts w:ascii="宋体"/>
                <w:sz w:val="18"/>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上海新湖房地产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上海·新湖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明珠城</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228,717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217,281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855,000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370,267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509,543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361,021</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485,261</w:t>
            </w:r>
          </w:p>
        </w:tc>
      </w:tr>
      <w:tr>
        <w:trPr>
          <w:trHeight w:val="510"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1</w:t>
            </w:r>
          </w:p>
          <w:p>
            <w:pPr>
              <w:pStyle w:val="TableParagraph"/>
              <w:spacing w:line="235" w:lineRule="exact"/>
              <w:ind w:left="93" w:right="0"/>
              <w:jc w:val="left"/>
              <w:rPr>
                <w:rFonts w:ascii="宋体" w:hAnsi="宋体" w:cs="宋体" w:eastAsia="宋体" w:hint="default"/>
                <w:sz w:val="18"/>
                <w:szCs w:val="18"/>
              </w:rPr>
            </w:pPr>
            <w:r>
              <w:rPr>
                <w:rFonts w:ascii="宋体"/>
                <w:sz w:val="18"/>
              </w:rPr>
              <w:t>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上海中瀚置业有 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新湖·青蓝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64,784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64,784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344,714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344,714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1</w:t>
            </w:r>
          </w:p>
          <w:p>
            <w:pPr>
              <w:pStyle w:val="TableParagraph"/>
              <w:spacing w:line="234" w:lineRule="exact"/>
              <w:ind w:left="93" w:right="0"/>
              <w:jc w:val="left"/>
              <w:rPr>
                <w:rFonts w:ascii="宋体" w:hAnsi="宋体" w:cs="宋体" w:eastAsia="宋体" w:hint="default"/>
                <w:sz w:val="18"/>
                <w:szCs w:val="18"/>
              </w:rPr>
            </w:pPr>
            <w:r>
              <w:rPr>
                <w:rFonts w:ascii="宋体"/>
                <w:sz w:val="18"/>
              </w:rPr>
              <w:t>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上海新湖明珠置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新湖·华商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大公馆</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219,796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153,857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290,256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203,179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1</w:t>
            </w:r>
          </w:p>
          <w:p>
            <w:pPr>
              <w:pStyle w:val="TableParagraph"/>
              <w:spacing w:line="234" w:lineRule="exact"/>
              <w:ind w:left="93" w:right="0"/>
              <w:jc w:val="left"/>
              <w:rPr>
                <w:rFonts w:ascii="宋体" w:hAnsi="宋体" w:cs="宋体" w:eastAsia="宋体" w:hint="default"/>
                <w:sz w:val="18"/>
                <w:szCs w:val="18"/>
              </w:rPr>
            </w:pPr>
            <w:r>
              <w:rPr>
                <w:rFonts w:ascii="宋体"/>
                <w:sz w:val="18"/>
              </w:rPr>
              <w:t>5</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32" w:lineRule="exact"/>
              <w:ind w:left="103" w:right="186"/>
              <w:jc w:val="left"/>
              <w:rPr>
                <w:rFonts w:ascii="宋体" w:hAnsi="宋体" w:cs="宋体" w:eastAsia="宋体" w:hint="default"/>
                <w:sz w:val="18"/>
                <w:szCs w:val="18"/>
              </w:rPr>
            </w:pPr>
            <w:r>
              <w:rPr>
                <w:rFonts w:ascii="宋体" w:hAnsi="宋体" w:cs="宋体" w:eastAsia="宋体" w:hint="default"/>
                <w:sz w:val="18"/>
                <w:szCs w:val="18"/>
              </w:rPr>
              <w:t>浙江新湖房地产 集团有限公司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新河公寓</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3,550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3,550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14,700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14,700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14,700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14,700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5,300</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1</w:t>
            </w:r>
          </w:p>
          <w:p>
            <w:pPr>
              <w:pStyle w:val="TableParagraph"/>
              <w:spacing w:line="234" w:lineRule="exact"/>
              <w:ind w:left="93" w:right="0"/>
              <w:jc w:val="left"/>
              <w:rPr>
                <w:rFonts w:ascii="宋体" w:hAnsi="宋体" w:cs="宋体" w:eastAsia="宋体" w:hint="default"/>
                <w:sz w:val="18"/>
                <w:szCs w:val="18"/>
              </w:rPr>
            </w:pPr>
            <w:r>
              <w:rPr>
                <w:rFonts w:ascii="宋体"/>
                <w:sz w:val="18"/>
              </w:rPr>
              <w:t>6</w:t>
            </w:r>
          </w:p>
        </w:tc>
        <w:tc>
          <w:tcPr>
            <w:tcW w:w="1561"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杭州·东新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49,448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49,448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107,305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36,600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102,440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91"/>
              <w:jc w:val="right"/>
              <w:rPr>
                <w:rFonts w:ascii="Arial" w:hAnsi="Arial" w:cs="Arial" w:eastAsia="Arial" w:hint="default"/>
                <w:sz w:val="15"/>
                <w:szCs w:val="15"/>
              </w:rPr>
            </w:pPr>
            <w:r>
              <w:rPr>
                <w:rFonts w:ascii="Arial"/>
                <w:spacing w:val="-1"/>
                <w:sz w:val="15"/>
              </w:rPr>
              <w:t>34,944</w:t>
            </w:r>
          </w:p>
        </w:tc>
      </w:tr>
    </w:tbl>
    <w:p>
      <w:pPr>
        <w:spacing w:after="0" w:line="240" w:lineRule="auto"/>
        <w:jc w:val="right"/>
        <w:rPr>
          <w:rFonts w:ascii="Arial" w:hAnsi="Arial" w:cs="Arial" w:eastAsia="Arial" w:hint="default"/>
          <w:sz w:val="15"/>
          <w:szCs w:val="15"/>
        </w:rPr>
        <w:sectPr>
          <w:pgSz w:w="11910" w:h="16840"/>
          <w:pgMar w:header="0" w:footer="707" w:top="1380" w:bottom="900" w:left="360" w:right="280"/>
        </w:sectPr>
      </w:pPr>
    </w:p>
    <w:p>
      <w:pPr>
        <w:spacing w:line="240" w:lineRule="auto" w:before="5"/>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73"/>
        <w:gridCol w:w="1561"/>
        <w:gridCol w:w="1044"/>
        <w:gridCol w:w="572"/>
        <w:gridCol w:w="900"/>
        <w:gridCol w:w="900"/>
        <w:gridCol w:w="1080"/>
        <w:gridCol w:w="1080"/>
        <w:gridCol w:w="900"/>
        <w:gridCol w:w="900"/>
        <w:gridCol w:w="900"/>
        <w:gridCol w:w="899"/>
      </w:tblGrid>
      <w:tr>
        <w:trPr>
          <w:trHeight w:val="504" w:hRule="exact"/>
        </w:trPr>
        <w:tc>
          <w:tcPr>
            <w:tcW w:w="273" w:type="dxa"/>
            <w:tcBorders>
              <w:top w:val="nil" w:sz="6" w:space="0" w:color="auto"/>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1</w:t>
            </w:r>
          </w:p>
          <w:p>
            <w:pPr>
              <w:pStyle w:val="TableParagraph"/>
              <w:spacing w:line="235" w:lineRule="exact"/>
              <w:ind w:left="93" w:right="0"/>
              <w:jc w:val="left"/>
              <w:rPr>
                <w:rFonts w:ascii="宋体" w:hAnsi="宋体" w:cs="宋体" w:eastAsia="宋体" w:hint="default"/>
                <w:sz w:val="18"/>
                <w:szCs w:val="18"/>
              </w:rPr>
            </w:pPr>
            <w:r>
              <w:rPr>
                <w:rFonts w:ascii="宋体"/>
                <w:sz w:val="18"/>
              </w:rPr>
              <w:t>7</w:t>
            </w:r>
          </w:p>
        </w:tc>
        <w:tc>
          <w:tcPr>
            <w:tcW w:w="1561" w:type="dxa"/>
            <w:tcBorders>
              <w:top w:val="nil" w:sz="6" w:space="0" w:color="auto"/>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杭州新湖房地产 开发有限公司</w:t>
            </w: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杭州·北国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之春</w:t>
            </w:r>
          </w:p>
        </w:tc>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15,921</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15,921</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64,000</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64,000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63,406</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22,054</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63,406</w:t>
            </w:r>
          </w:p>
        </w:tc>
        <w:tc>
          <w:tcPr>
            <w:tcW w:w="899" w:type="dxa"/>
            <w:tcBorders>
              <w:top w:val="nil" w:sz="6" w:space="0" w:color="auto"/>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22,054</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1</w:t>
            </w:r>
          </w:p>
          <w:p>
            <w:pPr>
              <w:pStyle w:val="TableParagraph"/>
              <w:spacing w:line="234" w:lineRule="exact"/>
              <w:ind w:left="93" w:right="0"/>
              <w:jc w:val="left"/>
              <w:rPr>
                <w:rFonts w:ascii="宋体" w:hAnsi="宋体" w:cs="宋体" w:eastAsia="宋体" w:hint="default"/>
                <w:sz w:val="18"/>
                <w:szCs w:val="18"/>
              </w:rPr>
            </w:pPr>
            <w:r>
              <w:rPr>
                <w:rFonts w:ascii="宋体"/>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杭州新湖美丽洲 置业有限公司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杭州·香格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里拉</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832,601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832,601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461,464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461,464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122,742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178,535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101,047</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122,812</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1</w:t>
            </w:r>
          </w:p>
          <w:p>
            <w:pPr>
              <w:pStyle w:val="TableParagraph"/>
              <w:spacing w:line="235" w:lineRule="exact"/>
              <w:ind w:left="93" w:right="0"/>
              <w:jc w:val="left"/>
              <w:rPr>
                <w:rFonts w:ascii="宋体" w:hAnsi="宋体" w:cs="宋体" w:eastAsia="宋体" w:hint="default"/>
                <w:sz w:val="18"/>
                <w:szCs w:val="18"/>
              </w:rPr>
            </w:pPr>
            <w:r>
              <w:rPr>
                <w:rFonts w:ascii="宋体"/>
                <w:sz w:val="18"/>
              </w:rPr>
              <w:t>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浙江新兰得置业 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pacing w:val="-15"/>
                <w:sz w:val="18"/>
                <w:szCs w:val="18"/>
              </w:rPr>
              <w:t>新湖·果岭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360,929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360,929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520,246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520,246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25,558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24,771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2</w:t>
            </w:r>
          </w:p>
          <w:p>
            <w:pPr>
              <w:pStyle w:val="TableParagraph"/>
              <w:spacing w:line="235" w:lineRule="exact"/>
              <w:ind w:left="93" w:right="0"/>
              <w:jc w:val="lef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杭州新湖明珠置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新湖·武林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国际公寓</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26,256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18,379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129,600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90,720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2</w:t>
            </w:r>
          </w:p>
          <w:p>
            <w:pPr>
              <w:pStyle w:val="TableParagraph"/>
              <w:spacing w:line="235" w:lineRule="exact"/>
              <w:ind w:left="93" w:right="0"/>
              <w:jc w:val="left"/>
              <w:rPr>
                <w:rFonts w:ascii="宋体" w:hAnsi="宋体" w:cs="宋体" w:eastAsia="宋体" w:hint="default"/>
                <w:sz w:val="18"/>
                <w:szCs w:val="18"/>
              </w:rPr>
            </w:pPr>
            <w:r>
              <w:rPr>
                <w:rFonts w:ascii="宋体"/>
                <w:sz w:val="18"/>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嘉兴新湖房地产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嘉兴·新湖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绿都</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90,672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90,672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160,594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160,594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158,419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45,361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158,356</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45,346</w:t>
            </w:r>
          </w:p>
        </w:tc>
      </w:tr>
      <w:tr>
        <w:trPr>
          <w:trHeight w:val="510"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2</w:t>
            </w:r>
          </w:p>
          <w:p>
            <w:pPr>
              <w:pStyle w:val="TableParagraph"/>
              <w:spacing w:line="235" w:lineRule="exact"/>
              <w:ind w:left="93" w:right="0"/>
              <w:jc w:val="left"/>
              <w:rPr>
                <w:rFonts w:ascii="宋体" w:hAnsi="宋体" w:cs="宋体" w:eastAsia="宋体" w:hint="default"/>
                <w:sz w:val="18"/>
                <w:szCs w:val="18"/>
              </w:rPr>
            </w:pPr>
            <w:r>
              <w:rPr>
                <w:rFonts w:ascii="宋体"/>
                <w:sz w:val="18"/>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86"/>
              <w:jc w:val="left"/>
              <w:rPr>
                <w:rFonts w:ascii="宋体" w:hAnsi="宋体" w:cs="宋体" w:eastAsia="宋体" w:hint="default"/>
                <w:sz w:val="18"/>
                <w:szCs w:val="18"/>
              </w:rPr>
            </w:pPr>
            <w:r>
              <w:rPr>
                <w:rFonts w:ascii="宋体" w:hAnsi="宋体" w:cs="宋体" w:eastAsia="宋体" w:hint="default"/>
                <w:sz w:val="18"/>
                <w:szCs w:val="18"/>
              </w:rPr>
              <w:t>嘉善新湖房地产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嘉善·风泽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泗洲</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163,887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163,887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95,483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48,626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92,937</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47,343</w:t>
            </w:r>
          </w:p>
        </w:tc>
      </w:tr>
      <w:tr>
        <w:trPr>
          <w:trHeight w:val="710"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left="93" w:right="0"/>
              <w:jc w:val="left"/>
              <w:rPr>
                <w:rFonts w:ascii="宋体" w:hAnsi="宋体" w:cs="宋体" w:eastAsia="宋体" w:hint="default"/>
                <w:sz w:val="18"/>
                <w:szCs w:val="18"/>
              </w:rPr>
            </w:pPr>
            <w:r>
              <w:rPr>
                <w:rFonts w:ascii="宋体"/>
                <w:sz w:val="18"/>
              </w:rPr>
              <w:t>2</w:t>
            </w:r>
          </w:p>
          <w:p>
            <w:pPr>
              <w:pStyle w:val="TableParagraph"/>
              <w:spacing w:line="234" w:lineRule="exact"/>
              <w:ind w:left="93" w:right="0"/>
              <w:jc w:val="left"/>
              <w:rPr>
                <w:rFonts w:ascii="宋体" w:hAnsi="宋体" w:cs="宋体" w:eastAsia="宋体" w:hint="default"/>
                <w:sz w:val="18"/>
                <w:szCs w:val="18"/>
              </w:rPr>
            </w:pPr>
            <w:r>
              <w:rPr>
                <w:rFonts w:ascii="宋体"/>
                <w:sz w:val="18"/>
              </w:rPr>
              <w:t>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w:t>
            </w:r>
          </w:p>
          <w:p>
            <w:pPr>
              <w:pStyle w:val="TableParagraph"/>
              <w:spacing w:line="240" w:lineRule="auto"/>
              <w:ind w:left="103" w:right="186"/>
              <w:jc w:val="left"/>
              <w:rPr>
                <w:rFonts w:ascii="宋体" w:hAnsi="宋体" w:cs="宋体" w:eastAsia="宋体" w:hint="default"/>
                <w:sz w:val="18"/>
                <w:szCs w:val="18"/>
              </w:rPr>
            </w:pPr>
            <w:r>
              <w:rPr>
                <w:rFonts w:ascii="宋体" w:hAnsi="宋体" w:cs="宋体" w:eastAsia="宋体" w:hint="default"/>
                <w:sz w:val="18"/>
                <w:szCs w:val="18"/>
              </w:rPr>
              <w:t>地产开发有限公 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海宁·百合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新城</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sz w:val="15"/>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942,344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471,172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1,116,000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558,000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552,845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388,783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390,005</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Arial" w:hAnsi="Arial" w:cs="Arial" w:eastAsia="Arial" w:hint="default"/>
                <w:sz w:val="15"/>
                <w:szCs w:val="15"/>
              </w:rPr>
            </w:pPr>
            <w:r>
              <w:rPr>
                <w:rFonts w:ascii="Arial"/>
                <w:spacing w:val="-1"/>
                <w:sz w:val="15"/>
              </w:rPr>
              <w:t>250,131</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2</w:t>
            </w:r>
          </w:p>
          <w:p>
            <w:pPr>
              <w:pStyle w:val="TableParagraph"/>
              <w:spacing w:line="234" w:lineRule="exact"/>
              <w:ind w:left="93" w:right="0"/>
              <w:jc w:val="left"/>
              <w:rPr>
                <w:rFonts w:ascii="宋体" w:hAnsi="宋体" w:cs="宋体" w:eastAsia="宋体" w:hint="default"/>
                <w:sz w:val="18"/>
                <w:szCs w:val="18"/>
              </w:rPr>
            </w:pPr>
            <w:r>
              <w:rPr>
                <w:rFonts w:ascii="宋体"/>
                <w:sz w:val="18"/>
              </w:rPr>
              <w:t>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桐乡新湖升华置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桐乡·香格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里拉</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30"/>
              <w:ind w:right="0"/>
              <w:jc w:val="center"/>
              <w:rPr>
                <w:rFonts w:ascii="宋体" w:hAnsi="宋体" w:cs="宋体" w:eastAsia="宋体" w:hint="default"/>
                <w:sz w:val="15"/>
                <w:szCs w:val="15"/>
              </w:rPr>
            </w:pPr>
            <w:r>
              <w:rPr>
                <w:rFonts w:ascii="宋体"/>
                <w:sz w:val="15"/>
              </w:rPr>
              <w:t>79.3</w:t>
            </w:r>
          </w:p>
          <w:p>
            <w:pPr>
              <w:pStyle w:val="TableParagraph"/>
              <w:spacing w:line="195" w:lineRule="exact"/>
              <w:ind w:right="1"/>
              <w:jc w:val="center"/>
              <w:rPr>
                <w:rFonts w:ascii="宋体" w:hAnsi="宋体" w:cs="宋体" w:eastAsia="宋体" w:hint="default"/>
                <w:sz w:val="15"/>
                <w:szCs w:val="15"/>
              </w:rPr>
            </w:pPr>
            <w:r>
              <w:rPr>
                <w:rFonts w:ascii="宋体"/>
                <w:sz w:val="15"/>
              </w:rPr>
              <w:t>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202,012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160,276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134,878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Arial" w:hAnsi="Arial" w:cs="Arial" w:eastAsia="Arial" w:hint="default"/>
                <w:sz w:val="15"/>
                <w:szCs w:val="15"/>
              </w:rPr>
            </w:pPr>
            <w:r>
              <w:rPr>
                <w:rFonts w:ascii="Arial"/>
                <w:spacing w:val="-1"/>
                <w:sz w:val="15"/>
              </w:rPr>
              <w:t>92,361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59,499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27,908</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17,626</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2</w:t>
            </w:r>
          </w:p>
          <w:p>
            <w:pPr>
              <w:pStyle w:val="TableParagraph"/>
              <w:spacing w:line="234" w:lineRule="exact"/>
              <w:ind w:left="93" w:right="0"/>
              <w:jc w:val="left"/>
              <w:rPr>
                <w:rFonts w:ascii="宋体" w:hAnsi="宋体" w:cs="宋体" w:eastAsia="宋体" w:hint="default"/>
                <w:sz w:val="18"/>
                <w:szCs w:val="18"/>
              </w:rPr>
            </w:pPr>
            <w:r>
              <w:rPr>
                <w:rFonts w:ascii="宋体"/>
                <w:sz w:val="18"/>
              </w:rPr>
              <w:t>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衢州新湖房地产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衢州·新湖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景城</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480,507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480,507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759,000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759,000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210,870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70,083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108,966</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29,803</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2</w:t>
            </w:r>
          </w:p>
          <w:p>
            <w:pPr>
              <w:pStyle w:val="TableParagraph"/>
              <w:spacing w:line="234" w:lineRule="exact"/>
              <w:ind w:left="93" w:right="0"/>
              <w:jc w:val="left"/>
              <w:rPr>
                <w:rFonts w:ascii="宋体" w:hAnsi="宋体" w:cs="宋体" w:eastAsia="宋体" w:hint="default"/>
                <w:sz w:val="18"/>
                <w:szCs w:val="18"/>
              </w:rPr>
            </w:pPr>
            <w:r>
              <w:rPr>
                <w:rFonts w:ascii="宋体"/>
                <w:sz w:val="18"/>
              </w:rPr>
              <w:t>6</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32" w:lineRule="exact"/>
              <w:ind w:left="103" w:right="186"/>
              <w:jc w:val="left"/>
              <w:rPr>
                <w:rFonts w:ascii="宋体" w:hAnsi="宋体" w:cs="宋体" w:eastAsia="宋体" w:hint="default"/>
                <w:sz w:val="18"/>
                <w:szCs w:val="18"/>
              </w:rPr>
            </w:pPr>
            <w:r>
              <w:rPr>
                <w:rFonts w:ascii="宋体" w:hAnsi="宋体" w:cs="宋体" w:eastAsia="宋体" w:hint="default"/>
                <w:sz w:val="18"/>
                <w:szCs w:val="18"/>
              </w:rPr>
              <w:t>瑞安外滩房地产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7"/>
              <w:jc w:val="center"/>
              <w:rPr>
                <w:rFonts w:ascii="宋体" w:hAnsi="宋体" w:cs="宋体" w:eastAsia="宋体" w:hint="default"/>
                <w:sz w:val="18"/>
                <w:szCs w:val="18"/>
              </w:rPr>
            </w:pPr>
            <w:r>
              <w:rPr>
                <w:rFonts w:ascii="宋体" w:hAnsi="宋体" w:cs="宋体" w:eastAsia="宋体" w:hint="default"/>
                <w:sz w:val="18"/>
                <w:szCs w:val="18"/>
              </w:rPr>
              <w:t>瑞安外滩</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48,068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48,068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222,382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222,382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217,726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78,339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217,726</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78,339</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2</w:t>
            </w:r>
          </w:p>
          <w:p>
            <w:pPr>
              <w:pStyle w:val="TableParagraph"/>
              <w:spacing w:line="235" w:lineRule="exact"/>
              <w:ind w:left="93" w:right="0"/>
              <w:jc w:val="left"/>
              <w:rPr>
                <w:rFonts w:ascii="宋体" w:hAnsi="宋体" w:cs="宋体" w:eastAsia="宋体" w:hint="default"/>
                <w:sz w:val="18"/>
                <w:szCs w:val="18"/>
              </w:rPr>
            </w:pPr>
            <w:r>
              <w:rPr>
                <w:rFonts w:ascii="宋体"/>
                <w:sz w:val="18"/>
              </w:rPr>
              <w:t>7</w:t>
            </w:r>
          </w:p>
        </w:tc>
        <w:tc>
          <w:tcPr>
            <w:tcW w:w="1561"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7"/>
              <w:jc w:val="center"/>
              <w:rPr>
                <w:rFonts w:ascii="宋体" w:hAnsi="宋体" w:cs="宋体" w:eastAsia="宋体" w:hint="default"/>
                <w:sz w:val="18"/>
                <w:szCs w:val="18"/>
              </w:rPr>
            </w:pPr>
            <w:r>
              <w:rPr>
                <w:rFonts w:ascii="宋体" w:hAnsi="宋体" w:cs="宋体" w:eastAsia="宋体" w:hint="default"/>
                <w:sz w:val="18"/>
                <w:szCs w:val="18"/>
              </w:rPr>
              <w:t>新湖绿都</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68,725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68,725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108,516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108,516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104,121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49,302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49,496</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17,892</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2</w:t>
            </w:r>
          </w:p>
          <w:p>
            <w:pPr>
              <w:pStyle w:val="TableParagraph"/>
              <w:spacing w:line="235" w:lineRule="exact"/>
              <w:ind w:left="93" w:right="0"/>
              <w:jc w:val="left"/>
              <w:rPr>
                <w:rFonts w:ascii="宋体" w:hAnsi="宋体" w:cs="宋体" w:eastAsia="宋体" w:hint="default"/>
                <w:sz w:val="18"/>
                <w:szCs w:val="18"/>
              </w:rPr>
            </w:pPr>
            <w:r>
              <w:rPr>
                <w:rFonts w:ascii="宋体"/>
                <w:sz w:val="18"/>
              </w:rPr>
              <w:t>8</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3" w:right="186"/>
              <w:jc w:val="left"/>
              <w:rPr>
                <w:rFonts w:ascii="宋体" w:hAnsi="宋体" w:cs="宋体" w:eastAsia="宋体" w:hint="default"/>
                <w:sz w:val="18"/>
                <w:szCs w:val="18"/>
              </w:rPr>
            </w:pPr>
            <w:r>
              <w:rPr>
                <w:rFonts w:ascii="宋体" w:hAnsi="宋体" w:cs="宋体" w:eastAsia="宋体" w:hint="default"/>
                <w:sz w:val="18"/>
                <w:szCs w:val="18"/>
              </w:rPr>
              <w:t>温州新湖房地产 开发有限公司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5"/>
              <w:jc w:val="center"/>
              <w:rPr>
                <w:rFonts w:ascii="宋体" w:hAnsi="宋体" w:cs="宋体" w:eastAsia="宋体" w:hint="default"/>
                <w:sz w:val="18"/>
                <w:szCs w:val="18"/>
              </w:rPr>
            </w:pPr>
            <w:r>
              <w:rPr>
                <w:rFonts w:ascii="宋体" w:hAnsi="宋体" w:cs="宋体" w:eastAsia="宋体" w:hint="default"/>
                <w:sz w:val="18"/>
                <w:szCs w:val="18"/>
              </w:rPr>
              <w:t>新湖庄园</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30"/>
              <w:ind w:right="0"/>
              <w:jc w:val="center"/>
              <w:rPr>
                <w:rFonts w:ascii="宋体" w:hAnsi="宋体" w:cs="宋体" w:eastAsia="宋体" w:hint="default"/>
                <w:sz w:val="15"/>
                <w:szCs w:val="15"/>
              </w:rPr>
            </w:pPr>
            <w:r>
              <w:rPr>
                <w:rFonts w:ascii="宋体"/>
                <w:sz w:val="15"/>
              </w:rPr>
              <w:t>99.5</w:t>
            </w:r>
          </w:p>
          <w:p>
            <w:pPr>
              <w:pStyle w:val="TableParagraph"/>
              <w:spacing w:line="195" w:lineRule="exact"/>
              <w:ind w:right="0"/>
              <w:jc w:val="center"/>
              <w:rPr>
                <w:rFonts w:ascii="宋体" w:hAnsi="宋体" w:cs="宋体" w:eastAsia="宋体" w:hint="default"/>
                <w:sz w:val="15"/>
                <w:szCs w:val="15"/>
              </w:rPr>
            </w:pPr>
            <w:r>
              <w:rPr>
                <w:rFonts w:ascii="宋体"/>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40,738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40,534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77,985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77,595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10"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before="2"/>
              <w:ind w:left="93" w:right="0"/>
              <w:jc w:val="left"/>
              <w:rPr>
                <w:rFonts w:ascii="宋体" w:hAnsi="宋体" w:cs="宋体" w:eastAsia="宋体" w:hint="default"/>
                <w:sz w:val="18"/>
                <w:szCs w:val="18"/>
              </w:rPr>
            </w:pPr>
            <w:r>
              <w:rPr>
                <w:rFonts w:ascii="宋体"/>
                <w:sz w:val="18"/>
              </w:rPr>
              <w:t>2</w:t>
            </w:r>
          </w:p>
          <w:p>
            <w:pPr>
              <w:pStyle w:val="TableParagraph"/>
              <w:spacing w:line="235" w:lineRule="exact"/>
              <w:ind w:left="93" w:right="0"/>
              <w:jc w:val="left"/>
              <w:rPr>
                <w:rFonts w:ascii="宋体" w:hAnsi="宋体" w:cs="宋体" w:eastAsia="宋体" w:hint="default"/>
                <w:sz w:val="18"/>
                <w:szCs w:val="18"/>
              </w:rPr>
            </w:pPr>
            <w:r>
              <w:rPr>
                <w:rFonts w:ascii="宋体"/>
                <w:sz w:val="18"/>
              </w:rPr>
              <w:t>9</w:t>
            </w:r>
          </w:p>
        </w:tc>
        <w:tc>
          <w:tcPr>
            <w:tcW w:w="1561"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center"/>
              <w:rPr>
                <w:rFonts w:ascii="宋体" w:hAnsi="宋体" w:cs="宋体" w:eastAsia="宋体" w:hint="default"/>
                <w:sz w:val="18"/>
                <w:szCs w:val="18"/>
              </w:rPr>
            </w:pPr>
            <w:r>
              <w:rPr>
                <w:rFonts w:ascii="宋体" w:hAnsi="宋体" w:cs="宋体" w:eastAsia="宋体" w:hint="default"/>
                <w:sz w:val="18"/>
                <w:szCs w:val="18"/>
              </w:rPr>
              <w:t>新湖广场</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30"/>
              <w:ind w:right="0"/>
              <w:jc w:val="center"/>
              <w:rPr>
                <w:rFonts w:ascii="宋体" w:hAnsi="宋体" w:cs="宋体" w:eastAsia="宋体" w:hint="default"/>
                <w:sz w:val="15"/>
                <w:szCs w:val="15"/>
              </w:rPr>
            </w:pPr>
            <w:r>
              <w:rPr>
                <w:rFonts w:ascii="宋体"/>
                <w:sz w:val="15"/>
              </w:rPr>
              <w:t>99.5</w:t>
            </w:r>
          </w:p>
          <w:p>
            <w:pPr>
              <w:pStyle w:val="TableParagraph"/>
              <w:spacing w:line="196" w:lineRule="exact"/>
              <w:ind w:right="0"/>
              <w:jc w:val="center"/>
              <w:rPr>
                <w:rFonts w:ascii="宋体" w:hAnsi="宋体" w:cs="宋体" w:eastAsia="宋体" w:hint="default"/>
                <w:sz w:val="15"/>
                <w:szCs w:val="15"/>
              </w:rPr>
            </w:pPr>
            <w:r>
              <w:rPr>
                <w:rFonts w:ascii="宋体"/>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32,675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32,512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80,916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80,511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60,718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33,548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49,505</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27,458</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3</w:t>
            </w:r>
          </w:p>
          <w:p>
            <w:pPr>
              <w:pStyle w:val="TableParagraph"/>
              <w:spacing w:line="234" w:lineRule="exact"/>
              <w:ind w:left="93" w:right="0"/>
              <w:jc w:val="lef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浙江澳辰地产发 展有限公司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新湖·香格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里拉</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319,817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163,107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451,095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230,058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3</w:t>
            </w:r>
          </w:p>
          <w:p>
            <w:pPr>
              <w:pStyle w:val="TableParagraph"/>
              <w:spacing w:line="234" w:lineRule="exact"/>
              <w:ind w:left="93" w:right="0"/>
              <w:jc w:val="left"/>
              <w:rPr>
                <w:rFonts w:ascii="宋体" w:hAnsi="宋体" w:cs="宋体" w:eastAsia="宋体" w:hint="default"/>
                <w:sz w:val="18"/>
                <w:szCs w:val="18"/>
              </w:rPr>
            </w:pPr>
            <w:r>
              <w:rPr>
                <w:rFonts w:ascii="宋体"/>
                <w:sz w:val="18"/>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九江新湖远洲置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九江·柴桑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春天</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635,400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444,780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735,000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446,465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147,011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361,820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spacing w:val="-1"/>
                <w:sz w:val="15"/>
              </w:rPr>
              <w:t>111,496</w:t>
            </w:r>
          </w:p>
        </w:tc>
      </w:tr>
      <w:tr>
        <w:trPr>
          <w:trHeight w:val="509" w:hRule="exact"/>
        </w:trPr>
        <w:tc>
          <w:tcPr>
            <w:tcW w:w="273"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
              <w:ind w:left="93" w:right="0"/>
              <w:jc w:val="left"/>
              <w:rPr>
                <w:rFonts w:ascii="宋体" w:hAnsi="宋体" w:cs="宋体" w:eastAsia="宋体" w:hint="default"/>
                <w:sz w:val="18"/>
                <w:szCs w:val="18"/>
              </w:rPr>
            </w:pPr>
            <w:r>
              <w:rPr>
                <w:rFonts w:ascii="宋体"/>
                <w:sz w:val="18"/>
              </w:rPr>
              <w:t>3</w:t>
            </w:r>
          </w:p>
          <w:p>
            <w:pPr>
              <w:pStyle w:val="TableParagraph"/>
              <w:spacing w:line="234" w:lineRule="exact"/>
              <w:ind w:left="93" w:right="0"/>
              <w:jc w:val="left"/>
              <w:rPr>
                <w:rFonts w:ascii="宋体" w:hAnsi="宋体" w:cs="宋体" w:eastAsia="宋体" w:hint="default"/>
                <w:sz w:val="18"/>
                <w:szCs w:val="18"/>
              </w:rPr>
            </w:pPr>
            <w:r>
              <w:rPr>
                <w:rFonts w:ascii="宋体"/>
                <w:sz w:val="18"/>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86"/>
              <w:jc w:val="left"/>
              <w:rPr>
                <w:rFonts w:ascii="宋体" w:hAnsi="宋体" w:cs="宋体" w:eastAsia="宋体" w:hint="default"/>
                <w:sz w:val="18"/>
                <w:szCs w:val="18"/>
              </w:rPr>
            </w:pPr>
            <w:r>
              <w:rPr>
                <w:rFonts w:ascii="宋体" w:hAnsi="宋体" w:cs="宋体" w:eastAsia="宋体" w:hint="default"/>
                <w:sz w:val="18"/>
                <w:szCs w:val="18"/>
              </w:rPr>
              <w:t>九江新湖中宝置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九江·庐山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407,137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284,996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732,846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512,992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Arial" w:hAnsi="Arial" w:cs="Arial" w:eastAsia="Arial" w:hint="default"/>
                <w:sz w:val="15"/>
                <w:szCs w:val="15"/>
              </w:rPr>
            </w:pPr>
            <w:r>
              <w:rPr>
                <w:rFonts w:ascii="Arial"/>
                <w:w w:val="99"/>
                <w:sz w:val="15"/>
              </w:rPr>
              <w:t>0</w:t>
            </w:r>
            <w:r>
              <w:rPr>
                <w:rFonts w:ascii="Arial"/>
                <w:sz w:val="15"/>
              </w:rPr>
            </w:r>
          </w:p>
        </w:tc>
      </w:tr>
      <w:tr>
        <w:trPr>
          <w:trHeight w:val="519" w:hRule="exact"/>
        </w:trPr>
        <w:tc>
          <w:tcPr>
            <w:tcW w:w="273" w:type="dxa"/>
            <w:tcBorders>
              <w:top w:val="single" w:sz="4" w:space="0" w:color="000000"/>
              <w:left w:val="single" w:sz="12" w:space="0" w:color="000000"/>
              <w:bottom w:val="single" w:sz="12" w:space="0" w:color="000000"/>
              <w:right w:val="single" w:sz="4" w:space="0" w:color="000000"/>
            </w:tcBorders>
          </w:tcPr>
          <w:p>
            <w:pPr/>
          </w:p>
        </w:tc>
        <w:tc>
          <w:tcPr>
            <w:tcW w:w="1561" w:type="dxa"/>
            <w:tcBorders>
              <w:top w:val="single" w:sz="4" w:space="0" w:color="000000"/>
              <w:left w:val="single" w:sz="4" w:space="0" w:color="000000"/>
              <w:bottom w:val="single" w:sz="12" w:space="0" w:color="000000"/>
              <w:right w:val="single" w:sz="4" w:space="0" w:color="000000"/>
            </w:tcBorders>
          </w:tcPr>
          <w:p>
            <w:pPr>
              <w:pStyle w:val="TableParagraph"/>
              <w:tabs>
                <w:tab w:pos="975" w:val="left" w:leader="none"/>
              </w:tabs>
              <w:spacing w:line="240" w:lineRule="auto" w:before="101"/>
              <w:ind w:left="39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044" w:type="dxa"/>
            <w:tcBorders>
              <w:top w:val="single" w:sz="4" w:space="0" w:color="000000"/>
              <w:left w:val="single" w:sz="4" w:space="0" w:color="000000"/>
              <w:bottom w:val="single" w:sz="12" w:space="0" w:color="000000"/>
              <w:right w:val="single" w:sz="4" w:space="0" w:color="000000"/>
            </w:tcBorders>
          </w:tcPr>
          <w:p>
            <w:pPr/>
          </w:p>
        </w:tc>
        <w:tc>
          <w:tcPr>
            <w:tcW w:w="572" w:type="dxa"/>
            <w:tcBorders>
              <w:top w:val="single" w:sz="4" w:space="0" w:color="000000"/>
              <w:left w:val="single" w:sz="4"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8,605,350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7,438,884</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12,621,555</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10,958,992</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4,558,957</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2,447,923</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3,808,636</w:t>
            </w:r>
          </w:p>
        </w:tc>
        <w:tc>
          <w:tcPr>
            <w:tcW w:w="8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92"/>
              <w:jc w:val="right"/>
              <w:rPr>
                <w:rFonts w:ascii="宋体" w:hAnsi="宋体" w:cs="宋体" w:eastAsia="宋体" w:hint="default"/>
                <w:sz w:val="15"/>
                <w:szCs w:val="15"/>
              </w:rPr>
            </w:pPr>
            <w:r>
              <w:rPr>
                <w:rFonts w:ascii="宋体"/>
                <w:spacing w:val="-1"/>
                <w:sz w:val="15"/>
              </w:rPr>
              <w:t>1,932,643</w:t>
            </w:r>
          </w:p>
        </w:tc>
      </w:tr>
    </w:tbl>
    <w:p>
      <w:pPr>
        <w:spacing w:after="0" w:line="240" w:lineRule="auto"/>
        <w:jc w:val="right"/>
        <w:rPr>
          <w:rFonts w:ascii="宋体" w:hAnsi="宋体" w:cs="宋体" w:eastAsia="宋体" w:hint="default"/>
          <w:sz w:val="15"/>
          <w:szCs w:val="15"/>
        </w:rPr>
        <w:sectPr>
          <w:pgSz w:w="11910" w:h="16840"/>
          <w:pgMar w:header="0" w:footer="707" w:top="1340" w:bottom="900" w:left="360" w:right="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pStyle w:val="BodyText"/>
        <w:spacing w:line="240" w:lineRule="auto" w:before="35"/>
        <w:ind w:left="1690" w:right="0"/>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、房地产项目按地区分布图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3689" w:lineRule="exact"/>
        <w:ind w:left="2331"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357pt;height:184.5pt;mso-position-horizontal-relative:char;mso-position-vertical-relative:line" coordorigin="0,0" coordsize="7140,3690">
            <v:group style="position:absolute;left:8;top:8;width:7125;height:3675" coordorigin="8,8" coordsize="7125,3675">
              <v:shape style="position:absolute;left:8;top:8;width:7125;height:3675" coordorigin="8,8" coordsize="7125,3675" path="m8,8l7132,8,7132,3682,8,3682,8,8xe" filled="false" stroked="true" strokeweight=".75pt" strokecolor="#000000">
                <v:path arrowok="t"/>
              </v:shape>
            </v:group>
            <v:group style="position:absolute;left:3562;top:788;width:676;height:1275" coordorigin="3562,788" coordsize="676,1275">
              <v:shape style="position:absolute;left:3562;top:788;width:676;height:1275" coordorigin="3562,788" coordsize="676,1275" path="m3562,788l3562,2062,4238,982,4169,942,4098,906,4026,875,3951,848,3876,827,3798,810,3720,797,3641,790,3562,788xe" filled="true" fillcolor="#9a9aff" stroked="false">
                <v:path arrowok="t"/>
                <v:fill type="solid"/>
              </v:shape>
            </v:group>
            <v:group style="position:absolute;left:3562;top:788;width:676;height:1275" coordorigin="3562,788" coordsize="676,1275">
              <v:shape style="position:absolute;left:3562;top:788;width:676;height:1275" coordorigin="3562,788" coordsize="676,1275" path="m4238,982l4169,942,4098,906,4026,875,3951,848,3876,827,3798,810,3720,797,3641,790,3562,788,3562,2062,4238,982xe" filled="false" stroked="true" strokeweight=".75pt" strokecolor="#000000">
                <v:path arrowok="t"/>
              </v:shape>
            </v:group>
            <v:group style="position:absolute;left:3562;top:982;width:748;height:1080" coordorigin="3562,982" coordsize="748,1080">
              <v:shape style="position:absolute;left:3562;top:982;width:748;height:1080" coordorigin="3562,982" coordsize="748,1080" path="m4238,982l3562,2062,4310,1030,4292,1017,4274,1005,4256,993,4238,982xe" filled="true" fillcolor="#9a3365" stroked="false">
                <v:path arrowok="t"/>
                <v:fill type="solid"/>
              </v:shape>
            </v:group>
            <v:group style="position:absolute;left:3562;top:982;width:748;height:1080" coordorigin="3562,982" coordsize="748,1080">
              <v:shape style="position:absolute;left:3562;top:982;width:748;height:1080" coordorigin="3562,982" coordsize="748,1080" path="m4310,1030l4292,1017,4274,1005,4256,993,4238,982,3562,2062,4310,1030xe" filled="false" stroked="true" strokeweight=".75pt" strokecolor="#000000">
                <v:path arrowok="t"/>
              </v:shape>
            </v:group>
            <v:group style="position:absolute;left:3562;top:1030;width:886;height:1032" coordorigin="3562,1030" coordsize="886,1032">
              <v:shape style="position:absolute;left:3562;top:1030;width:886;height:1032" coordorigin="3562,1030" coordsize="886,1032" path="m4310,1030l3562,2062,4448,1146,4415,1115,4381,1086,4346,1057,4310,1030xe" filled="true" fillcolor="#ffffcc" stroked="false">
                <v:path arrowok="t"/>
                <v:fill type="solid"/>
              </v:shape>
            </v:group>
            <v:group style="position:absolute;left:3562;top:1030;width:886;height:1032" coordorigin="3562,1030" coordsize="886,1032">
              <v:shape style="position:absolute;left:3562;top:1030;width:886;height:1032" coordorigin="3562,1030" coordsize="886,1032" path="m4448,1146l4415,1115,4381,1086,4346,1057,4310,1030,3562,2062,4448,1146xe" filled="false" stroked="true" strokeweight=".75pt" strokecolor="#000000">
                <v:path arrowok="t"/>
              </v:shape>
            </v:group>
            <v:group style="position:absolute;left:3562;top:1146;width:1275;height:1368" coordorigin="3562,1146" coordsize="1275,1368">
              <v:shape style="position:absolute;left:3562;top:1146;width:1275;height:1368" coordorigin="3562,1146" coordsize="1275,1368" path="m4448,1146l3562,2062,4754,2514,4779,2442,4800,2368,4816,2293,4827,2217,4834,2140,4836,2062,4834,1982,4826,1904,4814,1826,4797,1749,4776,1674,4750,1601,4719,1529,4684,1459,4645,1391,4602,1326,4554,1263,4503,1203,4448,1146xe" filled="true" fillcolor="#ccffff" stroked="false">
                <v:path arrowok="t"/>
                <v:fill type="solid"/>
              </v:shape>
            </v:group>
            <v:group style="position:absolute;left:3562;top:1146;width:1275;height:1368" coordorigin="3562,1146" coordsize="1275,1368">
              <v:shape style="position:absolute;left:3562;top:1146;width:1275;height:1368" coordorigin="3562,1146" coordsize="1275,1368" path="m4754,2514l4779,2442,4800,2368,4816,2293,4827,2217,4834,2140,4836,2062,4834,1982,4826,1904,4814,1826,4797,1749,4776,1674,4750,1601,4719,1529,4684,1459,4645,1391,4602,1326,4554,1263,4503,1203,4448,1146,3562,2062,4754,2514xe" filled="false" stroked="true" strokeweight=".75pt" strokecolor="#000000">
                <v:path arrowok="t"/>
              </v:shape>
            </v:group>
            <v:group style="position:absolute;left:3562;top:2062;width:1192;height:902" coordorigin="3562,2062" coordsize="1192,902">
              <v:shape style="position:absolute;left:3562;top:2062;width:1192;height:902" coordorigin="3562,2062" coordsize="1192,902" path="m3562,2062l4463,2963,4516,2907,4566,2848,4611,2786,4653,2721,4691,2654,4724,2585,4754,2514,3562,2062xe" filled="true" fillcolor="#650065" stroked="false">
                <v:path arrowok="t"/>
                <v:fill type="solid"/>
              </v:shape>
            </v:group>
            <v:group style="position:absolute;left:3562;top:2062;width:1192;height:902" coordorigin="3562,2062" coordsize="1192,902">
              <v:shape style="position:absolute;left:3562;top:2062;width:1192;height:902" coordorigin="3562,2062" coordsize="1192,902" path="m4463,2963l4516,2907,4566,2848,4611,2786,4653,2721,4691,2654,4724,2585,4754,2514,3562,2062,4463,2963xe" filled="false" stroked="true" strokeweight=".75pt" strokecolor="#000000">
                <v:path arrowok="t"/>
              </v:shape>
            </v:group>
            <v:group style="position:absolute;left:3562;top:2062;width:902;height:1275" coordorigin="3562,2062" coordsize="902,1275">
              <v:shape style="position:absolute;left:3562;top:2062;width:902;height:1275" coordorigin="3562,2062" coordsize="902,1275" path="m3562,2062l3578,3336,3654,3333,3730,3326,3804,3313,3878,3297,3951,3276,4022,3251,4091,3222,4159,3189,4224,3151,4288,3110,4349,3065,4407,3016,4463,2963,3562,2062xe" filled="true" fillcolor="#ff8080" stroked="false">
                <v:path arrowok="t"/>
                <v:fill type="solid"/>
              </v:shape>
            </v:group>
            <v:group style="position:absolute;left:3562;top:2062;width:902;height:1275" coordorigin="3562,2062" coordsize="902,1275">
              <v:shape style="position:absolute;left:3562;top:2062;width:902;height:1275" coordorigin="3562,2062" coordsize="902,1275" path="m3578,3336l3654,3333,3730,3326,3804,3313,3878,3297,3951,3276,4022,3251,4091,3222,4159,3189,4224,3151,4288,3110,4349,3065,4407,3016,4463,2963,3562,2062,3578,3336xe" filled="false" stroked="true" strokeweight=".75pt" strokecolor="#000000">
                <v:path arrowok="t"/>
              </v:shape>
            </v:group>
            <v:group style="position:absolute;left:2288;top:1264;width:1290;height:2073" coordorigin="2288,1264" coordsize="1290,2073">
              <v:shape style="position:absolute;left:2288;top:1264;width:1290;height:2073" coordorigin="2288,1264" coordsize="1290,2073" path="m2568,1264l2521,1327,2477,1392,2438,1460,2403,1530,2373,1602,2347,1676,2326,1751,2309,1827,2297,1905,2290,1983,2288,2062,2290,2137,2296,2211,2307,2283,2321,2354,2340,2424,2362,2492,2388,2558,2417,2623,2450,2685,2486,2745,2525,2803,2567,2859,2613,2913,2661,2963,2711,3011,2765,3057,2820,3099,2878,3138,2939,3174,3001,3207,3066,3236,3132,3262,3200,3284,3270,3303,3341,3317,3413,3328,3487,3334,3562,3336,3578,3336,3562,2062,2568,1264xe" filled="true" fillcolor="#0065cc" stroked="false">
                <v:path arrowok="t"/>
                <v:fill type="solid"/>
              </v:shape>
            </v:group>
            <v:group style="position:absolute;left:2288;top:1264;width:1301;height:2073" coordorigin="2288,1264" coordsize="1301,2073">
              <v:shape style="position:absolute;left:2288;top:1264;width:1301;height:2073" coordorigin="2288,1264" coordsize="1301,2073" path="m2568,1264l2521,1327,2477,1392,2438,1460,2403,1530,2373,1602,2347,1676,2326,1751,2309,1827,2297,1905,2290,1983,2288,2062,2290,2137,2296,2211,2307,2283,2321,2354,2340,2424,2362,2492,2388,2558,2417,2623,2450,2685,2486,2745,2525,2803,2567,2859,2613,2913,2661,2963,2711,3011,2765,3057,2820,3099,2878,3138,2939,3174,3001,3207,3066,3236,3132,3262,3200,3284,3270,3303,3341,3317,3413,3328,3487,3334,3562,3336,3582,3336,3588,3336,3578,3336,3562,2062,2568,1264xe" filled="false" stroked="true" strokeweight=".75pt" strokecolor="#000000">
                <v:path arrowok="t"/>
              </v:shape>
            </v:group>
            <v:group style="position:absolute;left:2568;top:788;width:994;height:1275" coordorigin="2568,788" coordsize="994,1275">
              <v:shape style="position:absolute;left:2568;top:788;width:994;height:1275" coordorigin="2568,788" coordsize="994,1275" path="m3562,788l3485,790,3409,797,3333,808,3259,824,3186,844,3115,868,3045,897,2977,930,2911,966,2847,1007,2786,1051,2727,1099,2671,1150,2618,1205,2568,1264,3562,2062,3562,788xe" filled="true" fillcolor="#ccccff" stroked="false">
                <v:path arrowok="t"/>
                <v:fill type="solid"/>
              </v:shape>
            </v:group>
            <v:group style="position:absolute;left:2568;top:788;width:994;height:1275" coordorigin="2568,788" coordsize="994,1275">
              <v:shape style="position:absolute;left:2568;top:788;width:994;height:1275" coordorigin="2568,788" coordsize="994,1275" path="m3562,788l3485,790,3409,797,3333,808,3259,824,3186,844,3115,868,3045,897,2977,930,2911,966,2847,1007,2786,1051,2727,1099,2671,1150,2618,1205,2568,1264,3562,2062,3562,788xe" filled="false" stroked="true" strokeweight=".75pt" strokecolor="#000000">
                <v:path arrowok="t"/>
              </v:shape>
            </v:group>
            <v:group style="position:absolute;left:8;top:8;width:7125;height:3675" coordorigin="8,8" coordsize="7125,3675">
              <v:shape style="position:absolute;left:8;top:8;width:7125;height:3675" coordorigin="8,8" coordsize="7125,3675" path="m8,8l7132,8,7132,3682,8,3682,8,8xe" filled="false" stroked="true" strokeweight=".75pt" strokecolor="#000000">
                <v:path arrowok="t"/>
              </v:shape>
            </v:group>
            <v:group style="position:absolute;left:1906;top:426;width:1780;height:599" coordorigin="1906,426" coordsize="1780,599">
              <v:shape style="position:absolute;left:1906;top:426;width:1780;height:599" coordorigin="1906,426" coordsize="1780,599" path="m3685,1025l2795,426,1906,426e" filled="false" stroked="true" strokeweight=".75pt" strokecolor="#000000">
                <v:path arrowok="t"/>
              </v:shape>
            </v:group>
            <v:group style="position:absolute;left:4168;top:425;width:1174;height:690" coordorigin="4168,425" coordsize="1174,690">
              <v:shape style="position:absolute;left:4168;top:425;width:1174;height:690" coordorigin="4168,425" coordsize="1174,690" path="m4168,1115l4755,425,5342,425e" filled="false" stroked="true" strokeweight=".75pt" strokecolor="#000000">
                <v:path arrowok="t"/>
              </v:shape>
            </v:group>
            <v:group style="position:absolute;left:4245;top:1204;width:1172;height:50" coordorigin="4245,1204" coordsize="1172,50">
              <v:shape style="position:absolute;left:4245;top:1204;width:1172;height:50" coordorigin="4245,1204" coordsize="1172,50" path="m4245,1253l4830,1204,5416,1204e" filled="false" stroked="true" strokeweight=".75pt" strokecolor="#000000">
                <v:path arrowok="t"/>
              </v:shape>
            </v:group>
            <v:group style="position:absolute;left:3960;top:1908;width:1276;height:70" coordorigin="3960,1908" coordsize="1276,70">
              <v:shape style="position:absolute;left:3960;top:1908;width:1276;height:70" coordorigin="3960,1908" coordsize="1276,70" path="m3960,1978l4599,1908,5236,1908e" filled="false" stroked="true" strokeweight=".75pt" strokecolor="#000000">
                <v:path arrowok="t"/>
              </v:shape>
            </v:group>
            <v:group style="position:absolute;left:4475;top:2670;width:746;height:57" coordorigin="4475,2670" coordsize="746,57">
              <v:shape style="position:absolute;left:4475;top:2670;width:746;height:57" coordorigin="4475,2670" coordsize="746,57" path="m4475,2727l4848,2670,5220,2670e" filled="false" stroked="true" strokeweight=".75pt" strokecolor="#000000">
                <v:path arrowok="t"/>
              </v:shape>
            </v:group>
            <v:group style="position:absolute;left:1560;top:2896;width:796;height:405" coordorigin="1560,2896" coordsize="796,405">
              <v:shape style="position:absolute;left:1560;top:2896;width:796;height:405" coordorigin="1560,2896" coordsize="796,405" path="m1560,3300l2356,3300,2356,2896,1560,2896,1560,3300xe" filled="true" fillcolor="#ffffff" stroked="false">
                <v:path arrowok="t"/>
                <v:fill type="solid"/>
              </v:shape>
            </v:group>
            <v:group style="position:absolute;left:2483;top:2812;width:1593;height:240" coordorigin="2483,2812" coordsize="1593,240">
              <v:shape style="position:absolute;left:2483;top:2812;width:1593;height:240" coordorigin="2483,2812" coordsize="1593,240" path="m4075,2812l3280,3052,2483,3052e" filled="false" stroked="true" strokeweight=".75pt" strokecolor="#000000">
                <v:path arrowok="t"/>
              </v:shape>
            </v:group>
            <v:group style="position:absolute;left:1560;top:2896;width:796;height:405" coordorigin="1560,2896" coordsize="796,405">
              <v:shape style="position:absolute;left:1560;top:2896;width:796;height:405" coordorigin="1560,2896" coordsize="796,405" path="m1560,2896l2356,2896,2356,3300,1560,3300,1560,2896xe" filled="false" stroked="true" strokeweight=".75pt" strokecolor="#000000">
                <v:path arrowok="t"/>
              </v:shape>
            </v:group>
            <v:group style="position:absolute;left:2007;top:1943;width:1430;height:383" coordorigin="2007,1943" coordsize="1430,383">
              <v:shape style="position:absolute;left:2007;top:1943;width:1430;height:383" coordorigin="2007,1943" coordsize="1430,383" path="m3436,2326l2721,1943,2007,1943e" filled="false" stroked="true" strokeweight=".75pt" strokecolor="#000000">
                <v:path arrowok="t"/>
              </v:shape>
            </v:group>
            <v:group style="position:absolute;left:1906;top:1056;width:1497;height:244" coordorigin="1906,1056" coordsize="1497,244">
              <v:shape style="position:absolute;left:1906;top:1056;width:1497;height:244" coordorigin="1906,1056" coordsize="1497,244" path="m3402,1300l2655,1056,1906,1056e" filled="false" stroked="true" strokeweight=".75pt" strokecolor="#000000">
                <v:path arrowok="t"/>
              </v:shape>
              <v:shape style="position:absolute;left:2423;top:144;width:2309;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b/>
                          <w:bCs/>
                          <w:spacing w:val="13"/>
                          <w:sz w:val="19"/>
                          <w:szCs w:val="19"/>
                        </w:rPr>
                        <w:t>规划建筑面积按地域划分</w:t>
                      </w:r>
                      <w:r>
                        <w:rPr>
                          <w:rFonts w:ascii="宋体" w:hAnsi="宋体" w:cs="宋体" w:eastAsia="宋体" w:hint="default"/>
                          <w:sz w:val="19"/>
                          <w:szCs w:val="19"/>
                        </w:rPr>
                      </w:r>
                    </w:p>
                  </w:txbxContent>
                </v:textbox>
                <w10:wrap type="none"/>
              </v:shape>
              <v:shape style="position:absolute;left:1808;top:2947;width:332;height:375" type="#_x0000_t202" filled="false" stroked="false">
                <v:textbox inset="0,0,0,0">
                  <w:txbxContent>
                    <w:p>
                      <w:pPr>
                        <w:spacing w:line="164" w:lineRule="exact" w:before="0"/>
                        <w:ind w:left="30" w:right="0" w:hanging="31"/>
                        <w:jc w:val="left"/>
                        <w:rPr>
                          <w:rFonts w:ascii="宋体" w:hAnsi="宋体" w:cs="宋体" w:eastAsia="宋体" w:hint="default"/>
                          <w:sz w:val="16"/>
                          <w:szCs w:val="16"/>
                        </w:rPr>
                      </w:pPr>
                      <w:r>
                        <w:rPr>
                          <w:rFonts w:ascii="宋体" w:hAnsi="宋体" w:cs="宋体" w:eastAsia="宋体" w:hint="default"/>
                          <w:sz w:val="16"/>
                          <w:szCs w:val="16"/>
                        </w:rPr>
                        <w:t>上海</w:t>
                      </w:r>
                    </w:p>
                    <w:p>
                      <w:pPr>
                        <w:spacing w:before="0"/>
                        <w:ind w:left="30" w:right="0" w:firstLine="0"/>
                        <w:jc w:val="left"/>
                        <w:rPr>
                          <w:rFonts w:ascii="宋体" w:hAnsi="宋体" w:cs="宋体" w:eastAsia="宋体" w:hint="default"/>
                          <w:sz w:val="16"/>
                          <w:szCs w:val="16"/>
                        </w:rPr>
                      </w:pPr>
                      <w:r>
                        <w:rPr>
                          <w:rFonts w:ascii="宋体"/>
                          <w:spacing w:val="5"/>
                          <w:w w:val="105"/>
                          <w:sz w:val="16"/>
                        </w:rPr>
                        <w:t>12%</w:t>
                      </w:r>
                      <w:r>
                        <w:rPr>
                          <w:rFonts w:ascii="宋体"/>
                          <w:sz w:val="16"/>
                        </w:rPr>
                      </w:r>
                    </w:p>
                  </w:txbxContent>
                </v:textbox>
                <w10:wrap type="none"/>
              </v:shape>
              <v:shape style="position:absolute;left:1172;top:241;width:615;height:420" type="#_x0000_t202" filled="false" stroked="true" strokeweight=".75pt" strokecolor="#000000">
                <v:textbox inset="0,0,0,0">
                  <w:txbxContent>
                    <w:p>
                      <w:pPr>
                        <w:spacing w:before="0"/>
                        <w:ind w:left="224" w:right="117" w:hanging="76"/>
                        <w:jc w:val="left"/>
                        <w:rPr>
                          <w:rFonts w:ascii="宋体" w:hAnsi="宋体" w:cs="宋体" w:eastAsia="宋体" w:hint="default"/>
                          <w:sz w:val="16"/>
                          <w:szCs w:val="16"/>
                        </w:rPr>
                      </w:pPr>
                      <w:r>
                        <w:rPr>
                          <w:rFonts w:ascii="宋体" w:hAnsi="宋体" w:cs="宋体" w:eastAsia="宋体" w:hint="default"/>
                          <w:w w:val="105"/>
                          <w:sz w:val="16"/>
                          <w:szCs w:val="16"/>
                        </w:rPr>
                        <w:t>辽宁</w:t>
                      </w:r>
                      <w:r>
                        <w:rPr>
                          <w:rFonts w:ascii="宋体" w:hAnsi="宋体" w:cs="宋体" w:eastAsia="宋体" w:hint="default"/>
                          <w:w w:val="103"/>
                          <w:sz w:val="16"/>
                          <w:szCs w:val="16"/>
                        </w:rPr>
                        <w:t> </w:t>
                      </w:r>
                      <w:r>
                        <w:rPr>
                          <w:rFonts w:ascii="宋体" w:hAnsi="宋体" w:cs="宋体" w:eastAsia="宋体" w:hint="default"/>
                          <w:spacing w:val="5"/>
                          <w:w w:val="105"/>
                          <w:sz w:val="16"/>
                          <w:szCs w:val="16"/>
                        </w:rPr>
                        <w:t>9%</w:t>
                      </w:r>
                      <w:r>
                        <w:rPr>
                          <w:rFonts w:ascii="宋体" w:hAnsi="宋体" w:cs="宋体" w:eastAsia="宋体" w:hint="default"/>
                          <w:sz w:val="16"/>
                          <w:szCs w:val="16"/>
                        </w:rPr>
                      </w:r>
                    </w:p>
                  </w:txbxContent>
                </v:textbox>
                <w10:wrap type="none"/>
              </v:shape>
              <v:shape style="position:absolute;left:5460;top:241;width:705;height:540" type="#_x0000_t202" filled="false" stroked="true" strokeweight=".75pt" strokecolor="#000000">
                <v:textbox inset="0,0,0,0">
                  <w:txbxContent>
                    <w:p>
                      <w:pPr>
                        <w:spacing w:before="0"/>
                        <w:ind w:left="269" w:right="162" w:hanging="76"/>
                        <w:jc w:val="left"/>
                        <w:rPr>
                          <w:rFonts w:ascii="宋体" w:hAnsi="宋体" w:cs="宋体" w:eastAsia="宋体" w:hint="default"/>
                          <w:sz w:val="16"/>
                          <w:szCs w:val="16"/>
                        </w:rPr>
                      </w:pPr>
                      <w:r>
                        <w:rPr>
                          <w:rFonts w:ascii="宋体" w:hAnsi="宋体" w:cs="宋体" w:eastAsia="宋体" w:hint="default"/>
                          <w:w w:val="105"/>
                          <w:sz w:val="16"/>
                          <w:szCs w:val="16"/>
                        </w:rPr>
                        <w:t>天津</w:t>
                      </w:r>
                      <w:r>
                        <w:rPr>
                          <w:rFonts w:ascii="宋体" w:hAnsi="宋体" w:cs="宋体" w:eastAsia="宋体" w:hint="default"/>
                          <w:w w:val="103"/>
                          <w:sz w:val="16"/>
                          <w:szCs w:val="16"/>
                        </w:rPr>
                        <w:t> </w:t>
                      </w:r>
                      <w:r>
                        <w:rPr>
                          <w:rFonts w:ascii="宋体" w:hAnsi="宋体" w:cs="宋体" w:eastAsia="宋体" w:hint="default"/>
                          <w:spacing w:val="5"/>
                          <w:w w:val="105"/>
                          <w:sz w:val="16"/>
                          <w:szCs w:val="16"/>
                        </w:rPr>
                        <w:t>1%</w:t>
                      </w:r>
                      <w:r>
                        <w:rPr>
                          <w:rFonts w:ascii="宋体" w:hAnsi="宋体" w:cs="宋体" w:eastAsia="宋体" w:hint="default"/>
                          <w:sz w:val="16"/>
                          <w:szCs w:val="16"/>
                        </w:rPr>
                      </w:r>
                    </w:p>
                  </w:txbxContent>
                </v:textbox>
                <w10:wrap type="none"/>
              </v:shape>
              <v:shape style="position:absolute;left:1036;top:872;width:750;height:509" type="#_x0000_t202" filled="false" stroked="true" strokeweight=".75pt" strokecolor="#000000">
                <v:textbox inset="0,0,0,0">
                  <w:txbxContent>
                    <w:p>
                      <w:pPr>
                        <w:spacing w:before="0"/>
                        <w:ind w:left="239" w:right="194" w:hanging="31"/>
                        <w:jc w:val="left"/>
                        <w:rPr>
                          <w:rFonts w:ascii="宋体" w:hAnsi="宋体" w:cs="宋体" w:eastAsia="宋体" w:hint="default"/>
                          <w:sz w:val="16"/>
                          <w:szCs w:val="16"/>
                        </w:rPr>
                      </w:pPr>
                      <w:r>
                        <w:rPr>
                          <w:rFonts w:ascii="宋体" w:hAnsi="宋体" w:cs="宋体" w:eastAsia="宋体" w:hint="default"/>
                          <w:w w:val="105"/>
                          <w:sz w:val="16"/>
                          <w:szCs w:val="16"/>
                        </w:rPr>
                        <w:t>江西</w:t>
                      </w:r>
                      <w:r>
                        <w:rPr>
                          <w:rFonts w:ascii="宋体" w:hAnsi="宋体" w:cs="宋体" w:eastAsia="宋体" w:hint="default"/>
                          <w:spacing w:val="-1"/>
                          <w:w w:val="103"/>
                          <w:sz w:val="16"/>
                          <w:szCs w:val="16"/>
                        </w:rPr>
                        <w:t> </w:t>
                      </w:r>
                      <w:r>
                        <w:rPr>
                          <w:rFonts w:ascii="宋体" w:hAnsi="宋体" w:cs="宋体" w:eastAsia="宋体" w:hint="default"/>
                          <w:spacing w:val="5"/>
                          <w:w w:val="105"/>
                          <w:sz w:val="16"/>
                          <w:szCs w:val="16"/>
                        </w:rPr>
                        <w:t>14%</w:t>
                      </w:r>
                      <w:r>
                        <w:rPr>
                          <w:rFonts w:ascii="宋体" w:hAnsi="宋体" w:cs="宋体" w:eastAsia="宋体" w:hint="default"/>
                          <w:sz w:val="16"/>
                          <w:szCs w:val="16"/>
                        </w:rPr>
                      </w:r>
                    </w:p>
                  </w:txbxContent>
                </v:textbox>
                <w10:wrap type="none"/>
              </v:shape>
              <v:shape style="position:absolute;left:5535;top:1022;width:720;height:449" type="#_x0000_t202" filled="false" stroked="true" strokeweight=".75pt" strokecolor="#000000">
                <v:textbox inset="0,0,0,0">
                  <w:txbxContent>
                    <w:p>
                      <w:pPr>
                        <w:spacing w:before="0"/>
                        <w:ind w:left="269" w:right="178" w:hanging="75"/>
                        <w:jc w:val="left"/>
                        <w:rPr>
                          <w:rFonts w:ascii="宋体" w:hAnsi="宋体" w:cs="宋体" w:eastAsia="宋体" w:hint="default"/>
                          <w:sz w:val="16"/>
                          <w:szCs w:val="16"/>
                        </w:rPr>
                      </w:pPr>
                      <w:r>
                        <w:rPr>
                          <w:rFonts w:ascii="宋体" w:hAnsi="宋体" w:cs="宋体" w:eastAsia="宋体" w:hint="default"/>
                          <w:w w:val="105"/>
                          <w:sz w:val="16"/>
                          <w:szCs w:val="16"/>
                        </w:rPr>
                        <w:t>山东</w:t>
                      </w:r>
                      <w:r>
                        <w:rPr>
                          <w:rFonts w:ascii="宋体" w:hAnsi="宋体" w:cs="宋体" w:eastAsia="宋体" w:hint="default"/>
                          <w:spacing w:val="-1"/>
                          <w:w w:val="103"/>
                          <w:sz w:val="16"/>
                          <w:szCs w:val="16"/>
                        </w:rPr>
                        <w:t> </w:t>
                      </w:r>
                      <w:r>
                        <w:rPr>
                          <w:rFonts w:ascii="宋体" w:hAnsi="宋体" w:cs="宋体" w:eastAsia="宋体" w:hint="default"/>
                          <w:spacing w:val="5"/>
                          <w:w w:val="105"/>
                          <w:sz w:val="16"/>
                          <w:szCs w:val="16"/>
                        </w:rPr>
                        <w:t>2%</w:t>
                      </w:r>
                      <w:r>
                        <w:rPr>
                          <w:rFonts w:ascii="宋体" w:hAnsi="宋体" w:cs="宋体" w:eastAsia="宋体" w:hint="default"/>
                          <w:sz w:val="16"/>
                          <w:szCs w:val="16"/>
                        </w:rPr>
                      </w:r>
                    </w:p>
                  </w:txbxContent>
                </v:textbox>
                <w10:wrap type="none"/>
              </v:shape>
              <v:shape style="position:absolute;left:5355;top:1726;width:706;height:480" type="#_x0000_t202" filled="false" stroked="true" strokeweight=".75pt" strokecolor="#000000">
                <v:textbox inset="0,0,0,0">
                  <w:txbxContent>
                    <w:p>
                      <w:pPr>
                        <w:spacing w:before="0"/>
                        <w:ind w:left="225" w:right="164" w:hanging="31"/>
                        <w:jc w:val="left"/>
                        <w:rPr>
                          <w:rFonts w:ascii="宋体" w:hAnsi="宋体" w:cs="宋体" w:eastAsia="宋体" w:hint="default"/>
                          <w:sz w:val="16"/>
                          <w:szCs w:val="16"/>
                        </w:rPr>
                      </w:pPr>
                      <w:r>
                        <w:rPr>
                          <w:rFonts w:ascii="宋体" w:hAnsi="宋体" w:cs="宋体" w:eastAsia="宋体" w:hint="default"/>
                          <w:w w:val="105"/>
                          <w:sz w:val="16"/>
                          <w:szCs w:val="16"/>
                        </w:rPr>
                        <w:t>江苏</w:t>
                      </w:r>
                      <w:r>
                        <w:rPr>
                          <w:rFonts w:ascii="宋体" w:hAnsi="宋体" w:cs="宋体" w:eastAsia="宋体" w:hint="default"/>
                          <w:spacing w:val="-1"/>
                          <w:w w:val="103"/>
                          <w:sz w:val="16"/>
                          <w:szCs w:val="16"/>
                        </w:rPr>
                        <w:t> </w:t>
                      </w:r>
                      <w:r>
                        <w:rPr>
                          <w:rFonts w:ascii="宋体" w:hAnsi="宋体" w:cs="宋体" w:eastAsia="宋体" w:hint="default"/>
                          <w:spacing w:val="5"/>
                          <w:w w:val="105"/>
                          <w:sz w:val="16"/>
                          <w:szCs w:val="16"/>
                        </w:rPr>
                        <w:t>19%</w:t>
                      </w:r>
                      <w:r>
                        <w:rPr>
                          <w:rFonts w:ascii="宋体" w:hAnsi="宋体" w:cs="宋体" w:eastAsia="宋体" w:hint="default"/>
                          <w:sz w:val="16"/>
                          <w:szCs w:val="16"/>
                        </w:rPr>
                      </w:r>
                    </w:p>
                  </w:txbxContent>
                </v:textbox>
                <w10:wrap type="none"/>
              </v:shape>
              <v:shape style="position:absolute;left:1036;top:1786;width:840;height:420" type="#_x0000_t202" filled="false" stroked="true" strokeweight=".75pt" strokecolor="#000000">
                <v:textbox inset="0,0,0,0">
                  <w:txbxContent>
                    <w:p>
                      <w:pPr>
                        <w:spacing w:before="0"/>
                        <w:ind w:left="284" w:right="237" w:hanging="31"/>
                        <w:jc w:val="left"/>
                        <w:rPr>
                          <w:rFonts w:ascii="宋体" w:hAnsi="宋体" w:cs="宋体" w:eastAsia="宋体" w:hint="default"/>
                          <w:sz w:val="16"/>
                          <w:szCs w:val="16"/>
                        </w:rPr>
                      </w:pPr>
                      <w:r>
                        <w:rPr>
                          <w:rFonts w:ascii="宋体" w:hAnsi="宋体" w:cs="宋体" w:eastAsia="宋体" w:hint="default"/>
                          <w:w w:val="105"/>
                          <w:sz w:val="16"/>
                          <w:szCs w:val="16"/>
                        </w:rPr>
                        <w:t>浙江</w:t>
                      </w:r>
                      <w:r>
                        <w:rPr>
                          <w:rFonts w:ascii="宋体" w:hAnsi="宋体" w:cs="宋体" w:eastAsia="宋体" w:hint="default"/>
                          <w:w w:val="103"/>
                          <w:sz w:val="16"/>
                          <w:szCs w:val="16"/>
                        </w:rPr>
                        <w:t> </w:t>
                      </w:r>
                      <w:r>
                        <w:rPr>
                          <w:rFonts w:ascii="宋体" w:hAnsi="宋体" w:cs="宋体" w:eastAsia="宋体" w:hint="default"/>
                          <w:spacing w:val="5"/>
                          <w:w w:val="105"/>
                          <w:sz w:val="16"/>
                          <w:szCs w:val="16"/>
                        </w:rPr>
                        <w:t>36%</w:t>
                      </w:r>
                      <w:r>
                        <w:rPr>
                          <w:rFonts w:ascii="宋体" w:hAnsi="宋体" w:cs="宋体" w:eastAsia="宋体" w:hint="default"/>
                          <w:sz w:val="16"/>
                          <w:szCs w:val="16"/>
                        </w:rPr>
                      </w:r>
                    </w:p>
                  </w:txbxContent>
                </v:textbox>
                <w10:wrap type="none"/>
              </v:shape>
              <v:shape style="position:absolute;left:5340;top:2490;width:720;height:466" type="#_x0000_t202" filled="false" stroked="true" strokeweight=".75pt" strokecolor="#000000">
                <v:textbox inset="0,0,0,0">
                  <w:txbxContent>
                    <w:p>
                      <w:pPr>
                        <w:spacing w:before="0"/>
                        <w:ind w:left="269" w:right="177" w:hanging="76"/>
                        <w:jc w:val="left"/>
                        <w:rPr>
                          <w:rFonts w:ascii="宋体" w:hAnsi="宋体" w:cs="宋体" w:eastAsia="宋体" w:hint="default"/>
                          <w:sz w:val="16"/>
                          <w:szCs w:val="16"/>
                        </w:rPr>
                      </w:pPr>
                      <w:r>
                        <w:rPr>
                          <w:rFonts w:ascii="宋体" w:hAnsi="宋体" w:cs="宋体" w:eastAsia="宋体" w:hint="default"/>
                          <w:w w:val="105"/>
                          <w:sz w:val="16"/>
                          <w:szCs w:val="16"/>
                        </w:rPr>
                        <w:t>安徽</w:t>
                      </w:r>
                      <w:r>
                        <w:rPr>
                          <w:rFonts w:ascii="宋体" w:hAnsi="宋体" w:cs="宋体" w:eastAsia="宋体" w:hint="default"/>
                          <w:w w:val="103"/>
                          <w:sz w:val="16"/>
                          <w:szCs w:val="16"/>
                        </w:rPr>
                        <w:t> </w:t>
                      </w:r>
                      <w:r>
                        <w:rPr>
                          <w:rFonts w:ascii="宋体" w:hAnsi="宋体" w:cs="宋体" w:eastAsia="宋体" w:hint="default"/>
                          <w:spacing w:val="5"/>
                          <w:w w:val="105"/>
                          <w:sz w:val="16"/>
                          <w:szCs w:val="16"/>
                        </w:rPr>
                        <w:t>7%</w:t>
                      </w:r>
                      <w:r>
                        <w:rPr>
                          <w:rFonts w:ascii="宋体" w:hAnsi="宋体" w:cs="宋体" w:eastAsia="宋体" w:hint="default"/>
                          <w:sz w:val="16"/>
                          <w:szCs w:val="16"/>
                        </w:rPr>
                      </w:r>
                    </w:p>
                  </w:txbxContent>
                </v:textbox>
                <w10:wrap type="none"/>
              </v:shape>
            </v:group>
          </v:group>
        </w:pict>
      </w:r>
      <w:r>
        <w:rPr>
          <w:rFonts w:ascii="宋体" w:hAnsi="宋体" w:cs="宋体" w:eastAsia="宋体" w:hint="default"/>
          <w:position w:val="-73"/>
          <w:sz w:val="20"/>
          <w:szCs w:val="20"/>
        </w:rPr>
      </w: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707" w:top="1600" w:bottom="900" w:left="240" w:right="160"/>
        </w:sectPr>
      </w:pPr>
    </w:p>
    <w:p>
      <w:pPr>
        <w:pStyle w:val="BodyText"/>
        <w:spacing w:line="240" w:lineRule="auto" w:before="35"/>
        <w:ind w:left="1690" w:right="0"/>
        <w:jc w:val="left"/>
        <w:rPr>
          <w:rFonts w:ascii="宋体" w:hAnsi="宋体" w:cs="宋体" w:eastAsia="宋体" w:hint="default"/>
        </w:rPr>
      </w:pPr>
      <w:r>
        <w:rPr>
          <w:rFonts w:ascii="宋体" w:hAnsi="宋体" w:cs="宋体" w:eastAsia="宋体" w:hint="default"/>
        </w:rPr>
        <w:t>3、2009</w:t>
      </w:r>
      <w:r>
        <w:rPr>
          <w:rFonts w:ascii="宋体" w:hAnsi="宋体" w:cs="宋体" w:eastAsia="宋体" w:hint="default"/>
          <w:spacing w:val="-74"/>
        </w:rPr>
        <w:t> </w:t>
      </w:r>
      <w:r>
        <w:rPr>
          <w:rFonts w:ascii="宋体" w:hAnsi="宋体" w:cs="宋体" w:eastAsia="宋体" w:hint="default"/>
        </w:rPr>
        <w:t>年主要房地产项目开发情况一览表；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3590" w:val="left" w:leader="none"/>
        </w:tabs>
        <w:spacing w:before="0"/>
        <w:ind w:left="1690" w:right="0" w:firstLine="0"/>
        <w:jc w:val="left"/>
        <w:rPr>
          <w:rFonts w:ascii="宋体" w:hAnsi="宋体" w:cs="宋体" w:eastAsia="宋体" w:hint="default"/>
          <w:sz w:val="18"/>
          <w:szCs w:val="18"/>
        </w:rPr>
      </w:pPr>
      <w:r>
        <w:rPr>
          <w:rFonts w:ascii="宋体" w:hAnsi="宋体" w:cs="宋体" w:eastAsia="宋体" w:hint="default"/>
          <w:b/>
          <w:bCs/>
          <w:w w:val="95"/>
          <w:sz w:val="18"/>
          <w:szCs w:val="18"/>
        </w:rPr>
        <w:t>面积单位：平方米</w:t>
        <w:tab/>
      </w: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240" w:right="160"/>
          <w:cols w:num="2" w:equalWidth="0">
            <w:col w:w="5838" w:space="563"/>
            <w:col w:w="5109"/>
          </w:cols>
        </w:sectPr>
      </w:pPr>
    </w:p>
    <w:p>
      <w:pPr>
        <w:spacing w:line="240" w:lineRule="auto" w:before="4"/>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721"/>
        <w:gridCol w:w="3241"/>
        <w:gridCol w:w="1800"/>
        <w:gridCol w:w="900"/>
        <w:gridCol w:w="882"/>
        <w:gridCol w:w="1026"/>
        <w:gridCol w:w="883"/>
        <w:gridCol w:w="888"/>
        <w:gridCol w:w="899"/>
      </w:tblGrid>
      <w:tr>
        <w:trPr>
          <w:trHeight w:val="923" w:hRule="exact"/>
        </w:trPr>
        <w:tc>
          <w:tcPr>
            <w:tcW w:w="72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序号</w:t>
            </w:r>
          </w:p>
        </w:tc>
        <w:tc>
          <w:tcPr>
            <w:tcW w:w="32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填制单位</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开工面 积</w:t>
            </w:r>
          </w:p>
        </w:tc>
        <w:tc>
          <w:tcPr>
            <w:tcW w:w="8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竣工面 积</w:t>
            </w:r>
          </w:p>
        </w:tc>
        <w:tc>
          <w:tcPr>
            <w:tcW w:w="1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27" w:right="146" w:hanging="180"/>
              <w:jc w:val="left"/>
              <w:rPr>
                <w:rFonts w:ascii="宋体" w:hAnsi="宋体" w:cs="宋体" w:eastAsia="宋体" w:hint="default"/>
                <w:sz w:val="18"/>
                <w:szCs w:val="18"/>
              </w:rPr>
            </w:pPr>
            <w:r>
              <w:rPr>
                <w:rFonts w:ascii="宋体" w:hAnsi="宋体" w:cs="宋体" w:eastAsia="宋体" w:hint="default"/>
                <w:sz w:val="18"/>
                <w:szCs w:val="18"/>
              </w:rPr>
              <w:t>合同销售 面积</w:t>
            </w:r>
          </w:p>
        </w:tc>
        <w:tc>
          <w:tcPr>
            <w:tcW w:w="8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66" w:right="164"/>
              <w:jc w:val="left"/>
              <w:rPr>
                <w:rFonts w:ascii="宋体" w:hAnsi="宋体" w:cs="宋体" w:eastAsia="宋体" w:hint="default"/>
                <w:sz w:val="18"/>
                <w:szCs w:val="18"/>
              </w:rPr>
            </w:pPr>
            <w:r>
              <w:rPr>
                <w:rFonts w:ascii="宋体" w:hAnsi="宋体" w:cs="宋体" w:eastAsia="宋体" w:hint="default"/>
                <w:sz w:val="18"/>
                <w:szCs w:val="18"/>
              </w:rPr>
              <w:t>合同销 售收入</w:t>
            </w:r>
          </w:p>
        </w:tc>
        <w:tc>
          <w:tcPr>
            <w:tcW w:w="8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49" w:right="167" w:hanging="180"/>
              <w:jc w:val="left"/>
              <w:rPr>
                <w:rFonts w:ascii="宋体" w:hAnsi="宋体" w:cs="宋体" w:eastAsia="宋体" w:hint="default"/>
                <w:sz w:val="18"/>
                <w:szCs w:val="18"/>
              </w:rPr>
            </w:pPr>
            <w:r>
              <w:rPr>
                <w:rFonts w:ascii="宋体" w:hAnsi="宋体" w:cs="宋体" w:eastAsia="宋体" w:hint="default"/>
                <w:sz w:val="18"/>
                <w:szCs w:val="18"/>
              </w:rPr>
              <w:t>结算面 积</w:t>
            </w:r>
          </w:p>
        </w:tc>
        <w:tc>
          <w:tcPr>
            <w:tcW w:w="89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55" w:right="162" w:hanging="180"/>
              <w:jc w:val="left"/>
              <w:rPr>
                <w:rFonts w:ascii="宋体" w:hAnsi="宋体" w:cs="宋体" w:eastAsia="宋体" w:hint="default"/>
                <w:sz w:val="18"/>
                <w:szCs w:val="18"/>
              </w:rPr>
            </w:pPr>
            <w:r>
              <w:rPr>
                <w:rFonts w:ascii="宋体" w:hAnsi="宋体" w:cs="宋体" w:eastAsia="宋体" w:hint="default"/>
                <w:sz w:val="18"/>
                <w:szCs w:val="18"/>
              </w:rPr>
              <w:t>结算收 入</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1</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74,926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58,038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96,941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57,535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72,507</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41,574</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3</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28,779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14,833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14,106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新湖·玫瑰园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20,527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泰山·新湖绿园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18,253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4,973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43,673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39,694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13,764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32,741</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9,706</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45,090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27,936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47,085</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28,794</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127,651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100,482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144,877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80,032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123,557</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65,455</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sz w:val="18"/>
              </w:rPr>
              <w:t>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48,935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44,650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14,117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63,607</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18,249</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4"/>
                <w:sz w:val="18"/>
                <w:szCs w:val="18"/>
              </w:rPr>
              <w:t>芜湖·长江长现代城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15,000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29,238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68,756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44,280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28,548</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23,277</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11</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44,952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107,101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41,019</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91,893</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新湖·青蓝国际</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13</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新湖·华商大公馆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51,225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23,035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19,700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51,171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13,474</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19,514</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新湖·果岭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47,051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25,558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24,771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4"/>
                <w:sz w:val="18"/>
                <w:szCs w:val="18"/>
              </w:rPr>
              <w:t>新湖·武林国际公寓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5,252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2,366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7,404</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2,870</w:t>
            </w:r>
          </w:p>
        </w:tc>
      </w:tr>
    </w:tbl>
    <w:p>
      <w:pPr>
        <w:spacing w:after="0" w:line="240" w:lineRule="auto"/>
        <w:jc w:val="right"/>
        <w:rPr>
          <w:rFonts w:ascii="宋体" w:hAnsi="宋体" w:cs="宋体" w:eastAsia="宋体" w:hint="default"/>
          <w:sz w:val="18"/>
          <w:szCs w:val="18"/>
        </w:rPr>
        <w:sectPr>
          <w:type w:val="continuous"/>
          <w:pgSz w:w="11910" w:h="16840"/>
          <w:pgMar w:top="1600" w:bottom="280" w:left="240" w:right="160"/>
        </w:sectPr>
      </w:pPr>
    </w:p>
    <w:p>
      <w:pPr>
        <w:spacing w:line="240" w:lineRule="auto" w:before="6"/>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721"/>
        <w:gridCol w:w="3241"/>
        <w:gridCol w:w="1800"/>
        <w:gridCol w:w="900"/>
        <w:gridCol w:w="882"/>
        <w:gridCol w:w="1026"/>
        <w:gridCol w:w="883"/>
        <w:gridCol w:w="888"/>
        <w:gridCol w:w="899"/>
      </w:tblGrid>
      <w:tr>
        <w:trPr>
          <w:trHeight w:val="407" w:hRule="exact"/>
        </w:trPr>
        <w:tc>
          <w:tcPr>
            <w:tcW w:w="721"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54"/>
              <w:ind w:left="255" w:right="0"/>
              <w:jc w:val="left"/>
              <w:rPr>
                <w:rFonts w:ascii="宋体" w:hAnsi="宋体" w:cs="宋体" w:eastAsia="宋体" w:hint="default"/>
                <w:sz w:val="18"/>
                <w:szCs w:val="18"/>
              </w:rPr>
            </w:pPr>
            <w:r>
              <w:rPr>
                <w:rFonts w:ascii="宋体"/>
                <w:sz w:val="18"/>
              </w:rPr>
              <w:t>18</w:t>
            </w:r>
          </w:p>
        </w:tc>
        <w:tc>
          <w:tcPr>
            <w:tcW w:w="32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163,175</w:t>
            </w:r>
          </w:p>
        </w:tc>
        <w:tc>
          <w:tcPr>
            <w:tcW w:w="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151,060</w:t>
            </w: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90,857</w:t>
            </w:r>
          </w:p>
        </w:tc>
        <w:tc>
          <w:tcPr>
            <w:tcW w:w="899"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88,732</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19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71,033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44,350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27,908</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17,626</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74,229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33,444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97,063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38,121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13,812</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5,132</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21</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新湖绿都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44,292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26,260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780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288</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新湖广场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80,916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17,734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10,610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49,505</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27,458</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23</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新湖·香格里拉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192,687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119,874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177,714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69,336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105,536</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37,319</w:t>
            </w:r>
          </w:p>
        </w:tc>
      </w:tr>
      <w:tr>
        <w:trPr>
          <w:trHeight w:val="412"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0</w:t>
            </w:r>
          </w:p>
        </w:tc>
      </w:tr>
      <w:tr>
        <w:trPr>
          <w:trHeight w:val="413" w:hRule="exact"/>
        </w:trPr>
        <w:tc>
          <w:tcPr>
            <w:tcW w:w="7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255" w:right="0"/>
              <w:jc w:val="left"/>
              <w:rPr>
                <w:rFonts w:ascii="宋体" w:hAnsi="宋体" w:cs="宋体" w:eastAsia="宋体" w:hint="default"/>
                <w:sz w:val="18"/>
                <w:szCs w:val="18"/>
              </w:rPr>
            </w:pPr>
            <w:r>
              <w:rPr>
                <w:rFonts w:ascii="宋体"/>
                <w:sz w:val="18"/>
              </w:rPr>
              <w:t>26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其他房地产公司</w:t>
            </w: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2,776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952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3,055</w:t>
            </w:r>
          </w:p>
        </w:tc>
        <w:tc>
          <w:tcPr>
            <w:tcW w:w="8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1,075</w:t>
            </w:r>
          </w:p>
        </w:tc>
      </w:tr>
      <w:tr>
        <w:trPr>
          <w:trHeight w:val="422" w:hRule="exact"/>
        </w:trPr>
        <w:tc>
          <w:tcPr>
            <w:tcW w:w="721" w:type="dxa"/>
            <w:tcBorders>
              <w:top w:val="single" w:sz="4" w:space="0" w:color="000000"/>
              <w:left w:val="single" w:sz="12" w:space="0" w:color="000000"/>
              <w:bottom w:val="single" w:sz="12" w:space="0" w:color="000000"/>
              <w:right w:val="single" w:sz="4" w:space="0" w:color="000000"/>
            </w:tcBorders>
          </w:tcPr>
          <w:p>
            <w:pPr/>
          </w:p>
        </w:tc>
        <w:tc>
          <w:tcPr>
            <w:tcW w:w="3241" w:type="dxa"/>
            <w:tcBorders>
              <w:top w:val="single" w:sz="4" w:space="0" w:color="000000"/>
              <w:left w:val="single" w:sz="4" w:space="0" w:color="000000"/>
              <w:bottom w:val="single" w:sz="12" w:space="0" w:color="000000"/>
              <w:right w:val="single" w:sz="4" w:space="0" w:color="000000"/>
            </w:tcBorders>
          </w:tcPr>
          <w:p>
            <w:pPr>
              <w:pStyle w:val="TableParagraph"/>
              <w:tabs>
                <w:tab w:pos="629" w:val="left" w:leader="none"/>
              </w:tabs>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800" w:type="dxa"/>
            <w:tcBorders>
              <w:top w:val="single" w:sz="4" w:space="0" w:color="000000"/>
              <w:left w:val="single" w:sz="4"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655,301</w:t>
            </w:r>
          </w:p>
        </w:tc>
        <w:tc>
          <w:tcPr>
            <w:tcW w:w="8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537,635</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1,124,090</w:t>
            </w:r>
          </w:p>
        </w:tc>
        <w:tc>
          <w:tcPr>
            <w:tcW w:w="8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777,869</w:t>
            </w:r>
          </w:p>
        </w:tc>
        <w:tc>
          <w:tcPr>
            <w:tcW w:w="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721,395</w:t>
            </w:r>
          </w:p>
        </w:tc>
        <w:tc>
          <w:tcPr>
            <w:tcW w:w="8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478,962</w:t>
            </w:r>
          </w:p>
        </w:tc>
      </w:tr>
    </w:tbl>
    <w:p>
      <w:pPr>
        <w:spacing w:line="205" w:lineRule="exact" w:before="0"/>
        <w:ind w:left="1120" w:right="0" w:firstLine="0"/>
        <w:jc w:val="left"/>
        <w:rPr>
          <w:rFonts w:ascii="宋体" w:hAnsi="宋体" w:cs="宋体" w:eastAsia="宋体" w:hint="default"/>
          <w:sz w:val="18"/>
          <w:szCs w:val="18"/>
        </w:rPr>
      </w:pPr>
      <w:r>
        <w:rPr>
          <w:rFonts w:ascii="宋体" w:hAnsi="宋体" w:cs="宋体" w:eastAsia="宋体" w:hint="default"/>
          <w:sz w:val="18"/>
          <w:szCs w:val="18"/>
        </w:rPr>
        <w:t>注：1、本表数据未考虑权益比例。</w:t>
      </w:r>
    </w:p>
    <w:p>
      <w:pPr>
        <w:spacing w:line="235" w:lineRule="exact" w:before="0"/>
        <w:ind w:left="1520" w:right="0" w:firstLine="0"/>
        <w:jc w:val="left"/>
        <w:rPr>
          <w:rFonts w:ascii="宋体" w:hAnsi="宋体" w:cs="宋体" w:eastAsia="宋体" w:hint="default"/>
          <w:sz w:val="18"/>
          <w:szCs w:val="18"/>
        </w:rPr>
      </w:pPr>
      <w:r>
        <w:rPr>
          <w:rFonts w:ascii="宋体" w:hAnsi="宋体" w:cs="宋体" w:eastAsia="宋体" w:hint="default"/>
          <w:spacing w:val="-20"/>
          <w:sz w:val="18"/>
          <w:szCs w:val="18"/>
        </w:rPr>
        <w:t>2、本表数据包括未纳入合并报表范围的合营企业。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20" w:right="0"/>
        <w:jc w:val="left"/>
        <w:rPr>
          <w:rFonts w:ascii="宋体" w:hAnsi="宋体" w:cs="宋体" w:eastAsia="宋体" w:hint="default"/>
        </w:rPr>
      </w:pPr>
      <w:r>
        <w:rPr>
          <w:rFonts w:ascii="宋体" w:hAnsi="宋体" w:cs="宋体" w:eastAsia="宋体" w:hint="default"/>
        </w:rPr>
        <w:t>4、2009</w:t>
      </w:r>
      <w:r>
        <w:rPr>
          <w:rFonts w:ascii="宋体" w:hAnsi="宋体" w:cs="宋体" w:eastAsia="宋体" w:hint="default"/>
          <w:spacing w:val="-72"/>
        </w:rPr>
        <w:t> </w:t>
      </w:r>
      <w:r>
        <w:rPr>
          <w:rFonts w:ascii="宋体" w:hAnsi="宋体" w:cs="宋体" w:eastAsia="宋体" w:hint="default"/>
        </w:rPr>
        <w:t>年房地产业务分地区情况一览表</w:t>
      </w:r>
    </w:p>
    <w:p>
      <w:pPr>
        <w:spacing w:line="240" w:lineRule="auto" w:before="6"/>
        <w:rPr>
          <w:rFonts w:ascii="宋体" w:hAnsi="宋体" w:cs="宋体" w:eastAsia="宋体" w:hint="default"/>
          <w:sz w:val="29"/>
          <w:szCs w:val="29"/>
        </w:rPr>
      </w:pPr>
    </w:p>
    <w:p>
      <w:pPr>
        <w:spacing w:before="44"/>
        <w:ind w:left="0" w:right="440" w:firstLine="0"/>
        <w:jc w:val="right"/>
        <w:rPr>
          <w:rFonts w:ascii="宋体" w:hAnsi="宋体" w:cs="宋体" w:eastAsia="宋体" w:hint="default"/>
          <w:sz w:val="18"/>
          <w:szCs w:val="18"/>
        </w:rPr>
      </w:pPr>
      <w:r>
        <w:rPr>
          <w:rFonts w:ascii="宋体" w:hAnsi="宋体" w:cs="宋体" w:eastAsia="宋体" w:hint="default"/>
          <w:sz w:val="18"/>
          <w:szCs w:val="18"/>
        </w:rPr>
        <w:t>面积单位：平方米  金额单位：万元</w:t>
      </w:r>
    </w:p>
    <w:p>
      <w:pPr>
        <w:spacing w:line="240" w:lineRule="auto" w:before="3"/>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77"/>
        <w:gridCol w:w="1596"/>
        <w:gridCol w:w="1516"/>
        <w:gridCol w:w="1776"/>
        <w:gridCol w:w="1516"/>
        <w:gridCol w:w="1402"/>
        <w:gridCol w:w="1814"/>
      </w:tblGrid>
      <w:tr>
        <w:trPr>
          <w:trHeight w:val="416" w:hRule="exact"/>
        </w:trPr>
        <w:tc>
          <w:tcPr>
            <w:tcW w:w="1477"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15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8"/>
                <w:szCs w:val="18"/>
              </w:rPr>
            </w:pPr>
            <w:r>
              <w:rPr>
                <w:rFonts w:ascii="宋体" w:hAnsi="宋体" w:cs="宋体" w:eastAsia="宋体" w:hint="default"/>
                <w:b/>
                <w:bCs/>
                <w:sz w:val="18"/>
                <w:szCs w:val="18"/>
              </w:rPr>
              <w:t>合同销售面积</w:t>
            </w:r>
            <w:r>
              <w:rPr>
                <w:rFonts w:ascii="宋体" w:hAnsi="宋体" w:cs="宋体" w:eastAsia="宋体" w:hint="default"/>
                <w:sz w:val="18"/>
                <w:szCs w:val="18"/>
              </w:rPr>
            </w:r>
          </w:p>
        </w:tc>
        <w:tc>
          <w:tcPr>
            <w:tcW w:w="15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210" w:right="0"/>
              <w:jc w:val="left"/>
              <w:rPr>
                <w:rFonts w:ascii="宋体" w:hAnsi="宋体" w:cs="宋体" w:eastAsia="宋体" w:hint="default"/>
                <w:sz w:val="18"/>
                <w:szCs w:val="18"/>
              </w:rPr>
            </w:pPr>
            <w:r>
              <w:rPr>
                <w:rFonts w:ascii="宋体" w:hAnsi="宋体" w:cs="宋体" w:eastAsia="宋体" w:hint="default"/>
                <w:b/>
                <w:bCs/>
                <w:sz w:val="18"/>
                <w:szCs w:val="18"/>
              </w:rPr>
              <w:t>合同销售收入</w:t>
            </w:r>
            <w:r>
              <w:rPr>
                <w:rFonts w:ascii="宋体" w:hAnsi="宋体" w:cs="宋体" w:eastAsia="宋体" w:hint="default"/>
                <w:sz w:val="18"/>
                <w:szCs w:val="18"/>
              </w:rPr>
            </w:r>
          </w:p>
        </w:tc>
        <w:tc>
          <w:tcPr>
            <w:tcW w:w="17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520" w:right="0"/>
              <w:jc w:val="left"/>
              <w:rPr>
                <w:rFonts w:ascii="宋体" w:hAnsi="宋体" w:cs="宋体" w:eastAsia="宋体" w:hint="default"/>
                <w:sz w:val="18"/>
                <w:szCs w:val="18"/>
              </w:rPr>
            </w:pPr>
            <w:r>
              <w:rPr>
                <w:rFonts w:ascii="宋体" w:hAnsi="宋体" w:cs="宋体" w:eastAsia="宋体" w:hint="default"/>
                <w:b/>
                <w:bCs/>
                <w:sz w:val="18"/>
                <w:szCs w:val="18"/>
              </w:rPr>
              <w:t>结算面积</w:t>
            </w:r>
            <w:r>
              <w:rPr>
                <w:rFonts w:ascii="宋体" w:hAnsi="宋体" w:cs="宋体" w:eastAsia="宋体" w:hint="default"/>
                <w:sz w:val="18"/>
                <w:szCs w:val="18"/>
              </w:rPr>
            </w:r>
          </w:p>
        </w:tc>
        <w:tc>
          <w:tcPr>
            <w:tcW w:w="15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390" w:right="0"/>
              <w:jc w:val="left"/>
              <w:rPr>
                <w:rFonts w:ascii="宋体" w:hAnsi="宋体" w:cs="宋体" w:eastAsia="宋体" w:hint="default"/>
                <w:sz w:val="18"/>
                <w:szCs w:val="18"/>
              </w:rPr>
            </w:pPr>
            <w:r>
              <w:rPr>
                <w:rFonts w:ascii="宋体" w:hAnsi="宋体" w:cs="宋体" w:eastAsia="宋体" w:hint="default"/>
                <w:b/>
                <w:bCs/>
                <w:sz w:val="18"/>
                <w:szCs w:val="18"/>
              </w:rPr>
              <w:t>结算收入</w:t>
            </w:r>
            <w:r>
              <w:rPr>
                <w:rFonts w:ascii="宋体" w:hAnsi="宋体" w:cs="宋体" w:eastAsia="宋体" w:hint="default"/>
                <w:sz w:val="18"/>
                <w:szCs w:val="18"/>
              </w:rPr>
            </w:r>
          </w:p>
        </w:tc>
        <w:tc>
          <w:tcPr>
            <w:tcW w:w="14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423"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814"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55"/>
              <w:ind w:left="49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13"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辽宁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96,941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57,535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72,507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41,574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10,041</w:t>
            </w:r>
          </w:p>
        </w:tc>
        <w:tc>
          <w:tcPr>
            <w:tcW w:w="181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7.85%</w:t>
            </w:r>
          </w:p>
        </w:tc>
      </w:tr>
      <w:tr>
        <w:trPr>
          <w:trHeight w:val="412"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天津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14,833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14,106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12"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江苏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229,661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121,732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203,383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103,955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17,024</w:t>
            </w:r>
          </w:p>
        </w:tc>
        <w:tc>
          <w:tcPr>
            <w:tcW w:w="181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13.32%</w:t>
            </w:r>
          </w:p>
        </w:tc>
      </w:tr>
      <w:tr>
        <w:trPr>
          <w:trHeight w:val="413"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安徽</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113,406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58,397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92,155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41,526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9,265</w:t>
            </w:r>
          </w:p>
        </w:tc>
        <w:tc>
          <w:tcPr>
            <w:tcW w:w="181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7.25%</w:t>
            </w:r>
          </w:p>
        </w:tc>
      </w:tr>
      <w:tr>
        <w:trPr>
          <w:trHeight w:val="412"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浙江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446,584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349,661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206,795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162,695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33,787</w:t>
            </w:r>
          </w:p>
        </w:tc>
        <w:tc>
          <w:tcPr>
            <w:tcW w:w="181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26.43%</w:t>
            </w:r>
          </w:p>
        </w:tc>
      </w:tr>
      <w:tr>
        <w:trPr>
          <w:trHeight w:val="412"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上海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44,952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107,101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41,019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91,893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48,631</w:t>
            </w:r>
          </w:p>
        </w:tc>
        <w:tc>
          <w:tcPr>
            <w:tcW w:w="181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38.04%</w:t>
            </w:r>
          </w:p>
        </w:tc>
      </w:tr>
      <w:tr>
        <w:trPr>
          <w:trHeight w:val="413" w:hRule="exact"/>
        </w:trPr>
        <w:tc>
          <w:tcPr>
            <w:tcW w:w="14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江西</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177,714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69,336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105,536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37,319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9,092</w:t>
            </w:r>
          </w:p>
        </w:tc>
        <w:tc>
          <w:tcPr>
            <w:tcW w:w="181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7.11%</w:t>
            </w:r>
          </w:p>
        </w:tc>
      </w:tr>
      <w:tr>
        <w:trPr>
          <w:trHeight w:val="418" w:hRule="exact"/>
        </w:trPr>
        <w:tc>
          <w:tcPr>
            <w:tcW w:w="1477"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1,124,090</w:t>
            </w:r>
          </w:p>
        </w:tc>
        <w:tc>
          <w:tcPr>
            <w:tcW w:w="15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777,869</w:t>
            </w:r>
          </w:p>
        </w:tc>
        <w:tc>
          <w:tcPr>
            <w:tcW w:w="17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721,395</w:t>
            </w:r>
          </w:p>
        </w:tc>
        <w:tc>
          <w:tcPr>
            <w:tcW w:w="15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478,962</w:t>
            </w:r>
          </w:p>
        </w:tc>
        <w:tc>
          <w:tcPr>
            <w:tcW w:w="14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127,841</w:t>
            </w:r>
          </w:p>
        </w:tc>
        <w:tc>
          <w:tcPr>
            <w:tcW w:w="181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39"/>
              <w:ind w:right="96"/>
              <w:jc w:val="right"/>
              <w:rPr>
                <w:rFonts w:ascii="宋体" w:hAnsi="宋体" w:cs="宋体" w:eastAsia="宋体" w:hint="default"/>
                <w:sz w:val="18"/>
                <w:szCs w:val="18"/>
              </w:rPr>
            </w:pPr>
            <w:r>
              <w:rPr>
                <w:rFonts w:ascii="宋体"/>
                <w:sz w:val="18"/>
              </w:rPr>
              <w:t>100.00%</w:t>
            </w:r>
          </w:p>
        </w:tc>
      </w:tr>
    </w:tbl>
    <w:p>
      <w:pPr>
        <w:spacing w:line="204" w:lineRule="exact" w:before="0"/>
        <w:ind w:left="1120" w:right="0" w:firstLine="0"/>
        <w:jc w:val="left"/>
        <w:rPr>
          <w:rFonts w:ascii="宋体" w:hAnsi="宋体" w:cs="宋体" w:eastAsia="宋体" w:hint="default"/>
          <w:sz w:val="18"/>
          <w:szCs w:val="18"/>
        </w:rPr>
      </w:pPr>
      <w:r>
        <w:rPr>
          <w:rFonts w:ascii="宋体" w:hAnsi="宋体" w:cs="宋体" w:eastAsia="宋体" w:hint="default"/>
          <w:sz w:val="18"/>
          <w:szCs w:val="18"/>
        </w:rPr>
        <w:t>注：1、本表数据未考虑权益比例。</w:t>
      </w:r>
    </w:p>
    <w:p>
      <w:pPr>
        <w:spacing w:line="234" w:lineRule="exact" w:before="0"/>
        <w:ind w:left="1513" w:right="0" w:firstLine="0"/>
        <w:jc w:val="left"/>
        <w:rPr>
          <w:rFonts w:ascii="宋体" w:hAnsi="宋体" w:cs="宋体" w:eastAsia="宋体" w:hint="default"/>
          <w:sz w:val="18"/>
          <w:szCs w:val="18"/>
        </w:rPr>
      </w:pPr>
      <w:r>
        <w:rPr>
          <w:rFonts w:ascii="宋体" w:hAnsi="宋体" w:cs="宋体" w:eastAsia="宋体" w:hint="default"/>
          <w:spacing w:val="-21"/>
          <w:sz w:val="18"/>
          <w:szCs w:val="18"/>
        </w:rPr>
        <w:t>2、本表数据包括未纳入合并报表范围的合营企业的房地产结算收入、净利润。</w:t>
      </w:r>
      <w:r>
        <w:rPr>
          <w:rFonts w:ascii="宋体" w:hAnsi="宋体" w:cs="宋体" w:eastAsia="宋体" w:hint="default"/>
          <w:sz w:val="18"/>
          <w:szCs w:val="18"/>
        </w:rPr>
      </w:r>
    </w:p>
    <w:p>
      <w:pPr>
        <w:spacing w:after="0" w:line="234" w:lineRule="exact"/>
        <w:jc w:val="left"/>
        <w:rPr>
          <w:rFonts w:ascii="宋体" w:hAnsi="宋体" w:cs="宋体" w:eastAsia="宋体" w:hint="default"/>
          <w:sz w:val="18"/>
          <w:szCs w:val="18"/>
        </w:rPr>
        <w:sectPr>
          <w:pgSz w:w="11910" w:h="16840"/>
          <w:pgMar w:header="0" w:footer="707" w:top="1340" w:bottom="900" w:left="240" w:right="160"/>
        </w:sectPr>
      </w:pPr>
    </w:p>
    <w:p>
      <w:pPr>
        <w:pStyle w:val="Heading6"/>
        <w:spacing w:line="240" w:lineRule="auto" w:before="26"/>
        <w:ind w:left="670" w:right="0"/>
        <w:jc w:val="left"/>
        <w:rPr>
          <w:b w:val="0"/>
          <w:bCs w:val="0"/>
        </w:rPr>
      </w:pPr>
      <w:r>
        <w:rPr/>
        <w:pict>
          <v:shape style="position:absolute;margin-left:196.800003pt;margin-top:40.864002pt;width:35.050pt;height:13.6pt;mso-position-horizontal-relative:page;mso-position-vertical-relative:paragraph;z-index:-1072888" type="#_x0000_t202" filled="false" stroked="false">
            <v:textbox inset="0,0,0,0">
              <w:txbxContent>
                <w:p>
                  <w:pPr>
                    <w:spacing w:line="212" w:lineRule="exact" w:before="0"/>
                    <w:ind w:left="68" w:right="0" w:firstLine="0"/>
                    <w:jc w:val="left"/>
                    <w:rPr>
                      <w:rFonts w:ascii="等线" w:hAnsi="等线" w:cs="等线" w:eastAsia="等线" w:hint="default"/>
                      <w:sz w:val="19"/>
                      <w:szCs w:val="19"/>
                    </w:rPr>
                  </w:pPr>
                  <w:r>
                    <w:rPr>
                      <w:rFonts w:ascii="等线" w:hAnsi="等线" w:cs="等线" w:eastAsia="等线" w:hint="default"/>
                      <w:b/>
                      <w:bCs/>
                      <w:spacing w:val="12"/>
                      <w:w w:val="90"/>
                      <w:sz w:val="19"/>
                      <w:szCs w:val="19"/>
                    </w:rPr>
                    <w:t>2008年</w:t>
                  </w:r>
                  <w:r>
                    <w:rPr>
                      <w:rFonts w:ascii="等线" w:hAnsi="等线" w:cs="等线" w:eastAsia="等线" w:hint="default"/>
                      <w:sz w:val="19"/>
                      <w:szCs w:val="19"/>
                    </w:rPr>
                  </w:r>
                </w:p>
              </w:txbxContent>
            </v:textbox>
            <w10:wrap type="none"/>
          </v:shape>
        </w:pict>
      </w:r>
      <w:r>
        <w:rPr/>
        <w:t>5、2009</w:t>
      </w:r>
      <w:r>
        <w:rPr>
          <w:spacing w:val="-69"/>
        </w:rPr>
        <w:t> </w:t>
      </w:r>
      <w:r>
        <w:rPr/>
        <w:t>年结算收入按地区分布饼状图；</w:t>
      </w:r>
      <w:r>
        <w:rPr>
          <w:b w:val="0"/>
          <w:bCs w:val="0"/>
        </w:rPr>
      </w:r>
    </w:p>
    <w:p>
      <w:pPr>
        <w:spacing w:line="240" w:lineRule="auto" w:before="4"/>
        <w:rPr>
          <w:rFonts w:ascii="宋体" w:hAnsi="宋体" w:cs="宋体" w:eastAsia="宋体" w:hint="default"/>
          <w:b/>
          <w:bCs/>
          <w:sz w:val="29"/>
          <w:szCs w:val="29"/>
        </w:rPr>
      </w:pPr>
    </w:p>
    <w:p>
      <w:pPr>
        <w:spacing w:line="4191" w:lineRule="exact"/>
        <w:ind w:left="153"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381pt;height:209.6pt;mso-position-horizontal-relative:char;mso-position-vertical-relative:line" coordorigin="0,0" coordsize="7620,4192">
            <v:group style="position:absolute;left:6;top:6;width:7608;height:4180" coordorigin="6,6" coordsize="7608,4180">
              <v:shape style="position:absolute;left:6;top:6;width:7608;height:4180" coordorigin="6,6" coordsize="7608,4180" path="m6,6l7614,6,7614,4186,6,4186,6,6xe" filled="false" stroked="true" strokeweight=".595pt" strokecolor="#000000">
                <v:path arrowok="t"/>
              </v:shape>
            </v:group>
            <v:group style="position:absolute;left:3804;top:780;width:969;height:1530" coordorigin="3804,780" coordsize="969,1530">
              <v:shape style="position:absolute;left:3804;top:780;width:969;height:1530" coordorigin="3804,780" coordsize="969,1530" path="m3810,780l3804,780,3810,2310,4772,1121,4708,1072,4642,1026,4574,984,4503,946,4431,912,4358,881,4283,855,4206,832,4129,813,4050,799,3971,788,3891,782,3810,780xe" filled="true" fillcolor="#9a9aff" stroked="false">
                <v:path arrowok="t"/>
                <v:fill type="solid"/>
              </v:shape>
            </v:group>
            <v:group style="position:absolute;left:3790;top:780;width:983;height:1530" coordorigin="3790,780" coordsize="983,1530">
              <v:shape style="position:absolute;left:3790;top:780;width:983;height:1530" coordorigin="3790,780" coordsize="983,1530" path="m4772,1121l4708,1072,4642,1026,4574,984,4503,946,4431,912,4358,881,4283,855,4206,832,4129,813,4050,799,3971,788,3891,782,3810,780,3796,780,3790,780,3793,780,3804,780,3810,2310,4772,1121xe" filled="false" stroked="true" strokeweight=".595pt" strokecolor="#000000">
                <v:path arrowok="t"/>
              </v:shape>
            </v:group>
            <v:group style="position:absolute;left:3810;top:1121;width:1530;height:1208" coordorigin="3810,1121" coordsize="1530,1208">
              <v:shape style="position:absolute;left:3810;top:1121;width:1530;height:1208" coordorigin="3810,1121" coordsize="1530,1208" path="m4772,1121l3810,2310,5340,2328,5340,2310,5338,2233,5332,2157,5323,2082,5310,2007,5293,1933,5273,1861,5249,1790,5221,1720,5191,1651,5157,1584,5119,1519,5079,1455,5035,1394,4989,1335,4939,1278,4886,1223,4831,1170,4772,1121xe" filled="true" fillcolor="#9a3365" stroked="false">
                <v:path arrowok="t"/>
                <v:fill type="solid"/>
              </v:shape>
            </v:group>
            <v:group style="position:absolute;left:3810;top:1121;width:1530;height:1214" coordorigin="3810,1121" coordsize="1530,1214">
              <v:shape style="position:absolute;left:3810;top:1121;width:1530;height:1214" coordorigin="3810,1121" coordsize="1530,1214" path="m5340,2328l5340,2334,5340,2333,5340,2325,5340,2310,5338,2233,5332,2157,5323,2082,5310,2007,5293,1933,5273,1861,5249,1790,5221,1720,5191,1651,5157,1584,5119,1519,5079,1455,5035,1394,4989,1335,4939,1278,4886,1223,4831,1170,4772,1121,3810,2310,5340,2328xe" filled="false" stroked="true" strokeweight=".595pt" strokecolor="#000000">
                <v:path arrowok="t"/>
              </v:shape>
            </v:group>
            <v:group style="position:absolute;left:3810;top:2310;width:1530;height:982" coordorigin="3810,2310" coordsize="1530,982">
              <v:shape style="position:absolute;left:3810;top:2310;width:1530;height:982" coordorigin="3810,2310" coordsize="1530,982" path="m3810,2310l4984,3292,5034,3228,5081,3162,5124,3094,5164,3023,5199,2951,5231,2878,5259,2803,5283,2726,5302,2648,5318,2569,5330,2490,5337,2409,5340,2328,3810,2310xe" filled="true" fillcolor="#ffffcc" stroked="false">
                <v:path arrowok="t"/>
                <v:fill type="solid"/>
              </v:shape>
            </v:group>
            <v:group style="position:absolute;left:3810;top:2310;width:1530;height:982" coordorigin="3810,2310" coordsize="1530,982">
              <v:shape style="position:absolute;left:3810;top:2310;width:1530;height:982" coordorigin="3810,2310" coordsize="1530,982" path="m4984,3292l5034,3228,5081,3162,5124,3094,5164,3023,5199,2951,5231,2878,5259,2803,5283,2726,5302,2648,5318,2569,5330,2490,5337,2409,5340,2328,3810,2310,4984,3292xe" filled="false" stroked="true" strokeweight=".595pt" strokecolor="#000000">
                <v:path arrowok="t"/>
              </v:shape>
            </v:group>
            <v:group style="position:absolute;left:2741;top:2310;width:2243;height:1530" coordorigin="2741,2310" coordsize="2243,1530">
              <v:shape style="position:absolute;left:2741;top:2310;width:2243;height:1530" coordorigin="2741,2310" coordsize="2243,1530" path="m3810,2310l2741,3404,2799,3459,2860,3510,2923,3557,2989,3601,3056,3642,3125,3678,3196,3712,3269,3741,3343,3767,3419,3789,3495,3807,3573,3821,3651,3832,3730,3838,3810,3840,3890,3838,3969,3832,4047,3821,4125,3807,4201,3789,4276,3767,4350,3742,4422,3712,4493,3679,4562,3643,4629,3603,4694,3559,4757,3512,4817,3462,4875,3408,4931,3351,4984,3292,3810,2310xe" filled="true" fillcolor="#ccffff" stroked="false">
                <v:path arrowok="t"/>
                <v:fill type="solid"/>
              </v:shape>
            </v:group>
            <v:group style="position:absolute;left:2741;top:2310;width:2243;height:1530" coordorigin="2741,2310" coordsize="2243,1530">
              <v:shape style="position:absolute;left:2741;top:2310;width:2243;height:1530" coordorigin="2741,2310" coordsize="2243,1530" path="m2741,3404l2799,3459,2860,3510,2923,3557,2989,3601,3056,3642,3125,3678,3196,3712,3269,3741,3343,3767,3419,3789,3495,3807,3573,3821,3651,3832,3730,3838,3810,3840,3890,3838,3969,3832,4047,3822,4125,3807,4201,3789,4276,3767,4350,3742,4422,3712,4493,3679,4562,3643,4629,3603,4694,3559,4757,3512,4817,3462,4875,3408,4931,3351,4984,3292,3810,2310,2741,3404xe" filled="false" stroked="true" strokeweight=".595pt" strokecolor="#000000">
                <v:path arrowok="t"/>
              </v:shape>
            </v:group>
            <v:group style="position:absolute;left:2280;top:858;width:1530;height:2547" coordorigin="2280,858" coordsize="1530,2547">
              <v:shape style="position:absolute;left:2280;top:858;width:1530;height:2547" coordorigin="2280,858" coordsize="1530,2547" path="m3330,858l3259,883,3189,912,3122,944,3056,979,2993,1017,2931,1058,2872,1101,2816,1147,2762,1196,2710,1247,2661,1300,2614,1356,2570,1414,2529,1474,2491,1535,2455,1599,2423,1664,2394,1731,2368,1799,2345,1869,2325,1940,2309,2012,2297,2085,2287,2159,2282,2234,2280,2310,2282,2387,2288,2464,2297,2540,2311,2615,2328,2689,2348,2762,2372,2833,2400,2904,2431,2973,2466,3040,2504,3106,2545,3170,2589,3232,2637,3292,2687,3349,2741,3404,3810,2310,3330,858xe" filled="true" fillcolor="#650065" stroked="false">
                <v:path arrowok="t"/>
                <v:fill type="solid"/>
              </v:shape>
            </v:group>
            <v:group style="position:absolute;left:2280;top:858;width:1530;height:2547" coordorigin="2280,858" coordsize="1530,2547">
              <v:shape style="position:absolute;left:2280;top:858;width:1530;height:2547" coordorigin="2280,858" coordsize="1530,2547" path="m3330,858l3259,883,3189,912,3122,944,3056,979,2993,1017,2931,1058,2872,1101,2816,1147,2762,1196,2710,1247,2661,1300,2614,1356,2570,1414,2529,1474,2491,1535,2455,1599,2423,1664,2394,1731,2368,1799,2345,1869,2325,1940,2309,2012,2297,2085,2287,2159,2282,2234,2280,2310,2282,2387,2288,2464,2297,2540,2311,2615,2328,2689,2348,2762,2372,2833,2400,2904,2431,2973,2466,3040,2504,3106,2545,3170,2589,3232,2637,3292,2687,3349,2741,3404,3810,2310,3330,858xe" filled="false" stroked="true" strokeweight=".595pt" strokecolor="#000000">
                <v:path arrowok="t"/>
              </v:shape>
            </v:group>
            <v:group style="position:absolute;left:3330;top:780;width:480;height:1530" coordorigin="3330,780" coordsize="480,1530">
              <v:shape style="position:absolute;left:3330;top:780;width:480;height:1530" coordorigin="3330,780" coordsize="480,1530" path="m3804,780l3723,783,3643,789,3563,800,3485,815,3407,834,3330,858,3810,2310,3804,780xe" filled="true" fillcolor="#ff8080" stroked="false">
                <v:path arrowok="t"/>
                <v:fill type="solid"/>
              </v:shape>
            </v:group>
            <v:group style="position:absolute;left:3330;top:780;width:480;height:1530" coordorigin="3330,780" coordsize="480,1530">
              <v:shape style="position:absolute;left:3330;top:780;width:480;height:1530" coordorigin="3330,780" coordsize="480,1530" path="m3804,780l3723,783,3643,789,3563,800,3485,815,3407,834,3330,858,3810,2310,3804,780xe" filled="false" stroked="true" strokeweight=".595pt" strokecolor="#000000">
                <v:path arrowok="t"/>
              </v:shape>
            </v:group>
            <v:group style="position:absolute;left:6;top:6;width:7608;height:4180" coordorigin="6,6" coordsize="7608,4180">
              <v:shape style="position:absolute;left:6;top:6;width:7608;height:4180" coordorigin="6,6" coordsize="7608,4180" path="m6,6l7614,6,7614,4186,6,4186,6,6xe" filled="false" stroked="true" strokeweight=".595pt" strokecolor="#000000">
                <v:path arrowok="t"/>
              </v:shape>
            </v:group>
            <v:group style="position:absolute;left:2299;top:572;width:1241;height:528" coordorigin="2299,572" coordsize="1241,528">
              <v:shape style="position:absolute;left:2299;top:572;width:1241;height:528" coordorigin="2299,572" coordsize="1241,528" path="m3540,1100l2867,572,2299,572e" filled="false" stroked="true" strokeweight=".595pt" strokecolor="#000000">
                <v:path arrowok="t"/>
              </v:shape>
            </v:group>
            <v:group style="position:absolute;left:1382;top:1787;width:1241;height:528" coordorigin="1382,1787" coordsize="1241,528">
              <v:shape style="position:absolute;left:1382;top:1787;width:1241;height:528" coordorigin="1382,1787" coordsize="1241,528" path="m2623,2315l1950,1787,1382,1787e" filled="false" stroked="true" strokeweight=".595pt" strokecolor="#000000">
                <v:path arrowok="t"/>
              </v:shape>
            </v:group>
            <v:group style="position:absolute;left:4321;top:3371;width:777;height:227" coordorigin="4321,3371" coordsize="777,227">
              <v:shape style="position:absolute;left:4321;top:3371;width:777;height:227" coordorigin="4321,3371" coordsize="777,227" path="m4321,3371l4709,3598,5098,3598e" filled="false" stroked="true" strokeweight=".595pt" strokecolor="#000000">
                <v:path arrowok="t"/>
              </v:shape>
            </v:group>
            <v:group style="position:absolute;left:4844;top:2645;width:777;height:227" coordorigin="4844,2645" coordsize="777,227">
              <v:shape style="position:absolute;left:4844;top:2645;width:777;height:227" coordorigin="4844,2645" coordsize="777,227" path="m4844,2645l5233,2872,5621,2872e" filled="false" stroked="true" strokeweight=".595pt" strokecolor="#000000">
                <v:path arrowok="t"/>
              </v:shape>
            </v:group>
            <v:group style="position:absolute;left:4844;top:1620;width:777;height:227" coordorigin="4844,1620" coordsize="777,227">
              <v:shape style="position:absolute;left:4844;top:1620;width:777;height:227" coordorigin="4844,1620" coordsize="777,227" path="m4844,1620l5233,1847,5621,1847e" filled="false" stroked="true" strokeweight=".595pt" strokecolor="#000000">
                <v:path arrowok="t"/>
              </v:shape>
            </v:group>
            <v:group style="position:absolute;left:4286;top:445;width:872;height:671" coordorigin="4286,445" coordsize="872,671">
              <v:shape style="position:absolute;left:4286;top:445;width:872;height:671" coordorigin="4286,445" coordsize="872,671" path="m4286,1116l4722,445,5158,445e" filled="false" stroked="true" strokeweight=".595pt" strokecolor="#000000">
                <v:path arrowok="t"/>
              </v:shape>
            </v:group>
            <v:group style="position:absolute;left:2522;top:133;width:700;height:272" coordorigin="2522,133" coordsize="700,272">
              <v:shape style="position:absolute;left:2522;top:133;width:700;height:272" coordorigin="2522,133" coordsize="700,272" path="m2522,404l3222,404,3222,133,2522,133,2522,404xe" filled="true" fillcolor="#ffffff" stroked="false">
                <v:path arrowok="t"/>
                <v:fill type="solid"/>
              </v:shape>
              <v:shape style="position:absolute;left:2522;top:137;width:2522;height:204" type="#_x0000_t202" filled="false" stroked="false">
                <v:textbox inset="0,0,0,0">
                  <w:txbxContent>
                    <w:p>
                      <w:pPr>
                        <w:spacing w:line="203" w:lineRule="exact" w:before="0"/>
                        <w:ind w:left="0" w:right="0" w:firstLine="0"/>
                        <w:jc w:val="left"/>
                        <w:rPr>
                          <w:rFonts w:ascii="等线" w:hAnsi="等线" w:cs="等线" w:eastAsia="等线" w:hint="default"/>
                          <w:sz w:val="19"/>
                          <w:szCs w:val="19"/>
                        </w:rPr>
                      </w:pPr>
                      <w:r>
                        <w:rPr>
                          <w:rFonts w:ascii="等线" w:hAnsi="等线" w:cs="等线" w:eastAsia="等线" w:hint="default"/>
                          <w:b/>
                          <w:bCs/>
                          <w:sz w:val="18"/>
                          <w:szCs w:val="18"/>
                        </w:rPr>
                        <w:t>2009 年</w:t>
                      </w:r>
                      <w:r>
                        <w:rPr>
                          <w:rFonts w:ascii="等线" w:hAnsi="等线" w:cs="等线" w:eastAsia="等线" w:hint="default"/>
                          <w:b/>
                          <w:bCs/>
                          <w:spacing w:val="39"/>
                          <w:sz w:val="18"/>
                          <w:szCs w:val="18"/>
                        </w:rPr>
                        <w:t> </w:t>
                      </w:r>
                      <w:r>
                        <w:rPr>
                          <w:rFonts w:ascii="等线" w:hAnsi="等线" w:cs="等线" w:eastAsia="等线" w:hint="default"/>
                          <w:b/>
                          <w:bCs/>
                          <w:spacing w:val="10"/>
                          <w:position w:val="1"/>
                          <w:sz w:val="19"/>
                          <w:szCs w:val="19"/>
                        </w:rPr>
                        <w:t>结算收入按地区分布</w:t>
                      </w:r>
                      <w:r>
                        <w:rPr>
                          <w:rFonts w:ascii="等线" w:hAnsi="等线" w:cs="等线" w:eastAsia="等线" w:hint="default"/>
                          <w:sz w:val="19"/>
                          <w:szCs w:val="19"/>
                        </w:rPr>
                      </w:r>
                    </w:p>
                  </w:txbxContent>
                </v:textbox>
                <w10:wrap type="none"/>
              </v:shape>
              <v:shape style="position:absolute;left:5252;top:299;width:654;height:501" type="#_x0000_t202" filled="false" stroked="true" strokeweight=".595pt" strokecolor="#000000">
                <v:textbox inset="0,0,0,0">
                  <w:txbxContent>
                    <w:p>
                      <w:pPr>
                        <w:spacing w:line="214" w:lineRule="exact" w:before="17"/>
                        <w:ind w:left="129" w:right="224" w:hanging="95"/>
                        <w:jc w:val="left"/>
                        <w:rPr>
                          <w:rFonts w:ascii="宋体" w:hAnsi="宋体" w:cs="宋体" w:eastAsia="宋体" w:hint="default"/>
                          <w:sz w:val="18"/>
                          <w:szCs w:val="18"/>
                        </w:rPr>
                      </w:pPr>
                      <w:r>
                        <w:rPr>
                          <w:rFonts w:ascii="宋体" w:hAnsi="宋体" w:cs="宋体" w:eastAsia="宋体" w:hint="default"/>
                          <w:sz w:val="18"/>
                          <w:szCs w:val="18"/>
                        </w:rPr>
                        <w:t>辽宁</w:t>
                      </w:r>
                      <w:r>
                        <w:rPr>
                          <w:rFonts w:ascii="宋体" w:hAnsi="宋体" w:cs="宋体" w:eastAsia="宋体" w:hint="default"/>
                          <w:w w:val="99"/>
                          <w:sz w:val="18"/>
                          <w:szCs w:val="18"/>
                        </w:rPr>
                        <w:t> </w:t>
                      </w:r>
                      <w:r>
                        <w:rPr>
                          <w:rFonts w:ascii="宋体" w:hAnsi="宋体" w:cs="宋体" w:eastAsia="宋体" w:hint="default"/>
                          <w:spacing w:val="5"/>
                          <w:sz w:val="18"/>
                          <w:szCs w:val="18"/>
                        </w:rPr>
                        <w:t>11%</w:t>
                      </w:r>
                      <w:r>
                        <w:rPr>
                          <w:rFonts w:ascii="宋体" w:hAnsi="宋体" w:cs="宋体" w:eastAsia="宋体" w:hint="default"/>
                          <w:sz w:val="18"/>
                          <w:szCs w:val="18"/>
                        </w:rPr>
                      </w:r>
                    </w:p>
                  </w:txbxContent>
                </v:textbox>
                <w10:wrap type="none"/>
              </v:shape>
              <v:shape style="position:absolute;left:1466;top:430;width:738;height:430" type="#_x0000_t202" filled="false" stroked="true" strokeweight=".595pt" strokecolor="#000000">
                <v:textbox inset="0,0,0,0">
                  <w:txbxContent>
                    <w:p>
                      <w:pPr>
                        <w:spacing w:line="214" w:lineRule="exact" w:before="18"/>
                        <w:ind w:left="129" w:right="331" w:hanging="95"/>
                        <w:jc w:val="left"/>
                        <w:rPr>
                          <w:rFonts w:ascii="宋体" w:hAnsi="宋体" w:cs="宋体" w:eastAsia="宋体" w:hint="default"/>
                          <w:sz w:val="18"/>
                          <w:szCs w:val="18"/>
                        </w:rPr>
                      </w:pPr>
                      <w:r>
                        <w:rPr>
                          <w:rFonts w:ascii="宋体" w:hAnsi="宋体" w:cs="宋体" w:eastAsia="宋体" w:hint="default"/>
                          <w:sz w:val="18"/>
                          <w:szCs w:val="18"/>
                        </w:rPr>
                        <w:t>江西</w:t>
                      </w:r>
                      <w:r>
                        <w:rPr>
                          <w:rFonts w:ascii="宋体" w:hAnsi="宋体" w:cs="宋体" w:eastAsia="宋体" w:hint="default"/>
                          <w:w w:val="99"/>
                          <w:sz w:val="18"/>
                          <w:szCs w:val="18"/>
                        </w:rPr>
                        <w:t> </w:t>
                      </w:r>
                      <w:r>
                        <w:rPr>
                          <w:rFonts w:ascii="宋体" w:hAnsi="宋体" w:cs="宋体" w:eastAsia="宋体" w:hint="default"/>
                          <w:spacing w:val="3"/>
                          <w:sz w:val="18"/>
                          <w:szCs w:val="18"/>
                        </w:rPr>
                        <w:t>5%</w:t>
                      </w:r>
                    </w:p>
                  </w:txbxContent>
                </v:textbox>
                <w10:wrap type="none"/>
              </v:shape>
              <v:shape style="position:absolute;left:550;top:1644;width:738;height:430" type="#_x0000_t202" filled="false" stroked="true" strokeweight=".595pt" strokecolor="#000000">
                <v:textbox inset="0,0,0,0">
                  <w:txbxContent>
                    <w:p>
                      <w:pPr>
                        <w:spacing w:line="214" w:lineRule="exact" w:before="18"/>
                        <w:ind w:left="129" w:right="308" w:hanging="95"/>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w w:val="99"/>
                          <w:sz w:val="18"/>
                          <w:szCs w:val="18"/>
                        </w:rPr>
                        <w:t> </w:t>
                      </w:r>
                      <w:r>
                        <w:rPr>
                          <w:rFonts w:ascii="宋体" w:hAnsi="宋体" w:cs="宋体" w:eastAsia="宋体" w:hint="default"/>
                          <w:spacing w:val="5"/>
                          <w:sz w:val="18"/>
                          <w:szCs w:val="18"/>
                        </w:rPr>
                        <w:t>33%</w:t>
                      </w:r>
                      <w:r>
                        <w:rPr>
                          <w:rFonts w:ascii="宋体" w:hAnsi="宋体" w:cs="宋体" w:eastAsia="宋体" w:hint="default"/>
                          <w:sz w:val="18"/>
                          <w:szCs w:val="18"/>
                        </w:rPr>
                      </w:r>
                    </w:p>
                  </w:txbxContent>
                </v:textbox>
                <w10:wrap type="none"/>
              </v:shape>
              <v:shape style="position:absolute;left:5717;top:1704;width:714;height:453" type="#_x0000_t202" filled="false" stroked="true" strokeweight=".595pt" strokecolor="#000000">
                <v:textbox inset="0,0,0,0">
                  <w:txbxContent>
                    <w:p>
                      <w:pPr>
                        <w:spacing w:line="214" w:lineRule="exact" w:before="17"/>
                        <w:ind w:left="34" w:right="307" w:firstLine="0"/>
                        <w:jc w:val="left"/>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w w:val="99"/>
                          <w:sz w:val="18"/>
                          <w:szCs w:val="18"/>
                        </w:rPr>
                        <w:t> </w:t>
                      </w:r>
                      <w:r>
                        <w:rPr>
                          <w:rFonts w:ascii="宋体" w:hAnsi="宋体" w:cs="宋体" w:eastAsia="宋体" w:hint="default"/>
                          <w:spacing w:val="3"/>
                          <w:sz w:val="18"/>
                          <w:szCs w:val="18"/>
                        </w:rPr>
                        <w:t>14%</w:t>
                      </w:r>
                    </w:p>
                  </w:txbxContent>
                </v:textbox>
                <w10:wrap type="none"/>
              </v:shape>
              <v:shape style="position:absolute;left:5717;top:2728;width:714;height:453" type="#_x0000_t202" filled="false" stroked="true" strokeweight=".595pt" strokecolor="#000000">
                <v:textbox inset="0,0,0,0">
                  <w:txbxContent>
                    <w:p>
                      <w:pPr>
                        <w:spacing w:line="214" w:lineRule="exact" w:before="18"/>
                        <w:ind w:left="34" w:right="307" w:firstLine="0"/>
                        <w:jc w:val="left"/>
                        <w:rPr>
                          <w:rFonts w:ascii="宋体" w:hAnsi="宋体" w:cs="宋体" w:eastAsia="宋体" w:hint="default"/>
                          <w:sz w:val="18"/>
                          <w:szCs w:val="18"/>
                        </w:rPr>
                      </w:pPr>
                      <w:r>
                        <w:rPr>
                          <w:rFonts w:ascii="宋体" w:hAnsi="宋体" w:cs="宋体" w:eastAsia="宋体" w:hint="default"/>
                          <w:sz w:val="18"/>
                          <w:szCs w:val="18"/>
                        </w:rPr>
                        <w:t>安徽</w:t>
                      </w:r>
                      <w:r>
                        <w:rPr>
                          <w:rFonts w:ascii="宋体" w:hAnsi="宋体" w:cs="宋体" w:eastAsia="宋体" w:hint="default"/>
                          <w:w w:val="99"/>
                          <w:sz w:val="18"/>
                          <w:szCs w:val="18"/>
                        </w:rPr>
                        <w:t> </w:t>
                      </w:r>
                      <w:r>
                        <w:rPr>
                          <w:rFonts w:ascii="宋体" w:hAnsi="宋体" w:cs="宋体" w:eastAsia="宋体" w:hint="default"/>
                          <w:spacing w:val="3"/>
                          <w:sz w:val="18"/>
                          <w:szCs w:val="18"/>
                        </w:rPr>
                        <w:t>11%</w:t>
                      </w:r>
                    </w:p>
                  </w:txbxContent>
                </v:textbox>
                <w10:wrap type="none"/>
              </v:shape>
              <v:shape style="position:absolute;left:5192;top:3455;width:714;height:453" type="#_x0000_t202" filled="false" stroked="true" strokeweight=".595pt" strokecolor="#000000">
                <v:textbox inset="0,0,0,0">
                  <w:txbxContent>
                    <w:p>
                      <w:pPr>
                        <w:spacing w:line="214" w:lineRule="exact" w:before="17"/>
                        <w:ind w:left="34" w:right="307" w:firstLine="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w w:val="99"/>
                          <w:sz w:val="18"/>
                          <w:szCs w:val="18"/>
                        </w:rPr>
                        <w:t> </w:t>
                      </w:r>
                      <w:r>
                        <w:rPr>
                          <w:rFonts w:ascii="宋体" w:hAnsi="宋体" w:cs="宋体" w:eastAsia="宋体" w:hint="default"/>
                          <w:spacing w:val="3"/>
                          <w:sz w:val="18"/>
                          <w:szCs w:val="18"/>
                        </w:rPr>
                        <w:t>26%</w:t>
                      </w:r>
                    </w:p>
                  </w:txbxContent>
                </v:textbox>
                <w10:wrap type="none"/>
              </v:shape>
            </v:group>
          </v:group>
        </w:pict>
      </w:r>
      <w:r>
        <w:rPr>
          <w:rFonts w:ascii="宋体" w:hAnsi="宋体" w:cs="宋体" w:eastAsia="宋体" w:hint="default"/>
          <w:position w:val="-83"/>
          <w:sz w:val="20"/>
          <w:szCs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0"/>
        <w:ind w:left="670" w:right="0" w:firstLine="0"/>
        <w:jc w:val="left"/>
        <w:rPr>
          <w:rFonts w:ascii="宋体" w:hAnsi="宋体" w:cs="宋体" w:eastAsia="宋体" w:hint="default"/>
          <w:sz w:val="21"/>
          <w:szCs w:val="21"/>
        </w:rPr>
      </w:pPr>
      <w:r>
        <w:rPr/>
        <w:pict>
          <v:shape style="position:absolute;margin-left:181.559998pt;margin-top:48.743973pt;width:35.950pt;height:13.5pt;mso-position-horizontal-relative:page;mso-position-vertical-relative:paragraph;z-index:-1072864" type="#_x0000_t202" filled="false" stroked="false">
            <v:textbox inset="0,0,0,0">
              <w:txbxContent>
                <w:p>
                  <w:pPr>
                    <w:spacing w:line="270" w:lineRule="exact" w:before="0"/>
                    <w:ind w:left="26" w:right="0" w:firstLine="0"/>
                    <w:jc w:val="left"/>
                    <w:rPr>
                      <w:rFonts w:ascii="等线" w:hAnsi="等线" w:cs="等线" w:eastAsia="等线" w:hint="default"/>
                      <w:sz w:val="21"/>
                      <w:szCs w:val="21"/>
                    </w:rPr>
                  </w:pPr>
                  <w:r>
                    <w:rPr>
                      <w:rFonts w:ascii="等线" w:hAnsi="等线" w:cs="等线" w:eastAsia="等线" w:hint="default"/>
                      <w:b/>
                      <w:bCs/>
                      <w:spacing w:val="14"/>
                      <w:w w:val="90"/>
                      <w:sz w:val="21"/>
                      <w:szCs w:val="21"/>
                    </w:rPr>
                    <w:t>2008年</w:t>
                  </w:r>
                  <w:r>
                    <w:rPr>
                      <w:rFonts w:ascii="等线" w:hAnsi="等线" w:cs="等线" w:eastAsia="等线" w:hint="default"/>
                      <w:sz w:val="21"/>
                      <w:szCs w:val="21"/>
                    </w:rPr>
                  </w:r>
                </w:p>
              </w:txbxContent>
            </v:textbox>
            <w10:wrap type="none"/>
          </v:shape>
        </w:pict>
      </w:r>
      <w:r>
        <w:rPr>
          <w:rFonts w:ascii="宋体" w:hAnsi="宋体" w:cs="宋体" w:eastAsia="宋体" w:hint="default"/>
          <w:b/>
          <w:bCs/>
          <w:sz w:val="21"/>
          <w:szCs w:val="21"/>
        </w:rPr>
        <w:t>6、2009</w:t>
      </w:r>
      <w:r>
        <w:rPr>
          <w:rFonts w:ascii="宋体" w:hAnsi="宋体" w:cs="宋体" w:eastAsia="宋体" w:hint="default"/>
          <w:b/>
          <w:bCs/>
          <w:spacing w:val="-71"/>
          <w:sz w:val="21"/>
          <w:szCs w:val="21"/>
        </w:rPr>
        <w:t> </w:t>
      </w:r>
      <w:r>
        <w:rPr>
          <w:rFonts w:ascii="宋体" w:hAnsi="宋体" w:cs="宋体" w:eastAsia="宋体" w:hint="default"/>
          <w:b/>
          <w:bCs/>
          <w:sz w:val="21"/>
          <w:szCs w:val="21"/>
        </w:rPr>
        <w:t>年合同销售收入按地区分布饼状图；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071" w:lineRule="exact"/>
        <w:ind w:left="159"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380.4pt;height:203.6pt;mso-position-horizontal-relative:char;mso-position-vertical-relative:line" coordorigin="0,0" coordsize="7608,4072">
            <v:group style="position:absolute;left:7;top:7;width:7595;height:4059" coordorigin="7,7" coordsize="7595,4059">
              <v:shape style="position:absolute;left:7;top:7;width:7595;height:4059" coordorigin="7,7" coordsize="7595,4059" path="m7,7l7601,7,7601,4065,7,4065,7,7xe" filled="false" stroked="true" strokeweight=".652pt" strokecolor="#000000">
                <v:path arrowok="t"/>
              </v:shape>
            </v:group>
            <v:group style="position:absolute;left:3778;top:802;width:1062;height:1456" coordorigin="3778,802" coordsize="1062,1456">
              <v:shape style="position:absolute;left:3778;top:802;width:1062;height:1456" coordorigin="3778,802" coordsize="1062,1456" path="m3797,802l3778,802,3780,803,3791,803,3797,2258,4839,1243,4783,1188,4724,1137,4663,1089,4600,1044,4534,1004,4467,966,4398,932,4327,902,4255,876,4181,854,4106,835,4030,821,3953,811,3876,804,3797,802xe" filled="true" fillcolor="#9a9aff" stroked="false">
                <v:path arrowok="t"/>
                <v:fill type="solid"/>
              </v:shape>
            </v:group>
            <v:group style="position:absolute;left:3778;top:802;width:1062;height:1456" coordorigin="3778,802" coordsize="1062,1456">
              <v:shape style="position:absolute;left:3778;top:802;width:1062;height:1456" coordorigin="3778,802" coordsize="1062,1456" path="m4839,1243l4783,1188,4724,1137,4663,1089,4600,1044,4534,1004,4467,966,4398,932,4327,902,4255,876,4181,854,4106,835,4030,821,3953,811,3876,804,3797,802,3783,802,3778,802,3780,803,3791,803,3797,2258,4839,1243xe" filled="false" stroked="true" strokeweight=".652pt" strokecolor="#000000">
                <v:path arrowok="t"/>
              </v:shape>
            </v:group>
            <v:group style="position:absolute;left:3797;top:1243;width:1437;height:1016" coordorigin="3797,1243" coordsize="1437,1016">
              <v:shape style="position:absolute;left:3797;top:1243;width:1437;height:1016" coordorigin="3797,1243" coordsize="1437,1016" path="m4839,1243l3797,2258,5234,2029,5219,1948,5199,1869,5175,1792,5147,1716,5115,1641,5079,1569,5039,1499,4994,1431,4946,1365,4894,1303,4839,1243xe" filled="true" fillcolor="#9a3365" stroked="false">
                <v:path arrowok="t"/>
                <v:fill type="solid"/>
              </v:shape>
            </v:group>
            <v:group style="position:absolute;left:3797;top:1243;width:1437;height:1016" coordorigin="3797,1243" coordsize="1437,1016">
              <v:shape style="position:absolute;left:3797;top:1243;width:1437;height:1016" coordorigin="3797,1243" coordsize="1437,1016" path="m5234,2029l5219,1948,5199,1869,5175,1792,5147,1716,5115,1641,5079,1569,5039,1499,4994,1431,4946,1365,4894,1303,4839,1243,3797,2258,5234,2029xe" filled="false" stroked="true" strokeweight=".652pt" strokecolor="#000000">
                <v:path arrowok="t"/>
              </v:shape>
            </v:group>
            <v:group style="position:absolute;left:3797;top:2029;width:1456;height:1103" coordorigin="3797,2029" coordsize="1456,1103">
              <v:shape style="position:absolute;left:3797;top:2029;width:1456;height:1103" coordorigin="3797,2029" coordsize="1456,1103" path="m5234,2029l3797,2258,4960,3131,5006,3067,5048,3001,5086,2933,5120,2863,5151,2792,5178,2719,5200,2644,5219,2569,5234,2492,5244,2415,5251,2336,5253,2258,5252,2199,5248,2142,5242,2085,5234,2029xe" filled="true" fillcolor="#ffffcc" stroked="false">
                <v:path arrowok="t"/>
                <v:fill type="solid"/>
              </v:shape>
            </v:group>
            <v:group style="position:absolute;left:3797;top:2029;width:1456;height:1103" coordorigin="3797,2029" coordsize="1456,1103">
              <v:shape style="position:absolute;left:3797;top:2029;width:1456;height:1103" coordorigin="3797,2029" coordsize="1456,1103" path="m4960,3131l5006,3067,5048,3001,5086,2933,5120,2863,5151,2792,5178,2719,5200,2644,5219,2569,5234,2492,5244,2415,5251,2336,5253,2258,5252,2199,5248,2142,5242,2085,5234,2029,3797,2258,4960,3131xe" filled="false" stroked="true" strokeweight=".652pt" strokecolor="#000000">
                <v:path arrowok="t"/>
              </v:shape>
            </v:group>
            <v:group style="position:absolute;left:3797;top:2258;width:1163;height:1439" coordorigin="3797,2258" coordsize="1163,1439">
              <v:shape style="position:absolute;left:3797;top:2258;width:1163;height:1439" coordorigin="3797,2258" coordsize="1163,1439" path="m3797,2258l4015,3697,4095,3682,4174,3664,4251,3641,4327,3613,4401,3582,4473,3547,4543,3508,4611,3464,4676,3418,4739,3367,4799,3313,4856,3256,4910,3195,4960,3131,3797,2258xe" filled="true" fillcolor="#ccffff" stroked="false">
                <v:path arrowok="t"/>
                <v:fill type="solid"/>
              </v:shape>
            </v:group>
            <v:group style="position:absolute;left:3797;top:2258;width:1163;height:1439" coordorigin="3797,2258" coordsize="1163,1439">
              <v:shape style="position:absolute;left:3797;top:2258;width:1163;height:1439" coordorigin="3797,2258" coordsize="1163,1439" path="m4015,3697l4095,3682,4174,3664,4251,3641,4327,3613,4401,3582,4473,3547,4543,3508,4611,3464,4676,3418,4739,3367,4799,3313,4856,3256,4910,3195,4960,3131,3797,2258,4015,3697xe" filled="false" stroked="true" strokeweight=".652pt" strokecolor="#000000">
                <v:path arrowok="t"/>
              </v:shape>
            </v:group>
            <v:group style="position:absolute;left:2343;top:821;width:1672;height:2892" coordorigin="2343,821" coordsize="1672,2892">
              <v:shape style="position:absolute;left:2343;top:821;width:1672;height:2892" coordorigin="2343,821" coordsize="1672,2892" path="m3569,821l3494,835,3421,853,3349,874,3279,898,3210,926,3144,958,3080,992,3017,1030,2957,1070,2899,1113,2843,1159,2790,1208,2739,1259,2691,1313,2646,1369,2603,1427,2563,1487,2527,1549,2493,1613,2462,1679,2435,1747,2411,1816,2391,1886,2374,1958,2360,2032,2351,2106,2345,2181,2343,2258,2345,2333,2350,2407,2360,2479,2372,2551,2389,2622,2408,2691,2431,2758,2457,2824,2486,2889,2518,2952,2553,3013,2591,3072,2632,3129,2675,3184,2720,3236,2769,3287,2819,3335,2872,3381,2927,3424,2984,3465,3043,3503,3104,3538,3166,3570,3231,3599,3297,3625,3365,3648,3434,3667,3504,3684,3576,3697,3648,3706,3722,3711,3797,3713,3852,3712,3906,3709,3961,3704,4015,3697,3797,2258,3569,821xe" filled="true" fillcolor="#650065" stroked="false">
                <v:path arrowok="t"/>
                <v:fill type="solid"/>
              </v:shape>
            </v:group>
            <v:group style="position:absolute;left:2343;top:821;width:1672;height:2892" coordorigin="2343,821" coordsize="1672,2892">
              <v:shape style="position:absolute;left:2343;top:821;width:1672;height:2892" coordorigin="2343,821" coordsize="1672,2892" path="m3569,821l3494,835,3421,853,3349,874,3279,898,3210,926,3144,958,3080,992,3017,1030,2957,1070,2899,1113,2843,1159,2790,1208,2739,1259,2691,1313,2646,1369,2603,1427,2563,1487,2527,1549,2493,1613,2462,1679,2435,1747,2411,1816,2391,1886,2374,1958,2360,2032,2351,2106,2345,2181,2343,2258,2345,2333,2350,2407,2360,2479,2372,2551,2389,2622,2408,2691,2431,2758,2457,2824,2486,2889,2518,2952,2553,3013,2591,3072,2632,3129,2675,3184,2720,3236,2769,3287,2819,3335,2872,3381,2927,3424,2984,3465,3043,3503,3104,3538,3166,3570,3231,3599,3297,3625,3365,3648,3434,3667,3504,3684,3576,3697,3648,3706,3722,3711,3797,3713,3852,3712,3906,3709,3961,3704,4015,3697,3797,2258,3569,821xe" filled="false" stroked="true" strokeweight=".652pt" strokecolor="#000000">
                <v:path arrowok="t"/>
              </v:shape>
            </v:group>
            <v:group style="position:absolute;left:3569;top:803;width:228;height:1455" coordorigin="3569,803" coordsize="228,1455">
              <v:shape style="position:absolute;left:3569;top:803;width:228;height:1455" coordorigin="3569,803" coordsize="228,1455" path="m3791,803l3735,804,3679,808,3624,813,3569,821,3797,2258,3791,803xe" filled="true" fillcolor="#ff8080" stroked="false">
                <v:path arrowok="t"/>
                <v:fill type="solid"/>
              </v:shape>
            </v:group>
            <v:group style="position:absolute;left:3569;top:803;width:228;height:1455" coordorigin="3569,803" coordsize="228,1455">
              <v:shape style="position:absolute;left:3569;top:803;width:228;height:1455" coordorigin="3569,803" coordsize="228,1455" path="m3791,803l3735,804,3679,808,3624,813,3569,821,3797,2258,3791,803xe" filled="false" stroked="true" strokeweight=".652pt" strokecolor="#000000">
                <v:path arrowok="t"/>
              </v:shape>
            </v:group>
            <v:group style="position:absolute;left:7;top:7;width:7595;height:4059" coordorigin="7,7" coordsize="7595,4059">
              <v:shape style="position:absolute;left:7;top:7;width:7595;height:4059" coordorigin="7,7" coordsize="7595,4059" path="m7,7l7601,7,7601,4065,7,4065,7,7xe" filled="false" stroked="true" strokeweight=".652pt" strokecolor="#000000">
                <v:path arrowok="t"/>
              </v:shape>
            </v:group>
            <v:group style="position:absolute;left:2104;top:367;width:1665;height:579" coordorigin="2104,367" coordsize="1665,579">
              <v:shape style="position:absolute;left:2104;top:367;width:1665;height:579" coordorigin="2104,367" coordsize="1665,579" path="m3769,945l2865,367,2104,367e" filled="false" stroked="true" strokeweight=".652pt" strokecolor="#000000">
                <v:path arrowok="t"/>
              </v:shape>
            </v:group>
            <v:group style="position:absolute;left:1413;top:1528;width:1665;height:579" coordorigin="1413,1528" coordsize="1665,579">
              <v:shape style="position:absolute;left:1413;top:1528;width:1665;height:579" coordorigin="1413,1528" coordsize="1665,579" path="m3077,2107l2174,1528,1413,1528e" filled="false" stroked="true" strokeweight=".652pt" strokecolor="#000000">
                <v:path arrowok="t"/>
              </v:shape>
            </v:group>
            <v:group style="position:absolute;left:4174;top:3212;width:852;height:249" coordorigin="4174,3212" coordsize="852,249">
              <v:shape style="position:absolute;left:4174;top:3212;width:852;height:249" coordorigin="4174,3212" coordsize="852,249" path="m4174,3212l4600,3460,5026,3460e" filled="false" stroked="true" strokeweight=".652pt" strokecolor="#000000">
                <v:path arrowok="t"/>
              </v:shape>
            </v:group>
            <v:group style="position:absolute;left:4856;top:2455;width:838;height:249" coordorigin="4856,2455" coordsize="838,249">
              <v:shape style="position:absolute;left:4856;top:2455;width:838;height:249" coordorigin="4856,2455" coordsize="838,249" path="m4856,2455l5275,2703,5693,2703e" filled="false" stroked="true" strokeweight=".652pt" strokecolor="#000000">
                <v:path arrowok="t"/>
              </v:shape>
            </v:group>
            <v:group style="position:absolute;left:4856;top:1619;width:838;height:249" coordorigin="4856,1619" coordsize="838,249">
              <v:shape style="position:absolute;left:4856;top:1619;width:838;height:249" coordorigin="4856,1619" coordsize="838,249" path="m4856,1619l5275,1868,5693,1868e" filled="false" stroked="true" strokeweight=".652pt" strokecolor="#000000">
                <v:path arrowok="t"/>
              </v:shape>
            </v:group>
            <v:group style="position:absolute;left:4072;top:710;width:954;height:736" coordorigin="4072,710" coordsize="954,736">
              <v:shape style="position:absolute;left:4072;top:710;width:954;height:736" coordorigin="4072,710" coordsize="954,736" path="m4072,1445l4549,710,5026,710e" filled="false" stroked="true" strokeweight=".652pt" strokecolor="#000000">
                <v:path arrowok="t"/>
              </v:shape>
            </v:group>
            <v:group style="position:absolute;left:2212;top:95;width:700;height:270" coordorigin="2212,95" coordsize="700,270">
              <v:shape style="position:absolute;left:2212;top:95;width:700;height:270" coordorigin="2212,95" coordsize="700,270" path="m2212,365l2912,365,2912,95,2212,95,2212,365xe" filled="true" fillcolor="#ffffff" stroked="false">
                <v:path arrowok="t"/>
                <v:fill type="solid"/>
              </v:shape>
              <v:shape style="position:absolute;left:2212;top:122;width:590;height:180" type="#_x0000_t202" filled="false" stroked="false">
                <v:textbox inset="0,0,0,0">
                  <w:txbxContent>
                    <w:p>
                      <w:pPr>
                        <w:spacing w:line="180" w:lineRule="exact" w:before="0"/>
                        <w:ind w:left="0" w:right="0" w:firstLine="0"/>
                        <w:jc w:val="left"/>
                        <w:rPr>
                          <w:rFonts w:ascii="等线" w:hAnsi="等线" w:cs="等线" w:eastAsia="等线" w:hint="default"/>
                          <w:sz w:val="18"/>
                          <w:szCs w:val="18"/>
                        </w:rPr>
                      </w:pPr>
                      <w:r>
                        <w:rPr>
                          <w:rFonts w:ascii="等线" w:hAnsi="等线" w:cs="等线" w:eastAsia="等线" w:hint="default"/>
                          <w:b/>
                          <w:bCs/>
                          <w:w w:val="95"/>
                          <w:sz w:val="18"/>
                          <w:szCs w:val="18"/>
                        </w:rPr>
                        <w:t>2009</w:t>
                      </w:r>
                      <w:r>
                        <w:rPr>
                          <w:rFonts w:ascii="等线" w:hAnsi="等线" w:cs="等线" w:eastAsia="等线" w:hint="default"/>
                          <w:b/>
                          <w:bCs/>
                          <w:spacing w:val="-11"/>
                          <w:w w:val="95"/>
                          <w:sz w:val="18"/>
                          <w:szCs w:val="18"/>
                        </w:rPr>
                        <w:t> </w:t>
                      </w:r>
                      <w:r>
                        <w:rPr>
                          <w:rFonts w:ascii="等线" w:hAnsi="等线" w:cs="等线" w:eastAsia="等线" w:hint="default"/>
                          <w:b/>
                          <w:bCs/>
                          <w:w w:val="95"/>
                          <w:sz w:val="18"/>
                          <w:szCs w:val="18"/>
                        </w:rPr>
                        <w:t>年</w:t>
                      </w:r>
                      <w:r>
                        <w:rPr>
                          <w:rFonts w:ascii="等线" w:hAnsi="等线" w:cs="等线" w:eastAsia="等线" w:hint="default"/>
                          <w:w w:val="95"/>
                          <w:sz w:val="18"/>
                          <w:szCs w:val="18"/>
                        </w:rPr>
                      </w:r>
                    </w:p>
                  </w:txbxContent>
                </v:textbox>
                <w10:wrap type="none"/>
              </v:shape>
              <v:shape style="position:absolute;left:2930;top:138;width:2441;height:209" type="#_x0000_t202" filled="false" stroked="false">
                <v:textbox inset="0,0,0,0">
                  <w:txbxContent>
                    <w:p>
                      <w:pPr>
                        <w:spacing w:line="209" w:lineRule="exact" w:before="0"/>
                        <w:ind w:left="0" w:right="0" w:firstLine="0"/>
                        <w:jc w:val="left"/>
                        <w:rPr>
                          <w:rFonts w:ascii="等线" w:hAnsi="等线" w:cs="等线" w:eastAsia="等线" w:hint="default"/>
                          <w:sz w:val="21"/>
                          <w:szCs w:val="21"/>
                        </w:rPr>
                      </w:pPr>
                      <w:r>
                        <w:rPr>
                          <w:rFonts w:ascii="等线" w:hAnsi="等线" w:cs="等线" w:eastAsia="等线" w:hint="default"/>
                          <w:b/>
                          <w:bCs/>
                          <w:spacing w:val="12"/>
                          <w:w w:val="95"/>
                          <w:sz w:val="21"/>
                          <w:szCs w:val="21"/>
                        </w:rPr>
                        <w:t>合同销售收入按地区分布</w:t>
                      </w:r>
                      <w:r>
                        <w:rPr>
                          <w:rFonts w:ascii="等线" w:hAnsi="等线" w:cs="等线" w:eastAsia="等线" w:hint="default"/>
                          <w:sz w:val="21"/>
                          <w:szCs w:val="21"/>
                        </w:rPr>
                      </w:r>
                    </w:p>
                  </w:txbxContent>
                </v:textbox>
                <w10:wrap type="none"/>
              </v:shape>
              <v:shape style="position:absolute;left:1306;top:209;width:692;height:471" type="#_x0000_t202" filled="false" stroked="true" strokeweight=".652pt" strokecolor="#000000">
                <v:textbox inset="0,0,0,0">
                  <w:txbxContent>
                    <w:p>
                      <w:pPr>
                        <w:spacing w:line="236" w:lineRule="exact" w:before="18"/>
                        <w:ind w:left="143" w:right="245" w:hanging="105"/>
                        <w:jc w:val="left"/>
                        <w:rPr>
                          <w:rFonts w:ascii="宋体" w:hAnsi="宋体" w:cs="宋体" w:eastAsia="宋体" w:hint="default"/>
                          <w:sz w:val="19"/>
                          <w:szCs w:val="19"/>
                        </w:rPr>
                      </w:pPr>
                      <w:r>
                        <w:rPr>
                          <w:rFonts w:ascii="宋体" w:hAnsi="宋体" w:cs="宋体" w:eastAsia="宋体" w:hint="default"/>
                          <w:w w:val="105"/>
                          <w:sz w:val="19"/>
                          <w:szCs w:val="19"/>
                        </w:rPr>
                        <w:t>江西</w:t>
                      </w:r>
                      <w:r>
                        <w:rPr>
                          <w:rFonts w:ascii="宋体" w:hAnsi="宋体" w:cs="宋体" w:eastAsia="宋体" w:hint="default"/>
                          <w:spacing w:val="-1"/>
                          <w:w w:val="103"/>
                          <w:sz w:val="19"/>
                          <w:szCs w:val="19"/>
                        </w:rPr>
                        <w:t> </w:t>
                      </w:r>
                      <w:r>
                        <w:rPr>
                          <w:rFonts w:ascii="宋体" w:hAnsi="宋体" w:cs="宋体" w:eastAsia="宋体" w:hint="default"/>
                          <w:spacing w:val="4"/>
                          <w:w w:val="105"/>
                          <w:sz w:val="19"/>
                          <w:szCs w:val="19"/>
                        </w:rPr>
                        <w:t>3%</w:t>
                      </w:r>
                      <w:r>
                        <w:rPr>
                          <w:rFonts w:ascii="宋体" w:hAnsi="宋体" w:cs="宋体" w:eastAsia="宋体" w:hint="default"/>
                          <w:sz w:val="19"/>
                          <w:szCs w:val="19"/>
                        </w:rPr>
                      </w:r>
                    </w:p>
                  </w:txbxContent>
                </v:textbox>
                <w10:wrap type="none"/>
              </v:shape>
              <v:shape style="position:absolute;left:5129;top:549;width:718;height:549" type="#_x0000_t202" filled="false" stroked="true" strokeweight=".652pt" strokecolor="#000000">
                <v:textbox inset="0,0,0,0">
                  <w:txbxContent>
                    <w:p>
                      <w:pPr>
                        <w:spacing w:line="236" w:lineRule="exact" w:before="18"/>
                        <w:ind w:left="143" w:right="245" w:hanging="105"/>
                        <w:jc w:val="left"/>
                        <w:rPr>
                          <w:rFonts w:ascii="宋体" w:hAnsi="宋体" w:cs="宋体" w:eastAsia="宋体" w:hint="default"/>
                          <w:sz w:val="19"/>
                          <w:szCs w:val="19"/>
                        </w:rPr>
                      </w:pPr>
                      <w:r>
                        <w:rPr>
                          <w:rFonts w:ascii="宋体" w:hAnsi="宋体" w:cs="宋体" w:eastAsia="宋体" w:hint="default"/>
                          <w:w w:val="105"/>
                          <w:sz w:val="19"/>
                          <w:szCs w:val="19"/>
                        </w:rPr>
                        <w:t>辽宁</w:t>
                      </w:r>
                      <w:r>
                        <w:rPr>
                          <w:rFonts w:ascii="宋体" w:hAnsi="宋体" w:cs="宋体" w:eastAsia="宋体" w:hint="default"/>
                          <w:spacing w:val="-1"/>
                          <w:w w:val="103"/>
                          <w:sz w:val="19"/>
                          <w:szCs w:val="19"/>
                        </w:rPr>
                        <w:t> </w:t>
                      </w:r>
                      <w:r>
                        <w:rPr>
                          <w:rFonts w:ascii="宋体" w:hAnsi="宋体" w:cs="宋体" w:eastAsia="宋体" w:hint="default"/>
                          <w:spacing w:val="4"/>
                          <w:w w:val="105"/>
                          <w:sz w:val="19"/>
                          <w:szCs w:val="19"/>
                        </w:rPr>
                        <w:t>13%</w:t>
                      </w:r>
                      <w:r>
                        <w:rPr>
                          <w:rFonts w:ascii="宋体" w:hAnsi="宋体" w:cs="宋体" w:eastAsia="宋体" w:hint="default"/>
                          <w:sz w:val="19"/>
                          <w:szCs w:val="19"/>
                        </w:rPr>
                      </w:r>
                    </w:p>
                  </w:txbxContent>
                </v:textbox>
                <w10:wrap type="none"/>
              </v:shape>
              <v:shape style="position:absolute;left:615;top:1371;width:692;height:471" type="#_x0000_t202" filled="false" stroked="true" strokeweight=".652pt" strokecolor="#000000">
                <v:textbox inset="0,0,0,0">
                  <w:txbxContent>
                    <w:p>
                      <w:pPr>
                        <w:spacing w:line="236" w:lineRule="exact" w:before="18"/>
                        <w:ind w:left="142" w:right="220" w:hanging="105"/>
                        <w:jc w:val="left"/>
                        <w:rPr>
                          <w:rFonts w:ascii="宋体" w:hAnsi="宋体" w:cs="宋体" w:eastAsia="宋体" w:hint="default"/>
                          <w:sz w:val="19"/>
                          <w:szCs w:val="19"/>
                        </w:rPr>
                      </w:pPr>
                      <w:r>
                        <w:rPr>
                          <w:rFonts w:ascii="宋体" w:hAnsi="宋体" w:cs="宋体" w:eastAsia="宋体" w:hint="default"/>
                          <w:w w:val="105"/>
                          <w:sz w:val="19"/>
                          <w:szCs w:val="19"/>
                        </w:rPr>
                        <w:t>浙江</w:t>
                      </w:r>
                      <w:r>
                        <w:rPr>
                          <w:rFonts w:ascii="宋体" w:hAnsi="宋体" w:cs="宋体" w:eastAsia="宋体" w:hint="default"/>
                          <w:spacing w:val="-1"/>
                          <w:w w:val="103"/>
                          <w:sz w:val="19"/>
                          <w:szCs w:val="19"/>
                        </w:rPr>
                        <w:t> </w:t>
                      </w:r>
                      <w:r>
                        <w:rPr>
                          <w:rFonts w:ascii="宋体" w:hAnsi="宋体" w:cs="宋体" w:eastAsia="宋体" w:hint="default"/>
                          <w:spacing w:val="4"/>
                          <w:w w:val="105"/>
                          <w:sz w:val="19"/>
                          <w:szCs w:val="19"/>
                        </w:rPr>
                        <w:t>50%</w:t>
                      </w:r>
                      <w:r>
                        <w:rPr>
                          <w:rFonts w:ascii="宋体" w:hAnsi="宋体" w:cs="宋体" w:eastAsia="宋体" w:hint="default"/>
                          <w:sz w:val="19"/>
                          <w:szCs w:val="19"/>
                        </w:rPr>
                      </w:r>
                    </w:p>
                  </w:txbxContent>
                </v:textbox>
                <w10:wrap type="none"/>
              </v:shape>
              <v:shape style="position:absolute;left:5795;top:1711;width:771;height:496" type="#_x0000_t202" filled="false" stroked="true" strokeweight=".652pt" strokecolor="#000000">
                <v:textbox inset="0,0,0,0">
                  <w:txbxContent>
                    <w:p>
                      <w:pPr>
                        <w:spacing w:line="236" w:lineRule="exact" w:before="18"/>
                        <w:ind w:left="39" w:right="325" w:firstLine="0"/>
                        <w:jc w:val="left"/>
                        <w:rPr>
                          <w:rFonts w:ascii="宋体" w:hAnsi="宋体" w:cs="宋体" w:eastAsia="宋体" w:hint="default"/>
                          <w:sz w:val="19"/>
                          <w:szCs w:val="19"/>
                        </w:rPr>
                      </w:pPr>
                      <w:r>
                        <w:rPr>
                          <w:rFonts w:ascii="宋体" w:hAnsi="宋体" w:cs="宋体" w:eastAsia="宋体" w:hint="default"/>
                          <w:w w:val="105"/>
                          <w:sz w:val="19"/>
                          <w:szCs w:val="19"/>
                        </w:rPr>
                        <w:t>江苏</w:t>
                      </w:r>
                      <w:r>
                        <w:rPr>
                          <w:rFonts w:ascii="宋体" w:hAnsi="宋体" w:cs="宋体" w:eastAsia="宋体" w:hint="default"/>
                          <w:spacing w:val="-1"/>
                          <w:w w:val="103"/>
                          <w:sz w:val="19"/>
                          <w:szCs w:val="19"/>
                        </w:rPr>
                        <w:t> </w:t>
                      </w:r>
                      <w:r>
                        <w:rPr>
                          <w:rFonts w:ascii="宋体" w:hAnsi="宋体" w:cs="宋体" w:eastAsia="宋体" w:hint="default"/>
                          <w:spacing w:val="4"/>
                          <w:w w:val="105"/>
                          <w:sz w:val="19"/>
                          <w:szCs w:val="19"/>
                        </w:rPr>
                        <w:t>10%</w:t>
                      </w:r>
                      <w:r>
                        <w:rPr>
                          <w:rFonts w:ascii="宋体" w:hAnsi="宋体" w:cs="宋体" w:eastAsia="宋体" w:hint="default"/>
                          <w:sz w:val="19"/>
                          <w:szCs w:val="19"/>
                        </w:rPr>
                      </w:r>
                    </w:p>
                  </w:txbxContent>
                </v:textbox>
                <w10:wrap type="none"/>
              </v:shape>
              <v:shape style="position:absolute;left:5795;top:2546;width:771;height:496" type="#_x0000_t202" filled="false" stroked="true" strokeweight=".652pt" strokecolor="#000000">
                <v:textbox inset="0,0,0,0">
                  <w:txbxContent>
                    <w:p>
                      <w:pPr>
                        <w:spacing w:line="236" w:lineRule="exact" w:before="18"/>
                        <w:ind w:left="39" w:right="325" w:firstLine="0"/>
                        <w:jc w:val="left"/>
                        <w:rPr>
                          <w:rFonts w:ascii="宋体" w:hAnsi="宋体" w:cs="宋体" w:eastAsia="宋体" w:hint="default"/>
                          <w:sz w:val="19"/>
                          <w:szCs w:val="19"/>
                        </w:rPr>
                      </w:pPr>
                      <w:r>
                        <w:rPr>
                          <w:rFonts w:ascii="宋体" w:hAnsi="宋体" w:cs="宋体" w:eastAsia="宋体" w:hint="default"/>
                          <w:w w:val="105"/>
                          <w:sz w:val="19"/>
                          <w:szCs w:val="19"/>
                        </w:rPr>
                        <w:t>安徽</w:t>
                      </w:r>
                      <w:r>
                        <w:rPr>
                          <w:rFonts w:ascii="宋体" w:hAnsi="宋体" w:cs="宋体" w:eastAsia="宋体" w:hint="default"/>
                          <w:spacing w:val="-1"/>
                          <w:w w:val="103"/>
                          <w:sz w:val="19"/>
                          <w:szCs w:val="19"/>
                        </w:rPr>
                        <w:t> </w:t>
                      </w:r>
                      <w:r>
                        <w:rPr>
                          <w:rFonts w:ascii="宋体" w:hAnsi="宋体" w:cs="宋体" w:eastAsia="宋体" w:hint="default"/>
                          <w:spacing w:val="4"/>
                          <w:w w:val="105"/>
                          <w:sz w:val="19"/>
                          <w:szCs w:val="19"/>
                        </w:rPr>
                        <w:t>13%</w:t>
                      </w:r>
                      <w:r>
                        <w:rPr>
                          <w:rFonts w:ascii="宋体" w:hAnsi="宋体" w:cs="宋体" w:eastAsia="宋体" w:hint="default"/>
                          <w:sz w:val="19"/>
                          <w:szCs w:val="19"/>
                        </w:rPr>
                      </w:r>
                    </w:p>
                  </w:txbxContent>
                </v:textbox>
                <w10:wrap type="none"/>
              </v:shape>
              <v:shape style="position:absolute;left:5129;top:3303;width:784;height:496" type="#_x0000_t202" filled="false" stroked="true" strokeweight=".652pt" strokecolor="#000000">
                <v:textbox inset="0,0,0,0">
                  <w:txbxContent>
                    <w:p>
                      <w:pPr>
                        <w:spacing w:line="234" w:lineRule="exact" w:before="20"/>
                        <w:ind w:left="39" w:right="338" w:firstLine="0"/>
                        <w:jc w:val="left"/>
                        <w:rPr>
                          <w:rFonts w:ascii="宋体" w:hAnsi="宋体" w:cs="宋体" w:eastAsia="宋体" w:hint="default"/>
                          <w:sz w:val="19"/>
                          <w:szCs w:val="19"/>
                        </w:rPr>
                      </w:pPr>
                      <w:r>
                        <w:rPr>
                          <w:rFonts w:ascii="宋体" w:hAnsi="宋体" w:cs="宋体" w:eastAsia="宋体" w:hint="default"/>
                          <w:w w:val="105"/>
                          <w:sz w:val="19"/>
                          <w:szCs w:val="19"/>
                        </w:rPr>
                        <w:t>上海</w:t>
                      </w:r>
                      <w:r>
                        <w:rPr>
                          <w:rFonts w:ascii="宋体" w:hAnsi="宋体" w:cs="宋体" w:eastAsia="宋体" w:hint="default"/>
                          <w:spacing w:val="-1"/>
                          <w:w w:val="103"/>
                          <w:sz w:val="19"/>
                          <w:szCs w:val="19"/>
                        </w:rPr>
                        <w:t> </w:t>
                      </w:r>
                      <w:r>
                        <w:rPr>
                          <w:rFonts w:ascii="宋体" w:hAnsi="宋体" w:cs="宋体" w:eastAsia="宋体" w:hint="default"/>
                          <w:spacing w:val="4"/>
                          <w:w w:val="105"/>
                          <w:sz w:val="19"/>
                          <w:szCs w:val="19"/>
                        </w:rPr>
                        <w:t>12%</w:t>
                      </w:r>
                      <w:r>
                        <w:rPr>
                          <w:rFonts w:ascii="宋体" w:hAnsi="宋体" w:cs="宋体" w:eastAsia="宋体" w:hint="default"/>
                          <w:sz w:val="19"/>
                          <w:szCs w:val="19"/>
                        </w:rPr>
                      </w:r>
                    </w:p>
                  </w:txbxContent>
                </v:textbox>
                <w10:wrap type="none"/>
              </v:shape>
            </v:group>
          </v:group>
        </w:pict>
      </w:r>
      <w:r>
        <w:rPr>
          <w:rFonts w:ascii="宋体" w:hAnsi="宋体" w:cs="宋体" w:eastAsia="宋体" w:hint="default"/>
          <w:position w:val="-80"/>
          <w:sz w:val="20"/>
          <w:szCs w:val="20"/>
        </w:rPr>
      </w:r>
    </w:p>
    <w:p>
      <w:pPr>
        <w:spacing w:line="240" w:lineRule="auto" w:before="5"/>
        <w:rPr>
          <w:rFonts w:ascii="宋体" w:hAnsi="宋体" w:cs="宋体" w:eastAsia="宋体" w:hint="default"/>
          <w:b/>
          <w:bCs/>
          <w:sz w:val="17"/>
          <w:szCs w:val="17"/>
        </w:rPr>
      </w:pPr>
    </w:p>
    <w:p>
      <w:pPr>
        <w:spacing w:before="0"/>
        <w:ind w:left="272" w:right="0" w:firstLine="0"/>
        <w:jc w:val="left"/>
        <w:rPr>
          <w:rFonts w:ascii="宋体" w:hAnsi="宋体" w:cs="宋体" w:eastAsia="宋体" w:hint="default"/>
          <w:sz w:val="21"/>
          <w:szCs w:val="21"/>
        </w:rPr>
      </w:pPr>
      <w:r>
        <w:rPr>
          <w:rFonts w:ascii="宋体" w:hAnsi="宋体" w:cs="宋体" w:eastAsia="宋体" w:hint="default"/>
          <w:b/>
          <w:bCs/>
          <w:sz w:val="21"/>
          <w:szCs w:val="21"/>
        </w:rPr>
        <w:t>（二）公司其他业务</w:t>
      </w:r>
      <w:r>
        <w:rPr>
          <w:rFonts w:ascii="宋体" w:hAnsi="宋体" w:cs="宋体" w:eastAsia="宋体" w:hint="default"/>
          <w:sz w:val="21"/>
          <w:szCs w:val="21"/>
        </w:rPr>
      </w:r>
    </w:p>
    <w:p>
      <w:pPr>
        <w:spacing w:line="240" w:lineRule="auto" w:before="10"/>
        <w:rPr>
          <w:rFonts w:ascii="宋体" w:hAnsi="宋体" w:cs="宋体" w:eastAsia="宋体" w:hint="default"/>
          <w:b/>
          <w:bCs/>
          <w:sz w:val="16"/>
          <w:szCs w:val="16"/>
        </w:rPr>
      </w:pPr>
    </w:p>
    <w:p>
      <w:pPr>
        <w:pStyle w:val="BodyText"/>
        <w:spacing w:line="240" w:lineRule="auto"/>
        <w:ind w:left="670"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46"/>
        </w:rPr>
        <w:t> </w:t>
      </w:r>
      <w:r>
        <w:rPr>
          <w:rFonts w:ascii="宋体" w:hAnsi="宋体" w:cs="宋体" w:eastAsia="宋体" w:hint="default"/>
          <w:spacing w:val="-4"/>
        </w:rPr>
        <w:t>年，公司的酒店、教育等其他业务继续保持了经营业绩的稳定。酒店</w:t>
      </w:r>
      <w:r>
        <w:rPr>
          <w:rFonts w:ascii="宋体" w:hAnsi="宋体" w:cs="宋体" w:eastAsia="宋体" w:hint="default"/>
          <w:spacing w:val="-48"/>
        </w:rPr>
        <w:t> </w:t>
      </w:r>
      <w:r>
        <w:rPr>
          <w:rFonts w:ascii="宋体" w:hAnsi="宋体" w:cs="宋体" w:eastAsia="宋体" w:hint="default"/>
        </w:rPr>
        <w:t>2009</w:t>
      </w:r>
      <w:r>
        <w:rPr>
          <w:rFonts w:ascii="宋体" w:hAnsi="宋体" w:cs="宋体" w:eastAsia="宋体" w:hint="default"/>
          <w:spacing w:val="-46"/>
        </w:rPr>
        <w:t> </w:t>
      </w:r>
      <w:r>
        <w:rPr>
          <w:rFonts w:ascii="宋体" w:hAnsi="宋体" w:cs="宋体" w:eastAsia="宋体" w:hint="default"/>
        </w:rPr>
        <w:t>年实现营业收入</w:t>
      </w:r>
    </w:p>
    <w:p>
      <w:pPr>
        <w:spacing w:line="240" w:lineRule="auto" w:before="3"/>
        <w:rPr>
          <w:rFonts w:ascii="宋体" w:hAnsi="宋体" w:cs="宋体" w:eastAsia="宋体" w:hint="default"/>
          <w:sz w:val="20"/>
          <w:szCs w:val="20"/>
        </w:rPr>
      </w:pPr>
    </w:p>
    <w:p>
      <w:pPr>
        <w:pStyle w:val="BodyText"/>
        <w:spacing w:line="240" w:lineRule="auto"/>
        <w:ind w:left="100" w:right="0"/>
        <w:jc w:val="left"/>
        <w:rPr>
          <w:rFonts w:ascii="宋体" w:hAnsi="宋体" w:cs="宋体" w:eastAsia="宋体" w:hint="default"/>
        </w:rPr>
      </w:pPr>
      <w:r>
        <w:rPr>
          <w:rFonts w:ascii="宋体" w:hAnsi="宋体" w:cs="宋体" w:eastAsia="宋体" w:hint="default"/>
        </w:rPr>
        <w:t>2742</w:t>
      </w:r>
      <w:r>
        <w:rPr>
          <w:rFonts w:ascii="宋体" w:hAnsi="宋体" w:cs="宋体" w:eastAsia="宋体" w:hint="default"/>
          <w:spacing w:val="-19"/>
        </w:rPr>
        <w:t> </w:t>
      </w:r>
      <w:r>
        <w:rPr>
          <w:rFonts w:ascii="宋体" w:hAnsi="宋体" w:cs="宋体" w:eastAsia="宋体" w:hint="default"/>
        </w:rPr>
        <w:t>万元。教育产业社会效应和品牌影响力进一步提升，2009</w:t>
      </w:r>
      <w:r>
        <w:rPr>
          <w:rFonts w:ascii="宋体" w:hAnsi="宋体" w:cs="宋体" w:eastAsia="宋体" w:hint="default"/>
          <w:spacing w:val="-61"/>
        </w:rPr>
        <w:t> </w:t>
      </w:r>
      <w:r>
        <w:rPr>
          <w:rFonts w:ascii="宋体" w:hAnsi="宋体" w:cs="宋体" w:eastAsia="宋体" w:hint="default"/>
        </w:rPr>
        <w:t>年实现营业收入</w:t>
      </w:r>
      <w:r>
        <w:rPr>
          <w:rFonts w:ascii="宋体" w:hAnsi="宋体" w:cs="宋体" w:eastAsia="宋体" w:hint="default"/>
          <w:spacing w:val="-62"/>
        </w:rPr>
        <w:t> </w:t>
      </w:r>
      <w:r>
        <w:rPr>
          <w:rFonts w:ascii="宋体" w:hAnsi="宋体" w:cs="宋体" w:eastAsia="宋体" w:hint="default"/>
        </w:rPr>
        <w:t>7700</w:t>
      </w:r>
      <w:r>
        <w:rPr>
          <w:rFonts w:ascii="宋体" w:hAnsi="宋体" w:cs="宋体" w:eastAsia="宋体" w:hint="default"/>
          <w:spacing w:val="-62"/>
        </w:rPr>
        <w:t> </w:t>
      </w:r>
      <w:r>
        <w:rPr>
          <w:rFonts w:ascii="宋体" w:hAnsi="宋体" w:cs="宋体" w:eastAsia="宋体" w:hint="default"/>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355" w:right="0"/>
        <w:jc w:val="left"/>
        <w:rPr>
          <w:rFonts w:ascii="黑体" w:hAnsi="黑体" w:cs="黑体" w:eastAsia="黑体" w:hint="default"/>
        </w:rPr>
      </w:pPr>
      <w:r>
        <w:rPr>
          <w:rFonts w:ascii="黑体" w:hAnsi="黑体" w:cs="黑体" w:eastAsia="黑体" w:hint="default"/>
        </w:rPr>
        <w:t>三、主要控股及参股公司经营情况</w:t>
      </w:r>
    </w:p>
    <w:p>
      <w:pPr>
        <w:spacing w:after="0" w:line="240" w:lineRule="auto"/>
        <w:jc w:val="left"/>
        <w:rPr>
          <w:rFonts w:ascii="黑体" w:hAnsi="黑体" w:cs="黑体" w:eastAsia="黑体" w:hint="default"/>
        </w:rPr>
        <w:sectPr>
          <w:pgSz w:w="11910" w:h="16840"/>
          <w:pgMar w:header="0" w:footer="707" w:top="1600" w:bottom="900" w:left="1260" w:right="120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8"/>
          <w:szCs w:val="18"/>
        </w:rPr>
      </w:pPr>
    </w:p>
    <w:p>
      <w:pPr>
        <w:spacing w:before="44"/>
        <w:ind w:left="0" w:right="5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57"/>
        <w:gridCol w:w="836"/>
        <w:gridCol w:w="2095"/>
        <w:gridCol w:w="1136"/>
        <w:gridCol w:w="936"/>
        <w:gridCol w:w="956"/>
        <w:gridCol w:w="1175"/>
      </w:tblGrid>
      <w:tr>
        <w:trPr>
          <w:trHeight w:val="1396" w:hRule="exact"/>
        </w:trPr>
        <w:tc>
          <w:tcPr>
            <w:tcW w:w="335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公司名称（均包含下属项目公司）</w:t>
            </w:r>
            <w:r>
              <w:rPr>
                <w:rFonts w:ascii="宋体" w:hAnsi="宋体" w:cs="宋体" w:eastAsia="宋体" w:hint="default"/>
                <w:sz w:val="18"/>
                <w:szCs w:val="18"/>
              </w:rPr>
            </w:r>
          </w:p>
        </w:tc>
        <w:tc>
          <w:tcPr>
            <w:tcW w:w="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20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50"/>
                <w:sz w:val="18"/>
                <w:szCs w:val="18"/>
              </w:rPr>
              <w:t> </w:t>
            </w:r>
            <w:r>
              <w:rPr>
                <w:rFonts w:ascii="宋体" w:hAnsi="宋体" w:cs="宋体" w:eastAsia="宋体" w:hint="default"/>
                <w:b/>
                <w:bCs/>
                <w:sz w:val="18"/>
                <w:szCs w:val="18"/>
              </w:rPr>
              <w:t>年主要开发项目</w:t>
            </w:r>
            <w:r>
              <w:rPr>
                <w:rFonts w:ascii="宋体" w:hAnsi="宋体" w:cs="宋体" w:eastAsia="宋体" w:hint="default"/>
                <w:sz w:val="18"/>
                <w:szCs w:val="18"/>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1" w:right="176" w:hanging="203"/>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8"/>
                <w:sz w:val="18"/>
                <w:szCs w:val="18"/>
              </w:rPr>
              <w:t> </w:t>
            </w:r>
            <w:r>
              <w:rPr>
                <w:rFonts w:ascii="宋体" w:hAnsi="宋体" w:cs="宋体" w:eastAsia="宋体" w:hint="default"/>
                <w:b/>
                <w:bCs/>
                <w:sz w:val="18"/>
                <w:szCs w:val="18"/>
              </w:rPr>
              <w:t>年总</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3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ind w:left="282" w:right="188" w:hanging="90"/>
              <w:jc w:val="left"/>
              <w:rPr>
                <w:rFonts w:ascii="宋体" w:hAnsi="宋体" w:cs="宋体" w:eastAsia="宋体" w:hint="default"/>
                <w:sz w:val="18"/>
                <w:szCs w:val="18"/>
              </w:rPr>
            </w:pPr>
            <w:r>
              <w:rPr>
                <w:rFonts w:ascii="宋体" w:hAnsi="宋体" w:cs="宋体" w:eastAsia="宋体" w:hint="default"/>
                <w:b/>
                <w:bCs/>
                <w:sz w:val="18"/>
                <w:szCs w:val="18"/>
              </w:rPr>
              <w:t>所有者</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c>
          <w:tcPr>
            <w:tcW w:w="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5" w:lineRule="exact"/>
              <w:ind w:left="178"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35" w:lineRule="exact"/>
              <w:ind w:left="11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7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2" w:right="94" w:hanging="384"/>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年净利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136,250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41,427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41,646</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sz w:val="18"/>
              </w:rPr>
              <w:t>10,200</w:t>
            </w:r>
          </w:p>
        </w:tc>
      </w:tr>
      <w:tr>
        <w:trPr>
          <w:trHeight w:val="490"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2"/>
              <w:ind w:left="9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25,780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w w:val="95"/>
                <w:sz w:val="18"/>
              </w:rPr>
              <w:t>1,730</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w w:val="99"/>
                <w:sz w:val="18"/>
              </w:rPr>
              <w:t>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4"/>
              <w:ind w:right="90"/>
              <w:jc w:val="right"/>
              <w:rPr>
                <w:rFonts w:ascii="Arial" w:hAnsi="Arial" w:cs="Arial" w:eastAsia="Arial" w:hint="default"/>
                <w:sz w:val="18"/>
                <w:szCs w:val="18"/>
              </w:rPr>
            </w:pPr>
            <w:r>
              <w:rPr>
                <w:rFonts w:ascii="Arial"/>
                <w:spacing w:val="-1"/>
                <w:w w:val="95"/>
                <w:sz w:val="18"/>
              </w:rPr>
              <w:t>-159</w:t>
            </w:r>
            <w:r>
              <w:rPr>
                <w:rFonts w:ascii="Arial"/>
                <w:sz w:val="18"/>
              </w:rPr>
            </w:r>
          </w:p>
        </w:tc>
      </w:tr>
      <w:tr>
        <w:trPr>
          <w:trHeight w:val="450"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85%</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18,874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1,770</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Arial" w:hAnsi="Arial" w:cs="Arial" w:eastAsia="Arial" w:hint="default"/>
                <w:sz w:val="18"/>
                <w:szCs w:val="18"/>
              </w:rPr>
            </w:pPr>
            <w:r>
              <w:rPr>
                <w:rFonts w:ascii="Arial"/>
                <w:w w:val="99"/>
                <w:sz w:val="18"/>
              </w:rPr>
              <w:t>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-657</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新湖·玫瑰园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5,649</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2,618</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Arial" w:hAnsi="Arial" w:cs="Arial" w:eastAsia="Arial" w:hint="default"/>
                <w:sz w:val="18"/>
                <w:szCs w:val="18"/>
              </w:rPr>
            </w:pPr>
            <w:r>
              <w:rPr>
                <w:rFonts w:ascii="Arial"/>
                <w:w w:val="99"/>
                <w:sz w:val="18"/>
              </w:rPr>
              <w:t>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-200</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泰山·新湖绿园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18,022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7,156</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Arial" w:hAnsi="Arial" w:cs="Arial" w:eastAsia="Arial" w:hint="default"/>
                <w:sz w:val="18"/>
                <w:szCs w:val="18"/>
              </w:rPr>
            </w:pPr>
            <w:r>
              <w:rPr>
                <w:rFonts w:ascii="Arial"/>
                <w:w w:val="99"/>
                <w:sz w:val="18"/>
              </w:rPr>
              <w:t>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-195</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55%</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11,688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3,226</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9,706</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2,201</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64,729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35,275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28,810</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5,003</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201,082</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40,222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65,455</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9,820</w:t>
            </w:r>
            <w:r>
              <w:rPr>
                <w:rFonts w:ascii="Arial"/>
                <w:sz w:val="18"/>
              </w:rPr>
            </w:r>
          </w:p>
        </w:tc>
      </w:tr>
      <w:tr>
        <w:trPr>
          <w:trHeight w:val="450"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14,419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10,420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18,265</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2,116</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50,071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14,884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23,971</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7,306</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95%</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145,737</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107,468</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92,360</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sz w:val="18"/>
              </w:rPr>
              <w:t>49,352</w:t>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169,933</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44,634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19,514</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5,304</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新湖·果岭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90,832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17,809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Arial" w:hAnsi="Arial" w:cs="Arial" w:eastAsia="Arial" w:hint="default"/>
                <w:sz w:val="18"/>
                <w:szCs w:val="18"/>
              </w:rPr>
            </w:pPr>
            <w:r>
              <w:rPr>
                <w:rFonts w:ascii="Arial"/>
                <w:w w:val="99"/>
                <w:sz w:val="18"/>
              </w:rPr>
              <w:t>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-1,014</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3,269</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2,433</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720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-237</w:t>
            </w:r>
            <w:r>
              <w:rPr>
                <w:rFonts w:ascii="Arial"/>
                <w:sz w:val="18"/>
              </w:rPr>
            </w:r>
          </w:p>
        </w:tc>
      </w:tr>
      <w:tr>
        <w:trPr>
          <w:trHeight w:val="450"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4,842</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3,982</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2,870</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-966</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191,340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7,951</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89,291</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sz w:val="18"/>
              </w:rPr>
              <w:t>22,153</w:t>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79.34%</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62,340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19,677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17,626</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3,013</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75,501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28,808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5,132</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499</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瑞安外滩、新湖绿都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25,818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3,920</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w w:val="95"/>
                <w:sz w:val="18"/>
              </w:rPr>
              <w:t>625</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-428</w:t>
            </w:r>
            <w:r>
              <w:rPr>
                <w:rFonts w:ascii="Arial"/>
                <w:sz w:val="18"/>
              </w:rPr>
            </w:r>
          </w:p>
        </w:tc>
      </w:tr>
      <w:tr>
        <w:trPr>
          <w:trHeight w:val="449" w:hRule="exact"/>
        </w:trPr>
        <w:tc>
          <w:tcPr>
            <w:tcW w:w="3357" w:type="dxa"/>
            <w:vMerge w:val="restart"/>
            <w:tcBorders>
              <w:top w:val="single" w:sz="4" w:space="0" w:color="000000"/>
              <w:left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99.50%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新湖庄园</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73" w:right="0"/>
              <w:jc w:val="left"/>
              <w:rPr>
                <w:rFonts w:ascii="Arial" w:hAnsi="Arial" w:cs="Arial" w:eastAsia="Arial" w:hint="default"/>
                <w:sz w:val="18"/>
                <w:szCs w:val="18"/>
              </w:rPr>
            </w:pPr>
            <w:r>
              <w:rPr>
                <w:rFonts w:ascii="Arial"/>
                <w:sz w:val="18"/>
              </w:rPr>
              <w:t>30,762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73" w:right="0"/>
              <w:jc w:val="left"/>
              <w:rPr>
                <w:rFonts w:ascii="Arial" w:hAnsi="Arial" w:cs="Arial" w:eastAsia="Arial" w:hint="default"/>
                <w:sz w:val="18"/>
                <w:szCs w:val="18"/>
              </w:rPr>
            </w:pPr>
            <w:r>
              <w:rPr>
                <w:rFonts w:ascii="Arial"/>
                <w:sz w:val="18"/>
              </w:rPr>
              <w:t>11,195</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93" w:right="0"/>
              <w:jc w:val="left"/>
              <w:rPr>
                <w:rFonts w:ascii="Arial" w:hAnsi="Arial" w:cs="Arial" w:eastAsia="Arial" w:hint="default"/>
                <w:sz w:val="18"/>
                <w:szCs w:val="18"/>
              </w:rPr>
            </w:pPr>
            <w:r>
              <w:rPr>
                <w:rFonts w:ascii="Arial"/>
                <w:sz w:val="18"/>
              </w:rPr>
              <w:t>27,615</w:t>
            </w:r>
          </w:p>
        </w:tc>
        <w:tc>
          <w:tcPr>
            <w:tcW w:w="1175" w:type="dxa"/>
            <w:vMerge w:val="restart"/>
            <w:tcBorders>
              <w:top w:val="single" w:sz="4" w:space="0" w:color="000000"/>
              <w:left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14" w:right="0"/>
              <w:jc w:val="left"/>
              <w:rPr>
                <w:rFonts w:ascii="Arial" w:hAnsi="Arial" w:cs="Arial" w:eastAsia="Arial" w:hint="default"/>
                <w:sz w:val="18"/>
                <w:szCs w:val="18"/>
              </w:rPr>
            </w:pPr>
            <w:r>
              <w:rPr>
                <w:rFonts w:ascii="Arial"/>
                <w:sz w:val="18"/>
              </w:rPr>
              <w:t>5,594</w:t>
            </w:r>
          </w:p>
        </w:tc>
      </w:tr>
      <w:tr>
        <w:trPr>
          <w:trHeight w:val="450" w:hRule="exact"/>
        </w:trPr>
        <w:tc>
          <w:tcPr>
            <w:tcW w:w="3357" w:type="dxa"/>
            <w:vMerge/>
            <w:tcBorders>
              <w:left w:val="single" w:sz="12"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99.50%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新湖广场</w:t>
            </w:r>
          </w:p>
        </w:tc>
        <w:tc>
          <w:tcPr>
            <w:tcW w:w="11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12" w:space="0" w:color="000000"/>
            </w:tcBorders>
          </w:tcPr>
          <w:p>
            <w:pP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84,899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18,855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37,327</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0"/>
              <w:jc w:val="right"/>
              <w:rPr>
                <w:rFonts w:ascii="Arial" w:hAnsi="Arial" w:cs="Arial" w:eastAsia="Arial" w:hint="default"/>
                <w:sz w:val="18"/>
                <w:szCs w:val="18"/>
              </w:rPr>
            </w:pPr>
            <w:r>
              <w:rPr>
                <w:rFonts w:ascii="Arial"/>
                <w:spacing w:val="-1"/>
                <w:w w:val="95"/>
                <w:sz w:val="18"/>
              </w:rPr>
              <w:t>9,092</w:t>
            </w:r>
            <w:r>
              <w:rPr>
                <w:rFonts w:ascii="Arial"/>
                <w:sz w:val="18"/>
              </w:rPr>
            </w:r>
          </w:p>
        </w:tc>
      </w:tr>
      <w:tr>
        <w:trPr>
          <w:trHeight w:val="449"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w:t>
            </w:r>
          </w:p>
        </w:tc>
        <w:tc>
          <w:tcPr>
            <w:tcW w:w="209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241,666</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72,562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Arial" w:hAnsi="Arial" w:cs="Arial" w:eastAsia="Arial" w:hint="default"/>
                <w:sz w:val="18"/>
                <w:szCs w:val="18"/>
              </w:rPr>
            </w:pPr>
            <w:r>
              <w:rPr>
                <w:rFonts w:ascii="Arial"/>
                <w:spacing w:val="-1"/>
                <w:sz w:val="18"/>
              </w:rPr>
              <w:t>90,778</w:t>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right="91"/>
              <w:jc w:val="right"/>
              <w:rPr>
                <w:rFonts w:ascii="Arial" w:hAnsi="Arial" w:cs="Arial" w:eastAsia="Arial" w:hint="default"/>
                <w:sz w:val="18"/>
                <w:szCs w:val="18"/>
              </w:rPr>
            </w:pPr>
            <w:r>
              <w:rPr>
                <w:rFonts w:ascii="Arial"/>
                <w:spacing w:val="-1"/>
                <w:sz w:val="18"/>
              </w:rPr>
              <w:t>21,426</w:t>
            </w:r>
          </w:p>
        </w:tc>
      </w:tr>
      <w:tr>
        <w:trPr>
          <w:trHeight w:val="490" w:hRule="exact"/>
        </w:trPr>
        <w:tc>
          <w:tcPr>
            <w:tcW w:w="33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2"/>
              <w:ind w:left="9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86.11%</w:t>
            </w:r>
          </w:p>
        </w:tc>
        <w:tc>
          <w:tcPr>
            <w:tcW w:w="209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167,416</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17,086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w w:val="95"/>
                <w:sz w:val="18"/>
              </w:rPr>
              <w:t>9,052</w:t>
            </w:r>
            <w:r>
              <w:rPr>
                <w:rFonts w:ascii="Arial"/>
                <w:sz w:val="18"/>
              </w:rPr>
            </w:r>
          </w:p>
        </w:tc>
        <w:tc>
          <w:tcPr>
            <w:tcW w:w="11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4"/>
              <w:ind w:right="90"/>
              <w:jc w:val="right"/>
              <w:rPr>
                <w:rFonts w:ascii="Arial" w:hAnsi="Arial" w:cs="Arial" w:eastAsia="Arial" w:hint="default"/>
                <w:sz w:val="18"/>
                <w:szCs w:val="18"/>
              </w:rPr>
            </w:pPr>
            <w:r>
              <w:rPr>
                <w:rFonts w:ascii="Arial"/>
                <w:spacing w:val="-1"/>
                <w:w w:val="95"/>
                <w:sz w:val="18"/>
              </w:rPr>
              <w:t>2,661</w:t>
            </w:r>
            <w:r>
              <w:rPr>
                <w:rFonts w:ascii="Arial"/>
                <w:sz w:val="18"/>
              </w:rPr>
            </w:r>
          </w:p>
        </w:tc>
      </w:tr>
      <w:tr>
        <w:trPr>
          <w:trHeight w:val="459" w:hRule="exact"/>
        </w:trPr>
        <w:tc>
          <w:tcPr>
            <w:tcW w:w="3357" w:type="dxa"/>
            <w:tcBorders>
              <w:top w:val="single" w:sz="4" w:space="0" w:color="000000"/>
              <w:left w:val="single" w:sz="12" w:space="0" w:color="000000"/>
              <w:bottom w:val="single" w:sz="12" w:space="0" w:color="000000"/>
              <w:right w:val="single" w:sz="4" w:space="0" w:color="000000"/>
            </w:tcBorders>
          </w:tcPr>
          <w:p>
            <w:pPr>
              <w:pStyle w:val="TableParagraph"/>
              <w:tabs>
                <w:tab w:pos="719" w:val="left" w:leader="none"/>
              </w:tabs>
              <w:spacing w:line="240" w:lineRule="auto" w:before="71"/>
              <w:ind w:right="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36" w:type="dxa"/>
            <w:tcBorders>
              <w:top w:val="single" w:sz="4" w:space="0" w:color="000000"/>
              <w:left w:val="single" w:sz="4" w:space="0" w:color="000000"/>
              <w:bottom w:val="single" w:sz="12" w:space="0" w:color="000000"/>
              <w:right w:val="single" w:sz="4" w:space="0" w:color="000000"/>
            </w:tcBorders>
          </w:tcPr>
          <w:p>
            <w:pPr/>
          </w:p>
        </w:tc>
        <w:tc>
          <w:tcPr>
            <w:tcW w:w="2095" w:type="dxa"/>
            <w:tcBorders>
              <w:top w:val="single" w:sz="4" w:space="0" w:color="000000"/>
              <w:left w:val="single" w:sz="4" w:space="0" w:color="000000"/>
              <w:bottom w:val="single" w:sz="12" w:space="0" w:color="000000"/>
              <w:right w:val="single" w:sz="4" w:space="0" w:color="000000"/>
            </w:tcBorders>
          </w:tcPr>
          <w:p>
            <w:pP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1,840,919</w:t>
            </w:r>
            <w:r>
              <w:rPr>
                <w:rFonts w:ascii="Arial"/>
                <w:sz w:val="18"/>
              </w:rPr>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515,108</w:t>
            </w:r>
            <w:r>
              <w:rPr>
                <w:rFonts w:ascii="Arial"/>
                <w:sz w:val="18"/>
              </w:rPr>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580,763</w:t>
            </w:r>
            <w:r>
              <w:rPr>
                <w:rFonts w:ascii="Arial"/>
                <w:sz w:val="18"/>
              </w:rPr>
            </w:r>
          </w:p>
        </w:tc>
        <w:tc>
          <w:tcPr>
            <w:tcW w:w="117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0"/>
              <w:jc w:val="right"/>
              <w:rPr>
                <w:rFonts w:ascii="Arial" w:hAnsi="Arial" w:cs="Arial" w:eastAsia="Arial" w:hint="default"/>
                <w:sz w:val="18"/>
                <w:szCs w:val="18"/>
              </w:rPr>
            </w:pPr>
            <w:r>
              <w:rPr>
                <w:rFonts w:ascii="Arial"/>
                <w:spacing w:val="-1"/>
                <w:sz w:val="18"/>
              </w:rPr>
              <w:t>151,884</w:t>
            </w:r>
            <w:r>
              <w:rPr>
                <w:rFonts w:ascii="Arial"/>
                <w:sz w:val="18"/>
              </w:rPr>
            </w:r>
          </w:p>
        </w:tc>
      </w:tr>
    </w:tbl>
    <w:p>
      <w:pPr>
        <w:spacing w:before="17"/>
        <w:ind w:left="223" w:right="0" w:firstLine="0"/>
        <w:jc w:val="left"/>
        <w:rPr>
          <w:rFonts w:ascii="宋体" w:hAnsi="宋体" w:cs="宋体" w:eastAsia="宋体" w:hint="default"/>
          <w:sz w:val="18"/>
          <w:szCs w:val="18"/>
        </w:rPr>
      </w:pPr>
      <w:r>
        <w:rPr>
          <w:rFonts w:ascii="宋体" w:hAnsi="宋体" w:cs="宋体" w:eastAsia="宋体" w:hint="default"/>
          <w:sz w:val="18"/>
          <w:szCs w:val="18"/>
        </w:rPr>
        <w:t>注：本表数据未考虑权益比例</w:t>
      </w:r>
    </w:p>
    <w:p>
      <w:pPr>
        <w:spacing w:after="0"/>
        <w:jc w:val="left"/>
        <w:rPr>
          <w:rFonts w:ascii="宋体" w:hAnsi="宋体" w:cs="宋体" w:eastAsia="宋体" w:hint="default"/>
          <w:sz w:val="18"/>
          <w:szCs w:val="18"/>
        </w:rPr>
        <w:sectPr>
          <w:pgSz w:w="11910" w:h="16840"/>
          <w:pgMar w:header="0" w:footer="707" w:top="1600" w:bottom="900" w:left="620" w:right="540"/>
        </w:sectPr>
      </w:pPr>
    </w:p>
    <w:p>
      <w:pPr>
        <w:pStyle w:val="BodyText"/>
        <w:spacing w:line="240" w:lineRule="auto" w:before="26"/>
        <w:ind w:left="323" w:right="0"/>
        <w:jc w:val="left"/>
        <w:rPr>
          <w:rFonts w:ascii="宋体" w:hAnsi="宋体" w:cs="宋体" w:eastAsia="宋体" w:hint="default"/>
        </w:rPr>
      </w:pPr>
      <w:r>
        <w:rPr>
          <w:rFonts w:ascii="宋体" w:hAnsi="宋体" w:cs="宋体" w:eastAsia="宋体" w:hint="default"/>
        </w:rPr>
        <w:t>四、对未来发展的展望</w:t>
      </w:r>
    </w:p>
    <w:p>
      <w:pPr>
        <w:pStyle w:val="Heading6"/>
        <w:spacing w:line="240" w:lineRule="auto" w:before="153"/>
        <w:ind w:left="520" w:right="0"/>
        <w:jc w:val="left"/>
        <w:rPr>
          <w:b w:val="0"/>
          <w:bCs w:val="0"/>
        </w:rPr>
      </w:pPr>
      <w:r>
        <w:rPr/>
        <w:t>（一）面临的市场环境和竞争态势</w:t>
      </w:r>
      <w:r>
        <w:rPr>
          <w:b w:val="0"/>
          <w:bCs w:val="0"/>
        </w:rPr>
      </w:r>
    </w:p>
    <w:p>
      <w:pPr>
        <w:pStyle w:val="BodyText"/>
        <w:spacing w:line="350" w:lineRule="auto" w:before="125"/>
        <w:ind w:left="100" w:right="98" w:firstLine="420"/>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9"/>
        </w:rPr>
        <w:t> </w:t>
      </w:r>
      <w:r>
        <w:rPr>
          <w:rFonts w:ascii="宋体" w:hAnsi="宋体" w:cs="宋体" w:eastAsia="宋体" w:hint="default"/>
        </w:rPr>
        <w:t>年，中国房地产行业跌宕起伏。短短一年内，房价和地价经历了从低谷到高峰的快速</w:t>
      </w:r>
      <w:r>
        <w:rPr>
          <w:rFonts w:ascii="宋体" w:hAnsi="宋体" w:cs="宋体" w:eastAsia="宋体" w:hint="default"/>
          <w:spacing w:val="-70"/>
        </w:rPr>
        <w:t> </w:t>
      </w:r>
      <w:r>
        <w:rPr>
          <w:rFonts w:ascii="宋体" w:hAnsi="宋体" w:cs="宋体" w:eastAsia="宋体" w:hint="default"/>
        </w:rPr>
        <w:t>V</w:t>
      </w:r>
      <w:r>
        <w:rPr>
          <w:rFonts w:ascii="宋体" w:hAnsi="宋体" w:cs="宋体" w:eastAsia="宋体" w:hint="default"/>
          <w:spacing w:val="-71"/>
        </w:rPr>
        <w:t> </w:t>
      </w:r>
      <w:r>
        <w:rPr>
          <w:rFonts w:ascii="宋体" w:hAnsi="宋体" w:cs="宋体" w:eastAsia="宋体" w:hint="default"/>
        </w:rPr>
        <w:t>型反</w:t>
      </w:r>
      <w:r>
        <w:rPr>
          <w:rFonts w:ascii="宋体" w:hAnsi="宋体" w:cs="宋体" w:eastAsia="宋体" w:hint="default"/>
        </w:rPr>
        <w:t> </w:t>
      </w:r>
      <w:r>
        <w:rPr>
          <w:rFonts w:ascii="宋体" w:hAnsi="宋体" w:cs="宋体" w:eastAsia="宋体" w:hint="default"/>
          <w:spacing w:val="-2"/>
        </w:rPr>
        <w:t>转。2009</w:t>
      </w:r>
      <w:r>
        <w:rPr>
          <w:rFonts w:ascii="宋体" w:hAnsi="宋体" w:cs="宋体" w:eastAsia="宋体" w:hint="default"/>
          <w:spacing w:val="-26"/>
        </w:rPr>
        <w:t> </w:t>
      </w:r>
      <w:r>
        <w:rPr>
          <w:rFonts w:ascii="宋体" w:hAnsi="宋体" w:cs="宋体" w:eastAsia="宋体" w:hint="default"/>
          <w:spacing w:val="-2"/>
        </w:rPr>
        <w:t>年下半年以来，“地王”频现，部分城市房价上涨也较快。为遏制房价过快上涨，打击投资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和投机性需求，国家于近期出台了一系列调控政策，重点是在保持政策连续性和稳定性的同时，加快 保障性住房建设，加强市场监管，稳定市场预期，遏制部分城市房价过快上涨的势头。</w:t>
      </w:r>
    </w:p>
    <w:p>
      <w:pPr>
        <w:pStyle w:val="BodyText"/>
        <w:spacing w:line="348" w:lineRule="auto" w:before="29"/>
        <w:ind w:left="520" w:right="0"/>
        <w:jc w:val="left"/>
        <w:rPr>
          <w:rFonts w:ascii="宋体" w:hAnsi="宋体" w:cs="宋体" w:eastAsia="宋体" w:hint="default"/>
        </w:rPr>
      </w:pPr>
      <w:r>
        <w:rPr>
          <w:rFonts w:ascii="宋体" w:hAnsi="宋体" w:cs="宋体" w:eastAsia="宋体" w:hint="default"/>
        </w:rPr>
        <w:t>对行业未来的发展，我们有以下基本判断： </w:t>
      </w:r>
      <w:r>
        <w:rPr>
          <w:rFonts w:ascii="宋体" w:hAnsi="宋体" w:cs="宋体" w:eastAsia="宋体" w:hint="default"/>
          <w:spacing w:val="-3"/>
        </w:rPr>
        <w:t>1、由于中国经济高速增长、人口红利、城市化进程等支撑地产行业成长的基本因素没有发生根本</w:t>
      </w:r>
    </w:p>
    <w:p>
      <w:pPr>
        <w:pStyle w:val="BodyText"/>
        <w:spacing w:line="350" w:lineRule="auto" w:before="30"/>
        <w:ind w:left="520" w:right="399" w:hanging="420"/>
        <w:jc w:val="left"/>
        <w:rPr>
          <w:rFonts w:ascii="宋体" w:hAnsi="宋体" w:cs="宋体" w:eastAsia="宋体" w:hint="default"/>
        </w:rPr>
      </w:pPr>
      <w:r>
        <w:rPr>
          <w:rFonts w:ascii="宋体" w:hAnsi="宋体" w:cs="宋体" w:eastAsia="宋体" w:hint="default"/>
        </w:rPr>
        <w:t>变化，行业中长期前景依然看好。 2、政府对地产行业的调控将成为常态，对行业周期的把握将成为地产企业面临的重大挑战。</w:t>
      </w:r>
    </w:p>
    <w:p>
      <w:pPr>
        <w:pStyle w:val="BodyText"/>
        <w:spacing w:line="240" w:lineRule="auto" w:before="28"/>
        <w:ind w:left="520" w:right="0"/>
        <w:jc w:val="left"/>
        <w:rPr>
          <w:rFonts w:ascii="宋体" w:hAnsi="宋体" w:cs="宋体" w:eastAsia="宋体" w:hint="default"/>
        </w:rPr>
      </w:pPr>
      <w:r>
        <w:rPr>
          <w:rFonts w:ascii="宋体" w:hAnsi="宋体" w:cs="宋体" w:eastAsia="宋体" w:hint="default"/>
        </w:rPr>
        <w:t>3、行业整合、分化将进一步加快，资金、品牌等优势对行业的整合力度会加大。</w:t>
      </w:r>
    </w:p>
    <w:p>
      <w:pPr>
        <w:pStyle w:val="Heading6"/>
        <w:spacing w:line="240" w:lineRule="auto" w:before="125"/>
        <w:ind w:left="670" w:right="0"/>
        <w:jc w:val="left"/>
        <w:rPr>
          <w:b w:val="0"/>
          <w:bCs w:val="0"/>
        </w:rPr>
      </w:pPr>
      <w:r>
        <w:rPr/>
        <w:t>（二）公司</w:t>
      </w:r>
      <w:r>
        <w:rPr>
          <w:spacing w:val="-60"/>
        </w:rPr>
        <w:t> </w:t>
      </w:r>
      <w:r>
        <w:rPr/>
        <w:t>2010</w:t>
      </w:r>
      <w:r>
        <w:rPr>
          <w:spacing w:val="-58"/>
        </w:rPr>
        <w:t> </w:t>
      </w:r>
      <w:r>
        <w:rPr/>
        <w:t>年经营计划</w:t>
      </w:r>
      <w:r>
        <w:rPr>
          <w:b w:val="0"/>
          <w:bCs w:val="0"/>
        </w:rPr>
      </w:r>
    </w:p>
    <w:p>
      <w:pPr>
        <w:pStyle w:val="BodyText"/>
        <w:spacing w:line="348" w:lineRule="auto" w:before="126"/>
        <w:ind w:left="100" w:right="101" w:firstLine="420"/>
        <w:jc w:val="both"/>
        <w:rPr>
          <w:rFonts w:ascii="宋体" w:hAnsi="宋体" w:cs="宋体" w:eastAsia="宋体" w:hint="default"/>
        </w:rPr>
      </w:pPr>
      <w:r>
        <w:rPr>
          <w:rFonts w:ascii="宋体" w:hAnsi="宋体" w:cs="宋体" w:eastAsia="宋体" w:hint="default"/>
          <w:spacing w:val="-3"/>
        </w:rPr>
        <w:t>针对上述宏观形势和行业态势，2010</w:t>
      </w:r>
      <w:r>
        <w:rPr>
          <w:rFonts w:ascii="宋体" w:hAnsi="宋体" w:cs="宋体" w:eastAsia="宋体" w:hint="default"/>
          <w:spacing w:val="-73"/>
        </w:rPr>
        <w:t> </w:t>
      </w:r>
      <w:r>
        <w:rPr>
          <w:rFonts w:ascii="宋体" w:hAnsi="宋体" w:cs="宋体" w:eastAsia="宋体" w:hint="default"/>
        </w:rPr>
        <w:t>年公司将着力在以下几方面进一步提升，力争使业务规模和</w:t>
      </w:r>
      <w:r>
        <w:rPr>
          <w:rFonts w:ascii="宋体" w:hAnsi="宋体" w:cs="宋体" w:eastAsia="宋体" w:hint="default"/>
          <w:spacing w:val="-1"/>
        </w:rPr>
        <w:t> </w:t>
      </w:r>
      <w:r>
        <w:rPr>
          <w:rFonts w:ascii="宋体" w:hAnsi="宋体" w:cs="宋体" w:eastAsia="宋体" w:hint="default"/>
        </w:rPr>
        <w:t>经营效益再跃上一个新台阶，使公司稳步发展成为一家治理规范、规模领先、业绩优良、市值持续成</w:t>
      </w:r>
      <w:r>
        <w:rPr>
          <w:rFonts w:ascii="宋体" w:hAnsi="宋体" w:cs="宋体" w:eastAsia="宋体" w:hint="default"/>
        </w:rPr>
        <w:t> 长的优质上市公司。</w:t>
      </w:r>
    </w:p>
    <w:p>
      <w:pPr>
        <w:spacing w:line="348" w:lineRule="auto" w:before="31"/>
        <w:ind w:left="670" w:right="144" w:firstLine="0"/>
        <w:jc w:val="left"/>
        <w:rPr>
          <w:rFonts w:ascii="宋体" w:hAnsi="宋体" w:cs="宋体" w:eastAsia="宋体" w:hint="default"/>
          <w:sz w:val="21"/>
          <w:szCs w:val="21"/>
        </w:rPr>
      </w:pPr>
      <w:r>
        <w:rPr>
          <w:rFonts w:ascii="宋体" w:hAnsi="宋体" w:cs="宋体" w:eastAsia="宋体" w:hint="default"/>
          <w:b/>
          <w:bCs/>
          <w:sz w:val="21"/>
          <w:szCs w:val="21"/>
        </w:rPr>
        <w:t>1、坚持市值最大化战略，做好市值管理。</w:t>
      </w:r>
      <w:r>
        <w:rPr>
          <w:rFonts w:ascii="宋体" w:hAnsi="宋体" w:cs="宋体" w:eastAsia="宋体" w:hint="default"/>
          <w:b/>
          <w:bCs/>
          <w:spacing w:val="1"/>
          <w:w w:val="99"/>
          <w:sz w:val="21"/>
          <w:szCs w:val="21"/>
        </w:rPr>
        <w:t> </w:t>
      </w:r>
      <w:r>
        <w:rPr>
          <w:rFonts w:ascii="宋体" w:hAnsi="宋体" w:cs="宋体" w:eastAsia="宋体" w:hint="default"/>
          <w:sz w:val="21"/>
          <w:szCs w:val="21"/>
        </w:rPr>
        <w:t>公司将在进一步做大做强做优主业的同时，合理配置资源，追求资本回报最大化。通过前瞻性</w:t>
      </w:r>
    </w:p>
    <w:p>
      <w:pPr>
        <w:pStyle w:val="BodyText"/>
        <w:spacing w:line="350" w:lineRule="auto" w:before="30"/>
        <w:ind w:left="100" w:right="101"/>
        <w:jc w:val="both"/>
        <w:rPr>
          <w:rFonts w:ascii="宋体" w:hAnsi="宋体" w:cs="宋体" w:eastAsia="宋体" w:hint="default"/>
        </w:rPr>
      </w:pPr>
      <w:r>
        <w:rPr>
          <w:rFonts w:ascii="宋体" w:hAnsi="宋体" w:cs="宋体" w:eastAsia="宋体" w:hint="default"/>
        </w:rPr>
        <w:t>投资、多元化融资、专业化管理，形成公司高效创新的核心竞争力。在树立公司核心竞争力的同时， 加强投资者关系管理，赢得资本市场的广泛认同。通过上述措施，更好地实现资本的良性增值，有效 提升公司价值。</w:t>
      </w:r>
    </w:p>
    <w:p>
      <w:pPr>
        <w:spacing w:line="350" w:lineRule="auto" w:before="28"/>
        <w:ind w:left="670" w:right="144" w:firstLine="0"/>
        <w:jc w:val="left"/>
        <w:rPr>
          <w:rFonts w:ascii="宋体" w:hAnsi="宋体" w:cs="宋体" w:eastAsia="宋体" w:hint="default"/>
          <w:sz w:val="21"/>
          <w:szCs w:val="21"/>
        </w:rPr>
      </w:pPr>
      <w:r>
        <w:rPr>
          <w:rFonts w:ascii="宋体" w:hAnsi="宋体" w:cs="宋体" w:eastAsia="宋体" w:hint="default"/>
          <w:b/>
          <w:bCs/>
          <w:sz w:val="21"/>
          <w:szCs w:val="21"/>
        </w:rPr>
        <w:t>2、坚持品牌战略，狠抓产品品质建设。</w:t>
      </w:r>
      <w:r>
        <w:rPr>
          <w:rFonts w:ascii="宋体" w:hAnsi="宋体" w:cs="宋体" w:eastAsia="宋体" w:hint="default"/>
          <w:b/>
          <w:bCs/>
          <w:spacing w:val="1"/>
          <w:w w:val="99"/>
          <w:sz w:val="21"/>
          <w:szCs w:val="21"/>
        </w:rPr>
        <w:t> </w:t>
      </w:r>
      <w:r>
        <w:rPr>
          <w:rFonts w:ascii="宋体" w:hAnsi="宋体" w:cs="宋体" w:eastAsia="宋体" w:hint="default"/>
          <w:sz w:val="21"/>
          <w:szCs w:val="21"/>
        </w:rPr>
        <w:t>要把强化设计、工程、造价、营销四大中心的职能和人员建设作为品牌建设的重要工作来抓。</w:t>
      </w:r>
    </w:p>
    <w:p>
      <w:pPr>
        <w:pStyle w:val="BodyText"/>
        <w:spacing w:line="350" w:lineRule="auto" w:before="28"/>
        <w:ind w:left="100" w:right="99"/>
        <w:jc w:val="both"/>
        <w:rPr>
          <w:rFonts w:ascii="宋体" w:hAnsi="宋体" w:cs="宋体" w:eastAsia="宋体" w:hint="default"/>
        </w:rPr>
      </w:pPr>
      <w:r>
        <w:rPr>
          <w:rFonts w:ascii="宋体" w:hAnsi="宋体" w:cs="宋体" w:eastAsia="宋体" w:hint="default"/>
        </w:rPr>
        <w:t>设计中心要进一步强化规划设计的把控和指导力度，形成不同的产品线。同时，要整合国内外优质设 计资源，进一步强化建筑、景观、室内设计，优化结构设计，开发出迎合市场需求产品。工程中心要 加强质量检查评比，通过交流、推广，在公司内部形成追求产品品质的扩散效应。造价中心要以追求 性价比为核心，在提升产品品质的同时，全力做好成本控制工作。营销中心要加强宣传及策划工作， 依托</w:t>
      </w:r>
      <w:r>
        <w:rPr>
          <w:rFonts w:ascii="宋体" w:hAnsi="宋体" w:cs="宋体" w:eastAsia="宋体" w:hint="default"/>
          <w:spacing w:val="-31"/>
        </w:rPr>
        <w:t> </w:t>
      </w:r>
      <w:r>
        <w:rPr>
          <w:rFonts w:ascii="宋体" w:hAnsi="宋体" w:cs="宋体" w:eastAsia="宋体" w:hint="default"/>
          <w:spacing w:val="-2"/>
        </w:rPr>
        <w:t>“新湖会”客户活动平台，以新湖会投资俱乐部为载体，整合公司的地产、金融资源，为客户分</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享多渠道的专业化咨询信息。推进营销管理的规范化和标准化，进一步梳理新湖地产产品线及产品特 征，形成新湖·香格里拉、新湖明珠城等产品子品牌，逐步形成具有较强影响力的地产品牌。各项目 公司要加强与四大中心的沟通、协调，做好品质管理工作，进一步提升产品品质、服务品质和管理品 质。</w:t>
      </w:r>
    </w:p>
    <w:p>
      <w:pPr>
        <w:pStyle w:val="BodyText"/>
        <w:spacing w:line="348" w:lineRule="auto" w:before="28"/>
        <w:ind w:left="100" w:right="145" w:firstLine="569"/>
        <w:jc w:val="left"/>
        <w:rPr>
          <w:rFonts w:ascii="宋体" w:hAnsi="宋体" w:cs="宋体" w:eastAsia="宋体" w:hint="default"/>
        </w:rPr>
      </w:pPr>
      <w:r>
        <w:rPr>
          <w:rFonts w:ascii="宋体" w:hAnsi="宋体" w:cs="宋体" w:eastAsia="宋体" w:hint="default"/>
        </w:rPr>
        <w:t>要顺应国家发展低碳经济的趋势，在产品开发上加大环境保护、绿色地产、节能技术、低碳技 术等方面的研究和应用，使产品既符合国家产业、环保政策，又能最大限度地满足客户需求。</w:t>
      </w:r>
    </w:p>
    <w:p>
      <w:pPr>
        <w:pStyle w:val="Heading6"/>
        <w:spacing w:line="240" w:lineRule="auto" w:before="31"/>
        <w:ind w:left="670" w:right="0"/>
        <w:jc w:val="left"/>
        <w:rPr>
          <w:b w:val="0"/>
          <w:bCs w:val="0"/>
        </w:rPr>
      </w:pPr>
      <w:r>
        <w:rPr/>
        <w:t>3、坚持多元化融资策略，进一步扩大融资规模。</w:t>
      </w:r>
      <w:r>
        <w:rPr>
          <w:b w:val="0"/>
          <w:bCs w:val="0"/>
        </w:rPr>
      </w:r>
    </w:p>
    <w:p>
      <w:pPr>
        <w:spacing w:after="0" w:line="240" w:lineRule="auto"/>
        <w:jc w:val="left"/>
        <w:sectPr>
          <w:pgSz w:w="11910" w:h="16840"/>
          <w:pgMar w:header="0" w:footer="707" w:top="1600" w:bottom="900" w:left="1260" w:right="1200"/>
        </w:sectPr>
      </w:pPr>
    </w:p>
    <w:p>
      <w:pPr>
        <w:pStyle w:val="BodyText"/>
        <w:spacing w:line="350" w:lineRule="auto" w:before="15"/>
        <w:ind w:left="1140" w:right="1139" w:firstLine="513"/>
        <w:jc w:val="both"/>
        <w:rPr>
          <w:rFonts w:ascii="宋体" w:hAnsi="宋体" w:cs="宋体" w:eastAsia="宋体" w:hint="default"/>
        </w:rPr>
      </w:pPr>
      <w:r>
        <w:rPr>
          <w:rFonts w:ascii="宋体" w:hAnsi="宋体" w:cs="宋体" w:eastAsia="宋体" w:hint="default"/>
          <w:spacing w:val="-3"/>
        </w:rPr>
        <w:t>继续加强和拓展多元化融资。在进一步巩固银行融资渠道的基础上，积极推进定向增发等资本市</w:t>
      </w:r>
      <w:r>
        <w:rPr>
          <w:rFonts w:ascii="宋体" w:hAnsi="宋体" w:cs="宋体" w:eastAsia="宋体" w:hint="default"/>
        </w:rPr>
        <w:t> 场直接融资，通过债券、信托及合作开发等多种方式拓宽资金来源，为公司的可持续发展提供充裕的 资金支持，使公司资金来源更加多元、富有弹性。</w:t>
      </w:r>
    </w:p>
    <w:p>
      <w:pPr>
        <w:pStyle w:val="BodyText"/>
        <w:spacing w:line="350" w:lineRule="auto" w:before="28"/>
        <w:ind w:left="1140" w:right="1140" w:firstLine="513"/>
        <w:jc w:val="both"/>
        <w:rPr>
          <w:rFonts w:ascii="宋体" w:hAnsi="宋体" w:cs="宋体" w:eastAsia="宋体" w:hint="default"/>
        </w:rPr>
      </w:pPr>
      <w:r>
        <w:rPr>
          <w:rFonts w:ascii="宋体" w:hAnsi="宋体" w:cs="宋体" w:eastAsia="宋体" w:hint="default"/>
          <w:spacing w:val="-3"/>
        </w:rPr>
        <w:t>根据市场形势变化，主动及时地调整经营策略和营销策略，加大营销力度，以合理的价格促进销</w:t>
      </w:r>
      <w:r>
        <w:rPr>
          <w:rFonts w:ascii="宋体" w:hAnsi="宋体" w:cs="宋体" w:eastAsia="宋体" w:hint="default"/>
        </w:rPr>
        <w:t> 售，提高资金周转效率，提升市场占有率。针对新增可售项目，加快推盘速度和销售计划，保持充足 的市场供应量和强劲持续的现金流回笼，充分挖掘产品自身价值，灵活运用营销策略，合理定价，早 销、多销、快销，加快资产周转速度。</w:t>
      </w:r>
    </w:p>
    <w:p>
      <w:pPr>
        <w:spacing w:line="350" w:lineRule="auto" w:before="28"/>
        <w:ind w:left="1710" w:right="1184" w:firstLine="0"/>
        <w:jc w:val="left"/>
        <w:rPr>
          <w:rFonts w:ascii="宋体" w:hAnsi="宋体" w:cs="宋体" w:eastAsia="宋体" w:hint="default"/>
          <w:sz w:val="21"/>
          <w:szCs w:val="21"/>
        </w:rPr>
      </w:pPr>
      <w:r>
        <w:rPr>
          <w:rFonts w:ascii="宋体" w:hAnsi="宋体" w:cs="宋体" w:eastAsia="宋体" w:hint="default"/>
          <w:b/>
          <w:bCs/>
          <w:sz w:val="21"/>
          <w:szCs w:val="21"/>
        </w:rPr>
        <w:t>4、坚持适度扩张战略，完善土地储备布局。</w:t>
      </w:r>
      <w:r>
        <w:rPr>
          <w:rFonts w:ascii="宋体" w:hAnsi="宋体" w:cs="宋体" w:eastAsia="宋体" w:hint="default"/>
          <w:b/>
          <w:bCs/>
          <w:spacing w:val="1"/>
          <w:w w:val="99"/>
          <w:sz w:val="21"/>
          <w:szCs w:val="21"/>
        </w:rPr>
        <w:t> </w:t>
      </w:r>
      <w:r>
        <w:rPr>
          <w:rFonts w:ascii="宋体" w:hAnsi="宋体" w:cs="宋体" w:eastAsia="宋体" w:hint="default"/>
          <w:sz w:val="21"/>
          <w:szCs w:val="21"/>
        </w:rPr>
        <w:t>公司土地储备的总体策略是，在投资节奏把握上与经济周期合拍，确保高效并谨慎投资。土地</w:t>
      </w:r>
    </w:p>
    <w:p>
      <w:pPr>
        <w:pStyle w:val="BodyText"/>
        <w:spacing w:line="350" w:lineRule="auto" w:before="28"/>
        <w:ind w:left="1140" w:right="1141"/>
        <w:jc w:val="both"/>
        <w:rPr>
          <w:rFonts w:ascii="宋体" w:hAnsi="宋体" w:cs="宋体" w:eastAsia="宋体" w:hint="default"/>
        </w:rPr>
      </w:pPr>
      <w:r>
        <w:rPr>
          <w:rFonts w:ascii="宋体" w:hAnsi="宋体" w:cs="宋体" w:eastAsia="宋体" w:hint="default"/>
        </w:rPr>
        <w:t>储备将主要集中在以上海、浙江为重点的长三角区域、以天津、辽宁、山东为重点的环渤海区域和海 南国际旅游岛等区域，并确保其所在进入区域内可持续发展及盈利成长性；土地储备总体规模将以满 足未来五年左右的发展需求为目标；新增土地储备时机、规模应顺应市场变化情况，保持与存量销售 去化之间的合理配比。</w:t>
      </w:r>
    </w:p>
    <w:p>
      <w:pPr>
        <w:pStyle w:val="BodyText"/>
        <w:spacing w:line="350" w:lineRule="auto" w:before="28"/>
        <w:ind w:left="1140" w:right="0" w:firstLine="569"/>
        <w:jc w:val="left"/>
        <w:rPr>
          <w:rFonts w:ascii="宋体" w:hAnsi="宋体" w:cs="宋体" w:eastAsia="宋体" w:hint="default"/>
        </w:rPr>
      </w:pPr>
      <w:r>
        <w:rPr>
          <w:rFonts w:ascii="宋体" w:hAnsi="宋体" w:cs="宋体" w:eastAsia="宋体" w:hint="default"/>
        </w:rPr>
        <w:t>在具体投资区域的把握上，一是适度加大对一、二线城市投入，重点加大对一二线城市中心区 域的投入。二是在继续加大长三角区域投入的同时，适度加大对大连、天津、沈阳等环渤海湾区域的 </w:t>
      </w:r>
      <w:r>
        <w:rPr>
          <w:rFonts w:ascii="宋体" w:hAnsi="宋体" w:cs="宋体" w:eastAsia="宋体" w:hint="default"/>
          <w:spacing w:val="-3"/>
        </w:rPr>
        <w:t>布局，分享该区域高速成长的收益。三是加强一、二级土地市场联动，适度加大对一级土地市场投入，</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3"/>
        </w:rPr>
        <w:t>增强获取优质土地资源的能力。四是适度加大对商业地产投入，并积极探索与一线外资地产企业合作，</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参与城市中心区域商业地产的探索，不断丰富和完善地产产品类型。</w:t>
      </w:r>
    </w:p>
    <w:p>
      <w:pPr>
        <w:spacing w:line="348" w:lineRule="auto" w:before="28"/>
        <w:ind w:left="1710" w:right="1184" w:firstLine="0"/>
        <w:jc w:val="left"/>
        <w:rPr>
          <w:rFonts w:ascii="宋体" w:hAnsi="宋体" w:cs="宋体" w:eastAsia="宋体" w:hint="default"/>
          <w:sz w:val="21"/>
          <w:szCs w:val="21"/>
        </w:rPr>
      </w:pPr>
      <w:r>
        <w:rPr>
          <w:rFonts w:ascii="宋体" w:hAnsi="宋体" w:cs="宋体" w:eastAsia="宋体" w:hint="default"/>
          <w:b/>
          <w:bCs/>
          <w:sz w:val="21"/>
          <w:szCs w:val="21"/>
        </w:rPr>
        <w:t>5、坚持人才战略，进一步推进企业文化建设。</w:t>
      </w:r>
      <w:r>
        <w:rPr>
          <w:rFonts w:ascii="宋体" w:hAnsi="宋体" w:cs="宋体" w:eastAsia="宋体" w:hint="default"/>
          <w:b/>
          <w:bCs/>
          <w:w w:val="99"/>
          <w:sz w:val="21"/>
          <w:szCs w:val="21"/>
        </w:rPr>
        <w:t> </w:t>
      </w:r>
      <w:r>
        <w:rPr>
          <w:rFonts w:ascii="宋体" w:hAnsi="宋体" w:cs="宋体" w:eastAsia="宋体" w:hint="default"/>
          <w:sz w:val="21"/>
          <w:szCs w:val="21"/>
        </w:rPr>
        <w:t>通过兼容并蓄，内部培养和外部引入并举，引进高素质专业人才，提升公司管理水平，今年重</w:t>
      </w:r>
    </w:p>
    <w:p>
      <w:pPr>
        <w:pStyle w:val="BodyText"/>
        <w:spacing w:line="348" w:lineRule="auto" w:before="31"/>
        <w:ind w:left="1140" w:right="1141"/>
        <w:jc w:val="both"/>
        <w:rPr>
          <w:rFonts w:ascii="宋体" w:hAnsi="宋体" w:cs="宋体" w:eastAsia="宋体" w:hint="default"/>
        </w:rPr>
      </w:pPr>
      <w:r>
        <w:rPr>
          <w:rFonts w:ascii="宋体" w:hAnsi="宋体" w:cs="宋体" w:eastAsia="宋体" w:hint="default"/>
        </w:rPr>
        <w:t>点引进地产业务相关的设计、营销、工程人员以及投资和财务等方面的中高端人才，为公司长远发展 奠定人力资源基础。通过学习培训、岗位实践、调研考察等方式强化培训，不断提升员工的知识结构 和岗位工作技能，提升员工专业技能，进一步提高企业凝聚力和员工的积极性。</w:t>
      </w:r>
    </w:p>
    <w:p>
      <w:pPr>
        <w:pStyle w:val="Heading6"/>
        <w:spacing w:line="240" w:lineRule="auto" w:before="143"/>
        <w:ind w:left="4419" w:right="3851"/>
        <w:jc w:val="center"/>
        <w:rPr>
          <w:b w:val="0"/>
          <w:bCs w:val="0"/>
        </w:rPr>
      </w:pPr>
      <w:r>
        <w:rPr/>
        <w:t>2010</w:t>
      </w:r>
      <w:r>
        <w:rPr>
          <w:spacing w:val="-56"/>
        </w:rPr>
        <w:t> </w:t>
      </w:r>
      <w:r>
        <w:rPr/>
        <w:t>年房地产项目开发计划一览表</w:t>
      </w:r>
      <w:r>
        <w:rPr>
          <w:b w:val="0"/>
          <w:bCs w:val="0"/>
        </w:rPr>
      </w:r>
    </w:p>
    <w:p>
      <w:pPr>
        <w:tabs>
          <w:tab w:pos="9390" w:val="left" w:leader="none"/>
        </w:tabs>
        <w:spacing w:before="95"/>
        <w:ind w:left="7491" w:right="0" w:firstLine="0"/>
        <w:jc w:val="left"/>
        <w:rPr>
          <w:rFonts w:ascii="宋体" w:hAnsi="宋体" w:cs="宋体" w:eastAsia="宋体" w:hint="default"/>
          <w:sz w:val="18"/>
          <w:szCs w:val="18"/>
        </w:rPr>
      </w:pPr>
      <w:r>
        <w:rPr>
          <w:rFonts w:ascii="宋体" w:hAnsi="宋体" w:cs="宋体" w:eastAsia="宋体" w:hint="default"/>
          <w:b/>
          <w:bCs/>
          <w:w w:val="95"/>
          <w:sz w:val="18"/>
          <w:szCs w:val="18"/>
        </w:rPr>
        <w:t>面积单位：平方米</w:t>
        <w:tab/>
      </w: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line="240" w:lineRule="auto" w:before="11"/>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397"/>
        <w:gridCol w:w="2834"/>
        <w:gridCol w:w="1878"/>
        <w:gridCol w:w="1060"/>
        <w:gridCol w:w="1080"/>
        <w:gridCol w:w="1080"/>
        <w:gridCol w:w="1080"/>
        <w:gridCol w:w="900"/>
        <w:gridCol w:w="945"/>
      </w:tblGrid>
      <w:tr>
        <w:trPr>
          <w:trHeight w:val="1144" w:hRule="exact"/>
        </w:trPr>
        <w:tc>
          <w:tcPr>
            <w:tcW w:w="39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32" w:lineRule="exact"/>
              <w:ind w:left="93"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28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开工面积</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竣工面积</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32" w:lineRule="exact"/>
              <w:ind w:left="355" w:right="173" w:hanging="180"/>
              <w:jc w:val="left"/>
              <w:rPr>
                <w:rFonts w:ascii="宋体" w:hAnsi="宋体" w:cs="宋体" w:eastAsia="宋体" w:hint="default"/>
                <w:sz w:val="18"/>
                <w:szCs w:val="18"/>
              </w:rPr>
            </w:pPr>
            <w:r>
              <w:rPr>
                <w:rFonts w:ascii="宋体" w:hAnsi="宋体" w:cs="宋体" w:eastAsia="宋体" w:hint="default"/>
                <w:sz w:val="18"/>
                <w:szCs w:val="18"/>
              </w:rPr>
              <w:t>合同销售 面积</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32" w:lineRule="exact"/>
              <w:ind w:left="355" w:right="173" w:hanging="180"/>
              <w:jc w:val="left"/>
              <w:rPr>
                <w:rFonts w:ascii="宋体" w:hAnsi="宋体" w:cs="宋体" w:eastAsia="宋体" w:hint="default"/>
                <w:sz w:val="18"/>
                <w:szCs w:val="18"/>
              </w:rPr>
            </w:pPr>
            <w:r>
              <w:rPr>
                <w:rFonts w:ascii="宋体" w:hAnsi="宋体" w:cs="宋体" w:eastAsia="宋体" w:hint="default"/>
                <w:sz w:val="18"/>
                <w:szCs w:val="18"/>
              </w:rPr>
              <w:t>合同销售 收入</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32" w:lineRule="exact"/>
              <w:ind w:left="355" w:right="173" w:hanging="180"/>
              <w:jc w:val="left"/>
              <w:rPr>
                <w:rFonts w:ascii="宋体" w:hAnsi="宋体" w:cs="宋体" w:eastAsia="宋体" w:hint="default"/>
                <w:sz w:val="18"/>
                <w:szCs w:val="18"/>
              </w:rPr>
            </w:pPr>
            <w:r>
              <w:rPr>
                <w:rFonts w:ascii="宋体" w:hAnsi="宋体" w:cs="宋体" w:eastAsia="宋体" w:hint="default"/>
                <w:sz w:val="18"/>
                <w:szCs w:val="18"/>
              </w:rPr>
              <w:t>结算面 积</w:t>
            </w:r>
          </w:p>
        </w:tc>
        <w:tc>
          <w:tcPr>
            <w:tcW w:w="9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结算收入</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1</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100,000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99,137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100,000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85,000</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50,000</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2</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30"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8"/>
                <w:szCs w:val="18"/>
              </w:rPr>
            </w:pPr>
            <w:r>
              <w:rPr>
                <w:rFonts w:ascii="Arial"/>
                <w:spacing w:val="-1"/>
                <w:sz w:val="18"/>
              </w:rPr>
              <w:t>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spacing w:val="-1"/>
                <w:sz w:val="18"/>
              </w:rPr>
              <w:t>28,779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spacing w:val="-1"/>
                <w:sz w:val="18"/>
              </w:rPr>
              <w:t>33,627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spacing w:val="-1"/>
                <w:sz w:val="18"/>
              </w:rPr>
              <w:t>35,000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spacing w:val="-1"/>
                <w:sz w:val="18"/>
              </w:rPr>
              <w:t>28,612</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Arial" w:hAnsi="Arial" w:cs="Arial" w:eastAsia="Arial" w:hint="default"/>
                <w:sz w:val="18"/>
                <w:szCs w:val="18"/>
              </w:rPr>
            </w:pPr>
            <w:r>
              <w:rPr>
                <w:rFonts w:ascii="Arial"/>
                <w:spacing w:val="-1"/>
                <w:sz w:val="18"/>
              </w:rPr>
              <w:t>26,000</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新湖·玫瑰园</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42,143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20,527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5</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泰山·新湖绿园</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71,984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90,236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61,100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22,100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4,613</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2,000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21,882</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w w:val="95"/>
                <w:sz w:val="18"/>
              </w:rPr>
              <w:t>9,000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7</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31,000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7,500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w w:val="95"/>
                <w:sz w:val="18"/>
              </w:rPr>
              <w:t>5,500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8</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220,415</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200,284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169,004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100,000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59,431</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35,736</w:t>
            </w:r>
          </w:p>
        </w:tc>
      </w:tr>
      <w:tr>
        <w:trPr>
          <w:trHeight w:val="330"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sz w:val="18"/>
              </w:rPr>
              <w:t>9</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13,594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5,111</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23,788</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w w:val="95"/>
                <w:sz w:val="18"/>
              </w:rPr>
              <w:t>9,600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0" w:footer="707" w:top="1500" w:bottom="900" w:left="220" w:right="160"/>
        </w:sectPr>
      </w:pPr>
    </w:p>
    <w:p>
      <w:pPr>
        <w:spacing w:line="240" w:lineRule="auto" w:before="6"/>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397"/>
        <w:gridCol w:w="2834"/>
        <w:gridCol w:w="1878"/>
        <w:gridCol w:w="1060"/>
        <w:gridCol w:w="1080"/>
        <w:gridCol w:w="1080"/>
        <w:gridCol w:w="1080"/>
        <w:gridCol w:w="900"/>
        <w:gridCol w:w="945"/>
      </w:tblGrid>
      <w:tr>
        <w:trPr>
          <w:trHeight w:val="324" w:hRule="exact"/>
        </w:trPr>
        <w:tc>
          <w:tcPr>
            <w:tcW w:w="397"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10</w:t>
            </w:r>
          </w:p>
        </w:tc>
        <w:tc>
          <w:tcPr>
            <w:tcW w:w="28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8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spacing w:val="-1"/>
                <w:sz w:val="18"/>
              </w:rPr>
              <w:t>63,316</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spacing w:val="-1"/>
                <w:sz w:val="18"/>
              </w:rPr>
              <w:t>29,442</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spacing w:val="-1"/>
                <w:sz w:val="18"/>
              </w:rPr>
              <w:t>30,000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spacing w:val="-1"/>
                <w:sz w:val="18"/>
              </w:rPr>
              <w:t>74,168</w:t>
            </w:r>
          </w:p>
        </w:tc>
        <w:tc>
          <w:tcPr>
            <w:tcW w:w="945"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9"/>
              <w:ind w:right="90"/>
              <w:jc w:val="right"/>
              <w:rPr>
                <w:rFonts w:ascii="Arial" w:hAnsi="Arial" w:cs="Arial" w:eastAsia="Arial" w:hint="default"/>
                <w:sz w:val="18"/>
                <w:szCs w:val="18"/>
              </w:rPr>
            </w:pPr>
            <w:r>
              <w:rPr>
                <w:rFonts w:ascii="Arial"/>
                <w:spacing w:val="-1"/>
                <w:sz w:val="18"/>
              </w:rPr>
              <w:t>32,356</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57,938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150,000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67,500</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150,000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新湖·青蓝国际</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152,780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新湖·华商大公馆</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57,597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9,154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112,484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26,300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42,930</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100,000</w:t>
            </w:r>
            <w:r>
              <w:rPr>
                <w:rFonts w:ascii="Arial"/>
                <w:sz w:val="18"/>
              </w:rPr>
            </w:r>
          </w:p>
        </w:tc>
      </w:tr>
      <w:tr>
        <w:trPr>
          <w:trHeight w:val="330"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新湖·果岭</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30,000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22,035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24,900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17,563</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16,000</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新湖·武林国际公寓</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129,600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37,500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150,000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嘉兴新湖房地产有限公司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2,710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593</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2,773</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w w:val="95"/>
                <w:sz w:val="18"/>
              </w:rPr>
              <w:t>608</w:t>
            </w:r>
            <w:r>
              <w:rPr>
                <w:rFonts w:ascii="Arial"/>
                <w:sz w:val="18"/>
              </w:rPr>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803</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400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3,349</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w w:val="95"/>
                <w:sz w:val="18"/>
              </w:rPr>
              <w:t>1,457</w:t>
            </w:r>
            <w:r>
              <w:rPr>
                <w:rFonts w:ascii="Arial"/>
                <w:sz w:val="18"/>
              </w:rPr>
            </w:r>
          </w:p>
        </w:tc>
      </w:tr>
      <w:tr>
        <w:trPr>
          <w:trHeight w:val="478"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96,282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96,149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125,705</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110,007</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72,417</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0"/>
              <w:jc w:val="right"/>
              <w:rPr>
                <w:rFonts w:ascii="Arial" w:hAnsi="Arial" w:cs="Arial" w:eastAsia="Arial" w:hint="default"/>
                <w:sz w:val="18"/>
                <w:szCs w:val="18"/>
              </w:rPr>
            </w:pPr>
            <w:r>
              <w:rPr>
                <w:rFonts w:ascii="Arial"/>
                <w:spacing w:val="-1"/>
                <w:sz w:val="18"/>
              </w:rPr>
              <w:t>88,733</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64,240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60,000</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40,000</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71,500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121,552</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65,605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35,000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115,640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50,000</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瑞安外滩房开公司龙港分公司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新湖绿都</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57,063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1,782</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1,045</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57,342</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33,559</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新湖广场</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12,475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w w:val="95"/>
                <w:sz w:val="18"/>
              </w:rPr>
              <w:t>6,893</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23,688</w:t>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12,983</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新湖·香格里拉</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110,000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85,000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30"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25</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260,000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100,000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140,000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90"/>
              <w:jc w:val="right"/>
              <w:rPr>
                <w:rFonts w:ascii="Arial" w:hAnsi="Arial" w:cs="Arial" w:eastAsia="Arial" w:hint="default"/>
                <w:sz w:val="18"/>
                <w:szCs w:val="18"/>
              </w:rPr>
            </w:pPr>
            <w:r>
              <w:rPr>
                <w:rFonts w:ascii="Arial"/>
                <w:spacing w:val="-1"/>
                <w:sz w:val="18"/>
              </w:rPr>
              <w:t>70,000</w:t>
            </w:r>
          </w:p>
        </w:tc>
      </w:tr>
      <w:tr>
        <w:trPr>
          <w:trHeight w:val="329" w:hRule="exact"/>
        </w:trPr>
        <w:tc>
          <w:tcPr>
            <w:tcW w:w="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sz w:val="18"/>
              </w:rPr>
              <w:t>200,000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8"/>
                <w:szCs w:val="18"/>
              </w:rPr>
            </w:pPr>
            <w:r>
              <w:rPr>
                <w:rFonts w:ascii="Arial"/>
                <w:spacing w:val="-1"/>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8"/>
                <w:szCs w:val="18"/>
              </w:rPr>
            </w:pPr>
            <w:r>
              <w:rPr>
                <w:rFonts w:ascii="Arial"/>
                <w:w w:val="99"/>
                <w:sz w:val="18"/>
              </w:rPr>
              <w:t>0</w:t>
            </w:r>
            <w:r>
              <w:rPr>
                <w:rFonts w:ascii="Arial"/>
                <w:sz w:val="18"/>
              </w:rPr>
            </w:r>
          </w:p>
        </w:tc>
        <w:tc>
          <w:tcPr>
            <w:tcW w:w="9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89"/>
              <w:jc w:val="right"/>
              <w:rPr>
                <w:rFonts w:ascii="Arial" w:hAnsi="Arial" w:cs="Arial" w:eastAsia="Arial" w:hint="default"/>
                <w:sz w:val="18"/>
                <w:szCs w:val="18"/>
              </w:rPr>
            </w:pPr>
            <w:r>
              <w:rPr>
                <w:rFonts w:ascii="Arial"/>
                <w:w w:val="99"/>
                <w:sz w:val="18"/>
              </w:rPr>
              <w:t>0</w:t>
            </w:r>
            <w:r>
              <w:rPr>
                <w:rFonts w:ascii="Arial"/>
                <w:sz w:val="18"/>
              </w:rPr>
            </w:r>
          </w:p>
        </w:tc>
      </w:tr>
      <w:tr>
        <w:trPr>
          <w:trHeight w:val="339" w:hRule="exact"/>
        </w:trPr>
        <w:tc>
          <w:tcPr>
            <w:tcW w:w="397" w:type="dxa"/>
            <w:tcBorders>
              <w:top w:val="single" w:sz="4" w:space="0" w:color="000000"/>
              <w:left w:val="single" w:sz="12" w:space="0" w:color="000000"/>
              <w:bottom w:val="single" w:sz="12" w:space="0" w:color="000000"/>
              <w:right w:val="single" w:sz="4" w:space="0" w:color="000000"/>
            </w:tcBorders>
          </w:tcPr>
          <w:p>
            <w:pPr/>
          </w:p>
        </w:tc>
        <w:tc>
          <w:tcPr>
            <w:tcW w:w="2834" w:type="dxa"/>
            <w:tcBorders>
              <w:top w:val="single" w:sz="4" w:space="0" w:color="000000"/>
              <w:left w:val="single" w:sz="4" w:space="0" w:color="000000"/>
              <w:bottom w:val="single" w:sz="12" w:space="0" w:color="000000"/>
              <w:right w:val="single" w:sz="4" w:space="0" w:color="000000"/>
            </w:tcBorders>
          </w:tcPr>
          <w:p>
            <w:pPr>
              <w:pStyle w:val="TableParagraph"/>
              <w:tabs>
                <w:tab w:pos="634" w:val="left" w:leader="none"/>
              </w:tabs>
              <w:spacing w:line="240" w:lineRule="auto" w:before="11"/>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78" w:type="dxa"/>
            <w:tcBorders>
              <w:top w:val="single" w:sz="4" w:space="0" w:color="000000"/>
              <w:left w:val="single" w:sz="4" w:space="0" w:color="000000"/>
              <w:bottom w:val="single" w:sz="12" w:space="0" w:color="000000"/>
              <w:right w:val="single" w:sz="4" w:space="0" w:color="000000"/>
            </w:tcBorders>
          </w:tcPr>
          <w:p>
            <w:pPr/>
          </w:p>
        </w:tc>
        <w:tc>
          <w:tcPr>
            <w:tcW w:w="1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02"/>
              <w:jc w:val="right"/>
              <w:rPr>
                <w:rFonts w:ascii="Arial" w:hAnsi="Arial" w:cs="Arial" w:eastAsia="Arial" w:hint="default"/>
                <w:sz w:val="18"/>
                <w:szCs w:val="18"/>
              </w:rPr>
            </w:pPr>
            <w:r>
              <w:rPr>
                <w:rFonts w:ascii="Arial"/>
                <w:b/>
                <w:spacing w:val="-1"/>
                <w:sz w:val="18"/>
              </w:rPr>
              <w:t>1,680,238</w:t>
            </w:r>
            <w:r>
              <w:rPr>
                <w:rFonts w:ascii="Arial"/>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b/>
                <w:spacing w:val="-1"/>
                <w:sz w:val="18"/>
              </w:rPr>
              <w:t>1,206,803</w:t>
            </w:r>
            <w:r>
              <w:rPr>
                <w:rFonts w:ascii="Arial"/>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b/>
                <w:spacing w:val="-1"/>
                <w:sz w:val="18"/>
              </w:rPr>
              <w:t>1,066,814</w:t>
            </w:r>
            <w:r>
              <w:rPr>
                <w:rFonts w:ascii="Arial"/>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b/>
                <w:spacing w:val="-1"/>
                <w:sz w:val="18"/>
              </w:rPr>
              <w:t>1,038,149</w:t>
            </w:r>
            <w:r>
              <w:rPr>
                <w:rFonts w:ascii="Arial"/>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b/>
                <w:spacing w:val="-1"/>
                <w:sz w:val="18"/>
              </w:rPr>
              <w:t>903,583</w:t>
            </w:r>
            <w:r>
              <w:rPr>
                <w:rFonts w:ascii="Arial"/>
                <w:sz w:val="18"/>
              </w:rPr>
            </w:r>
          </w:p>
        </w:tc>
        <w:tc>
          <w:tcPr>
            <w:tcW w:w="9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9"/>
              <w:ind w:right="90"/>
              <w:jc w:val="right"/>
              <w:rPr>
                <w:rFonts w:ascii="Arial" w:hAnsi="Arial" w:cs="Arial" w:eastAsia="Arial" w:hint="default"/>
                <w:sz w:val="18"/>
                <w:szCs w:val="18"/>
              </w:rPr>
            </w:pPr>
            <w:r>
              <w:rPr>
                <w:rFonts w:ascii="Arial"/>
                <w:b/>
                <w:spacing w:val="-1"/>
                <w:sz w:val="18"/>
              </w:rPr>
              <w:t>731,532</w:t>
            </w:r>
            <w:r>
              <w:rPr>
                <w:rFonts w:ascii="Arial"/>
                <w:sz w:val="18"/>
              </w:rPr>
            </w:r>
          </w:p>
        </w:tc>
      </w:tr>
    </w:tbl>
    <w:p>
      <w:pPr>
        <w:spacing w:line="240" w:lineRule="auto" w:before="1"/>
        <w:rPr>
          <w:rFonts w:ascii="宋体" w:hAnsi="宋体" w:cs="宋体" w:eastAsia="宋体" w:hint="default"/>
          <w:b/>
          <w:bCs/>
          <w:sz w:val="11"/>
          <w:szCs w:val="11"/>
        </w:rPr>
      </w:pPr>
    </w:p>
    <w:p>
      <w:pPr>
        <w:spacing w:before="44"/>
        <w:ind w:left="1710" w:right="1184" w:firstLine="0"/>
        <w:jc w:val="left"/>
        <w:rPr>
          <w:rFonts w:ascii="宋体" w:hAnsi="宋体" w:cs="宋体" w:eastAsia="宋体" w:hint="default"/>
          <w:sz w:val="18"/>
          <w:szCs w:val="18"/>
        </w:rPr>
      </w:pPr>
      <w:r>
        <w:rPr>
          <w:rFonts w:ascii="宋体" w:hAnsi="宋体" w:cs="宋体" w:eastAsia="宋体" w:hint="default"/>
          <w:spacing w:val="-21"/>
          <w:sz w:val="18"/>
          <w:szCs w:val="18"/>
        </w:rPr>
        <w:t>注：本表数据包括未纳入合并报表范围的合营企业。</w:t>
      </w:r>
      <w:r>
        <w:rPr>
          <w:rFonts w:ascii="宋体" w:hAnsi="宋体" w:cs="宋体" w:eastAsia="宋体" w:hint="default"/>
          <w:sz w:val="18"/>
          <w:szCs w:val="18"/>
        </w:rPr>
      </w:r>
    </w:p>
    <w:p>
      <w:pPr>
        <w:spacing w:line="240" w:lineRule="auto" w:before="7"/>
        <w:rPr>
          <w:rFonts w:ascii="宋体" w:hAnsi="宋体" w:cs="宋体" w:eastAsia="宋体" w:hint="default"/>
          <w:sz w:val="17"/>
          <w:szCs w:val="17"/>
        </w:rPr>
      </w:pPr>
    </w:p>
    <w:p>
      <w:pPr>
        <w:pStyle w:val="Heading6"/>
        <w:spacing w:line="240" w:lineRule="auto"/>
        <w:ind w:left="1710" w:right="1184"/>
        <w:jc w:val="left"/>
        <w:rPr>
          <w:b w:val="0"/>
          <w:bCs w:val="0"/>
        </w:rPr>
      </w:pPr>
      <w:r>
        <w:rPr/>
        <w:t>（三）资金需求、使用计划和来源情况</w:t>
      </w:r>
      <w:r>
        <w:rPr>
          <w:b w:val="0"/>
          <w:bCs w:val="0"/>
        </w:rPr>
      </w:r>
    </w:p>
    <w:p>
      <w:pPr>
        <w:pStyle w:val="BodyText"/>
        <w:spacing w:line="350" w:lineRule="auto" w:before="145"/>
        <w:ind w:left="1140" w:right="0" w:firstLine="513"/>
        <w:jc w:val="left"/>
        <w:rPr>
          <w:rFonts w:ascii="宋体" w:hAnsi="宋体" w:cs="宋体" w:eastAsia="宋体" w:hint="default"/>
        </w:rPr>
      </w:pPr>
      <w:r>
        <w:rPr>
          <w:rFonts w:ascii="宋体" w:hAnsi="宋体" w:cs="宋体" w:eastAsia="宋体" w:hint="default"/>
        </w:rPr>
        <w:t>公司今年计划实现营业收入</w:t>
      </w:r>
      <w:r>
        <w:rPr>
          <w:rFonts w:ascii="宋体" w:hAnsi="宋体" w:cs="宋体" w:eastAsia="宋体" w:hint="default"/>
          <w:spacing w:val="-62"/>
        </w:rPr>
        <w:t> </w:t>
      </w:r>
      <w:r>
        <w:rPr>
          <w:rFonts w:ascii="宋体" w:hAnsi="宋体" w:cs="宋体" w:eastAsia="宋体" w:hint="default"/>
        </w:rPr>
        <w:t>90</w:t>
      </w:r>
      <w:r>
        <w:rPr>
          <w:rFonts w:ascii="宋体" w:hAnsi="宋体" w:cs="宋体" w:eastAsia="宋体" w:hint="default"/>
          <w:spacing w:val="-61"/>
        </w:rPr>
        <w:t> </w:t>
      </w:r>
      <w:r>
        <w:rPr>
          <w:rFonts w:ascii="宋体" w:hAnsi="宋体" w:cs="宋体" w:eastAsia="宋体" w:hint="default"/>
        </w:rPr>
        <w:t>亿元，费用控制在</w:t>
      </w:r>
      <w:r>
        <w:rPr>
          <w:rFonts w:ascii="宋体" w:hAnsi="宋体" w:cs="宋体" w:eastAsia="宋体" w:hint="default"/>
          <w:spacing w:val="-62"/>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亿元。为此，公司将多元化扩展资本和融资</w:t>
      </w:r>
      <w:r>
        <w:rPr>
          <w:rFonts w:ascii="宋体" w:hAnsi="宋体" w:cs="宋体" w:eastAsia="宋体" w:hint="default"/>
          <w:spacing w:val="-1"/>
        </w:rPr>
        <w:t> </w:t>
      </w:r>
      <w:r>
        <w:rPr>
          <w:rFonts w:ascii="宋体" w:hAnsi="宋体" w:cs="宋体" w:eastAsia="宋体" w:hint="default"/>
        </w:rPr>
        <w:t>渠道，确保公司在持续成长中保持良好的财务状况。</w:t>
      </w:r>
    </w:p>
    <w:p>
      <w:pPr>
        <w:pStyle w:val="BodyText"/>
        <w:spacing w:line="240" w:lineRule="auto" w:before="28"/>
        <w:ind w:left="1654" w:right="1184"/>
        <w:jc w:val="left"/>
        <w:rPr>
          <w:rFonts w:ascii="宋体" w:hAnsi="宋体" w:cs="宋体" w:eastAsia="宋体" w:hint="default"/>
        </w:rPr>
      </w:pPr>
      <w:r>
        <w:rPr>
          <w:rFonts w:ascii="宋体" w:hAnsi="宋体" w:cs="宋体" w:eastAsia="宋体" w:hint="default"/>
        </w:rPr>
        <w:t>1、继续加快直接融资步伐，充分运用增发、公司债等资本市场渠道融资。</w:t>
      </w:r>
    </w:p>
    <w:p>
      <w:pPr>
        <w:pStyle w:val="BodyText"/>
        <w:spacing w:line="240" w:lineRule="auto" w:before="125"/>
        <w:ind w:left="1654" w:right="1184"/>
        <w:jc w:val="left"/>
        <w:rPr>
          <w:rFonts w:ascii="宋体" w:hAnsi="宋体" w:cs="宋体" w:eastAsia="宋体" w:hint="default"/>
        </w:rPr>
      </w:pPr>
      <w:r>
        <w:rPr>
          <w:rFonts w:ascii="宋体" w:hAnsi="宋体" w:cs="宋体" w:eastAsia="宋体" w:hint="default"/>
        </w:rPr>
        <w:t>2、加速项目开发，加大营销力度，加快周转，实现销售收入的快速增长。</w:t>
      </w:r>
    </w:p>
    <w:p>
      <w:pPr>
        <w:pStyle w:val="BodyText"/>
        <w:spacing w:line="240" w:lineRule="auto" w:before="126"/>
        <w:ind w:left="1654" w:right="0"/>
        <w:jc w:val="left"/>
        <w:rPr>
          <w:rFonts w:ascii="宋体" w:hAnsi="宋体" w:cs="宋体" w:eastAsia="宋体" w:hint="default"/>
        </w:rPr>
      </w:pPr>
      <w:r>
        <w:rPr>
          <w:rFonts w:ascii="宋体" w:hAnsi="宋体" w:cs="宋体" w:eastAsia="宋体" w:hint="default"/>
          <w:spacing w:val="-3"/>
        </w:rPr>
        <w:t>3、通过合作开发方式，降低市场及经营风险，实现强强联合、优势互补，进一步提高市场地位。</w:t>
      </w:r>
    </w:p>
    <w:p>
      <w:pPr>
        <w:pStyle w:val="BodyText"/>
        <w:spacing w:line="348" w:lineRule="auto" w:before="125"/>
        <w:ind w:left="1140" w:right="1136" w:firstLine="513"/>
        <w:jc w:val="left"/>
        <w:rPr>
          <w:rFonts w:ascii="宋体" w:hAnsi="宋体" w:cs="宋体" w:eastAsia="宋体" w:hint="default"/>
        </w:rPr>
      </w:pPr>
      <w:r>
        <w:rPr>
          <w:rFonts w:ascii="宋体" w:hAnsi="宋体" w:cs="宋体" w:eastAsia="宋体" w:hint="default"/>
        </w:rPr>
        <w:t>4、继续保持与银行、信托等金融机构已有的良好合作关系，探索运用并购贷款等创新型融资方 式，做好项目融资工作。</w:t>
      </w:r>
    </w:p>
    <w:p>
      <w:pPr>
        <w:pStyle w:val="BodyText"/>
        <w:spacing w:line="240" w:lineRule="auto" w:before="31"/>
        <w:ind w:left="1654" w:right="0"/>
        <w:jc w:val="left"/>
        <w:rPr>
          <w:rFonts w:ascii="宋体" w:hAnsi="宋体" w:cs="宋体" w:eastAsia="宋体" w:hint="default"/>
        </w:rPr>
      </w:pPr>
      <w:r>
        <w:rPr>
          <w:rFonts w:ascii="宋体" w:hAnsi="宋体" w:cs="宋体" w:eastAsia="宋体" w:hint="default"/>
        </w:rPr>
        <w:t>5、加强财务控制，增加经营现金流，严格控制成本，缩短开发周期，确保资产结构更趋合理稳</w:t>
      </w:r>
    </w:p>
    <w:p>
      <w:pPr>
        <w:pStyle w:val="BodyText"/>
        <w:spacing w:line="240" w:lineRule="auto" w:before="125"/>
        <w:ind w:left="1140" w:right="1184"/>
        <w:jc w:val="left"/>
        <w:rPr>
          <w:rFonts w:ascii="宋体" w:hAnsi="宋体" w:cs="宋体" w:eastAsia="宋体" w:hint="default"/>
        </w:rPr>
      </w:pPr>
      <w:r>
        <w:rPr>
          <w:rFonts w:ascii="宋体" w:hAnsi="宋体" w:cs="宋体" w:eastAsia="宋体" w:hint="default"/>
        </w:rPr>
        <w:t>健。</w:t>
      </w:r>
    </w:p>
    <w:p>
      <w:pPr>
        <w:spacing w:line="240" w:lineRule="auto" w:before="12"/>
        <w:rPr>
          <w:rFonts w:ascii="宋体" w:hAnsi="宋体" w:cs="宋体" w:eastAsia="宋体" w:hint="default"/>
          <w:sz w:val="12"/>
          <w:szCs w:val="12"/>
        </w:rPr>
      </w:pPr>
    </w:p>
    <w:p>
      <w:pPr>
        <w:pStyle w:val="BodyText"/>
        <w:spacing w:line="436" w:lineRule="auto" w:before="35"/>
        <w:ind w:left="1563" w:right="1219" w:firstLine="147"/>
        <w:jc w:val="left"/>
        <w:rPr>
          <w:rFonts w:ascii="宋体" w:hAnsi="宋体" w:cs="宋体" w:eastAsia="宋体" w:hint="default"/>
        </w:rPr>
      </w:pPr>
      <w:r>
        <w:rPr>
          <w:rFonts w:ascii="宋体" w:hAnsi="宋体" w:cs="宋体" w:eastAsia="宋体" w:hint="default"/>
        </w:rPr>
        <w:t>五、风险因素及应对策略 </w:t>
      </w:r>
      <w:r>
        <w:rPr>
          <w:rFonts w:ascii="宋体" w:hAnsi="宋体" w:cs="宋体" w:eastAsia="宋体" w:hint="default"/>
          <w:b/>
          <w:bCs/>
        </w:rPr>
        <w:t>1、宏观调控风险。</w:t>
      </w:r>
      <w:r>
        <w:rPr>
          <w:rFonts w:ascii="宋体" w:hAnsi="宋体" w:cs="宋体" w:eastAsia="宋体" w:hint="default"/>
        </w:rPr>
        <w:t>房地产业与国民经济状况联系密切，受经济周期和国家宏观政策影响较大，</w:t>
      </w:r>
    </w:p>
    <w:p>
      <w:pPr>
        <w:pStyle w:val="BodyText"/>
        <w:spacing w:line="436" w:lineRule="auto" w:before="53"/>
        <w:ind w:left="1140" w:right="1141"/>
        <w:jc w:val="both"/>
        <w:rPr>
          <w:rFonts w:ascii="宋体" w:hAnsi="宋体" w:cs="宋体" w:eastAsia="宋体" w:hint="default"/>
        </w:rPr>
      </w:pPr>
      <w:r>
        <w:rPr>
          <w:rFonts w:ascii="宋体" w:hAnsi="宋体" w:cs="宋体" w:eastAsia="宋体" w:hint="default"/>
        </w:rPr>
        <w:t>近期，国家出台了一系列的政策法规，利用行政、税收、金融、信贷等多种手段从土地供应、住宅市 场的供给与需求等各个方面对房地产市场进行宏观调控，可能会对公司从事的房地产开发业务产生较 大的影响。</w:t>
      </w:r>
    </w:p>
    <w:p>
      <w:pPr>
        <w:pStyle w:val="BodyText"/>
        <w:spacing w:line="436" w:lineRule="auto" w:before="53"/>
        <w:ind w:left="1140" w:right="1124" w:firstLine="570"/>
        <w:jc w:val="left"/>
        <w:rPr>
          <w:rFonts w:ascii="宋体" w:hAnsi="宋体" w:cs="宋体" w:eastAsia="宋体" w:hint="default"/>
        </w:rPr>
      </w:pPr>
      <w:r>
        <w:rPr>
          <w:rFonts w:ascii="宋体" w:hAnsi="宋体" w:cs="宋体" w:eastAsia="宋体" w:hint="default"/>
          <w:b/>
          <w:bCs/>
          <w:spacing w:val="-2"/>
        </w:rPr>
        <w:t>2、资金、财务风险。</w:t>
      </w:r>
      <w:r>
        <w:rPr>
          <w:rFonts w:ascii="宋体" w:hAnsi="宋体" w:cs="宋体" w:eastAsia="宋体" w:hint="default"/>
          <w:spacing w:val="-2"/>
        </w:rPr>
        <w:t>产业政策、信贷政策和资本市场政策的调整，将对公司的外部资金筹措产</w:t>
      </w:r>
      <w:r>
        <w:rPr>
          <w:rFonts w:ascii="宋体" w:hAnsi="宋体" w:cs="宋体" w:eastAsia="宋体" w:hint="default"/>
        </w:rPr>
        <w:t> 生影响。目前公司收入主要来源于住宅开发项目的销售，房地产行业的调整会给公司的经营带来一些</w:t>
      </w:r>
    </w:p>
    <w:p>
      <w:pPr>
        <w:spacing w:after="0" w:line="436" w:lineRule="auto"/>
        <w:jc w:val="left"/>
        <w:rPr>
          <w:rFonts w:ascii="宋体" w:hAnsi="宋体" w:cs="宋体" w:eastAsia="宋体" w:hint="default"/>
        </w:rPr>
        <w:sectPr>
          <w:pgSz w:w="11910" w:h="16840"/>
          <w:pgMar w:header="0" w:footer="707" w:top="1340" w:bottom="900" w:left="220" w:right="160"/>
        </w:sectPr>
      </w:pPr>
    </w:p>
    <w:p>
      <w:pPr>
        <w:pStyle w:val="BodyText"/>
        <w:spacing w:line="436" w:lineRule="auto" w:before="14"/>
        <w:ind w:right="103"/>
        <w:jc w:val="left"/>
        <w:rPr>
          <w:rFonts w:ascii="宋体" w:hAnsi="宋体" w:cs="宋体" w:eastAsia="宋体" w:hint="default"/>
        </w:rPr>
      </w:pPr>
      <w:r>
        <w:rPr>
          <w:rFonts w:ascii="宋体" w:hAnsi="宋体" w:cs="宋体" w:eastAsia="宋体" w:hint="default"/>
          <w:spacing w:val="-3"/>
        </w:rPr>
        <w:t>压力。为此，公司一方面将进一步扩展资本和融资渠道，提高公司直接和间接的融资能力，另一方面，</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spacing w:val="-3"/>
        </w:rPr>
        <w:t>通过加大销售回款的力度，合理使用财务杠杆等方式拓宽资金来源，为公司的稳定发展提供融资支持。</w:t>
      </w:r>
    </w:p>
    <w:p>
      <w:pPr>
        <w:pStyle w:val="BodyText"/>
        <w:spacing w:line="436" w:lineRule="auto" w:before="52"/>
        <w:ind w:right="103" w:firstLine="569"/>
        <w:jc w:val="left"/>
        <w:rPr>
          <w:rFonts w:ascii="宋体" w:hAnsi="宋体" w:cs="宋体" w:eastAsia="宋体" w:hint="default"/>
        </w:rPr>
      </w:pPr>
      <w:r>
        <w:rPr>
          <w:rFonts w:ascii="宋体" w:hAnsi="宋体" w:cs="宋体" w:eastAsia="宋体" w:hint="default"/>
          <w:b/>
          <w:bCs/>
          <w:spacing w:val="-2"/>
        </w:rPr>
        <w:t>3、规模扩大后的管理风险。</w:t>
      </w:r>
      <w:r>
        <w:rPr>
          <w:rFonts w:ascii="宋体" w:hAnsi="宋体" w:cs="宋体" w:eastAsia="宋体" w:hint="default"/>
          <w:spacing w:val="-2"/>
        </w:rPr>
        <w:t>公司经营规模的扩大和业务范围的拓宽对企业的管理能力、治理结</w:t>
      </w:r>
      <w:r>
        <w:rPr>
          <w:rFonts w:ascii="宋体" w:hAnsi="宋体" w:cs="宋体" w:eastAsia="宋体" w:hint="default"/>
        </w:rPr>
        <w:t> 构、决策制度、风险识别控制能力、融资能力等提出了新的更高的要求。</w:t>
      </w:r>
    </w:p>
    <w:p>
      <w:pPr>
        <w:spacing w:line="240" w:lineRule="auto" w:before="9"/>
        <w:rPr>
          <w:rFonts w:ascii="宋体" w:hAnsi="宋体" w:cs="宋体" w:eastAsia="宋体" w:hint="default"/>
          <w:sz w:val="7"/>
          <w:szCs w:val="7"/>
        </w:rPr>
      </w:pPr>
    </w:p>
    <w:p>
      <w:pPr>
        <w:pStyle w:val="Heading6"/>
        <w:spacing w:line="274" w:lineRule="exact" w:before="35"/>
        <w:ind w:left="227" w:right="103"/>
        <w:jc w:val="left"/>
        <w:rPr>
          <w:b w:val="0"/>
          <w:bCs w:val="0"/>
        </w:rPr>
      </w:pPr>
      <w:r>
        <w:rPr/>
        <w:t>(二)</w:t>
      </w:r>
      <w:r>
        <w:rPr>
          <w:spacing w:val="-1"/>
        </w:rPr>
        <w:t> </w:t>
      </w:r>
      <w:r>
        <w:rPr/>
        <w:t>公司投资情况</w:t>
      </w:r>
      <w:r>
        <w:rPr>
          <w:b w:val="0"/>
          <w:bCs w:val="0"/>
        </w:rPr>
      </w:r>
    </w:p>
    <w:p>
      <w:pPr>
        <w:pStyle w:val="BodyText"/>
        <w:spacing w:line="274" w:lineRule="exact"/>
        <w:ind w:left="0" w:right="219"/>
        <w:jc w:val="right"/>
        <w:rPr>
          <w:rFonts w:ascii="宋体" w:hAnsi="宋体" w:cs="宋体" w:eastAsia="宋体" w:hint="default"/>
        </w:rPr>
      </w:pPr>
      <w:r>
        <w:rPr>
          <w:rFonts w:ascii="宋体" w:hAnsi="宋体" w:cs="宋体" w:eastAsia="宋体" w:hint="default"/>
        </w:rPr>
        <w:t>单位:万元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34"/>
        <w:gridCol w:w="5166"/>
      </w:tblGrid>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174,973.85</w:t>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32,616.87</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142,356.98</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22.91</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rPr>
          <w:rFonts w:ascii="宋体" w:hAnsi="宋体" w:cs="宋体" w:eastAsia="宋体" w:hint="default"/>
        </w:rPr>
      </w:pPr>
      <w:r>
        <w:rPr>
          <w:rFonts w:ascii="宋体" w:hAnsi="宋体" w:cs="宋体" w:eastAsia="宋体" w:hint="default"/>
        </w:rPr>
        <w:t>被投资的公司情况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9"/>
        <w:gridCol w:w="2699"/>
        <w:gridCol w:w="1901"/>
        <w:gridCol w:w="1192"/>
      </w:tblGrid>
      <w:tr>
        <w:trPr>
          <w:trHeight w:val="55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0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1"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占被投资公司权益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上海新湖明珠置业有限公司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桐乡新湖升华置业有限公司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79.34</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镇江新湖置业有限公司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新湖中宝（青岛）置业有限公司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天津静海青蓝投资有限公司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经营银监会批准的业务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8.27</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上海大智慧股份有限公司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软件开发及销售</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商品和金融期货经济业务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86.11</w:t>
            </w:r>
          </w:p>
        </w:tc>
        <w:tc>
          <w:tcPr>
            <w:tcW w:w="11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8"/>
          <w:szCs w:val="18"/>
        </w:rPr>
      </w:pPr>
    </w:p>
    <w:p>
      <w:pPr>
        <w:pStyle w:val="BodyText"/>
        <w:spacing w:line="240" w:lineRule="auto" w:before="35"/>
        <w:ind w:right="103"/>
        <w:jc w:val="left"/>
        <w:rPr>
          <w:rFonts w:ascii="宋体" w:hAnsi="宋体" w:cs="宋体" w:eastAsia="宋体" w:hint="default"/>
        </w:rPr>
      </w:pPr>
      <w:r>
        <w:rPr>
          <w:rFonts w:ascii="宋体" w:hAnsi="宋体" w:cs="宋体" w:eastAsia="宋体" w:hint="default"/>
        </w:rPr>
        <w:t>1、募集资金使用情况</w:t>
      </w:r>
    </w:p>
    <w:p>
      <w:pPr>
        <w:pStyle w:val="BodyText"/>
        <w:spacing w:line="278" w:lineRule="auto" w:before="45"/>
        <w:ind w:right="222" w:firstLine="420"/>
        <w:jc w:val="both"/>
        <w:rPr>
          <w:rFonts w:ascii="宋体" w:hAnsi="宋体" w:cs="宋体" w:eastAsia="宋体" w:hint="default"/>
        </w:rPr>
      </w:pPr>
      <w:r>
        <w:rPr>
          <w:rFonts w:ascii="宋体" w:hAnsi="宋体" w:cs="宋体" w:eastAsia="宋体" w:hint="default"/>
        </w:rPr>
        <w:t>经中国证券监督管理委员会证监发行字〔2007〕229</w:t>
      </w:r>
      <w:r>
        <w:rPr>
          <w:rFonts w:ascii="宋体" w:hAnsi="宋体" w:cs="宋体" w:eastAsia="宋体" w:hint="default"/>
          <w:spacing w:val="-57"/>
        </w:rPr>
        <w:t> </w:t>
      </w:r>
      <w:r>
        <w:rPr>
          <w:rFonts w:ascii="宋体" w:hAnsi="宋体" w:cs="宋体" w:eastAsia="宋体" w:hint="default"/>
        </w:rPr>
        <w:t>号文核准，本公司于</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8</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20</w:t>
      </w:r>
      <w:r>
        <w:rPr>
          <w:rFonts w:ascii="宋体" w:hAnsi="宋体" w:cs="宋体" w:eastAsia="宋体" w:hint="default"/>
          <w:spacing w:val="-57"/>
        </w:rPr>
        <w:t> </w:t>
      </w:r>
      <w:r>
        <w:rPr>
          <w:rFonts w:ascii="宋体" w:hAnsi="宋体" w:cs="宋体" w:eastAsia="宋体" w:hint="default"/>
        </w:rPr>
        <w:t>日至</w:t>
      </w:r>
      <w:r>
        <w:rPr>
          <w:rFonts w:ascii="宋体" w:hAnsi="宋体" w:cs="宋体" w:eastAsia="宋体" w:hint="default"/>
          <w:spacing w:val="-58"/>
        </w:rPr>
        <w:t> </w:t>
      </w:r>
      <w:r>
        <w:rPr>
          <w:rFonts w:ascii="宋体" w:hAnsi="宋体" w:cs="宋体" w:eastAsia="宋体" w:hint="default"/>
        </w:rPr>
        <w:t>29</w:t>
      </w:r>
      <w:r>
        <w:rPr>
          <w:rFonts w:ascii="宋体" w:hAnsi="宋体" w:cs="宋体" w:eastAsia="宋体" w:hint="default"/>
        </w:rPr>
        <w:t> 日采用向特定对象非公开发行股票的方式，发行</w:t>
      </w:r>
      <w:r>
        <w:rPr>
          <w:rFonts w:ascii="宋体" w:hAnsi="宋体" w:cs="宋体" w:eastAsia="宋体" w:hint="default"/>
          <w:spacing w:val="-54"/>
        </w:rPr>
        <w:t> </w:t>
      </w:r>
      <w:r>
        <w:rPr>
          <w:rFonts w:ascii="宋体" w:hAnsi="宋体" w:cs="宋体" w:eastAsia="宋体" w:hint="default"/>
        </w:rPr>
        <w:t>A</w:t>
      </w:r>
      <w:r>
        <w:rPr>
          <w:rFonts w:ascii="宋体" w:hAnsi="宋体" w:cs="宋体" w:eastAsia="宋体" w:hint="default"/>
          <w:spacing w:val="-53"/>
        </w:rPr>
        <w:t> </w:t>
      </w:r>
      <w:r>
        <w:rPr>
          <w:rFonts w:ascii="宋体" w:hAnsi="宋体" w:cs="宋体" w:eastAsia="宋体" w:hint="default"/>
        </w:rPr>
        <w:t>股股票</w:t>
      </w:r>
      <w:r>
        <w:rPr>
          <w:rFonts w:ascii="宋体" w:hAnsi="宋体" w:cs="宋体" w:eastAsia="宋体" w:hint="default"/>
          <w:spacing w:val="-55"/>
        </w:rPr>
        <w:t> </w:t>
      </w:r>
      <w:r>
        <w:rPr>
          <w:rFonts w:ascii="宋体" w:hAnsi="宋体" w:cs="宋体" w:eastAsia="宋体" w:hint="default"/>
        </w:rPr>
        <w:t>9,962</w:t>
      </w:r>
      <w:r>
        <w:rPr>
          <w:rFonts w:ascii="宋体" w:hAnsi="宋体" w:cs="宋体" w:eastAsia="宋体" w:hint="default"/>
          <w:spacing w:val="-53"/>
        </w:rPr>
        <w:t> </w:t>
      </w:r>
      <w:r>
        <w:rPr>
          <w:rFonts w:ascii="宋体" w:hAnsi="宋体" w:cs="宋体" w:eastAsia="宋体" w:hint="default"/>
        </w:rPr>
        <w:t>万股（面值人民币</w:t>
      </w:r>
      <w:r>
        <w:rPr>
          <w:rFonts w:ascii="宋体" w:hAnsi="宋体" w:cs="宋体" w:eastAsia="宋体" w:hint="default"/>
          <w:spacing w:val="-54"/>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元），发行价格</w:t>
      </w:r>
      <w:r>
        <w:rPr>
          <w:rFonts w:ascii="宋体" w:hAnsi="宋体" w:cs="宋体" w:eastAsia="宋体" w:hint="default"/>
        </w:rPr>
        <w:t> 人民币</w:t>
      </w:r>
      <w:r>
        <w:rPr>
          <w:rFonts w:ascii="宋体" w:hAnsi="宋体" w:cs="宋体" w:eastAsia="宋体" w:hint="default"/>
          <w:spacing w:val="-65"/>
        </w:rPr>
        <w:t> </w:t>
      </w:r>
      <w:r>
        <w:rPr>
          <w:rFonts w:ascii="宋体" w:hAnsi="宋体" w:cs="宋体" w:eastAsia="宋体" w:hint="default"/>
        </w:rPr>
        <w:t>16.06</w:t>
      </w:r>
      <w:r>
        <w:rPr>
          <w:rFonts w:ascii="宋体" w:hAnsi="宋体" w:cs="宋体" w:eastAsia="宋体" w:hint="default"/>
          <w:spacing w:val="-65"/>
        </w:rPr>
        <w:t> </w:t>
      </w:r>
      <w:r>
        <w:rPr>
          <w:rFonts w:ascii="宋体" w:hAnsi="宋体" w:cs="宋体" w:eastAsia="宋体" w:hint="default"/>
        </w:rPr>
        <w:t>元/股，募集资金总额人民币</w:t>
      </w:r>
      <w:r>
        <w:rPr>
          <w:rFonts w:ascii="宋体" w:hAnsi="宋体" w:cs="宋体" w:eastAsia="宋体" w:hint="default"/>
          <w:spacing w:val="-65"/>
        </w:rPr>
        <w:t> </w:t>
      </w:r>
      <w:r>
        <w:rPr>
          <w:rFonts w:ascii="宋体" w:hAnsi="宋体" w:cs="宋体" w:eastAsia="宋体" w:hint="default"/>
        </w:rPr>
        <w:t>159,989.72</w:t>
      </w:r>
      <w:r>
        <w:rPr>
          <w:rFonts w:ascii="宋体" w:hAnsi="宋体" w:cs="宋体" w:eastAsia="宋体" w:hint="default"/>
          <w:spacing w:val="-65"/>
        </w:rPr>
        <w:t> </w:t>
      </w:r>
      <w:r>
        <w:rPr>
          <w:rFonts w:ascii="宋体" w:hAnsi="宋体" w:cs="宋体" w:eastAsia="宋体" w:hint="default"/>
        </w:rPr>
        <w:t>万元，扣除发行费用后募集资金净额人民币</w:t>
      </w:r>
    </w:p>
    <w:p>
      <w:pPr>
        <w:pStyle w:val="BodyText"/>
        <w:spacing w:line="240" w:lineRule="auto" w:before="12"/>
        <w:ind w:right="103"/>
        <w:jc w:val="left"/>
        <w:rPr>
          <w:rFonts w:ascii="宋体" w:hAnsi="宋体" w:cs="宋体" w:eastAsia="宋体" w:hint="default"/>
        </w:rPr>
      </w:pPr>
      <w:r>
        <w:rPr>
          <w:rFonts w:ascii="宋体" w:hAnsi="宋体" w:cs="宋体" w:eastAsia="宋体" w:hint="default"/>
        </w:rPr>
        <w:t>159,259.72</w:t>
      </w:r>
      <w:r>
        <w:rPr>
          <w:rFonts w:ascii="宋体" w:hAnsi="宋体" w:cs="宋体" w:eastAsia="宋体" w:hint="default"/>
          <w:spacing w:val="-60"/>
        </w:rPr>
        <w:t> </w:t>
      </w:r>
      <w:r>
        <w:rPr>
          <w:rFonts w:ascii="宋体" w:hAnsi="宋体" w:cs="宋体" w:eastAsia="宋体" w:hint="default"/>
        </w:rPr>
        <w:t>万元。募集资金于</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29</w:t>
      </w:r>
      <w:r>
        <w:rPr>
          <w:rFonts w:ascii="宋体" w:hAnsi="宋体" w:cs="宋体" w:eastAsia="宋体" w:hint="default"/>
          <w:spacing w:val="-60"/>
        </w:rPr>
        <w:t> </w:t>
      </w:r>
      <w:r>
        <w:rPr>
          <w:rFonts w:ascii="宋体" w:hAnsi="宋体" w:cs="宋体" w:eastAsia="宋体" w:hint="default"/>
        </w:rPr>
        <w:t>日到位，并经中磊会计师事务所中磊验字[2007]3002</w:t>
      </w:r>
    </w:p>
    <w:p>
      <w:pPr>
        <w:pStyle w:val="BodyText"/>
        <w:spacing w:line="240" w:lineRule="auto" w:before="44"/>
        <w:ind w:right="103"/>
        <w:jc w:val="left"/>
        <w:rPr>
          <w:rFonts w:ascii="宋体" w:hAnsi="宋体" w:cs="宋体" w:eastAsia="宋体" w:hint="default"/>
        </w:rPr>
      </w:pPr>
      <w:r>
        <w:rPr>
          <w:rFonts w:ascii="宋体" w:hAnsi="宋体" w:cs="宋体" w:eastAsia="宋体" w:hint="default"/>
        </w:rPr>
        <w:t>号验资报告验证。募集资金取得利息收入和支付银行手续费后净额为人民币</w:t>
      </w:r>
      <w:r>
        <w:rPr>
          <w:rFonts w:ascii="宋体" w:hAnsi="宋体" w:cs="宋体" w:eastAsia="宋体" w:hint="default"/>
          <w:spacing w:val="-77"/>
        </w:rPr>
        <w:t> </w:t>
      </w:r>
      <w:r>
        <w:rPr>
          <w:rFonts w:ascii="宋体" w:hAnsi="宋体" w:cs="宋体" w:eastAsia="宋体" w:hint="default"/>
        </w:rPr>
        <w:t>159,329.55</w:t>
      </w:r>
      <w:r>
        <w:rPr>
          <w:rFonts w:ascii="宋体" w:hAnsi="宋体" w:cs="宋体" w:eastAsia="宋体" w:hint="default"/>
          <w:spacing w:val="-76"/>
        </w:rPr>
        <w:t> </w:t>
      </w:r>
      <w:r>
        <w:rPr>
          <w:rFonts w:ascii="宋体" w:hAnsi="宋体" w:cs="宋体" w:eastAsia="宋体" w:hint="default"/>
        </w:rPr>
        <w:t>万元，截至</w:t>
      </w:r>
    </w:p>
    <w:p>
      <w:pPr>
        <w:pStyle w:val="BodyText"/>
        <w:spacing w:line="280" w:lineRule="auto" w:before="45"/>
        <w:ind w:left="750" w:right="6038" w:hanging="63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日已全部使用完毕。</w:t>
      </w:r>
      <w:r>
        <w:rPr>
          <w:rFonts w:ascii="宋体" w:hAnsi="宋体" w:cs="宋体" w:eastAsia="宋体" w:hint="default"/>
        </w:rPr>
        <w:t> 承诺项目使用情况：</w:t>
      </w:r>
    </w:p>
    <w:p>
      <w:pPr>
        <w:pStyle w:val="BodyText"/>
        <w:spacing w:line="280" w:lineRule="auto" w:before="8"/>
        <w:ind w:left="540" w:right="206" w:hanging="1"/>
        <w:jc w:val="left"/>
        <w:rPr>
          <w:rFonts w:ascii="宋体" w:hAnsi="宋体" w:cs="宋体" w:eastAsia="宋体" w:hint="default"/>
        </w:rPr>
      </w:pPr>
      <w:r>
        <w:rPr>
          <w:rFonts w:ascii="宋体" w:hAnsi="宋体" w:cs="宋体" w:eastAsia="宋体" w:hint="default"/>
        </w:rPr>
        <w:t>（1)用于已取得项目的后续开发的投资情况： 公司在非公开发行募集资金全部到位后，按照发行报告书的资金使用说明将其中</w:t>
      </w:r>
      <w:r>
        <w:rPr>
          <w:rFonts w:ascii="宋体" w:hAnsi="宋体" w:cs="宋体" w:eastAsia="宋体" w:hint="default"/>
          <w:spacing w:val="-54"/>
        </w:rPr>
        <w:t> </w:t>
      </w:r>
      <w:r>
        <w:rPr>
          <w:rFonts w:ascii="宋体" w:hAnsi="宋体" w:cs="宋体" w:eastAsia="宋体" w:hint="default"/>
        </w:rPr>
        <w:t>100,000</w:t>
      </w:r>
      <w:r>
        <w:rPr>
          <w:rFonts w:ascii="宋体" w:hAnsi="宋体" w:cs="宋体" w:eastAsia="宋体" w:hint="default"/>
          <w:spacing w:val="-53"/>
        </w:rPr>
        <w:t> </w:t>
      </w:r>
      <w:r>
        <w:rPr>
          <w:rFonts w:ascii="宋体" w:hAnsi="宋体" w:cs="宋体" w:eastAsia="宋体" w:hint="default"/>
        </w:rPr>
        <w:t>万元以</w:t>
      </w:r>
    </w:p>
    <w:p>
      <w:pPr>
        <w:pStyle w:val="BodyText"/>
        <w:spacing w:line="240" w:lineRule="auto" w:before="10"/>
        <w:ind w:right="103"/>
        <w:jc w:val="left"/>
        <w:rPr>
          <w:rFonts w:ascii="宋体" w:hAnsi="宋体" w:cs="宋体" w:eastAsia="宋体" w:hint="default"/>
        </w:rPr>
      </w:pPr>
      <w:r>
        <w:rPr>
          <w:rFonts w:ascii="宋体" w:hAnsi="宋体" w:cs="宋体" w:eastAsia="宋体" w:hint="default"/>
        </w:rPr>
        <w:t>增资形式注入下属六家房地产子公司。</w:t>
      </w:r>
    </w:p>
    <w:p>
      <w:pPr>
        <w:spacing w:after="0" w:line="240" w:lineRule="auto"/>
        <w:jc w:val="left"/>
        <w:rPr>
          <w:rFonts w:ascii="宋体" w:hAnsi="宋体" w:cs="宋体" w:eastAsia="宋体" w:hint="default"/>
        </w:rPr>
        <w:sectPr>
          <w:pgSz w:w="11910" w:h="16840"/>
          <w:pgMar w:header="0" w:footer="707" w:top="1580" w:bottom="900" w:left="1240" w:right="1080"/>
        </w:sectPr>
      </w:pPr>
    </w:p>
    <w:p>
      <w:pPr>
        <w:spacing w:before="25"/>
        <w:ind w:left="0" w:right="639"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line="240" w:lineRule="auto" w:before="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837"/>
        <w:gridCol w:w="846"/>
        <w:gridCol w:w="846"/>
        <w:gridCol w:w="846"/>
        <w:gridCol w:w="846"/>
        <w:gridCol w:w="846"/>
        <w:gridCol w:w="846"/>
        <w:gridCol w:w="846"/>
        <w:gridCol w:w="846"/>
        <w:gridCol w:w="846"/>
        <w:gridCol w:w="841"/>
      </w:tblGrid>
      <w:tr>
        <w:trPr>
          <w:trHeight w:val="161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承诺项目名称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44" w:right="144"/>
              <w:jc w:val="left"/>
              <w:rPr>
                <w:rFonts w:ascii="宋体" w:hAnsi="宋体" w:cs="宋体" w:eastAsia="宋体" w:hint="default"/>
                <w:sz w:val="18"/>
                <w:szCs w:val="18"/>
              </w:rPr>
            </w:pPr>
            <w:r>
              <w:rPr>
                <w:rFonts w:ascii="宋体" w:hAnsi="宋体" w:cs="宋体" w:eastAsia="宋体" w:hint="default"/>
                <w:sz w:val="18"/>
                <w:szCs w:val="18"/>
              </w:rPr>
              <w:t>是否变 更项目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234" w:right="144" w:hanging="90"/>
              <w:jc w:val="left"/>
              <w:rPr>
                <w:rFonts w:ascii="宋体" w:hAnsi="宋体" w:cs="宋体" w:eastAsia="宋体" w:hint="default"/>
                <w:sz w:val="18"/>
                <w:szCs w:val="18"/>
              </w:rPr>
            </w:pPr>
            <w:r>
              <w:rPr>
                <w:rFonts w:ascii="宋体" w:hAnsi="宋体" w:cs="宋体" w:eastAsia="宋体" w:hint="default"/>
                <w:sz w:val="18"/>
                <w:szCs w:val="18"/>
              </w:rPr>
              <w:t>拟投入 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44" w:right="144"/>
              <w:jc w:val="left"/>
              <w:rPr>
                <w:rFonts w:ascii="宋体" w:hAnsi="宋体" w:cs="宋体" w:eastAsia="宋体" w:hint="default"/>
                <w:sz w:val="18"/>
                <w:szCs w:val="18"/>
              </w:rPr>
            </w:pPr>
            <w:r>
              <w:rPr>
                <w:rFonts w:ascii="宋体" w:hAnsi="宋体" w:cs="宋体" w:eastAsia="宋体" w:hint="default"/>
                <w:sz w:val="18"/>
                <w:szCs w:val="18"/>
              </w:rPr>
              <w:t>实际投 入金额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0"/>
              <w:ind w:left="144" w:right="144"/>
              <w:jc w:val="both"/>
              <w:rPr>
                <w:rFonts w:ascii="宋体" w:hAnsi="宋体" w:cs="宋体" w:eastAsia="宋体" w:hint="default"/>
                <w:sz w:val="18"/>
                <w:szCs w:val="18"/>
              </w:rPr>
            </w:pPr>
            <w:r>
              <w:rPr>
                <w:rFonts w:ascii="宋体" w:hAnsi="宋体" w:cs="宋体" w:eastAsia="宋体" w:hint="default"/>
                <w:sz w:val="18"/>
                <w:szCs w:val="18"/>
              </w:rPr>
              <w:t>是否符 合计划 进度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324" w:right="144"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324" w:right="144"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44" w:right="144"/>
              <w:jc w:val="left"/>
              <w:rPr>
                <w:rFonts w:ascii="宋体" w:hAnsi="宋体" w:cs="宋体" w:eastAsia="宋体" w:hint="default"/>
                <w:sz w:val="18"/>
                <w:szCs w:val="18"/>
              </w:rPr>
            </w:pPr>
            <w:r>
              <w:rPr>
                <w:rFonts w:ascii="宋体" w:hAnsi="宋体" w:cs="宋体" w:eastAsia="宋体" w:hint="default"/>
                <w:sz w:val="18"/>
                <w:szCs w:val="18"/>
              </w:rPr>
              <w:t>产生收 益情况</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0"/>
              <w:ind w:left="144" w:right="144"/>
              <w:jc w:val="both"/>
              <w:rPr>
                <w:rFonts w:ascii="宋体" w:hAnsi="宋体" w:cs="宋体" w:eastAsia="宋体" w:hint="default"/>
                <w:sz w:val="18"/>
                <w:szCs w:val="18"/>
              </w:rPr>
            </w:pPr>
            <w:r>
              <w:rPr>
                <w:rFonts w:ascii="宋体" w:hAnsi="宋体" w:cs="宋体" w:eastAsia="宋体" w:hint="default"/>
                <w:sz w:val="18"/>
                <w:szCs w:val="18"/>
              </w:rPr>
              <w:t>是否符 合预计 收益</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144" w:right="144"/>
              <w:jc w:val="both"/>
              <w:rPr>
                <w:rFonts w:ascii="宋体" w:hAnsi="宋体" w:cs="宋体" w:eastAsia="宋体" w:hint="default"/>
                <w:sz w:val="18"/>
                <w:szCs w:val="18"/>
              </w:rPr>
            </w:pPr>
            <w:r>
              <w:rPr>
                <w:rFonts w:ascii="宋体" w:hAnsi="宋体" w:cs="宋体" w:eastAsia="宋体" w:hint="default"/>
                <w:sz w:val="18"/>
                <w:szCs w:val="18"/>
              </w:rPr>
              <w:t>未达到 计划进 度和收 益说明</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46"/>
              <w:ind w:left="143" w:right="141"/>
              <w:jc w:val="both"/>
              <w:rPr>
                <w:rFonts w:ascii="宋体" w:hAnsi="宋体" w:cs="宋体" w:eastAsia="宋体" w:hint="default"/>
                <w:sz w:val="18"/>
                <w:szCs w:val="18"/>
              </w:rPr>
            </w:pPr>
            <w:r>
              <w:rPr>
                <w:rFonts w:ascii="宋体" w:hAnsi="宋体" w:cs="宋体" w:eastAsia="宋体" w:hint="default"/>
                <w:sz w:val="18"/>
                <w:szCs w:val="18"/>
              </w:rPr>
              <w:t>变更原 因及募 集资金 变更程 序说明</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沈阳新湖.北国之春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81.45%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12,677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5,957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桐乡新湖.香格里拉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75.25%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13,491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1,937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衢州新湖.新湖景城</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15,000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45.26%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32,760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808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杭州新湖.香格里拉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65.52%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76,739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29,934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句容新湖.仙林翠谷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20,000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40.99%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37,813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5,275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6"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蚌埠新湖.山水华庭</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80" w:right="0"/>
              <w:jc w:val="center"/>
              <w:rPr>
                <w:rFonts w:ascii="宋体" w:hAnsi="宋体" w:cs="宋体" w:eastAsia="宋体" w:hint="default"/>
                <w:sz w:val="18"/>
                <w:szCs w:val="18"/>
              </w:rPr>
            </w:pPr>
            <w:r>
              <w:rPr>
                <w:rFonts w:ascii="宋体"/>
                <w:sz w:val="18"/>
              </w:rPr>
              <w:t>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6,298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3,520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179,778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r>
    </w:tbl>
    <w:p>
      <w:pPr>
        <w:pStyle w:val="BodyText"/>
        <w:spacing w:line="280" w:lineRule="auto" w:before="10"/>
        <w:ind w:left="640" w:right="519" w:firstLine="421"/>
        <w:jc w:val="left"/>
        <w:rPr>
          <w:rFonts w:ascii="宋体" w:hAnsi="宋体" w:cs="宋体" w:eastAsia="宋体" w:hint="default"/>
        </w:rPr>
      </w:pPr>
      <w:r>
        <w:rPr>
          <w:rFonts w:ascii="宋体" w:hAnsi="宋体" w:cs="宋体" w:eastAsia="宋体" w:hint="default"/>
          <w:spacing w:val="-5"/>
        </w:rPr>
        <w:t>注：项目进度系开工面积与规划面积的比例；产生收益情况系截至</w:t>
      </w:r>
      <w:r>
        <w:rPr>
          <w:rFonts w:ascii="宋体" w:hAnsi="宋体" w:cs="宋体" w:eastAsia="宋体" w:hint="default"/>
          <w:spacing w:val="-53"/>
        </w:rPr>
        <w:t> </w:t>
      </w:r>
      <w:r>
        <w:rPr>
          <w:rFonts w:ascii="宋体" w:hAnsi="宋体" w:cs="宋体" w:eastAsia="宋体" w:hint="default"/>
        </w:rPr>
        <w:t>2009</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日项目累计实</w:t>
      </w:r>
      <w:r>
        <w:rPr>
          <w:rFonts w:ascii="宋体" w:hAnsi="宋体" w:cs="宋体" w:eastAsia="宋体" w:hint="default"/>
          <w:spacing w:val="-1"/>
        </w:rPr>
        <w:t> </w:t>
      </w:r>
      <w:r>
        <w:rPr>
          <w:rFonts w:ascii="宋体" w:hAnsi="宋体" w:cs="宋体" w:eastAsia="宋体" w:hint="default"/>
        </w:rPr>
        <w:t>现的净利润。</w:t>
      </w:r>
    </w:p>
    <w:p>
      <w:pPr>
        <w:pStyle w:val="BodyText"/>
        <w:spacing w:line="278" w:lineRule="auto" w:before="10"/>
        <w:ind w:left="1060" w:right="519" w:hanging="1"/>
        <w:jc w:val="left"/>
        <w:rPr>
          <w:rFonts w:ascii="宋体" w:hAnsi="宋体" w:cs="宋体" w:eastAsia="宋体" w:hint="default"/>
        </w:rPr>
      </w:pPr>
      <w:r>
        <w:rPr>
          <w:rFonts w:ascii="宋体" w:hAnsi="宋体" w:cs="宋体" w:eastAsia="宋体" w:hint="default"/>
        </w:rPr>
        <w:t>（2）用于回购信托公司持有的项目股权的投资情况 一是收购新湖控股向金信信托回购的杭州新湖美丽洲置业有限公司（即杭州新湖.香格里拉项目）</w:t>
      </w:r>
    </w:p>
    <w:p>
      <w:pPr>
        <w:pStyle w:val="BodyText"/>
        <w:spacing w:line="280" w:lineRule="auto" w:before="12"/>
        <w:ind w:left="1060" w:right="679" w:hanging="421"/>
        <w:jc w:val="left"/>
        <w:rPr>
          <w:rFonts w:ascii="宋体" w:hAnsi="宋体" w:cs="宋体" w:eastAsia="宋体" w:hint="default"/>
        </w:rPr>
      </w:pPr>
      <w:r>
        <w:rPr>
          <w:rFonts w:ascii="宋体" w:hAnsi="宋体" w:cs="宋体" w:eastAsia="宋体" w:hint="default"/>
        </w:rPr>
        <w:t>80%的股权，计划投入募集资金</w:t>
      </w:r>
      <w:r>
        <w:rPr>
          <w:rFonts w:ascii="宋体" w:hAnsi="宋体" w:cs="宋体" w:eastAsia="宋体" w:hint="default"/>
          <w:spacing w:val="-55"/>
        </w:rPr>
        <w:t> </w:t>
      </w:r>
      <w:r>
        <w:rPr>
          <w:rFonts w:ascii="宋体" w:hAnsi="宋体" w:cs="宋体" w:eastAsia="宋体" w:hint="default"/>
        </w:rPr>
        <w:t>16,000</w:t>
      </w:r>
      <w:r>
        <w:rPr>
          <w:rFonts w:ascii="宋体" w:hAnsi="宋体" w:cs="宋体" w:eastAsia="宋体" w:hint="default"/>
          <w:spacing w:val="-54"/>
        </w:rPr>
        <w:t> </w:t>
      </w:r>
      <w:r>
        <w:rPr>
          <w:rFonts w:ascii="宋体" w:hAnsi="宋体" w:cs="宋体" w:eastAsia="宋体" w:hint="default"/>
        </w:rPr>
        <w:t>万元，实际已投入募集资金</w:t>
      </w:r>
      <w:r>
        <w:rPr>
          <w:rFonts w:ascii="宋体" w:hAnsi="宋体" w:cs="宋体" w:eastAsia="宋体" w:hint="default"/>
          <w:spacing w:val="-55"/>
        </w:rPr>
        <w:t> </w:t>
      </w:r>
      <w:r>
        <w:rPr>
          <w:rFonts w:ascii="宋体" w:hAnsi="宋体" w:cs="宋体" w:eastAsia="宋体" w:hint="default"/>
        </w:rPr>
        <w:t>16,000</w:t>
      </w:r>
      <w:r>
        <w:rPr>
          <w:rFonts w:ascii="宋体" w:hAnsi="宋体" w:cs="宋体" w:eastAsia="宋体" w:hint="default"/>
          <w:spacing w:val="-55"/>
        </w:rPr>
        <w:t> </w:t>
      </w:r>
      <w:r>
        <w:rPr>
          <w:rFonts w:ascii="宋体" w:hAnsi="宋体" w:cs="宋体" w:eastAsia="宋体" w:hint="default"/>
        </w:rPr>
        <w:t>万元。</w:t>
      </w:r>
      <w:r>
        <w:rPr>
          <w:rFonts w:ascii="宋体" w:hAnsi="宋体" w:cs="宋体" w:eastAsia="宋体" w:hint="default"/>
          <w:spacing w:val="-1"/>
        </w:rPr>
        <w:t> </w:t>
      </w:r>
      <w:r>
        <w:rPr>
          <w:rFonts w:ascii="宋体" w:hAnsi="宋体" w:cs="宋体" w:eastAsia="宋体" w:hint="default"/>
        </w:rPr>
        <w:t>二是收购新湖集团向江西国际信托投资股份有限公司回购的九江新湖远洲置业有限公司</w:t>
      </w:r>
      <w:r>
        <w:rPr>
          <w:rFonts w:ascii="宋体" w:hAnsi="宋体" w:cs="宋体" w:eastAsia="宋体" w:hint="default"/>
          <w:spacing w:val="-55"/>
        </w:rPr>
        <w:t> </w:t>
      </w:r>
      <w:r>
        <w:rPr>
          <w:rFonts w:ascii="宋体" w:hAnsi="宋体" w:cs="宋体" w:eastAsia="宋体" w:hint="default"/>
        </w:rPr>
        <w:t>51%的股</w:t>
      </w:r>
    </w:p>
    <w:p>
      <w:pPr>
        <w:pStyle w:val="BodyText"/>
        <w:spacing w:line="280" w:lineRule="auto" w:before="8"/>
        <w:ind w:left="640" w:right="519"/>
        <w:jc w:val="left"/>
        <w:rPr>
          <w:rFonts w:ascii="宋体" w:hAnsi="宋体" w:cs="宋体" w:eastAsia="宋体" w:hint="default"/>
        </w:rPr>
      </w:pPr>
      <w:r>
        <w:rPr>
          <w:rFonts w:ascii="宋体" w:hAnsi="宋体" w:cs="宋体" w:eastAsia="宋体" w:hint="default"/>
          <w:spacing w:val="-5"/>
        </w:rPr>
        <w:t>权，计划投入募集资金</w:t>
      </w:r>
      <w:r>
        <w:rPr>
          <w:rFonts w:ascii="宋体" w:hAnsi="宋体" w:cs="宋体" w:eastAsia="宋体" w:hint="default"/>
          <w:spacing w:val="-52"/>
        </w:rPr>
        <w:t> </w:t>
      </w:r>
      <w:r>
        <w:rPr>
          <w:rFonts w:ascii="宋体" w:hAnsi="宋体" w:cs="宋体" w:eastAsia="宋体" w:hint="default"/>
        </w:rPr>
        <w:t>7,000</w:t>
      </w:r>
      <w:r>
        <w:rPr>
          <w:rFonts w:ascii="宋体" w:hAnsi="宋体" w:cs="宋体" w:eastAsia="宋体" w:hint="default"/>
          <w:spacing w:val="-51"/>
        </w:rPr>
        <w:t> </w:t>
      </w:r>
      <w:r>
        <w:rPr>
          <w:rFonts w:ascii="宋体" w:hAnsi="宋体" w:cs="宋体" w:eastAsia="宋体" w:hint="default"/>
          <w:spacing w:val="-4"/>
        </w:rPr>
        <w:t>万元，实际已投入募集资金</w:t>
      </w:r>
      <w:r>
        <w:rPr>
          <w:rFonts w:ascii="宋体" w:hAnsi="宋体" w:cs="宋体" w:eastAsia="宋体" w:hint="default"/>
          <w:spacing w:val="-52"/>
        </w:rPr>
        <w:t> </w:t>
      </w:r>
      <w:r>
        <w:rPr>
          <w:rFonts w:ascii="宋体" w:hAnsi="宋体" w:cs="宋体" w:eastAsia="宋体" w:hint="default"/>
        </w:rPr>
        <w:t>7000</w:t>
      </w:r>
      <w:r>
        <w:rPr>
          <w:rFonts w:ascii="宋体" w:hAnsi="宋体" w:cs="宋体" w:eastAsia="宋体" w:hint="default"/>
          <w:spacing w:val="-52"/>
        </w:rPr>
        <w:t> </w:t>
      </w:r>
      <w:r>
        <w:rPr>
          <w:rFonts w:ascii="宋体" w:hAnsi="宋体" w:cs="宋体" w:eastAsia="宋体" w:hint="default"/>
          <w:spacing w:val="-3"/>
        </w:rPr>
        <w:t>万元，九江新湖远洲置业有限公司累计</w:t>
      </w:r>
      <w:r>
        <w:rPr>
          <w:rFonts w:ascii="宋体" w:hAnsi="宋体" w:cs="宋体" w:eastAsia="宋体" w:hint="default"/>
        </w:rPr>
        <w:t> 实现净利润</w:t>
      </w:r>
      <w:r>
        <w:rPr>
          <w:rFonts w:ascii="宋体" w:hAnsi="宋体" w:cs="宋体" w:eastAsia="宋体" w:hint="default"/>
          <w:spacing w:val="-54"/>
        </w:rPr>
        <w:t> </w:t>
      </w:r>
      <w:r>
        <w:rPr>
          <w:rFonts w:ascii="宋体" w:hAnsi="宋体" w:cs="宋体" w:eastAsia="宋体" w:hint="default"/>
        </w:rPr>
        <w:t>20,737</w:t>
      </w:r>
      <w:r>
        <w:rPr>
          <w:rFonts w:ascii="宋体" w:hAnsi="宋体" w:cs="宋体" w:eastAsia="宋体" w:hint="default"/>
          <w:spacing w:val="-53"/>
        </w:rPr>
        <w:t> </w:t>
      </w:r>
      <w:r>
        <w:rPr>
          <w:rFonts w:ascii="宋体" w:hAnsi="宋体" w:cs="宋体" w:eastAsia="宋体" w:hint="default"/>
        </w:rPr>
        <w:t>万元，项目进度完成</w:t>
      </w:r>
      <w:r>
        <w:rPr>
          <w:rFonts w:ascii="宋体" w:hAnsi="宋体" w:cs="宋体" w:eastAsia="宋体" w:hint="default"/>
          <w:spacing w:val="-54"/>
        </w:rPr>
        <w:t> </w:t>
      </w:r>
      <w:r>
        <w:rPr>
          <w:rFonts w:ascii="宋体" w:hAnsi="宋体" w:cs="宋体" w:eastAsia="宋体" w:hint="default"/>
        </w:rPr>
        <w:t>72.08%。</w:t>
      </w:r>
    </w:p>
    <w:p>
      <w:pPr>
        <w:pStyle w:val="BodyText"/>
        <w:spacing w:line="240" w:lineRule="auto" w:before="10"/>
        <w:ind w:left="1061" w:right="519"/>
        <w:jc w:val="left"/>
        <w:rPr>
          <w:rFonts w:ascii="宋体" w:hAnsi="宋体" w:cs="宋体" w:eastAsia="宋体" w:hint="default"/>
        </w:rPr>
      </w:pPr>
      <w:r>
        <w:rPr>
          <w:rFonts w:ascii="宋体" w:hAnsi="宋体" w:cs="宋体" w:eastAsia="宋体" w:hint="default"/>
        </w:rPr>
        <w:t>（3）剩余部分用于补充公司流动资金和偿还部分债务的情况</w:t>
      </w:r>
    </w:p>
    <w:p>
      <w:pPr>
        <w:pStyle w:val="BodyText"/>
        <w:spacing w:line="280" w:lineRule="auto" w:before="44"/>
        <w:ind w:left="640" w:right="519" w:firstLine="419"/>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spacing w:val="-14"/>
        </w:rPr>
        <w:t>日，剩余</w:t>
      </w:r>
      <w:r>
        <w:rPr>
          <w:rFonts w:ascii="宋体" w:hAnsi="宋体" w:cs="宋体" w:eastAsia="宋体" w:hint="default"/>
          <w:spacing w:val="-52"/>
        </w:rPr>
        <w:t> </w:t>
      </w:r>
      <w:r>
        <w:rPr>
          <w:rFonts w:ascii="宋体" w:hAnsi="宋体" w:cs="宋体" w:eastAsia="宋体" w:hint="default"/>
        </w:rPr>
        <w:t>36,329.55</w:t>
      </w:r>
      <w:r>
        <w:rPr>
          <w:rFonts w:ascii="宋体" w:hAnsi="宋体" w:cs="宋体" w:eastAsia="宋体" w:hint="default"/>
          <w:spacing w:val="-51"/>
        </w:rPr>
        <w:t> </w:t>
      </w:r>
      <w:r>
        <w:rPr>
          <w:rFonts w:ascii="宋体" w:hAnsi="宋体" w:cs="宋体" w:eastAsia="宋体" w:hint="default"/>
          <w:spacing w:val="-4"/>
        </w:rPr>
        <w:t>万元募集资金，已全部用于补充公司流动资金和偿还部</w:t>
      </w:r>
      <w:r>
        <w:rPr>
          <w:rFonts w:ascii="宋体" w:hAnsi="宋体" w:cs="宋体" w:eastAsia="宋体" w:hint="default"/>
          <w:spacing w:val="-1"/>
        </w:rPr>
        <w:t> </w:t>
      </w:r>
      <w:r>
        <w:rPr>
          <w:rFonts w:ascii="宋体" w:hAnsi="宋体" w:cs="宋体" w:eastAsia="宋体" w:hint="default"/>
        </w:rPr>
        <w:t>分债务。</w:t>
      </w:r>
    </w:p>
    <w:p>
      <w:pPr>
        <w:spacing w:line="240" w:lineRule="auto" w:before="1"/>
        <w:rPr>
          <w:rFonts w:ascii="宋体" w:hAnsi="宋体" w:cs="宋体" w:eastAsia="宋体" w:hint="default"/>
          <w:sz w:val="20"/>
          <w:szCs w:val="20"/>
        </w:rPr>
      </w:pPr>
    </w:p>
    <w:p>
      <w:pPr>
        <w:pStyle w:val="BodyText"/>
        <w:spacing w:line="272" w:lineRule="exact"/>
        <w:ind w:left="640" w:right="7239"/>
        <w:jc w:val="left"/>
        <w:rPr>
          <w:rFonts w:ascii="宋体" w:hAnsi="宋体" w:cs="宋体" w:eastAsia="宋体" w:hint="default"/>
        </w:rPr>
      </w:pPr>
      <w:r>
        <w:rPr>
          <w:rFonts w:ascii="宋体" w:hAnsi="宋体" w:cs="宋体" w:eastAsia="宋体" w:hint="default"/>
        </w:rPr>
        <w:t>2、非募集资金项目情况 (1)对房地产项目公司的投资</w:t>
      </w:r>
    </w:p>
    <w:p>
      <w:pPr>
        <w:pStyle w:val="BodyText"/>
        <w:spacing w:line="246" w:lineRule="exact"/>
        <w:ind w:left="850" w:right="519"/>
        <w:jc w:val="left"/>
        <w:rPr>
          <w:rFonts w:ascii="宋体" w:hAnsi="宋体" w:cs="宋体" w:eastAsia="宋体" w:hint="default"/>
        </w:rPr>
      </w:pPr>
      <w:r>
        <w:rPr>
          <w:rFonts w:ascii="宋体" w:hAnsi="宋体" w:cs="宋体" w:eastAsia="宋体" w:hint="default"/>
        </w:rPr>
        <w:t>收购股权及投资.</w:t>
      </w:r>
    </w:p>
    <w:p>
      <w:pPr>
        <w:pStyle w:val="BodyText"/>
        <w:spacing w:line="272" w:lineRule="exact"/>
        <w:ind w:left="1270" w:right="519"/>
        <w:jc w:val="left"/>
        <w:rPr>
          <w:rFonts w:ascii="宋体" w:hAnsi="宋体" w:cs="宋体" w:eastAsia="宋体" w:hint="default"/>
        </w:rPr>
      </w:pPr>
      <w:r>
        <w:rPr>
          <w:rFonts w:ascii="宋体" w:hAnsi="宋体" w:cs="宋体" w:eastAsia="宋体" w:hint="default"/>
        </w:rPr>
        <w:t>公司本期对上海新湖明珠置业有限公司增资</w:t>
      </w:r>
      <w:r>
        <w:rPr>
          <w:rFonts w:ascii="宋体" w:hAnsi="宋体" w:cs="宋体" w:eastAsia="宋体" w:hint="default"/>
          <w:spacing w:val="-48"/>
        </w:rPr>
        <w:t> </w:t>
      </w:r>
      <w:r>
        <w:rPr>
          <w:rFonts w:ascii="宋体" w:hAnsi="宋体" w:cs="宋体" w:eastAsia="宋体" w:hint="default"/>
        </w:rPr>
        <w:t>3500</w:t>
      </w:r>
      <w:r>
        <w:rPr>
          <w:rFonts w:ascii="宋体" w:hAnsi="宋体" w:cs="宋体" w:eastAsia="宋体" w:hint="default"/>
          <w:spacing w:val="-46"/>
        </w:rPr>
        <w:t> </w:t>
      </w:r>
      <w:r>
        <w:rPr>
          <w:rFonts w:ascii="宋体" w:hAnsi="宋体" w:cs="宋体" w:eastAsia="宋体" w:hint="default"/>
          <w:spacing w:val="-6"/>
        </w:rPr>
        <w:t>万元。增资后，上海新湖明珠置业有限公司注</w:t>
      </w:r>
    </w:p>
    <w:p>
      <w:pPr>
        <w:pStyle w:val="BodyText"/>
        <w:spacing w:line="272" w:lineRule="exact" w:before="26"/>
        <w:ind w:left="850" w:right="687"/>
        <w:jc w:val="left"/>
        <w:rPr>
          <w:rFonts w:ascii="宋体" w:hAnsi="宋体" w:cs="宋体" w:eastAsia="宋体" w:hint="default"/>
        </w:rPr>
      </w:pPr>
      <w:r>
        <w:rPr>
          <w:rFonts w:ascii="宋体" w:hAnsi="宋体" w:cs="宋体" w:eastAsia="宋体" w:hint="default"/>
        </w:rPr>
        <w:t>册资本增加至</w:t>
      </w:r>
      <w:r>
        <w:rPr>
          <w:rFonts w:ascii="宋体" w:hAnsi="宋体" w:cs="宋体" w:eastAsia="宋体" w:hint="default"/>
          <w:spacing w:val="-55"/>
        </w:rPr>
        <w:t> </w:t>
      </w:r>
      <w:r>
        <w:rPr>
          <w:rFonts w:ascii="宋体" w:hAnsi="宋体" w:cs="宋体" w:eastAsia="宋体" w:hint="default"/>
        </w:rPr>
        <w:t>10678</w:t>
      </w:r>
      <w:r>
        <w:rPr>
          <w:rFonts w:ascii="宋体" w:hAnsi="宋体" w:cs="宋体" w:eastAsia="宋体" w:hint="default"/>
          <w:spacing w:val="-54"/>
        </w:rPr>
        <w:t> </w:t>
      </w:r>
      <w:r>
        <w:rPr>
          <w:rFonts w:ascii="宋体" w:hAnsi="宋体" w:cs="宋体" w:eastAsia="宋体" w:hint="default"/>
        </w:rPr>
        <w:t>万元，本公司累计出资</w:t>
      </w:r>
      <w:r>
        <w:rPr>
          <w:rFonts w:ascii="宋体" w:hAnsi="宋体" w:cs="宋体" w:eastAsia="宋体" w:hint="default"/>
          <w:spacing w:val="-55"/>
        </w:rPr>
        <w:t> </w:t>
      </w:r>
      <w:r>
        <w:rPr>
          <w:rFonts w:ascii="宋体" w:hAnsi="宋体" w:cs="宋体" w:eastAsia="宋体" w:hint="default"/>
        </w:rPr>
        <w:t>7474.60</w:t>
      </w:r>
      <w:r>
        <w:rPr>
          <w:rFonts w:ascii="宋体" w:hAnsi="宋体" w:cs="宋体" w:eastAsia="宋体" w:hint="default"/>
          <w:spacing w:val="-54"/>
        </w:rPr>
        <w:t> </w:t>
      </w:r>
      <w:r>
        <w:rPr>
          <w:rFonts w:ascii="宋体" w:hAnsi="宋体" w:cs="宋体" w:eastAsia="宋体" w:hint="default"/>
        </w:rPr>
        <w:t>万元，持股比例仍为</w:t>
      </w:r>
      <w:r>
        <w:rPr>
          <w:rFonts w:ascii="宋体" w:hAnsi="宋体" w:cs="宋体" w:eastAsia="宋体" w:hint="default"/>
          <w:spacing w:val="-55"/>
        </w:rPr>
        <w:t> </w:t>
      </w:r>
      <w:r>
        <w:rPr>
          <w:rFonts w:ascii="宋体" w:hAnsi="宋体" w:cs="宋体" w:eastAsia="宋体" w:hint="default"/>
        </w:rPr>
        <w:t>70%。期末该公司项目处</w:t>
      </w:r>
      <w:r>
        <w:rPr>
          <w:rFonts w:ascii="宋体" w:hAnsi="宋体" w:cs="宋体" w:eastAsia="宋体" w:hint="default"/>
        </w:rPr>
        <w:t> 于前期阶段,尚未产生收益.</w:t>
      </w:r>
    </w:p>
    <w:p>
      <w:pPr>
        <w:pStyle w:val="BodyText"/>
        <w:spacing w:line="272" w:lineRule="exact"/>
        <w:ind w:left="850" w:right="684" w:firstLine="420"/>
        <w:jc w:val="left"/>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55"/>
        </w:rPr>
        <w:t> </w:t>
      </w:r>
      <w:r>
        <w:rPr>
          <w:rFonts w:ascii="宋体" w:hAnsi="宋体" w:cs="宋体" w:eastAsia="宋体" w:hint="default"/>
        </w:rPr>
        <w:t>1000</w:t>
      </w:r>
      <w:r>
        <w:rPr>
          <w:rFonts w:ascii="宋体" w:hAnsi="宋体" w:cs="宋体" w:eastAsia="宋体" w:hint="default"/>
          <w:spacing w:val="-55"/>
        </w:rPr>
        <w:t> </w:t>
      </w:r>
      <w:r>
        <w:rPr>
          <w:rFonts w:ascii="宋体" w:hAnsi="宋体" w:cs="宋体" w:eastAsia="宋体" w:hint="default"/>
        </w:rPr>
        <w:t>万元受让内蒙古合和置业有限公司</w:t>
      </w:r>
      <w:r>
        <w:rPr>
          <w:rFonts w:ascii="宋体" w:hAnsi="宋体" w:cs="宋体" w:eastAsia="宋体" w:hint="default"/>
          <w:spacing w:val="-55"/>
        </w:rPr>
        <w:t> </w:t>
      </w:r>
      <w:r>
        <w:rPr>
          <w:rFonts w:ascii="宋体" w:hAnsi="宋体" w:cs="宋体" w:eastAsia="宋体" w:hint="default"/>
        </w:rPr>
        <w:t>20%的股权。期末该公司已有项目竣工,</w:t>
      </w:r>
      <w:r>
        <w:rPr>
          <w:rFonts w:ascii="宋体" w:hAnsi="宋体" w:cs="宋体" w:eastAsia="宋体" w:hint="default"/>
        </w:rPr>
        <w:t> 本期公司按比例确认投资收益</w:t>
      </w:r>
      <w:r>
        <w:rPr>
          <w:rFonts w:ascii="宋体" w:hAnsi="宋体" w:cs="宋体" w:eastAsia="宋体" w:hint="default"/>
          <w:spacing w:val="-63"/>
        </w:rPr>
        <w:t> </w:t>
      </w:r>
      <w:r>
        <w:rPr>
          <w:rFonts w:ascii="宋体" w:hAnsi="宋体" w:cs="宋体" w:eastAsia="宋体" w:hint="default"/>
        </w:rPr>
        <w:t>152.14</w:t>
      </w:r>
      <w:r>
        <w:rPr>
          <w:rFonts w:ascii="宋体" w:hAnsi="宋体" w:cs="宋体" w:eastAsia="宋体" w:hint="default"/>
          <w:spacing w:val="-62"/>
        </w:rPr>
        <w:t> </w:t>
      </w:r>
      <w:r>
        <w:rPr>
          <w:rFonts w:ascii="宋体" w:hAnsi="宋体" w:cs="宋体" w:eastAsia="宋体" w:hint="default"/>
        </w:rPr>
        <w:t>万元</w:t>
      </w:r>
    </w:p>
    <w:p>
      <w:pPr>
        <w:pStyle w:val="BodyText"/>
        <w:spacing w:line="272" w:lineRule="exact"/>
        <w:ind w:left="850" w:right="686" w:firstLine="420"/>
        <w:jc w:val="left"/>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56"/>
        </w:rPr>
        <w:t> </w:t>
      </w:r>
      <w:r>
        <w:rPr>
          <w:rFonts w:ascii="宋体" w:hAnsi="宋体" w:cs="宋体" w:eastAsia="宋体" w:hint="default"/>
        </w:rPr>
        <w:t>22667.60</w:t>
      </w:r>
      <w:r>
        <w:rPr>
          <w:rFonts w:ascii="宋体" w:hAnsi="宋体" w:cs="宋体" w:eastAsia="宋体" w:hint="default"/>
          <w:spacing w:val="-55"/>
        </w:rPr>
        <w:t> </w:t>
      </w:r>
      <w:r>
        <w:rPr>
          <w:rFonts w:ascii="宋体" w:hAnsi="宋体" w:cs="宋体" w:eastAsia="宋体" w:hint="default"/>
        </w:rPr>
        <w:t>万元收购上海中瀚置业有限公司</w:t>
      </w:r>
      <w:r>
        <w:rPr>
          <w:rFonts w:ascii="宋体" w:hAnsi="宋体" w:cs="宋体" w:eastAsia="宋体" w:hint="default"/>
          <w:spacing w:val="-56"/>
        </w:rPr>
        <w:t> </w:t>
      </w:r>
      <w:r>
        <w:rPr>
          <w:rFonts w:ascii="宋体" w:hAnsi="宋体" w:cs="宋体" w:eastAsia="宋体" w:hint="default"/>
        </w:rPr>
        <w:t>50.872%的股权,收购后本公司持有上</w:t>
      </w:r>
      <w:r>
        <w:rPr>
          <w:rFonts w:ascii="宋体" w:hAnsi="宋体" w:cs="宋体" w:eastAsia="宋体" w:hint="default"/>
        </w:rPr>
        <w:t> 海中瀚置业有限公司</w:t>
      </w:r>
      <w:r>
        <w:rPr>
          <w:rFonts w:ascii="宋体" w:hAnsi="宋体" w:cs="宋体" w:eastAsia="宋体" w:hint="default"/>
          <w:spacing w:val="-57"/>
        </w:rPr>
        <w:t> </w:t>
      </w:r>
      <w:r>
        <w:rPr>
          <w:rFonts w:ascii="宋体" w:hAnsi="宋体" w:cs="宋体" w:eastAsia="宋体" w:hint="default"/>
        </w:rPr>
        <w:t>100%的股权。期末该公司项目已开工建设,本期尚未产生收益。</w:t>
      </w:r>
    </w:p>
    <w:p>
      <w:pPr>
        <w:pStyle w:val="BodyText"/>
        <w:spacing w:line="272" w:lineRule="exact"/>
        <w:ind w:left="850" w:right="694" w:firstLine="420"/>
        <w:jc w:val="right"/>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55"/>
        </w:rPr>
        <w:t> </w:t>
      </w:r>
      <w:r>
        <w:rPr>
          <w:rFonts w:ascii="宋体" w:hAnsi="宋体" w:cs="宋体" w:eastAsia="宋体" w:hint="default"/>
        </w:rPr>
        <w:t>6500</w:t>
      </w:r>
      <w:r>
        <w:rPr>
          <w:rFonts w:ascii="宋体" w:hAnsi="宋体" w:cs="宋体" w:eastAsia="宋体" w:hint="default"/>
          <w:spacing w:val="-55"/>
        </w:rPr>
        <w:t> </w:t>
      </w:r>
      <w:r>
        <w:rPr>
          <w:rFonts w:ascii="宋体" w:hAnsi="宋体" w:cs="宋体" w:eastAsia="宋体" w:hint="default"/>
        </w:rPr>
        <w:t>万元收购桐乡新湖升华置业有限公司</w:t>
      </w:r>
      <w:r>
        <w:rPr>
          <w:rFonts w:ascii="宋体" w:hAnsi="宋体" w:cs="宋体" w:eastAsia="宋体" w:hint="default"/>
          <w:spacing w:val="-55"/>
        </w:rPr>
        <w:t> </w:t>
      </w:r>
      <w:r>
        <w:rPr>
          <w:rFonts w:ascii="宋体" w:hAnsi="宋体" w:cs="宋体" w:eastAsia="宋体" w:hint="default"/>
        </w:rPr>
        <w:t>27.42%的股权，收购后本公司持有桐</w:t>
      </w:r>
      <w:r>
        <w:rPr>
          <w:rFonts w:ascii="宋体" w:hAnsi="宋体" w:cs="宋体" w:eastAsia="宋体" w:hint="default"/>
        </w:rPr>
        <w:t> 乡新湖升华置业有限公司</w:t>
      </w:r>
      <w:r>
        <w:rPr>
          <w:rFonts w:ascii="宋体" w:hAnsi="宋体" w:cs="宋体" w:eastAsia="宋体" w:hint="default"/>
          <w:spacing w:val="-54"/>
        </w:rPr>
        <w:t> </w:t>
      </w:r>
      <w:r>
        <w:rPr>
          <w:rFonts w:ascii="宋体" w:hAnsi="宋体" w:cs="宋体" w:eastAsia="宋体" w:hint="default"/>
        </w:rPr>
        <w:t>79.34%的股权。期末该公司项目进展顺利,</w:t>
      </w:r>
      <w:r>
        <w:rPr>
          <w:rFonts w:ascii="宋体" w:hAnsi="宋体" w:cs="宋体" w:eastAsia="宋体" w:hint="default"/>
          <w:spacing w:val="-2"/>
        </w:rPr>
        <w:t> </w:t>
      </w:r>
      <w:r>
        <w:rPr>
          <w:rFonts w:ascii="宋体" w:hAnsi="宋体" w:cs="宋体" w:eastAsia="宋体" w:hint="default"/>
        </w:rPr>
        <w:t>本期实现净利润</w:t>
      </w:r>
      <w:r>
        <w:rPr>
          <w:rFonts w:ascii="宋体" w:hAnsi="宋体" w:cs="宋体" w:eastAsia="宋体" w:hint="default"/>
          <w:spacing w:val="-54"/>
        </w:rPr>
        <w:t> </w:t>
      </w:r>
      <w:r>
        <w:rPr>
          <w:rFonts w:ascii="宋体" w:hAnsi="宋体" w:cs="宋体" w:eastAsia="宋体" w:hint="default"/>
        </w:rPr>
        <w:t>3013</w:t>
      </w:r>
      <w:r>
        <w:rPr>
          <w:rFonts w:ascii="宋体" w:hAnsi="宋体" w:cs="宋体" w:eastAsia="宋体" w:hint="default"/>
          <w:spacing w:val="-53"/>
        </w:rPr>
        <w:t> </w:t>
      </w:r>
      <w:r>
        <w:rPr>
          <w:rFonts w:ascii="宋体" w:hAnsi="宋体" w:cs="宋体" w:eastAsia="宋体" w:hint="default"/>
        </w:rPr>
        <w:t>万元。</w:t>
      </w:r>
      <w:r>
        <w:rPr>
          <w:rFonts w:ascii="宋体" w:hAnsi="宋体" w:cs="宋体" w:eastAsia="宋体" w:hint="default"/>
        </w:rPr>
        <w:t> 公司本期出资</w:t>
      </w:r>
      <w:r>
        <w:rPr>
          <w:rFonts w:ascii="宋体" w:hAnsi="宋体" w:cs="宋体" w:eastAsia="宋体" w:hint="default"/>
          <w:spacing w:val="-55"/>
        </w:rPr>
        <w:t> </w:t>
      </w:r>
      <w:r>
        <w:rPr>
          <w:rFonts w:ascii="宋体" w:hAnsi="宋体" w:cs="宋体" w:eastAsia="宋体" w:hint="default"/>
        </w:rPr>
        <w:t>13500</w:t>
      </w:r>
      <w:r>
        <w:rPr>
          <w:rFonts w:ascii="宋体" w:hAnsi="宋体" w:cs="宋体" w:eastAsia="宋体" w:hint="default"/>
          <w:spacing w:val="-54"/>
        </w:rPr>
        <w:t> </w:t>
      </w:r>
      <w:r>
        <w:rPr>
          <w:rFonts w:ascii="宋体" w:hAnsi="宋体" w:cs="宋体" w:eastAsia="宋体" w:hint="default"/>
        </w:rPr>
        <w:t>万元收购浙江新兰得置业有限公司</w:t>
      </w:r>
      <w:r>
        <w:rPr>
          <w:rFonts w:ascii="宋体" w:hAnsi="宋体" w:cs="宋体" w:eastAsia="宋体" w:hint="default"/>
          <w:spacing w:val="-55"/>
        </w:rPr>
        <w:t> </w:t>
      </w:r>
      <w:r>
        <w:rPr>
          <w:rFonts w:ascii="宋体" w:hAnsi="宋体" w:cs="宋体" w:eastAsia="宋体" w:hint="default"/>
        </w:rPr>
        <w:t>49%的股权，收购后本公司持有浙江新</w:t>
      </w:r>
    </w:p>
    <w:p>
      <w:pPr>
        <w:pStyle w:val="BodyText"/>
        <w:spacing w:line="246" w:lineRule="exact"/>
        <w:ind w:left="850" w:right="519"/>
        <w:jc w:val="left"/>
        <w:rPr>
          <w:rFonts w:ascii="宋体" w:hAnsi="宋体" w:cs="宋体" w:eastAsia="宋体" w:hint="default"/>
        </w:rPr>
      </w:pPr>
      <w:r>
        <w:rPr>
          <w:rFonts w:ascii="宋体" w:hAnsi="宋体" w:cs="宋体" w:eastAsia="宋体" w:hint="default"/>
        </w:rPr>
        <w:t>兰得置业有限公司 100%的股权。期末该公司项目已预售,</w:t>
      </w:r>
      <w:r>
        <w:rPr>
          <w:rFonts w:ascii="宋体" w:hAnsi="宋体" w:cs="宋体" w:eastAsia="宋体" w:hint="default"/>
          <w:spacing w:val="-53"/>
        </w:rPr>
        <w:t> </w:t>
      </w:r>
      <w:r>
        <w:rPr>
          <w:rFonts w:ascii="宋体" w:hAnsi="宋体" w:cs="宋体" w:eastAsia="宋体" w:hint="default"/>
        </w:rPr>
        <w:t>本期尚未产生收益。</w:t>
      </w:r>
    </w:p>
    <w:p>
      <w:pPr>
        <w:pStyle w:val="BodyText"/>
        <w:spacing w:line="272" w:lineRule="exact" w:before="26"/>
        <w:ind w:left="850" w:right="630" w:firstLine="420"/>
        <w:jc w:val="left"/>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54"/>
        </w:rPr>
        <w:t> </w:t>
      </w:r>
      <w:r>
        <w:rPr>
          <w:rFonts w:ascii="宋体" w:hAnsi="宋体" w:cs="宋体" w:eastAsia="宋体" w:hint="default"/>
        </w:rPr>
        <w:t>100</w:t>
      </w:r>
      <w:r>
        <w:rPr>
          <w:rFonts w:ascii="宋体" w:hAnsi="宋体" w:cs="宋体" w:eastAsia="宋体" w:hint="default"/>
          <w:spacing w:val="-54"/>
        </w:rPr>
        <w:t> </w:t>
      </w:r>
      <w:r>
        <w:rPr>
          <w:rFonts w:ascii="宋体" w:hAnsi="宋体" w:cs="宋体" w:eastAsia="宋体" w:hint="default"/>
          <w:spacing w:val="-3"/>
        </w:rPr>
        <w:t>万元收购新湖中宝（青岛）置业有限公司</w:t>
      </w:r>
      <w:r>
        <w:rPr>
          <w:rFonts w:ascii="宋体" w:hAnsi="宋体" w:cs="宋体" w:eastAsia="宋体" w:hint="default"/>
          <w:spacing w:val="-54"/>
        </w:rPr>
        <w:t> </w:t>
      </w:r>
      <w:r>
        <w:rPr>
          <w:rFonts w:ascii="宋体" w:hAnsi="宋体" w:cs="宋体" w:eastAsia="宋体" w:hint="default"/>
        </w:rPr>
        <w:t>32.5%的股权,收购后本公司持有新</w:t>
      </w:r>
      <w:r>
        <w:rPr>
          <w:rFonts w:ascii="宋体" w:hAnsi="宋体" w:cs="宋体" w:eastAsia="宋体" w:hint="default"/>
        </w:rPr>
        <w:t> 湖中宝（青岛）置业有限公司</w:t>
      </w:r>
      <w:r>
        <w:rPr>
          <w:rFonts w:ascii="宋体" w:hAnsi="宋体" w:cs="宋体" w:eastAsia="宋体" w:hint="default"/>
          <w:spacing w:val="-53"/>
        </w:rPr>
        <w:t> </w:t>
      </w:r>
      <w:r>
        <w:rPr>
          <w:rFonts w:ascii="宋体" w:hAnsi="宋体" w:cs="宋体" w:eastAsia="宋体" w:hint="default"/>
        </w:rPr>
        <w:t>100%的股权。本期尚未产生投资收益。</w:t>
      </w:r>
    </w:p>
    <w:p>
      <w:pPr>
        <w:pStyle w:val="BodyText"/>
        <w:spacing w:line="272" w:lineRule="exact"/>
        <w:ind w:left="850" w:right="632" w:firstLine="420"/>
        <w:jc w:val="left"/>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73"/>
        </w:rPr>
        <w:t> </w:t>
      </w:r>
      <w:r>
        <w:rPr>
          <w:rFonts w:ascii="宋体" w:hAnsi="宋体" w:cs="宋体" w:eastAsia="宋体" w:hint="default"/>
        </w:rPr>
        <w:t>8166.25</w:t>
      </w:r>
      <w:r>
        <w:rPr>
          <w:rFonts w:ascii="宋体" w:hAnsi="宋体" w:cs="宋体" w:eastAsia="宋体" w:hint="default"/>
          <w:spacing w:val="-72"/>
        </w:rPr>
        <w:t> </w:t>
      </w:r>
      <w:r>
        <w:rPr>
          <w:rFonts w:ascii="宋体" w:hAnsi="宋体" w:cs="宋体" w:eastAsia="宋体" w:hint="default"/>
        </w:rPr>
        <w:t>万元收购浙江澳辰地产发展有限公司</w:t>
      </w:r>
      <w:r>
        <w:rPr>
          <w:rFonts w:ascii="宋体" w:hAnsi="宋体" w:cs="宋体" w:eastAsia="宋体" w:hint="default"/>
          <w:spacing w:val="-73"/>
        </w:rPr>
        <w:t> </w:t>
      </w:r>
      <w:r>
        <w:rPr>
          <w:rFonts w:ascii="宋体" w:hAnsi="宋体" w:cs="宋体" w:eastAsia="宋体" w:hint="default"/>
        </w:rPr>
        <w:t>51%的股权,期末该公司项目处于前</w:t>
      </w:r>
      <w:r>
        <w:rPr>
          <w:rFonts w:ascii="宋体" w:hAnsi="宋体" w:cs="宋体" w:eastAsia="宋体" w:hint="default"/>
        </w:rPr>
        <w:t> 期阶段,本期尚未产生收益。</w:t>
      </w:r>
    </w:p>
    <w:p>
      <w:pPr>
        <w:pStyle w:val="BodyText"/>
        <w:spacing w:line="246" w:lineRule="exact"/>
        <w:ind w:left="850" w:right="519"/>
        <w:jc w:val="left"/>
        <w:rPr>
          <w:rFonts w:ascii="宋体" w:hAnsi="宋体" w:cs="宋体" w:eastAsia="宋体" w:hint="default"/>
        </w:rPr>
      </w:pPr>
      <w:r>
        <w:rPr>
          <w:rFonts w:ascii="宋体" w:hAnsi="宋体" w:cs="宋体" w:eastAsia="宋体" w:hint="default"/>
        </w:rPr>
        <w:t>新设公司</w:t>
      </w:r>
    </w:p>
    <w:p>
      <w:pPr>
        <w:pStyle w:val="BodyText"/>
        <w:spacing w:line="272" w:lineRule="exact" w:before="26"/>
        <w:ind w:left="850" w:right="627" w:firstLine="420"/>
        <w:jc w:val="left"/>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54"/>
        </w:rPr>
        <w:t> </w:t>
      </w:r>
      <w:r>
        <w:rPr>
          <w:rFonts w:ascii="宋体" w:hAnsi="宋体" w:cs="宋体" w:eastAsia="宋体" w:hint="default"/>
        </w:rPr>
        <w:t>510</w:t>
      </w:r>
      <w:r>
        <w:rPr>
          <w:rFonts w:ascii="宋体" w:hAnsi="宋体" w:cs="宋体" w:eastAsia="宋体" w:hint="default"/>
          <w:spacing w:val="-54"/>
        </w:rPr>
        <w:t> </w:t>
      </w:r>
      <w:r>
        <w:rPr>
          <w:rFonts w:ascii="宋体" w:hAnsi="宋体" w:cs="宋体" w:eastAsia="宋体" w:hint="default"/>
        </w:rPr>
        <w:t>万，与天津凯华奎恩房地产开发有限公司合作成立天津静海青蓝投资有限公</w:t>
      </w:r>
      <w:r>
        <w:rPr>
          <w:rFonts w:ascii="宋体" w:hAnsi="宋体" w:cs="宋体" w:eastAsia="宋体" w:hint="default"/>
        </w:rPr>
        <w:t> 司，本公司占</w:t>
      </w:r>
      <w:r>
        <w:rPr>
          <w:rFonts w:ascii="宋体" w:hAnsi="宋体" w:cs="宋体" w:eastAsia="宋体" w:hint="default"/>
          <w:spacing w:val="-57"/>
        </w:rPr>
        <w:t> </w:t>
      </w:r>
      <w:r>
        <w:rPr>
          <w:rFonts w:ascii="宋体" w:hAnsi="宋体" w:cs="宋体" w:eastAsia="宋体" w:hint="default"/>
        </w:rPr>
        <w:t>51%的股权。该公司从事一级土地开发,本期尚未产生收益。</w:t>
      </w:r>
    </w:p>
    <w:p>
      <w:pPr>
        <w:spacing w:after="0" w:line="272" w:lineRule="exact"/>
        <w:jc w:val="left"/>
        <w:rPr>
          <w:rFonts w:ascii="宋体" w:hAnsi="宋体" w:cs="宋体" w:eastAsia="宋体" w:hint="default"/>
        </w:rPr>
        <w:sectPr>
          <w:pgSz w:w="11910" w:h="16840"/>
          <w:pgMar w:header="0" w:footer="707" w:top="1460" w:bottom="900" w:left="720" w:right="660"/>
        </w:sectPr>
      </w:pPr>
    </w:p>
    <w:p>
      <w:pPr>
        <w:pStyle w:val="BodyText"/>
        <w:spacing w:line="274" w:lineRule="exact" w:before="24"/>
        <w:ind w:left="510" w:right="284"/>
        <w:jc w:val="left"/>
        <w:rPr>
          <w:rFonts w:ascii="宋体" w:hAnsi="宋体" w:cs="宋体" w:eastAsia="宋体" w:hint="default"/>
        </w:rPr>
      </w:pPr>
      <w:r>
        <w:rPr>
          <w:rFonts w:ascii="宋体" w:hAnsi="宋体" w:cs="宋体" w:eastAsia="宋体" w:hint="default"/>
        </w:rPr>
        <w:t>(2)对其他公司的投资</w:t>
      </w:r>
    </w:p>
    <w:p>
      <w:pPr>
        <w:pStyle w:val="BodyText"/>
        <w:spacing w:line="272" w:lineRule="exact" w:before="26"/>
        <w:ind w:left="510" w:right="298" w:firstLine="420"/>
        <w:jc w:val="both"/>
        <w:rPr>
          <w:rFonts w:ascii="宋体" w:hAnsi="宋体" w:cs="宋体" w:eastAsia="宋体" w:hint="default"/>
        </w:rPr>
      </w:pPr>
      <w:r>
        <w:rPr>
          <w:rFonts w:ascii="宋体" w:hAnsi="宋体" w:cs="宋体" w:eastAsia="宋体" w:hint="default"/>
        </w:rPr>
        <w:t>公司本期出资</w:t>
      </w:r>
      <w:r>
        <w:rPr>
          <w:rFonts w:ascii="宋体" w:hAnsi="宋体" w:cs="宋体" w:eastAsia="宋体" w:hint="default"/>
          <w:spacing w:val="-80"/>
        </w:rPr>
        <w:t> </w:t>
      </w:r>
      <w:r>
        <w:rPr>
          <w:rFonts w:ascii="宋体" w:hAnsi="宋体" w:cs="宋体" w:eastAsia="宋体" w:hint="default"/>
        </w:rPr>
        <w:t>39000</w:t>
      </w:r>
      <w:r>
        <w:rPr>
          <w:rFonts w:ascii="宋体" w:hAnsi="宋体" w:cs="宋体" w:eastAsia="宋体" w:hint="default"/>
          <w:spacing w:val="-81"/>
        </w:rPr>
        <w:t> </w:t>
      </w:r>
      <w:r>
        <w:rPr>
          <w:rFonts w:ascii="宋体" w:hAnsi="宋体" w:cs="宋体" w:eastAsia="宋体" w:hint="default"/>
        </w:rPr>
        <w:t>万元认购成都市农村信用合作联社股份有限公司新增股份</w:t>
      </w:r>
      <w:r>
        <w:rPr>
          <w:rFonts w:ascii="宋体" w:hAnsi="宋体" w:cs="宋体" w:eastAsia="宋体" w:hint="default"/>
          <w:spacing w:val="-80"/>
        </w:rPr>
        <w:t> </w:t>
      </w:r>
      <w:r>
        <w:rPr>
          <w:rFonts w:ascii="宋体" w:hAnsi="宋体" w:cs="宋体" w:eastAsia="宋体" w:hint="default"/>
        </w:rPr>
        <w:t>30000</w:t>
      </w:r>
      <w:r>
        <w:rPr>
          <w:rFonts w:ascii="宋体" w:hAnsi="宋体" w:cs="宋体" w:eastAsia="宋体" w:hint="default"/>
          <w:spacing w:val="-79"/>
        </w:rPr>
        <w:t> </w:t>
      </w:r>
      <w:r>
        <w:rPr>
          <w:rFonts w:ascii="宋体" w:hAnsi="宋体" w:cs="宋体" w:eastAsia="宋体" w:hint="default"/>
        </w:rPr>
        <w:t>万股,并在</w:t>
      </w:r>
      <w:r>
        <w:rPr>
          <w:rFonts w:ascii="宋体" w:hAnsi="宋体" w:cs="宋体" w:eastAsia="宋体" w:hint="default"/>
        </w:rPr>
        <w:t> </w:t>
      </w:r>
      <w:r>
        <w:rPr>
          <w:rFonts w:ascii="宋体" w:hAnsi="宋体" w:cs="宋体" w:eastAsia="宋体" w:hint="default"/>
          <w:spacing w:val="-4"/>
        </w:rPr>
        <w:t>其基础上发起设立成都农村商业银行股份有限公司，同时增加投资</w:t>
      </w:r>
      <w:r>
        <w:rPr>
          <w:rFonts w:ascii="宋体" w:hAnsi="宋体" w:cs="宋体" w:eastAsia="宋体" w:hint="default"/>
          <w:spacing w:val="-68"/>
        </w:rPr>
        <w:t> </w:t>
      </w:r>
      <w:r>
        <w:rPr>
          <w:rFonts w:ascii="宋体" w:hAnsi="宋体" w:cs="宋体" w:eastAsia="宋体" w:hint="default"/>
        </w:rPr>
        <w:t>26250</w:t>
      </w:r>
      <w:r>
        <w:rPr>
          <w:rFonts w:ascii="宋体" w:hAnsi="宋体" w:cs="宋体" w:eastAsia="宋体" w:hint="default"/>
          <w:spacing w:val="-68"/>
        </w:rPr>
        <w:t> </w:t>
      </w:r>
      <w:r>
        <w:rPr>
          <w:rFonts w:ascii="宋体" w:hAnsi="宋体" w:cs="宋体" w:eastAsia="宋体" w:hint="default"/>
        </w:rPr>
        <w:t>万元认购其新增股份</w:t>
      </w:r>
      <w:r>
        <w:rPr>
          <w:rFonts w:ascii="宋体" w:hAnsi="宋体" w:cs="宋体" w:eastAsia="宋体" w:hint="default"/>
          <w:spacing w:val="-68"/>
        </w:rPr>
        <w:t> </w:t>
      </w:r>
      <w:r>
        <w:rPr>
          <w:rFonts w:ascii="宋体" w:hAnsi="宋体" w:cs="宋体" w:eastAsia="宋体" w:hint="default"/>
        </w:rPr>
        <w:t>18750</w:t>
      </w:r>
      <w:r>
        <w:rPr>
          <w:rFonts w:ascii="宋体" w:hAnsi="宋体" w:cs="宋体" w:eastAsia="宋体" w:hint="default"/>
        </w:rPr>
        <w:t> 万股,最终持有成都农村商业银行银行股份有限公司股份</w:t>
      </w:r>
      <w:r>
        <w:rPr>
          <w:rFonts w:ascii="宋体" w:hAnsi="宋体" w:cs="宋体" w:eastAsia="宋体" w:hint="default"/>
          <w:spacing w:val="-51"/>
        </w:rPr>
        <w:t> </w:t>
      </w:r>
      <w:r>
        <w:rPr>
          <w:rFonts w:ascii="宋体" w:hAnsi="宋体" w:cs="宋体" w:eastAsia="宋体" w:hint="default"/>
        </w:rPr>
        <w:t>48750</w:t>
      </w:r>
      <w:r>
        <w:rPr>
          <w:rFonts w:ascii="宋体" w:hAnsi="宋体" w:cs="宋体" w:eastAsia="宋体" w:hint="default"/>
          <w:spacing w:val="-50"/>
        </w:rPr>
        <w:t> </w:t>
      </w:r>
      <w:r>
        <w:rPr>
          <w:rFonts w:ascii="宋体" w:hAnsi="宋体" w:cs="宋体" w:eastAsia="宋体" w:hint="default"/>
          <w:spacing w:val="-5"/>
        </w:rPr>
        <w:t>万股，占股比</w:t>
      </w:r>
      <w:r>
        <w:rPr>
          <w:rFonts w:ascii="宋体" w:hAnsi="宋体" w:cs="宋体" w:eastAsia="宋体" w:hint="default"/>
          <w:spacing w:val="-51"/>
        </w:rPr>
        <w:t> </w:t>
      </w:r>
      <w:r>
        <w:rPr>
          <w:rFonts w:ascii="宋体" w:hAnsi="宋体" w:cs="宋体" w:eastAsia="宋体" w:hint="default"/>
          <w:spacing w:val="-3"/>
        </w:rPr>
        <w:t>8.27%。本期按权益计</w:t>
      </w:r>
      <w:r>
        <w:rPr>
          <w:rFonts w:ascii="宋体" w:hAnsi="宋体" w:cs="宋体" w:eastAsia="宋体" w:hint="default"/>
        </w:rPr>
        <w:t> 入投资收益</w:t>
      </w:r>
      <w:r>
        <w:rPr>
          <w:rFonts w:ascii="宋体" w:hAnsi="宋体" w:cs="宋体" w:eastAsia="宋体" w:hint="default"/>
          <w:spacing w:val="-60"/>
        </w:rPr>
        <w:t> </w:t>
      </w:r>
      <w:r>
        <w:rPr>
          <w:rFonts w:ascii="宋体" w:hAnsi="宋体" w:cs="宋体" w:eastAsia="宋体" w:hint="default"/>
        </w:rPr>
        <w:t>9,585.30</w:t>
      </w:r>
      <w:r>
        <w:rPr>
          <w:rFonts w:ascii="宋体" w:hAnsi="宋体" w:cs="宋体" w:eastAsia="宋体" w:hint="default"/>
          <w:spacing w:val="-60"/>
        </w:rPr>
        <w:t> </w:t>
      </w:r>
      <w:r>
        <w:rPr>
          <w:rFonts w:ascii="宋体" w:hAnsi="宋体" w:cs="宋体" w:eastAsia="宋体" w:hint="default"/>
        </w:rPr>
        <w:t>万元。</w:t>
      </w:r>
    </w:p>
    <w:p>
      <w:pPr>
        <w:pStyle w:val="BodyText"/>
        <w:spacing w:line="272" w:lineRule="exact"/>
        <w:ind w:left="510" w:right="284" w:firstLine="419"/>
        <w:jc w:val="left"/>
        <w:rPr>
          <w:rFonts w:ascii="宋体" w:hAnsi="宋体" w:cs="宋体" w:eastAsia="宋体" w:hint="default"/>
        </w:rPr>
      </w:pPr>
      <w:r>
        <w:rPr>
          <w:rFonts w:ascii="宋体" w:hAnsi="宋体" w:cs="宋体" w:eastAsia="宋体" w:hint="default"/>
        </w:rPr>
        <w:t>本期出资</w:t>
      </w:r>
      <w:r>
        <w:rPr>
          <w:rFonts w:ascii="宋体" w:hAnsi="宋体" w:cs="宋体" w:eastAsia="宋体" w:hint="default"/>
          <w:spacing w:val="-68"/>
        </w:rPr>
        <w:t> </w:t>
      </w:r>
      <w:r>
        <w:rPr>
          <w:rFonts w:ascii="宋体" w:hAnsi="宋体" w:cs="宋体" w:eastAsia="宋体" w:hint="default"/>
        </w:rPr>
        <w:t>35200</w:t>
      </w:r>
      <w:r>
        <w:rPr>
          <w:rFonts w:ascii="宋体" w:hAnsi="宋体" w:cs="宋体" w:eastAsia="宋体" w:hint="default"/>
          <w:spacing w:val="-67"/>
        </w:rPr>
        <w:t> </w:t>
      </w:r>
      <w:r>
        <w:rPr>
          <w:rFonts w:ascii="宋体" w:hAnsi="宋体" w:cs="宋体" w:eastAsia="宋体" w:hint="default"/>
        </w:rPr>
        <w:t>万元认购上海大智慧网络技术有限公司新增股份,并在其基础上发起成立上海</w:t>
      </w:r>
      <w:r>
        <w:rPr>
          <w:rFonts w:ascii="宋体" w:hAnsi="宋体" w:cs="宋体" w:eastAsia="宋体" w:hint="default"/>
          <w:spacing w:val="-1"/>
        </w:rPr>
        <w:t> </w:t>
      </w:r>
      <w:r>
        <w:rPr>
          <w:rFonts w:ascii="宋体" w:hAnsi="宋体" w:cs="宋体" w:eastAsia="宋体" w:hint="default"/>
        </w:rPr>
        <w:t>大智慧股份有限公司, 最终持有上海大智慧股份有限公司</w:t>
      </w:r>
      <w:r>
        <w:rPr>
          <w:rFonts w:ascii="宋体" w:hAnsi="宋体" w:cs="宋体" w:eastAsia="宋体" w:hint="default"/>
          <w:spacing w:val="-55"/>
        </w:rPr>
        <w:t> </w:t>
      </w:r>
      <w:r>
        <w:rPr>
          <w:rFonts w:ascii="宋体" w:hAnsi="宋体" w:cs="宋体" w:eastAsia="宋体" w:hint="default"/>
        </w:rPr>
        <w:t>11%的股权。本期按权益计入投资收益</w:t>
      </w:r>
    </w:p>
    <w:p>
      <w:pPr>
        <w:pStyle w:val="BodyText"/>
        <w:spacing w:line="246" w:lineRule="exact"/>
        <w:ind w:left="510" w:right="284"/>
        <w:jc w:val="left"/>
        <w:rPr>
          <w:rFonts w:ascii="宋体" w:hAnsi="宋体" w:cs="宋体" w:eastAsia="宋体" w:hint="default"/>
        </w:rPr>
      </w:pPr>
      <w:r>
        <w:rPr>
          <w:rFonts w:ascii="宋体" w:hAnsi="宋体" w:cs="宋体" w:eastAsia="宋体" w:hint="default"/>
        </w:rPr>
        <w:t>410.54</w:t>
      </w:r>
      <w:r>
        <w:rPr>
          <w:rFonts w:ascii="宋体" w:hAnsi="宋体" w:cs="宋体" w:eastAsia="宋体" w:hint="default"/>
          <w:spacing w:val="-56"/>
        </w:rPr>
        <w:t> </w:t>
      </w:r>
      <w:r>
        <w:rPr>
          <w:rFonts w:ascii="宋体" w:hAnsi="宋体" w:cs="宋体" w:eastAsia="宋体" w:hint="default"/>
        </w:rPr>
        <w:t>万元。</w:t>
      </w:r>
    </w:p>
    <w:p>
      <w:pPr>
        <w:pStyle w:val="BodyText"/>
        <w:spacing w:line="272" w:lineRule="exact"/>
        <w:ind w:left="825" w:right="284"/>
        <w:jc w:val="left"/>
        <w:rPr>
          <w:rFonts w:ascii="宋体" w:hAnsi="宋体" w:cs="宋体" w:eastAsia="宋体" w:hint="default"/>
        </w:rPr>
      </w:pPr>
      <w:r>
        <w:rPr>
          <w:rFonts w:ascii="宋体" w:hAnsi="宋体" w:cs="宋体" w:eastAsia="宋体" w:hint="default"/>
        </w:rPr>
        <w:t>本期本公司全资子公司杭州兴和投资发展有限公司和上海众孚实业有限分别出资</w:t>
      </w:r>
      <w:r>
        <w:rPr>
          <w:rFonts w:ascii="宋体" w:hAnsi="宋体" w:cs="宋体" w:eastAsia="宋体" w:hint="default"/>
          <w:spacing w:val="-55"/>
        </w:rPr>
        <w:t> </w:t>
      </w:r>
      <w:r>
        <w:rPr>
          <w:rFonts w:ascii="宋体" w:hAnsi="宋体" w:cs="宋体" w:eastAsia="宋体" w:hint="default"/>
        </w:rPr>
        <w:t>4,050</w:t>
      </w:r>
      <w:r>
        <w:rPr>
          <w:rFonts w:ascii="宋体" w:hAnsi="宋体" w:cs="宋体" w:eastAsia="宋体" w:hint="default"/>
          <w:spacing w:val="-54"/>
        </w:rPr>
        <w:t> </w:t>
      </w:r>
      <w:r>
        <w:rPr>
          <w:rFonts w:ascii="宋体" w:hAnsi="宋体" w:cs="宋体" w:eastAsia="宋体" w:hint="default"/>
        </w:rPr>
        <w:t>万元和</w:t>
      </w:r>
    </w:p>
    <w:p>
      <w:pPr>
        <w:pStyle w:val="BodyText"/>
        <w:spacing w:line="272" w:lineRule="exact"/>
        <w:ind w:left="510" w:right="284"/>
        <w:jc w:val="left"/>
        <w:rPr>
          <w:rFonts w:ascii="宋体" w:hAnsi="宋体" w:cs="宋体" w:eastAsia="宋体" w:hint="default"/>
        </w:rPr>
      </w:pPr>
      <w:r>
        <w:rPr>
          <w:rFonts w:ascii="宋体" w:hAnsi="宋体" w:cs="宋体" w:eastAsia="宋体" w:hint="default"/>
        </w:rPr>
        <w:t>2,950</w:t>
      </w:r>
      <w:r>
        <w:rPr>
          <w:rFonts w:ascii="宋体" w:hAnsi="宋体" w:cs="宋体" w:eastAsia="宋体" w:hint="default"/>
          <w:spacing w:val="-54"/>
        </w:rPr>
        <w:t> </w:t>
      </w:r>
      <w:r>
        <w:rPr>
          <w:rFonts w:ascii="宋体" w:hAnsi="宋体" w:cs="宋体" w:eastAsia="宋体" w:hint="default"/>
        </w:rPr>
        <w:t>万元认购新湖期货有限公司</w:t>
      </w:r>
      <w:r>
        <w:rPr>
          <w:rFonts w:ascii="宋体" w:hAnsi="宋体" w:cs="宋体" w:eastAsia="宋体" w:hint="default"/>
          <w:spacing w:val="-55"/>
        </w:rPr>
        <w:t> </w:t>
      </w:r>
      <w:r>
        <w:rPr>
          <w:rFonts w:ascii="宋体" w:hAnsi="宋体" w:cs="宋体" w:eastAsia="宋体" w:hint="default"/>
        </w:rPr>
        <w:t>30%和</w:t>
      </w:r>
      <w:r>
        <w:rPr>
          <w:rFonts w:ascii="宋体" w:hAnsi="宋体" w:cs="宋体" w:eastAsia="宋体" w:hint="default"/>
          <w:spacing w:val="-55"/>
        </w:rPr>
        <w:t> </w:t>
      </w:r>
      <w:r>
        <w:rPr>
          <w:rFonts w:ascii="宋体" w:hAnsi="宋体" w:cs="宋体" w:eastAsia="宋体" w:hint="default"/>
        </w:rPr>
        <w:t>21.85%的新增股权,增资后本公司合并持有该公司</w:t>
      </w:r>
      <w:r>
        <w:rPr>
          <w:rFonts w:ascii="宋体" w:hAnsi="宋体" w:cs="宋体" w:eastAsia="宋体" w:hint="default"/>
          <w:spacing w:val="-55"/>
        </w:rPr>
        <w:t> </w:t>
      </w:r>
      <w:r>
        <w:rPr>
          <w:rFonts w:ascii="宋体" w:hAnsi="宋体" w:cs="宋体" w:eastAsia="宋体" w:hint="default"/>
        </w:rPr>
        <w:t>86.11%</w:t>
      </w:r>
    </w:p>
    <w:p>
      <w:pPr>
        <w:pStyle w:val="BodyText"/>
        <w:spacing w:line="274" w:lineRule="exact"/>
        <w:ind w:left="510" w:right="284"/>
        <w:jc w:val="left"/>
        <w:rPr>
          <w:rFonts w:ascii="宋体" w:hAnsi="宋体" w:cs="宋体" w:eastAsia="宋体" w:hint="default"/>
        </w:rPr>
      </w:pPr>
      <w:r>
        <w:rPr>
          <w:rFonts w:ascii="宋体" w:hAnsi="宋体" w:cs="宋体" w:eastAsia="宋体" w:hint="default"/>
        </w:rPr>
        <w:t>的股权,本期该公司为本公司贡献利润</w:t>
      </w:r>
      <w:r>
        <w:rPr>
          <w:rFonts w:ascii="宋体" w:hAnsi="宋体" w:cs="宋体" w:eastAsia="宋体" w:hint="default"/>
          <w:spacing w:val="-54"/>
        </w:rPr>
        <w:t> </w:t>
      </w:r>
      <w:r>
        <w:rPr>
          <w:rFonts w:ascii="宋体" w:hAnsi="宋体" w:cs="宋体" w:eastAsia="宋体" w:hint="default"/>
        </w:rPr>
        <w:t>2,228.53</w:t>
      </w:r>
      <w:r>
        <w:rPr>
          <w:rFonts w:ascii="宋体" w:hAnsi="宋体" w:cs="宋体" w:eastAsia="宋体" w:hint="default"/>
          <w:spacing w:val="-54"/>
        </w:rPr>
        <w:t> </w:t>
      </w:r>
      <w:r>
        <w:rPr>
          <w:rFonts w:ascii="宋体" w:hAnsi="宋体" w:cs="宋体" w:eastAsia="宋体" w:hint="default"/>
        </w:rPr>
        <w:t>万元.</w:t>
      </w:r>
    </w:p>
    <w:p>
      <w:pPr>
        <w:spacing w:line="240" w:lineRule="auto" w:before="8"/>
        <w:rPr>
          <w:rFonts w:ascii="宋体" w:hAnsi="宋体" w:cs="宋体" w:eastAsia="宋体" w:hint="default"/>
          <w:sz w:val="22"/>
          <w:szCs w:val="22"/>
        </w:rPr>
      </w:pPr>
    </w:p>
    <w:p>
      <w:pPr>
        <w:pStyle w:val="Heading6"/>
        <w:spacing w:line="272" w:lineRule="exact"/>
        <w:ind w:left="300" w:right="284"/>
        <w:jc w:val="left"/>
        <w:rPr>
          <w:b w:val="0"/>
          <w:bCs w:val="0"/>
        </w:rPr>
      </w:pPr>
      <w:r>
        <w:rPr/>
        <w:t>(三)</w:t>
      </w:r>
      <w:r>
        <w:rPr>
          <w:spacing w:val="-20"/>
        </w:rPr>
        <w:t> </w:t>
      </w:r>
      <w:r>
        <w:rPr/>
        <w:t>陈述董事会对公司会计政策、会计估计变更、重大会计差错更正、重大遗漏信息补充以及业绩</w:t>
      </w:r>
      <w:r>
        <w:rPr>
          <w:spacing w:val="1"/>
          <w:w w:val="99"/>
        </w:rPr>
        <w:t> </w:t>
      </w:r>
      <w:r>
        <w:rPr/>
        <w:t>预告修正的原因及影响的讨论结果，以及对有关责任人采取的问责措施及处理结果</w:t>
      </w:r>
      <w:r>
        <w:rPr>
          <w:b w:val="0"/>
          <w:bCs w:val="0"/>
        </w:rPr>
      </w:r>
    </w:p>
    <w:p>
      <w:pPr>
        <w:pStyle w:val="BodyText"/>
        <w:spacing w:line="272" w:lineRule="exact"/>
        <w:ind w:left="300" w:right="284" w:firstLine="420"/>
        <w:jc w:val="left"/>
        <w:rPr>
          <w:rFonts w:ascii="宋体" w:hAnsi="宋体" w:cs="宋体" w:eastAsia="宋体" w:hint="default"/>
        </w:rPr>
      </w:pPr>
      <w:r>
        <w:rPr>
          <w:rFonts w:ascii="宋体" w:hAnsi="宋体" w:cs="宋体" w:eastAsia="宋体" w:hint="default"/>
        </w:rPr>
        <w:t>报告期内，公司无会计政策、会计估计变更、重大会计差错更正、重大遗漏信息补充以及业绩预 告修正。</w:t>
      </w:r>
    </w:p>
    <w:p>
      <w:pPr>
        <w:spacing w:line="240" w:lineRule="auto" w:before="11"/>
        <w:rPr>
          <w:rFonts w:ascii="宋体" w:hAnsi="宋体" w:cs="宋体" w:eastAsia="宋体" w:hint="default"/>
          <w:sz w:val="20"/>
          <w:szCs w:val="20"/>
        </w:rPr>
      </w:pPr>
    </w:p>
    <w:p>
      <w:pPr>
        <w:spacing w:line="272" w:lineRule="exact" w:before="0"/>
        <w:ind w:left="300" w:right="6689"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董事会日常工作情况</w:t>
      </w:r>
      <w:r>
        <w:rPr>
          <w:rFonts w:ascii="宋体" w:hAnsi="宋体" w:cs="宋体" w:eastAsia="宋体" w:hint="default"/>
          <w:b/>
          <w:bCs/>
          <w:w w:val="99"/>
          <w:sz w:val="21"/>
          <w:szCs w:val="21"/>
        </w:rPr>
        <w:t> </w:t>
      </w:r>
      <w:r>
        <w:rPr>
          <w:rFonts w:ascii="宋体" w:hAnsi="宋体" w:cs="宋体" w:eastAsia="宋体" w:hint="default"/>
          <w:sz w:val="21"/>
          <w:szCs w:val="21"/>
        </w:rPr>
        <w:t>1、董事会会议情况及决议内容</w:t>
      </w:r>
    </w:p>
    <w:tbl>
      <w:tblPr>
        <w:tblW w:w="0" w:type="auto"/>
        <w:jc w:val="left"/>
        <w:tblInd w:w="114" w:type="dxa"/>
        <w:tblLayout w:type="fixed"/>
        <w:tblCellMar>
          <w:top w:w="0" w:type="dxa"/>
          <w:left w:w="0" w:type="dxa"/>
          <w:bottom w:w="0" w:type="dxa"/>
          <w:right w:w="0" w:type="dxa"/>
        </w:tblCellMar>
        <w:tblLook w:val="01E0"/>
      </w:tblPr>
      <w:tblGrid>
        <w:gridCol w:w="3101"/>
        <w:gridCol w:w="1999"/>
        <w:gridCol w:w="2701"/>
        <w:gridCol w:w="1799"/>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6"/>
              <w:jc w:val="righ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D16</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7"/>
                <w:sz w:val="21"/>
                <w:szCs w:val="21"/>
              </w:rPr>
              <w:t> </w:t>
            </w:r>
            <w:r>
              <w:rPr>
                <w:rFonts w:ascii="宋体" w:hAnsi="宋体" w:cs="宋体" w:eastAsia="宋体" w:hint="default"/>
                <w:sz w:val="21"/>
                <w:szCs w:val="21"/>
              </w:rPr>
              <w:t>C9</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第六届董事会第四十一次会议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D16</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7"/>
                <w:sz w:val="21"/>
                <w:szCs w:val="21"/>
              </w:rPr>
              <w:t> </w:t>
            </w:r>
            <w:r>
              <w:rPr>
                <w:rFonts w:ascii="宋体" w:hAnsi="宋体" w:cs="宋体" w:eastAsia="宋体" w:hint="default"/>
                <w:sz w:val="21"/>
                <w:szCs w:val="21"/>
              </w:rPr>
              <w:t>C9</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21</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第六届董事会第四十二次会议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B2</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C20</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第六届董事会第四十三次会议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C36</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3</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28</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第六届董事会第四十四次会议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第六届董事会第四十五次会议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B3</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7"/>
                <w:sz w:val="21"/>
                <w:szCs w:val="21"/>
              </w:rPr>
              <w:t> </w:t>
            </w:r>
            <w:r>
              <w:rPr>
                <w:rFonts w:ascii="宋体" w:hAnsi="宋体" w:cs="宋体" w:eastAsia="宋体" w:hint="default"/>
                <w:sz w:val="21"/>
                <w:szCs w:val="21"/>
              </w:rPr>
              <w:t>C7</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第六届董事会第四十六次会议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C12</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C14</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6</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六届董事会第四十七次会议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D4</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7"/>
                <w:sz w:val="21"/>
                <w:szCs w:val="21"/>
              </w:rPr>
              <w:t> </w:t>
            </w:r>
            <w:r>
              <w:rPr>
                <w:rFonts w:ascii="宋体" w:hAnsi="宋体" w:cs="宋体" w:eastAsia="宋体" w:hint="default"/>
                <w:sz w:val="21"/>
                <w:szCs w:val="21"/>
              </w:rPr>
              <w:t>C5</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六届董事会第四十八次会议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D3</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C12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33"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六届董事会第四十九次会议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D19</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2" w:lineRule="exact" w:before="26"/>
              <w:ind w:left="100" w:right="116"/>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C17-C18</w:t>
            </w:r>
            <w:r>
              <w:rPr>
                <w:rFonts w:ascii="宋体" w:hAnsi="宋体" w:cs="宋体" w:eastAsia="宋体" w:hint="default"/>
                <w:sz w:val="21"/>
                <w:szCs w:val="21"/>
              </w:rPr>
              <w:t> 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六届董事会第五十次会议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C7</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C74</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19</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六届董事会第五十一次会议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B14</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C20</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六届董事会第五十二次会议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六届董事会第五十三次会议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D9</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B12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22</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第六届董事会第五十四次会议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D16</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B23</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30</w:t>
            </w:r>
            <w:r>
              <w:rPr>
                <w:rFonts w:ascii="宋体" w:hAnsi="宋体" w:cs="宋体" w:eastAsia="宋体" w:hint="default"/>
                <w:spacing w:val="-63"/>
                <w:sz w:val="21"/>
                <w:szCs w:val="21"/>
              </w:rPr>
              <w:t> </w:t>
            </w:r>
            <w:r>
              <w:rPr>
                <w:rFonts w:ascii="宋体" w:hAnsi="宋体" w:cs="宋体" w:eastAsia="宋体" w:hint="default"/>
                <w:sz w:val="21"/>
                <w:szCs w:val="21"/>
              </w:rPr>
              <w:t>日</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第六届董事会第五十五次会议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4"/>
                <w:sz w:val="21"/>
                <w:szCs w:val="21"/>
              </w:rPr>
              <w:t> </w:t>
            </w:r>
            <w:r>
              <w:rPr>
                <w:rFonts w:ascii="宋体" w:hAnsi="宋体" w:cs="宋体" w:eastAsia="宋体" w:hint="default"/>
                <w:sz w:val="21"/>
                <w:szCs w:val="21"/>
              </w:rPr>
              <w:t>D3</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p>
        </w:tc>
      </w:tr>
    </w:tbl>
    <w:p>
      <w:pPr>
        <w:spacing w:after="0" w:line="241" w:lineRule="exact"/>
        <w:jc w:val="center"/>
        <w:rPr>
          <w:rFonts w:ascii="宋体" w:hAnsi="宋体" w:cs="宋体" w:eastAsia="宋体" w:hint="default"/>
          <w:sz w:val="21"/>
          <w:szCs w:val="21"/>
        </w:rPr>
        <w:sectPr>
          <w:pgSz w:w="11910" w:h="16840"/>
          <w:pgMar w:header="0" w:footer="707" w:top="1380" w:bottom="900" w:left="1060" w:right="1000"/>
        </w:sectPr>
      </w:pP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3101"/>
        <w:gridCol w:w="1999"/>
        <w:gridCol w:w="2701"/>
        <w:gridCol w:w="1799"/>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B13</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第七届董事会第一次会议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D20</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B28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第七届董事会第二次会议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A18</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8"/>
                <w:sz w:val="21"/>
                <w:szCs w:val="21"/>
              </w:rPr>
              <w:t> </w:t>
            </w:r>
            <w:r>
              <w:rPr>
                <w:rFonts w:ascii="宋体" w:hAnsi="宋体" w:cs="宋体" w:eastAsia="宋体" w:hint="default"/>
                <w:sz w:val="21"/>
                <w:szCs w:val="21"/>
              </w:rPr>
              <w:t>B106</w:t>
            </w:r>
            <w:r>
              <w:rPr>
                <w:rFonts w:ascii="宋体" w:hAnsi="宋体" w:cs="宋体" w:eastAsia="宋体" w:hint="default"/>
                <w:spacing w:val="-58"/>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8"/>
                <w:sz w:val="21"/>
                <w:szCs w:val="21"/>
              </w:rPr>
              <w:t> </w:t>
            </w:r>
            <w:r>
              <w:rPr>
                <w:rFonts w:ascii="宋体" w:hAnsi="宋体" w:cs="宋体" w:eastAsia="宋体" w:hint="default"/>
                <w:sz w:val="21"/>
                <w:szCs w:val="21"/>
              </w:rPr>
              <w:t>B3</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B29</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第七届董事会第五次会议</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宋体" w:hAnsi="宋体" w:cs="宋体" w:eastAsia="宋体" w:hint="default"/>
                <w:sz w:val="21"/>
                <w:szCs w:val="21"/>
              </w:rPr>
              <w:t>A20</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宋体" w:hAnsi="宋体" w:cs="宋体" w:eastAsia="宋体" w:hint="default"/>
                <w:sz w:val="21"/>
                <w:szCs w:val="21"/>
              </w:rPr>
              <w:t>B18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6"/>
        <w:rPr>
          <w:rFonts w:ascii="宋体" w:hAnsi="宋体" w:cs="宋体" w:eastAsia="宋体" w:hint="default"/>
          <w:sz w:val="15"/>
          <w:szCs w:val="15"/>
        </w:rPr>
      </w:pPr>
    </w:p>
    <w:p>
      <w:pPr>
        <w:pStyle w:val="BodyText"/>
        <w:spacing w:line="272" w:lineRule="exact" w:before="63"/>
        <w:ind w:left="720" w:right="284" w:hanging="420"/>
        <w:jc w:val="left"/>
        <w:rPr>
          <w:rFonts w:ascii="宋体" w:hAnsi="宋体" w:cs="宋体" w:eastAsia="宋体" w:hint="default"/>
        </w:rPr>
      </w:pPr>
      <w:r>
        <w:rPr>
          <w:rFonts w:ascii="宋体" w:hAnsi="宋体" w:cs="宋体" w:eastAsia="宋体" w:hint="default"/>
        </w:rPr>
        <w:t>2、董事会对股东大会决议的执行情况 报告期内，公司共召开了一次年度股东大会，六次临时股东大会，董事会能够按照《公司法》、</w:t>
      </w:r>
    </w:p>
    <w:p>
      <w:pPr>
        <w:pStyle w:val="BodyText"/>
        <w:spacing w:line="272" w:lineRule="exact"/>
        <w:ind w:left="300" w:right="301"/>
        <w:jc w:val="both"/>
        <w:rPr>
          <w:rFonts w:ascii="宋体" w:hAnsi="宋体" w:cs="宋体" w:eastAsia="宋体" w:hint="default"/>
        </w:rPr>
      </w:pPr>
      <w:r>
        <w:rPr>
          <w:rFonts w:ascii="宋体" w:hAnsi="宋体" w:cs="宋体" w:eastAsia="宋体" w:hint="default"/>
        </w:rPr>
        <w:t>《证券法》及公司章程的有关规定，严格在股东大会授权的范围内进行决策，认真履行董事会职责， 逐项落实股东大会决议内容。</w:t>
      </w:r>
    </w:p>
    <w:p>
      <w:pPr>
        <w:spacing w:line="240" w:lineRule="auto" w:before="11"/>
        <w:rPr>
          <w:rFonts w:ascii="宋体" w:hAnsi="宋体" w:cs="宋体" w:eastAsia="宋体" w:hint="default"/>
          <w:sz w:val="20"/>
          <w:szCs w:val="20"/>
        </w:rPr>
      </w:pPr>
    </w:p>
    <w:p>
      <w:pPr>
        <w:pStyle w:val="BodyText"/>
        <w:spacing w:line="272" w:lineRule="exact"/>
        <w:ind w:left="720" w:right="286" w:hanging="420"/>
        <w:jc w:val="left"/>
        <w:rPr>
          <w:rFonts w:ascii="宋体" w:hAnsi="宋体" w:cs="宋体" w:eastAsia="宋体" w:hint="default"/>
        </w:rPr>
      </w:pPr>
      <w:r>
        <w:rPr>
          <w:rFonts w:ascii="宋体" w:hAnsi="宋体" w:cs="宋体" w:eastAsia="宋体" w:hint="default"/>
        </w:rPr>
        <w:t>3、董事会下设的审计委员会相关工作制度的建立健全情况、主要内容以及履职情况汇总报告 审计委员会共由</w:t>
      </w:r>
      <w:r>
        <w:rPr>
          <w:rFonts w:ascii="宋体" w:hAnsi="宋体" w:cs="宋体" w:eastAsia="宋体" w:hint="default"/>
          <w:spacing w:val="-54"/>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名成员组成，并由独立董事担任主任委员。审计委员会独立履行内控机制的监</w:t>
      </w:r>
    </w:p>
    <w:p>
      <w:pPr>
        <w:pStyle w:val="BodyText"/>
        <w:spacing w:line="272" w:lineRule="exact"/>
        <w:ind w:left="300" w:right="301"/>
        <w:jc w:val="both"/>
        <w:rPr>
          <w:rFonts w:ascii="宋体" w:hAnsi="宋体" w:cs="宋体" w:eastAsia="宋体" w:hint="default"/>
        </w:rPr>
      </w:pPr>
      <w:r>
        <w:rPr>
          <w:rFonts w:ascii="宋体" w:hAnsi="宋体" w:cs="宋体" w:eastAsia="宋体" w:hint="default"/>
        </w:rPr>
        <w:t>督、检查与评价职能，提出内控机制存在的缺陷和改进建议，向管理层及董事会报告内控机制建设与 内控制度执行情况。管理层根据内部控制的检查情况和评价结果，研究和提出相应的整改意见和纠正 措施，并责成专人组织落实。</w:t>
      </w:r>
    </w:p>
    <w:p>
      <w:pPr>
        <w:pStyle w:val="BodyText"/>
        <w:spacing w:line="272" w:lineRule="exact"/>
        <w:ind w:left="300" w:right="183" w:firstLine="420"/>
        <w:jc w:val="left"/>
        <w:rPr>
          <w:rFonts w:ascii="宋体" w:hAnsi="宋体" w:cs="宋体" w:eastAsia="宋体" w:hint="default"/>
        </w:rPr>
      </w:pPr>
      <w:r>
        <w:rPr>
          <w:rFonts w:ascii="宋体" w:hAnsi="宋体" w:cs="宋体" w:eastAsia="宋体" w:hint="default"/>
        </w:rPr>
        <w:t>报告期内，审计委员会召开审计委员会会议和沟通会</w:t>
      </w:r>
      <w:r>
        <w:rPr>
          <w:rFonts w:ascii="宋体" w:hAnsi="宋体" w:cs="宋体" w:eastAsia="宋体" w:hint="default"/>
          <w:spacing w:val="-60"/>
        </w:rPr>
        <w:t> </w:t>
      </w:r>
      <w:r>
        <w:rPr>
          <w:rFonts w:ascii="宋体" w:hAnsi="宋体" w:cs="宋体" w:eastAsia="宋体" w:hint="default"/>
        </w:rPr>
        <w:t>3</w:t>
      </w:r>
      <w:r>
        <w:rPr>
          <w:rFonts w:ascii="宋体" w:hAnsi="宋体" w:cs="宋体" w:eastAsia="宋体" w:hint="default"/>
          <w:spacing w:val="-60"/>
        </w:rPr>
        <w:t> </w:t>
      </w:r>
      <w:r>
        <w:rPr>
          <w:rFonts w:ascii="宋体" w:hAnsi="宋体" w:cs="宋体" w:eastAsia="宋体" w:hint="default"/>
          <w:spacing w:val="-5"/>
        </w:rPr>
        <w:t>次，表决审议事项</w:t>
      </w:r>
      <w:r>
        <w:rPr>
          <w:rFonts w:ascii="宋体" w:hAnsi="宋体" w:cs="宋体" w:eastAsia="宋体" w:hint="default"/>
          <w:spacing w:val="-60"/>
        </w:rPr>
        <w:t> </w:t>
      </w:r>
      <w:r>
        <w:rPr>
          <w:rFonts w:ascii="宋体" w:hAnsi="宋体" w:cs="宋体" w:eastAsia="宋体" w:hint="default"/>
        </w:rPr>
        <w:t>3</w:t>
      </w:r>
      <w:r>
        <w:rPr>
          <w:rFonts w:ascii="宋体" w:hAnsi="宋体" w:cs="宋体" w:eastAsia="宋体" w:hint="default"/>
          <w:spacing w:val="-59"/>
        </w:rPr>
        <w:t> </w:t>
      </w:r>
      <w:r>
        <w:rPr>
          <w:rFonts w:ascii="宋体" w:hAnsi="宋体" w:cs="宋体" w:eastAsia="宋体" w:hint="default"/>
          <w:spacing w:val="-4"/>
        </w:rPr>
        <w:t>项。对定期财务报告、</w:t>
      </w:r>
      <w:r>
        <w:rPr>
          <w:rFonts w:ascii="宋体" w:hAnsi="宋体" w:cs="宋体" w:eastAsia="宋体" w:hint="default"/>
        </w:rPr>
        <w:t> 担保事项、审计师聘任、审计费用、内部控制制度建设等事项进行审议。</w:t>
      </w:r>
    </w:p>
    <w:p>
      <w:pPr>
        <w:pStyle w:val="BodyText"/>
        <w:spacing w:line="272" w:lineRule="exact"/>
        <w:ind w:left="720" w:right="284" w:hanging="1"/>
        <w:jc w:val="left"/>
        <w:rPr>
          <w:rFonts w:ascii="宋体" w:hAnsi="宋体" w:cs="宋体" w:eastAsia="宋体" w:hint="default"/>
        </w:rPr>
      </w:pPr>
      <w:r>
        <w:rPr>
          <w:rFonts w:ascii="宋体" w:hAnsi="宋体" w:cs="宋体" w:eastAsia="宋体" w:hint="default"/>
        </w:rPr>
        <w:t>在公司</w:t>
      </w:r>
      <w:r>
        <w:rPr>
          <w:rFonts w:ascii="宋体" w:hAnsi="宋体" w:cs="宋体" w:eastAsia="宋体" w:hint="default"/>
          <w:spacing w:val="-55"/>
        </w:rPr>
        <w:t> </w:t>
      </w:r>
      <w:r>
        <w:rPr>
          <w:rFonts w:ascii="宋体" w:hAnsi="宋体" w:cs="宋体" w:eastAsia="宋体" w:hint="default"/>
        </w:rPr>
        <w:t>2009</w:t>
      </w:r>
      <w:r>
        <w:rPr>
          <w:rFonts w:ascii="宋体" w:hAnsi="宋体" w:cs="宋体" w:eastAsia="宋体" w:hint="default"/>
          <w:spacing w:val="-53"/>
        </w:rPr>
        <w:t> </w:t>
      </w:r>
      <w:r>
        <w:rPr>
          <w:rFonts w:ascii="宋体" w:hAnsi="宋体" w:cs="宋体" w:eastAsia="宋体" w:hint="default"/>
        </w:rPr>
        <w:t>年度审计报告编制过程中，审计委员会主要履行了以下工作职责：</w:t>
      </w:r>
      <w:r>
        <w:rPr>
          <w:rFonts w:ascii="宋体" w:hAnsi="宋体" w:cs="宋体" w:eastAsia="宋体" w:hint="default"/>
        </w:rPr>
        <w:t> 在年审注册会计师进场前认真审阅了公司财务部初步编制的财务会计报表，并出具了书面审议意</w:t>
      </w:r>
    </w:p>
    <w:p>
      <w:pPr>
        <w:pStyle w:val="BodyText"/>
        <w:spacing w:line="272" w:lineRule="exact"/>
        <w:ind w:left="300" w:right="300"/>
        <w:jc w:val="both"/>
        <w:rPr>
          <w:rFonts w:ascii="宋体" w:hAnsi="宋体" w:cs="宋体" w:eastAsia="宋体" w:hint="default"/>
        </w:rPr>
      </w:pPr>
      <w:r>
        <w:rPr>
          <w:rFonts w:ascii="宋体" w:hAnsi="宋体" w:cs="宋体" w:eastAsia="宋体" w:hint="default"/>
          <w:spacing w:val="-4"/>
        </w:rPr>
        <w:t>见，与负责公司年度审计工作的天健会计师事务所的注册会计师协商确定了公司</w:t>
      </w:r>
      <w:r>
        <w:rPr>
          <w:rFonts w:ascii="宋体" w:hAnsi="宋体" w:cs="宋体" w:eastAsia="宋体" w:hint="default"/>
          <w:spacing w:val="-50"/>
        </w:rPr>
        <w:t> </w:t>
      </w:r>
      <w:r>
        <w:rPr>
          <w:rFonts w:ascii="宋体" w:hAnsi="宋体" w:cs="宋体" w:eastAsia="宋体" w:hint="default"/>
          <w:spacing w:val="-1"/>
        </w:rPr>
        <w:t>2009</w:t>
      </w:r>
      <w:r>
        <w:rPr>
          <w:rFonts w:ascii="宋体" w:hAnsi="宋体" w:cs="宋体" w:eastAsia="宋体" w:hint="default"/>
          <w:spacing w:val="-49"/>
        </w:rPr>
        <w:t> </w:t>
      </w:r>
      <w:r>
        <w:rPr>
          <w:rFonts w:ascii="宋体" w:hAnsi="宋体" w:cs="宋体" w:eastAsia="宋体" w:hint="default"/>
          <w:spacing w:val="-2"/>
        </w:rPr>
        <w:t>年度财务报告审</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计工作的时间安排。在年审注册会计师进场后，审计委员会与其就审计过程中发现的问题以及审计报</w:t>
      </w:r>
      <w:r>
        <w:rPr>
          <w:rFonts w:ascii="宋体" w:hAnsi="宋体" w:cs="宋体" w:eastAsia="宋体" w:hint="default"/>
        </w:rPr>
        <w:t> 告提交的时间等进行了沟通和交流，并在审计期间督促其加快工作进度，提高工作效率，按时完成审 计任务。在年审注册会计师出具初步审计意见后，审计委员会再一次审阅了公司 2009</w:t>
      </w:r>
      <w:r>
        <w:rPr>
          <w:rFonts w:ascii="宋体" w:hAnsi="宋体" w:cs="宋体" w:eastAsia="宋体" w:hint="default"/>
          <w:spacing w:val="-54"/>
        </w:rPr>
        <w:t> </w:t>
      </w:r>
      <w:r>
        <w:rPr>
          <w:rFonts w:ascii="宋体" w:hAnsi="宋体" w:cs="宋体" w:eastAsia="宋体" w:hint="default"/>
        </w:rPr>
        <w:t>年度财务会计</w:t>
      </w:r>
    </w:p>
    <w:p>
      <w:pPr>
        <w:pStyle w:val="BodyText"/>
        <w:spacing w:line="246" w:lineRule="exact"/>
        <w:ind w:left="300" w:right="183"/>
        <w:jc w:val="left"/>
        <w:rPr>
          <w:rFonts w:ascii="宋体" w:hAnsi="宋体" w:cs="宋体" w:eastAsia="宋体" w:hint="default"/>
        </w:rPr>
      </w:pPr>
      <w:r>
        <w:rPr>
          <w:rFonts w:ascii="宋体" w:hAnsi="宋体" w:cs="宋体" w:eastAsia="宋体" w:hint="default"/>
        </w:rPr>
        <w:t>报表，并形成书面审议意见；在会计师事务所出具 2009 年度审计报告后，审计委员会召开会议，对</w:t>
      </w:r>
    </w:p>
    <w:p>
      <w:pPr>
        <w:pStyle w:val="BodyText"/>
        <w:spacing w:line="272" w:lineRule="exact"/>
        <w:ind w:left="300" w:right="284"/>
        <w:jc w:val="left"/>
        <w:rPr>
          <w:rFonts w:ascii="宋体" w:hAnsi="宋体" w:cs="宋体" w:eastAsia="宋体" w:hint="default"/>
        </w:rPr>
      </w:pPr>
      <w:r>
        <w:rPr>
          <w:rFonts w:ascii="宋体" w:hAnsi="宋体" w:cs="宋体" w:eastAsia="宋体" w:hint="default"/>
        </w:rPr>
        <w:t>天健会计师事务所本年度对公司审计工作进行了总结</w:t>
      </w:r>
      <w:r>
        <w:rPr>
          <w:rFonts w:ascii="宋体" w:hAnsi="宋体" w:cs="宋体" w:eastAsia="宋体" w:hint="default"/>
          <w:spacing w:val="-104"/>
        </w:rPr>
        <w:t>，</w:t>
      </w:r>
      <w:r>
        <w:rPr>
          <w:rFonts w:ascii="宋体" w:hAnsi="宋体" w:cs="宋体" w:eastAsia="宋体" w:hint="default"/>
          <w:spacing w:val="-1"/>
        </w:rPr>
        <w:t>同意将其出具</w:t>
      </w:r>
      <w:r>
        <w:rPr>
          <w:rFonts w:ascii="宋体" w:hAnsi="宋体" w:cs="宋体" w:eastAsia="宋体" w:hint="default"/>
        </w:rPr>
        <w:t>的</w:t>
      </w:r>
      <w:r>
        <w:rPr>
          <w:rFonts w:ascii="宋体" w:hAnsi="宋体" w:cs="宋体" w:eastAsia="宋体" w:hint="default"/>
          <w:spacing w:val="-53"/>
        </w:rPr>
        <w:t> </w:t>
      </w:r>
      <w:r>
        <w:rPr>
          <w:rFonts w:ascii="宋体" w:hAnsi="宋体" w:cs="宋体" w:eastAsia="宋体" w:hint="default"/>
          <w:spacing w:val="-1"/>
        </w:rPr>
        <w:t>200</w:t>
      </w:r>
      <w:r>
        <w:rPr>
          <w:rFonts w:ascii="宋体" w:hAnsi="宋体" w:cs="宋体" w:eastAsia="宋体" w:hint="default"/>
        </w:rPr>
        <w:t>9</w:t>
      </w:r>
      <w:r>
        <w:rPr>
          <w:rFonts w:ascii="宋体" w:hAnsi="宋体" w:cs="宋体" w:eastAsia="宋体" w:hint="default"/>
          <w:spacing w:val="-52"/>
        </w:rPr>
        <w:t> </w:t>
      </w:r>
      <w:r>
        <w:rPr>
          <w:rFonts w:ascii="宋体" w:hAnsi="宋体" w:cs="宋体" w:eastAsia="宋体" w:hint="default"/>
          <w:spacing w:val="-1"/>
        </w:rPr>
        <w:t>年年度</w:t>
      </w:r>
      <w:r>
        <w:rPr>
          <w:rFonts w:ascii="宋体" w:hAnsi="宋体" w:cs="宋体" w:eastAsia="宋体" w:hint="default"/>
          <w:spacing w:val="-2"/>
        </w:rPr>
        <w:t>审</w:t>
      </w:r>
      <w:r>
        <w:rPr>
          <w:rFonts w:ascii="宋体" w:hAnsi="宋体" w:cs="宋体" w:eastAsia="宋体" w:hint="default"/>
          <w:spacing w:val="-1"/>
        </w:rPr>
        <w:t>计报告及报表附</w:t>
      </w:r>
      <w:r>
        <w:rPr>
          <w:rFonts w:ascii="宋体" w:hAnsi="宋体" w:cs="宋体" w:eastAsia="宋体" w:hint="default"/>
        </w:rPr>
      </w:r>
    </w:p>
    <w:p>
      <w:pPr>
        <w:pStyle w:val="BodyText"/>
        <w:spacing w:line="272" w:lineRule="exact" w:before="26"/>
        <w:ind w:left="300" w:right="303"/>
        <w:jc w:val="both"/>
        <w:rPr>
          <w:rFonts w:ascii="宋体" w:hAnsi="宋体" w:cs="宋体" w:eastAsia="宋体" w:hint="default"/>
        </w:rPr>
      </w:pPr>
      <w:r>
        <w:rPr>
          <w:rFonts w:ascii="宋体" w:hAnsi="宋体" w:cs="宋体" w:eastAsia="宋体" w:hint="default"/>
        </w:rPr>
        <w:t>注提交公司董事会审议，并就确定</w:t>
      </w:r>
      <w:r>
        <w:rPr>
          <w:rFonts w:ascii="宋体" w:hAnsi="宋体" w:cs="宋体" w:eastAsia="宋体" w:hint="default"/>
          <w:spacing w:val="-62"/>
        </w:rPr>
        <w:t> </w:t>
      </w:r>
      <w:r>
        <w:rPr>
          <w:rFonts w:ascii="宋体" w:hAnsi="宋体" w:cs="宋体" w:eastAsia="宋体" w:hint="default"/>
        </w:rPr>
        <w:t>2009</w:t>
      </w:r>
      <w:r>
        <w:rPr>
          <w:rFonts w:ascii="宋体" w:hAnsi="宋体" w:cs="宋体" w:eastAsia="宋体" w:hint="default"/>
          <w:spacing w:val="-62"/>
        </w:rPr>
        <w:t> </w:t>
      </w:r>
      <w:r>
        <w:rPr>
          <w:rFonts w:ascii="宋体" w:hAnsi="宋体" w:cs="宋体" w:eastAsia="宋体" w:hint="default"/>
        </w:rPr>
        <w:t>年度审计费用及聘请</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年度会计师事务所的事宜进行了讨</w:t>
      </w:r>
      <w:r>
        <w:rPr>
          <w:rFonts w:ascii="宋体" w:hAnsi="宋体" w:cs="宋体" w:eastAsia="宋体" w:hint="default"/>
          <w:spacing w:val="-1"/>
        </w:rPr>
        <w:t> </w:t>
      </w:r>
      <w:r>
        <w:rPr>
          <w:rFonts w:ascii="宋体" w:hAnsi="宋体" w:cs="宋体" w:eastAsia="宋体" w:hint="default"/>
        </w:rPr>
        <w:t>论、表决并形成决议。</w:t>
      </w:r>
    </w:p>
    <w:p>
      <w:pPr>
        <w:pStyle w:val="BodyText"/>
        <w:spacing w:line="248" w:lineRule="exact"/>
        <w:ind w:left="720" w:right="284"/>
        <w:jc w:val="left"/>
        <w:rPr>
          <w:rFonts w:ascii="宋体" w:hAnsi="宋体" w:cs="宋体" w:eastAsia="宋体" w:hint="default"/>
        </w:rPr>
      </w:pPr>
      <w:r>
        <w:rPr>
          <w:rFonts w:ascii="宋体" w:hAnsi="宋体" w:cs="宋体" w:eastAsia="宋体" w:hint="default"/>
        </w:rPr>
        <w:t>通过审计委员会的日常履职，保证董事会对管理层的有效监督，进一步完善了公司治理结构。</w:t>
      </w:r>
    </w:p>
    <w:p>
      <w:pPr>
        <w:spacing w:line="240" w:lineRule="auto" w:before="10"/>
        <w:rPr>
          <w:rFonts w:ascii="宋体" w:hAnsi="宋体" w:cs="宋体" w:eastAsia="宋体" w:hint="default"/>
          <w:sz w:val="22"/>
          <w:szCs w:val="22"/>
        </w:rPr>
      </w:pPr>
    </w:p>
    <w:p>
      <w:pPr>
        <w:pStyle w:val="BodyText"/>
        <w:spacing w:line="272" w:lineRule="exact"/>
        <w:ind w:left="300" w:right="284"/>
        <w:jc w:val="left"/>
        <w:rPr>
          <w:rFonts w:ascii="宋体" w:hAnsi="宋体" w:cs="宋体" w:eastAsia="宋体" w:hint="default"/>
        </w:rPr>
      </w:pPr>
      <w:r>
        <w:rPr>
          <w:rFonts w:ascii="宋体" w:hAnsi="宋体" w:cs="宋体" w:eastAsia="宋体" w:hint="default"/>
        </w:rPr>
        <w:t>4、董事会下设的薪酬委员会的履职情况汇总报告 公司第七届董事会下设的薪酬与考核委员会由三名董事组成，召集人由独立董事担任。 期内，薪酬与考核委员会共计召开了二次会议，审议了关于董事、监事、高级管理人薪酬等事项，以 及根据《公司章程》和《董事会薪酬与考核委员会工作职责》赋予的职责，研究公司薪酬管理贯彻执 行中的情况和问题并形成建议性意见，研究制定了薪酬改革的思路并形成决议。</w:t>
      </w:r>
    </w:p>
    <w:p>
      <w:pPr>
        <w:pStyle w:val="BodyText"/>
        <w:spacing w:line="272" w:lineRule="exact"/>
        <w:ind w:left="300" w:right="284" w:firstLine="420"/>
        <w:jc w:val="left"/>
        <w:rPr>
          <w:rFonts w:ascii="宋体" w:hAnsi="宋体" w:cs="宋体" w:eastAsia="宋体" w:hint="default"/>
        </w:rPr>
      </w:pPr>
      <w:r>
        <w:rPr>
          <w:rFonts w:ascii="宋体" w:hAnsi="宋体" w:cs="宋体" w:eastAsia="宋体" w:hint="default"/>
        </w:rPr>
        <w:t>同时，薪酬与考核委员会正在研究完善对管理层的中长期激励机制，促进股东和经理人团队之间 的利益共享和约束机制的建立。</w:t>
      </w:r>
    </w:p>
    <w:p>
      <w:pPr>
        <w:spacing w:line="240" w:lineRule="auto" w:before="10"/>
        <w:rPr>
          <w:rFonts w:ascii="宋体" w:hAnsi="宋体" w:cs="宋体" w:eastAsia="宋体" w:hint="default"/>
          <w:sz w:val="20"/>
          <w:szCs w:val="20"/>
        </w:rPr>
      </w:pPr>
    </w:p>
    <w:p>
      <w:pPr>
        <w:spacing w:line="272" w:lineRule="exact" w:before="0"/>
        <w:ind w:left="720" w:right="5627"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
          <w:sz w:val="21"/>
          <w:szCs w:val="21"/>
        </w:rPr>
        <w:t> </w:t>
      </w:r>
      <w:r>
        <w:rPr>
          <w:rFonts w:ascii="宋体" w:hAnsi="宋体" w:cs="宋体" w:eastAsia="宋体" w:hint="default"/>
          <w:b/>
          <w:bCs/>
          <w:sz w:val="21"/>
          <w:szCs w:val="21"/>
        </w:rPr>
        <w:t>利润分配或资本公积金转增股本预案</w:t>
      </w:r>
      <w:r>
        <w:rPr>
          <w:rFonts w:ascii="宋体" w:hAnsi="宋体" w:cs="宋体" w:eastAsia="宋体" w:hint="default"/>
          <w:b/>
          <w:bCs/>
          <w:spacing w:val="1"/>
          <w:w w:val="99"/>
          <w:sz w:val="21"/>
          <w:szCs w:val="21"/>
        </w:rPr>
        <w:t> </w:t>
      </w:r>
      <w:r>
        <w:rPr>
          <w:rFonts w:ascii="宋体" w:hAnsi="宋体" w:cs="宋体" w:eastAsia="宋体" w:hint="default"/>
          <w:sz w:val="21"/>
          <w:szCs w:val="21"/>
        </w:rPr>
        <w:t>根据天健会计师事务所的审计认定：</w:t>
      </w:r>
    </w:p>
    <w:p>
      <w:pPr>
        <w:pStyle w:val="BodyText"/>
        <w:spacing w:line="246" w:lineRule="exact"/>
        <w:ind w:left="720" w:right="284"/>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4"/>
        </w:rPr>
        <w:t> </w:t>
      </w:r>
      <w:r>
        <w:rPr>
          <w:rFonts w:ascii="宋体" w:hAnsi="宋体" w:cs="宋体" w:eastAsia="宋体" w:hint="default"/>
        </w:rPr>
        <w:t>年度公司实现归属于母公司所有者的净利润</w:t>
      </w:r>
      <w:r>
        <w:rPr>
          <w:rFonts w:ascii="宋体" w:hAnsi="宋体" w:cs="宋体" w:eastAsia="宋体" w:hint="default"/>
          <w:spacing w:val="-55"/>
        </w:rPr>
        <w:t> </w:t>
      </w:r>
      <w:r>
        <w:rPr>
          <w:rFonts w:ascii="宋体" w:hAnsi="宋体" w:cs="宋体" w:eastAsia="宋体" w:hint="default"/>
        </w:rPr>
        <w:t>115,017,025.62</w:t>
      </w:r>
      <w:r>
        <w:rPr>
          <w:rFonts w:ascii="宋体" w:hAnsi="宋体" w:cs="宋体" w:eastAsia="宋体" w:hint="default"/>
          <w:spacing w:val="-54"/>
        </w:rPr>
        <w:t> </w:t>
      </w:r>
      <w:r>
        <w:rPr>
          <w:rFonts w:ascii="宋体" w:hAnsi="宋体" w:cs="宋体" w:eastAsia="宋体" w:hint="default"/>
        </w:rPr>
        <w:t>元，根据公司章程及公司法规</w:t>
      </w:r>
    </w:p>
    <w:p>
      <w:pPr>
        <w:pStyle w:val="BodyText"/>
        <w:spacing w:line="272" w:lineRule="exact"/>
        <w:ind w:left="300" w:right="284"/>
        <w:jc w:val="left"/>
        <w:rPr>
          <w:rFonts w:ascii="宋体" w:hAnsi="宋体" w:cs="宋体" w:eastAsia="宋体" w:hint="default"/>
        </w:rPr>
      </w:pPr>
      <w:r>
        <w:rPr>
          <w:rFonts w:ascii="宋体" w:hAnsi="宋体" w:cs="宋体" w:eastAsia="宋体" w:hint="default"/>
        </w:rPr>
        <w:t>定，提取法定盈余公积</w:t>
      </w:r>
      <w:r>
        <w:rPr>
          <w:rFonts w:ascii="宋体" w:hAnsi="宋体" w:cs="宋体" w:eastAsia="宋体" w:hint="default"/>
          <w:spacing w:val="-62"/>
        </w:rPr>
        <w:t> </w:t>
      </w:r>
      <w:r>
        <w:rPr>
          <w:rFonts w:ascii="宋体" w:hAnsi="宋体" w:cs="宋体" w:eastAsia="宋体" w:hint="default"/>
        </w:rPr>
        <w:t>81,173,812.79</w:t>
      </w:r>
      <w:r>
        <w:rPr>
          <w:rFonts w:ascii="宋体" w:hAnsi="宋体" w:cs="宋体" w:eastAsia="宋体" w:hint="default"/>
          <w:spacing w:val="-61"/>
        </w:rPr>
        <w:t> </w:t>
      </w:r>
      <w:r>
        <w:rPr>
          <w:rFonts w:ascii="宋体" w:hAnsi="宋体" w:cs="宋体" w:eastAsia="宋体" w:hint="default"/>
        </w:rPr>
        <w:t>元，加年初未分配利润</w:t>
      </w:r>
      <w:r>
        <w:rPr>
          <w:rFonts w:ascii="宋体" w:hAnsi="宋体" w:cs="宋体" w:eastAsia="宋体" w:hint="default"/>
          <w:spacing w:val="-62"/>
        </w:rPr>
        <w:t> </w:t>
      </w:r>
      <w:r>
        <w:rPr>
          <w:rFonts w:ascii="宋体" w:hAnsi="宋体" w:cs="宋体" w:eastAsia="宋体" w:hint="default"/>
        </w:rPr>
        <w:t>1,513,724,170.20</w:t>
      </w:r>
      <w:r>
        <w:rPr>
          <w:rFonts w:ascii="宋体" w:hAnsi="宋体" w:cs="宋体" w:eastAsia="宋体" w:hint="default"/>
          <w:spacing w:val="-61"/>
        </w:rPr>
        <w:t> </w:t>
      </w:r>
      <w:r>
        <w:rPr>
          <w:rFonts w:ascii="宋体" w:hAnsi="宋体" w:cs="宋体" w:eastAsia="宋体" w:hint="default"/>
        </w:rPr>
        <w:t>元，因此</w:t>
      </w:r>
      <w:r>
        <w:rPr>
          <w:rFonts w:ascii="宋体" w:hAnsi="宋体" w:cs="宋体" w:eastAsia="宋体" w:hint="default"/>
          <w:spacing w:val="-62"/>
        </w:rPr>
        <w:t> </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年度</w:t>
      </w:r>
    </w:p>
    <w:p>
      <w:pPr>
        <w:pStyle w:val="BodyText"/>
        <w:spacing w:line="272" w:lineRule="exact"/>
        <w:ind w:left="300" w:right="284"/>
        <w:jc w:val="left"/>
        <w:rPr>
          <w:rFonts w:ascii="宋体" w:hAnsi="宋体" w:cs="宋体" w:eastAsia="宋体" w:hint="default"/>
        </w:rPr>
      </w:pPr>
      <w:r>
        <w:rPr>
          <w:rFonts w:ascii="宋体" w:hAnsi="宋体" w:cs="宋体" w:eastAsia="宋体" w:hint="default"/>
        </w:rPr>
        <w:t>可供股东分配的利润为</w:t>
      </w:r>
      <w:r>
        <w:rPr>
          <w:rFonts w:ascii="宋体" w:hAnsi="宋体" w:cs="宋体" w:eastAsia="宋体" w:hint="default"/>
          <w:spacing w:val="-66"/>
        </w:rPr>
        <w:t> </w:t>
      </w:r>
      <w:r>
        <w:rPr>
          <w:rFonts w:ascii="宋体" w:hAnsi="宋体" w:cs="宋体" w:eastAsia="宋体" w:hint="default"/>
        </w:rPr>
        <w:t>2,582,720,613.57</w:t>
      </w:r>
      <w:r>
        <w:rPr>
          <w:rFonts w:ascii="宋体" w:hAnsi="宋体" w:cs="宋体" w:eastAsia="宋体" w:hint="default"/>
          <w:spacing w:val="-65"/>
        </w:rPr>
        <w:t> </w:t>
      </w:r>
      <w:r>
        <w:rPr>
          <w:rFonts w:ascii="宋体" w:hAnsi="宋体" w:cs="宋体" w:eastAsia="宋体" w:hint="default"/>
        </w:rPr>
        <w:t>元。</w:t>
      </w:r>
    </w:p>
    <w:p>
      <w:pPr>
        <w:pStyle w:val="BodyText"/>
        <w:spacing w:line="272" w:lineRule="exact"/>
        <w:ind w:left="720" w:right="284"/>
        <w:jc w:val="left"/>
        <w:rPr>
          <w:rFonts w:ascii="宋体" w:hAnsi="宋体" w:cs="宋体" w:eastAsia="宋体" w:hint="default"/>
        </w:rPr>
      </w:pPr>
      <w:r>
        <w:rPr>
          <w:rFonts w:ascii="宋体" w:hAnsi="宋体" w:cs="宋体" w:eastAsia="宋体" w:hint="default"/>
          <w:spacing w:val="-4"/>
        </w:rPr>
        <w:t>本年度利润分配预案为：以报告期末总股本</w:t>
      </w:r>
      <w:r>
        <w:rPr>
          <w:rFonts w:ascii="宋体" w:hAnsi="宋体" w:cs="宋体" w:eastAsia="宋体" w:hint="default"/>
          <w:spacing w:val="-55"/>
        </w:rPr>
        <w:t> </w:t>
      </w:r>
      <w:r>
        <w:rPr>
          <w:rFonts w:ascii="宋体" w:hAnsi="宋体" w:cs="宋体" w:eastAsia="宋体" w:hint="default"/>
        </w:rPr>
        <w:t>3,384,402,426</w:t>
      </w:r>
      <w:r>
        <w:rPr>
          <w:rFonts w:ascii="宋体" w:hAnsi="宋体" w:cs="宋体" w:eastAsia="宋体" w:hint="default"/>
          <w:spacing w:val="-54"/>
        </w:rPr>
        <w:t> </w:t>
      </w:r>
      <w:r>
        <w:rPr>
          <w:rFonts w:ascii="宋体" w:hAnsi="宋体" w:cs="宋体" w:eastAsia="宋体" w:hint="default"/>
          <w:spacing w:val="-6"/>
        </w:rPr>
        <w:t>股为基数，向全体股东每</w:t>
      </w:r>
      <w:r>
        <w:rPr>
          <w:rFonts w:ascii="宋体" w:hAnsi="宋体" w:cs="宋体" w:eastAsia="宋体" w:hint="default"/>
          <w:spacing w:val="-55"/>
        </w:rPr>
        <w:t> </w:t>
      </w:r>
      <w:r>
        <w:rPr>
          <w:rFonts w:ascii="宋体" w:hAnsi="宋体" w:cs="宋体" w:eastAsia="宋体" w:hint="default"/>
        </w:rPr>
        <w:t>10</w:t>
      </w:r>
      <w:r>
        <w:rPr>
          <w:rFonts w:ascii="宋体" w:hAnsi="宋体" w:cs="宋体" w:eastAsia="宋体" w:hint="default"/>
          <w:spacing w:val="-55"/>
        </w:rPr>
        <w:t> </w:t>
      </w:r>
      <w:r>
        <w:rPr>
          <w:rFonts w:ascii="宋体" w:hAnsi="宋体" w:cs="宋体" w:eastAsia="宋体" w:hint="default"/>
        </w:rPr>
        <w:t>股派发现</w:t>
      </w:r>
    </w:p>
    <w:p>
      <w:pPr>
        <w:pStyle w:val="BodyText"/>
        <w:spacing w:line="272" w:lineRule="exact"/>
        <w:ind w:left="300" w:right="183"/>
        <w:jc w:val="left"/>
        <w:rPr>
          <w:rFonts w:ascii="宋体" w:hAnsi="宋体" w:cs="宋体" w:eastAsia="宋体" w:hint="default"/>
        </w:rPr>
      </w:pPr>
      <w:r>
        <w:rPr>
          <w:rFonts w:ascii="宋体" w:hAnsi="宋体" w:cs="宋体" w:eastAsia="宋体" w:hint="default"/>
        </w:rPr>
        <w:t>金股利</w:t>
      </w:r>
      <w:r>
        <w:rPr>
          <w:rFonts w:ascii="宋体" w:hAnsi="宋体" w:cs="宋体" w:eastAsia="宋体" w:hint="default"/>
          <w:spacing w:val="-59"/>
        </w:rPr>
        <w:t> </w:t>
      </w:r>
      <w:r>
        <w:rPr>
          <w:rFonts w:ascii="宋体" w:hAnsi="宋体" w:cs="宋体" w:eastAsia="宋体" w:hint="default"/>
        </w:rPr>
        <w:t>0.60</w:t>
      </w:r>
      <w:r>
        <w:rPr>
          <w:rFonts w:ascii="宋体" w:hAnsi="宋体" w:cs="宋体" w:eastAsia="宋体" w:hint="default"/>
          <w:spacing w:val="-59"/>
        </w:rPr>
        <w:t> </w:t>
      </w:r>
      <w:r>
        <w:rPr>
          <w:rFonts w:ascii="宋体" w:hAnsi="宋体" w:cs="宋体" w:eastAsia="宋体" w:hint="default"/>
        </w:rPr>
        <w:t>元（含税），共计</w:t>
      </w:r>
      <w:r>
        <w:rPr>
          <w:rFonts w:ascii="宋体" w:hAnsi="宋体" w:cs="宋体" w:eastAsia="宋体" w:hint="default"/>
          <w:spacing w:val="-59"/>
        </w:rPr>
        <w:t> </w:t>
      </w:r>
      <w:r>
        <w:rPr>
          <w:rFonts w:ascii="宋体" w:hAnsi="宋体" w:cs="宋体" w:eastAsia="宋体" w:hint="default"/>
        </w:rPr>
        <w:t>203,064,145.56</w:t>
      </w:r>
      <w:r>
        <w:rPr>
          <w:rFonts w:ascii="宋体" w:hAnsi="宋体" w:cs="宋体" w:eastAsia="宋体" w:hint="default"/>
          <w:spacing w:val="-58"/>
        </w:rPr>
        <w:t> </w:t>
      </w:r>
      <w:r>
        <w:rPr>
          <w:rFonts w:ascii="宋体" w:hAnsi="宋体" w:cs="宋体" w:eastAsia="宋体" w:hint="default"/>
        </w:rPr>
        <w:t>元；向全体股东每</w:t>
      </w:r>
      <w:r>
        <w:rPr>
          <w:rFonts w:ascii="宋体" w:hAnsi="宋体" w:cs="宋体" w:eastAsia="宋体" w:hint="default"/>
          <w:spacing w:val="-59"/>
        </w:rPr>
        <w:t> </w:t>
      </w:r>
      <w:r>
        <w:rPr>
          <w:rFonts w:ascii="宋体" w:hAnsi="宋体" w:cs="宋体" w:eastAsia="宋体" w:hint="default"/>
        </w:rPr>
        <w:t>10</w:t>
      </w:r>
      <w:r>
        <w:rPr>
          <w:rFonts w:ascii="宋体" w:hAnsi="宋体" w:cs="宋体" w:eastAsia="宋体" w:hint="default"/>
          <w:spacing w:val="-58"/>
        </w:rPr>
        <w:t> </w:t>
      </w:r>
      <w:r>
        <w:rPr>
          <w:rFonts w:ascii="宋体" w:hAnsi="宋体" w:cs="宋体" w:eastAsia="宋体" w:hint="default"/>
        </w:rPr>
        <w:t>股分配股票股利</w:t>
      </w:r>
      <w:r>
        <w:rPr>
          <w:rFonts w:ascii="宋体" w:hAnsi="宋体" w:cs="宋体" w:eastAsia="宋体" w:hint="default"/>
          <w:spacing w:val="-59"/>
        </w:rPr>
        <w:t> </w:t>
      </w:r>
      <w:r>
        <w:rPr>
          <w:rFonts w:ascii="宋体" w:hAnsi="宋体" w:cs="宋体" w:eastAsia="宋体" w:hint="default"/>
        </w:rPr>
        <w:t>5</w:t>
      </w:r>
      <w:r>
        <w:rPr>
          <w:rFonts w:ascii="宋体" w:hAnsi="宋体" w:cs="宋体" w:eastAsia="宋体" w:hint="default"/>
          <w:spacing w:val="-58"/>
        </w:rPr>
        <w:t> </w:t>
      </w:r>
      <w:r>
        <w:rPr>
          <w:rFonts w:ascii="宋体" w:hAnsi="宋体" w:cs="宋体" w:eastAsia="宋体" w:hint="default"/>
        </w:rPr>
        <w:t>股（含税），</w:t>
      </w:r>
    </w:p>
    <w:p>
      <w:pPr>
        <w:pStyle w:val="BodyText"/>
        <w:spacing w:line="274" w:lineRule="exact"/>
        <w:ind w:left="300" w:right="284"/>
        <w:jc w:val="left"/>
        <w:rPr>
          <w:rFonts w:ascii="宋体" w:hAnsi="宋体" w:cs="宋体" w:eastAsia="宋体" w:hint="default"/>
        </w:rPr>
      </w:pPr>
      <w:r>
        <w:rPr>
          <w:rFonts w:ascii="宋体" w:hAnsi="宋体" w:cs="宋体" w:eastAsia="宋体" w:hint="default"/>
        </w:rPr>
        <w:t>共计</w:t>
      </w:r>
      <w:r>
        <w:rPr>
          <w:rFonts w:ascii="宋体" w:hAnsi="宋体" w:cs="宋体" w:eastAsia="宋体" w:hint="default"/>
          <w:spacing w:val="-57"/>
        </w:rPr>
        <w:t> </w:t>
      </w:r>
      <w:r>
        <w:rPr>
          <w:rFonts w:ascii="宋体" w:hAnsi="宋体" w:cs="宋体" w:eastAsia="宋体" w:hint="default"/>
        </w:rPr>
        <w:t>1,692,201,213</w:t>
      </w:r>
      <w:r>
        <w:rPr>
          <w:rFonts w:ascii="宋体" w:hAnsi="宋体" w:cs="宋体" w:eastAsia="宋体" w:hint="default"/>
          <w:spacing w:val="-56"/>
        </w:rPr>
        <w:t> </w:t>
      </w:r>
      <w:r>
        <w:rPr>
          <w:rFonts w:ascii="宋体" w:hAnsi="宋体" w:cs="宋体" w:eastAsia="宋体" w:hint="default"/>
        </w:rPr>
        <w:t>股，每股面值</w:t>
      </w:r>
      <w:r>
        <w:rPr>
          <w:rFonts w:ascii="宋体" w:hAnsi="宋体" w:cs="宋体" w:eastAsia="宋体" w:hint="default"/>
          <w:spacing w:val="-57"/>
        </w:rPr>
        <w:t> </w:t>
      </w:r>
      <w:r>
        <w:rPr>
          <w:rFonts w:ascii="宋体" w:hAnsi="宋体" w:cs="宋体" w:eastAsia="宋体" w:hint="default"/>
        </w:rPr>
        <w:t>1</w:t>
      </w:r>
      <w:r>
        <w:rPr>
          <w:rFonts w:ascii="宋体" w:hAnsi="宋体" w:cs="宋体" w:eastAsia="宋体" w:hint="default"/>
          <w:spacing w:val="-57"/>
        </w:rPr>
        <w:t> </w:t>
      </w:r>
      <w:r>
        <w:rPr>
          <w:rFonts w:ascii="宋体" w:hAnsi="宋体" w:cs="宋体" w:eastAsia="宋体" w:hint="default"/>
        </w:rPr>
        <w:t>元，共计</w:t>
      </w:r>
      <w:r>
        <w:rPr>
          <w:rFonts w:ascii="宋体" w:hAnsi="宋体" w:cs="宋体" w:eastAsia="宋体" w:hint="default"/>
          <w:spacing w:val="-57"/>
        </w:rPr>
        <w:t> </w:t>
      </w:r>
      <w:r>
        <w:rPr>
          <w:rFonts w:ascii="宋体" w:hAnsi="宋体" w:cs="宋体" w:eastAsia="宋体" w:hint="default"/>
        </w:rPr>
        <w:t>1,692,201,213.00</w:t>
      </w:r>
      <w:r>
        <w:rPr>
          <w:rFonts w:ascii="宋体" w:hAnsi="宋体" w:cs="宋体" w:eastAsia="宋体" w:hint="default"/>
          <w:spacing w:val="-56"/>
        </w:rPr>
        <w:t> </w:t>
      </w:r>
      <w:r>
        <w:rPr>
          <w:rFonts w:ascii="宋体" w:hAnsi="宋体" w:cs="宋体" w:eastAsia="宋体" w:hint="default"/>
        </w:rPr>
        <w:t>元。</w:t>
      </w:r>
    </w:p>
    <w:p>
      <w:pPr>
        <w:spacing w:after="0" w:line="274" w:lineRule="exact"/>
        <w:jc w:val="left"/>
        <w:rPr>
          <w:rFonts w:ascii="宋体" w:hAnsi="宋体" w:cs="宋体" w:eastAsia="宋体" w:hint="default"/>
        </w:rPr>
        <w:sectPr>
          <w:pgSz w:w="11910" w:h="16840"/>
          <w:pgMar w:header="0" w:footer="707" w:top="1360" w:bottom="900" w:left="1060" w:right="1000"/>
        </w:sectPr>
      </w:pPr>
    </w:p>
    <w:p>
      <w:pPr>
        <w:pStyle w:val="BodyText"/>
        <w:spacing w:line="240" w:lineRule="auto" w:before="24"/>
        <w:ind w:left="540" w:right="143"/>
        <w:jc w:val="left"/>
        <w:rPr>
          <w:rFonts w:ascii="宋体" w:hAnsi="宋体" w:cs="宋体" w:eastAsia="宋体" w:hint="default"/>
        </w:rPr>
      </w:pPr>
      <w:bookmarkStart w:name="_bookmark7" w:id="9"/>
      <w:bookmarkEnd w:id="9"/>
      <w:r>
        <w:rPr/>
      </w:r>
      <w:r>
        <w:rPr>
          <w:rFonts w:ascii="宋体" w:hAnsi="宋体" w:cs="宋体" w:eastAsia="宋体" w:hint="default"/>
        </w:rPr>
        <w:t>以上利润分配预案尚需提交</w:t>
      </w:r>
      <w:r>
        <w:rPr>
          <w:rFonts w:ascii="宋体" w:hAnsi="宋体" w:cs="宋体" w:eastAsia="宋体" w:hint="default"/>
          <w:spacing w:val="-69"/>
        </w:rPr>
        <w:t> </w:t>
      </w:r>
      <w:r>
        <w:rPr>
          <w:rFonts w:ascii="宋体" w:hAnsi="宋体" w:cs="宋体" w:eastAsia="宋体" w:hint="default"/>
        </w:rPr>
        <w:t>2009</w:t>
      </w:r>
      <w:r>
        <w:rPr>
          <w:rFonts w:ascii="宋体" w:hAnsi="宋体" w:cs="宋体" w:eastAsia="宋体" w:hint="default"/>
          <w:spacing w:val="-68"/>
        </w:rPr>
        <w:t> </w:t>
      </w:r>
      <w:r>
        <w:rPr>
          <w:rFonts w:ascii="宋体" w:hAnsi="宋体" w:cs="宋体" w:eastAsia="宋体" w:hint="default"/>
        </w:rPr>
        <w:t>年度股东大会审议通过后方可实施。</w:t>
      </w:r>
    </w:p>
    <w:p>
      <w:pPr>
        <w:spacing w:line="240" w:lineRule="auto" w:before="12"/>
        <w:rPr>
          <w:rFonts w:ascii="宋体" w:hAnsi="宋体" w:cs="宋体" w:eastAsia="宋体" w:hint="default"/>
          <w:sz w:val="17"/>
          <w:szCs w:val="17"/>
        </w:rPr>
      </w:pPr>
    </w:p>
    <w:p>
      <w:pPr>
        <w:pStyle w:val="BodyText"/>
        <w:spacing w:line="274" w:lineRule="exact" w:before="35"/>
        <w:ind w:right="143"/>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2"/>
        </w:rPr>
        <w:t> </w:t>
      </w:r>
      <w:r>
        <w:rPr>
          <w:rFonts w:ascii="宋体" w:hAnsi="宋体" w:cs="宋体" w:eastAsia="宋体" w:hint="default"/>
        </w:rPr>
        <w:t>公司前三年分红情况</w:t>
      </w:r>
    </w:p>
    <w:p>
      <w:pPr>
        <w:pStyle w:val="BodyText"/>
        <w:spacing w:line="274" w:lineRule="exact"/>
        <w:ind w:left="0" w:right="179"/>
        <w:jc w:val="righ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1"/>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0"/>
        <w:gridCol w:w="2790"/>
        <w:gridCol w:w="2326"/>
        <w:gridCol w:w="2324"/>
      </w:tblGrid>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占合并报表中归属于母</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属于母公司所有者的净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公司所有者的净利润的</w:t>
            </w: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利润（注）</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1,975.30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62,942.93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1,647.75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36,804.18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w:t>
            </w:r>
          </w:p>
        </w:tc>
      </w:tr>
    </w:tbl>
    <w:p>
      <w:pPr>
        <w:pStyle w:val="BodyText"/>
        <w:spacing w:line="240" w:lineRule="exact"/>
        <w:ind w:right="143"/>
        <w:jc w:val="left"/>
        <w:rPr>
          <w:rFonts w:ascii="宋体" w:hAnsi="宋体" w:cs="宋体" w:eastAsia="宋体" w:hint="default"/>
        </w:rPr>
      </w:pPr>
      <w:r>
        <w:rPr>
          <w:rFonts w:ascii="宋体" w:hAnsi="宋体" w:cs="宋体" w:eastAsia="宋体" w:hint="default"/>
        </w:rPr>
        <w:t>注：该数据系按新湖中宝吸收合并新湖创业进行追溯调整而成。</w:t>
      </w:r>
    </w:p>
    <w:p>
      <w:pPr>
        <w:spacing w:line="240" w:lineRule="auto" w:before="7"/>
        <w:rPr>
          <w:rFonts w:ascii="宋体" w:hAnsi="宋体" w:cs="宋体" w:eastAsia="宋体" w:hint="default"/>
          <w:sz w:val="20"/>
          <w:szCs w:val="20"/>
        </w:rPr>
      </w:pPr>
    </w:p>
    <w:p>
      <w:pPr>
        <w:pStyle w:val="Heading6"/>
        <w:spacing w:line="274" w:lineRule="exact"/>
        <w:ind w:right="143"/>
        <w:jc w:val="left"/>
        <w:rPr>
          <w:b w:val="0"/>
          <w:bCs w:val="0"/>
        </w:rPr>
      </w:pPr>
      <w:r>
        <w:rPr/>
        <w:t>九、监事会报告</w:t>
      </w:r>
      <w:r>
        <w:rPr>
          <w:b w:val="0"/>
          <w:bCs w:val="0"/>
        </w:rPr>
      </w:r>
    </w:p>
    <w:p>
      <w:pPr>
        <w:pStyle w:val="BodyText"/>
        <w:spacing w:line="274" w:lineRule="exact"/>
        <w:ind w:right="14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2"/>
        </w:rPr>
        <w:t> </w:t>
      </w:r>
      <w:r>
        <w:rPr>
          <w:rFonts w:ascii="宋体" w:hAnsi="宋体" w:cs="宋体" w:eastAsia="宋体" w:hint="default"/>
        </w:rPr>
        <w:t>监事会的工作情况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8"/>
        <w:gridCol w:w="5292"/>
      </w:tblGrid>
      <w:tr>
        <w:trPr>
          <w:trHeight w:val="288"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0"/>
              <w:jc w:val="right"/>
              <w:rPr>
                <w:rFonts w:ascii="宋体" w:hAnsi="宋体" w:cs="宋体" w:eastAsia="宋体" w:hint="default"/>
                <w:sz w:val="21"/>
                <w:szCs w:val="21"/>
              </w:rPr>
            </w:pPr>
            <w:r>
              <w:rPr>
                <w:rFonts w:ascii="宋体" w:hAnsi="宋体" w:cs="宋体" w:eastAsia="宋体" w:hint="default"/>
                <w:sz w:val="21"/>
                <w:szCs w:val="21"/>
              </w:rPr>
              <w:t>召开会议的次数</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w:t>
            </w:r>
          </w:p>
        </w:tc>
      </w:tr>
      <w:tr>
        <w:trPr>
          <w:trHeight w:val="287"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0"/>
              <w:jc w:val="right"/>
              <w:rPr>
                <w:rFonts w:ascii="宋体" w:hAnsi="宋体" w:cs="宋体" w:eastAsia="宋体" w:hint="default"/>
                <w:sz w:val="21"/>
                <w:szCs w:val="21"/>
              </w:rPr>
            </w:pPr>
            <w:r>
              <w:rPr>
                <w:rFonts w:ascii="宋体" w:hAnsi="宋体" w:cs="宋体" w:eastAsia="宋体" w:hint="default"/>
                <w:sz w:val="21"/>
                <w:szCs w:val="21"/>
              </w:rPr>
              <w:t>监事会会议情况</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560"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第六届监事会第九次会议</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1、《新湖中宝股份有限公司</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pacing w:val="-3"/>
                <w:sz w:val="21"/>
                <w:szCs w:val="21"/>
              </w:rPr>
              <w:t>年年度报告及摘要》；</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pacing w:val="-7"/>
                <w:sz w:val="21"/>
                <w:szCs w:val="21"/>
              </w:rPr>
              <w:t>2、《新湖中宝股份有限公司</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年度监事会工作报告》</w:t>
            </w:r>
          </w:p>
        </w:tc>
      </w:tr>
      <w:tr>
        <w:trPr>
          <w:trHeight w:val="287"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第六届监事会第十次会议</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1、《新湖中宝股份有限公司</w:t>
            </w:r>
            <w:r>
              <w:rPr>
                <w:rFonts w:ascii="宋体" w:hAnsi="宋体" w:cs="宋体" w:eastAsia="宋体" w:hint="default"/>
                <w:spacing w:val="-66"/>
                <w:sz w:val="21"/>
                <w:szCs w:val="21"/>
              </w:rPr>
              <w:t> </w:t>
            </w:r>
            <w:r>
              <w:rPr>
                <w:rFonts w:ascii="宋体" w:hAnsi="宋体" w:cs="宋体" w:eastAsia="宋体" w:hint="default"/>
                <w:sz w:val="21"/>
                <w:szCs w:val="21"/>
              </w:rPr>
              <w:t>2009</w:t>
            </w:r>
            <w:r>
              <w:rPr>
                <w:rFonts w:ascii="宋体" w:hAnsi="宋体" w:cs="宋体" w:eastAsia="宋体" w:hint="default"/>
                <w:spacing w:val="-65"/>
                <w:sz w:val="21"/>
                <w:szCs w:val="21"/>
              </w:rPr>
              <w:t> </w:t>
            </w:r>
            <w:r>
              <w:rPr>
                <w:rFonts w:ascii="宋体" w:hAnsi="宋体" w:cs="宋体" w:eastAsia="宋体" w:hint="default"/>
                <w:sz w:val="21"/>
                <w:szCs w:val="21"/>
              </w:rPr>
              <w:t>年第一季度报告》</w:t>
            </w:r>
          </w:p>
        </w:tc>
      </w:tr>
      <w:tr>
        <w:trPr>
          <w:trHeight w:val="560"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第六届监事会第十一次会议</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87"/>
                <w:sz w:val="21"/>
                <w:szCs w:val="21"/>
              </w:rPr>
              <w:t>、</w:t>
            </w:r>
            <w:r>
              <w:rPr>
                <w:rFonts w:ascii="宋体" w:hAnsi="宋体" w:cs="宋体" w:eastAsia="宋体" w:hint="default"/>
                <w:spacing w:val="-1"/>
                <w:sz w:val="21"/>
                <w:szCs w:val="21"/>
              </w:rPr>
              <w:t>《新湖中</w:t>
            </w:r>
            <w:r>
              <w:rPr>
                <w:rFonts w:ascii="宋体" w:hAnsi="宋体" w:cs="宋体" w:eastAsia="宋体" w:hint="default"/>
                <w:spacing w:val="-2"/>
                <w:sz w:val="21"/>
                <w:szCs w:val="21"/>
              </w:rPr>
              <w:t>宝</w:t>
            </w:r>
            <w:r>
              <w:rPr>
                <w:rFonts w:ascii="宋体" w:hAnsi="宋体" w:cs="宋体" w:eastAsia="宋体" w:hint="default"/>
                <w:spacing w:val="-1"/>
                <w:sz w:val="21"/>
                <w:szCs w:val="21"/>
              </w:rPr>
              <w:t>股份有限公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半</w:t>
            </w:r>
            <w:r>
              <w:rPr>
                <w:rFonts w:ascii="宋体" w:hAnsi="宋体" w:cs="宋体" w:eastAsia="宋体" w:hint="default"/>
                <w:spacing w:val="-1"/>
                <w:sz w:val="21"/>
                <w:szCs w:val="21"/>
              </w:rPr>
              <w:t>年度报告及摘要</w:t>
            </w:r>
            <w:r>
              <w:rPr>
                <w:rFonts w:ascii="宋体" w:hAnsi="宋体" w:cs="宋体" w:eastAsia="宋体" w:hint="default"/>
                <w:spacing w:val="-93"/>
                <w:sz w:val="21"/>
                <w:szCs w:val="21"/>
              </w:rPr>
              <w:t>》</w:t>
            </w:r>
            <w:r>
              <w:rPr>
                <w:rFonts w:ascii="宋体" w:hAnsi="宋体" w:cs="宋体" w:eastAsia="宋体" w:hint="default"/>
                <w:sz w:val="21"/>
                <w:szCs w:val="21"/>
              </w:rPr>
              <w:t>；</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75"/>
                <w:sz w:val="21"/>
                <w:szCs w:val="21"/>
              </w:rPr>
              <w:t>、</w:t>
            </w:r>
            <w:r>
              <w:rPr>
                <w:rFonts w:ascii="宋体" w:hAnsi="宋体" w:cs="宋体" w:eastAsia="宋体" w:hint="default"/>
                <w:sz w:val="21"/>
                <w:szCs w:val="21"/>
              </w:rPr>
              <w:t>《关于公</w:t>
            </w:r>
            <w:r>
              <w:rPr>
                <w:rFonts w:ascii="宋体" w:hAnsi="宋体" w:cs="宋体" w:eastAsia="宋体" w:hint="default"/>
                <w:spacing w:val="-2"/>
                <w:sz w:val="21"/>
                <w:szCs w:val="21"/>
              </w:rPr>
              <w:t>司</w:t>
            </w:r>
            <w:r>
              <w:rPr>
                <w:rFonts w:ascii="宋体" w:hAnsi="宋体" w:cs="宋体" w:eastAsia="宋体" w:hint="default"/>
                <w:sz w:val="21"/>
                <w:szCs w:val="21"/>
              </w:rPr>
              <w:t>募集资金存放与实际使用情况的专项报告》</w:t>
            </w:r>
          </w:p>
        </w:tc>
      </w:tr>
      <w:tr>
        <w:trPr>
          <w:trHeight w:val="287"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第六届监事会第十二次会议</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1、《关于监事会换届选举的议题》</w:t>
            </w:r>
          </w:p>
        </w:tc>
      </w:tr>
      <w:tr>
        <w:trPr>
          <w:trHeight w:val="287"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第六届监事会第十三次会议</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1、《关于监事会换届选举的议题》</w:t>
            </w:r>
          </w:p>
        </w:tc>
      </w:tr>
      <w:tr>
        <w:trPr>
          <w:trHeight w:val="560" w:hRule="exact"/>
        </w:trPr>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第七届监事会第一次会议</w:t>
            </w:r>
          </w:p>
        </w:tc>
        <w:tc>
          <w:tcPr>
            <w:tcW w:w="52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1、《关于选举公司监事会主席的议题》；2、《新湖中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宝股份有限公司</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年第三季度报告及摘要》</w:t>
            </w:r>
          </w:p>
        </w:tc>
      </w:tr>
    </w:tbl>
    <w:p>
      <w:pPr>
        <w:spacing w:line="240" w:lineRule="auto" w:before="6"/>
        <w:rPr>
          <w:rFonts w:ascii="宋体" w:hAnsi="宋体" w:cs="宋体" w:eastAsia="宋体" w:hint="default"/>
          <w:sz w:val="15"/>
          <w:szCs w:val="15"/>
        </w:rPr>
      </w:pPr>
    </w:p>
    <w:p>
      <w:pPr>
        <w:pStyle w:val="BodyText"/>
        <w:spacing w:line="272" w:lineRule="exact" w:before="63"/>
        <w:ind w:right="164"/>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
        </w:rPr>
        <w:t> </w:t>
      </w:r>
      <w:r>
        <w:rPr>
          <w:rFonts w:ascii="宋体" w:hAnsi="宋体" w:cs="宋体" w:eastAsia="宋体" w:hint="default"/>
        </w:rPr>
        <w:t>监事会对公司依法运作情况的独立意见</w:t>
      </w:r>
      <w:r>
        <w:rPr>
          <w:rFonts w:ascii="宋体" w:hAnsi="宋体" w:cs="宋体" w:eastAsia="宋体" w:hint="default"/>
        </w:rPr>
        <w:t> 监事会根据国家有关法律法规，对公司依法经营情况、公司决策程序和高管人员履职尽责情况进行了 检查监督。监事会认为：公司董事会能够严格按照《公司法》、《公司章程》等法律法规的规定进行 规范运作，认真执行股东大会通过的各项决议，逐步完善内部管理，建立了较好的内部管理机制，决 策程序符合法律法规的要求。公司董事、经理和其他高管人员履行了诚信勤勉义务，未发现违反法律 法规，滥用职权，损害公司和股东利益的情况发生。</w:t>
      </w:r>
    </w:p>
    <w:p>
      <w:pPr>
        <w:spacing w:line="240" w:lineRule="auto" w:before="11"/>
        <w:rPr>
          <w:rFonts w:ascii="宋体" w:hAnsi="宋体" w:cs="宋体" w:eastAsia="宋体" w:hint="default"/>
          <w:sz w:val="20"/>
          <w:szCs w:val="20"/>
        </w:rPr>
      </w:pPr>
    </w:p>
    <w:p>
      <w:pPr>
        <w:pStyle w:val="BodyText"/>
        <w:spacing w:line="272" w:lineRule="exact"/>
        <w:ind w:right="164"/>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
        </w:rPr>
        <w:t> </w:t>
      </w:r>
      <w:r>
        <w:rPr>
          <w:rFonts w:ascii="宋体" w:hAnsi="宋体" w:cs="宋体" w:eastAsia="宋体" w:hint="default"/>
        </w:rPr>
        <w:t>监事会对检查公司财务情况的独立意见</w:t>
      </w:r>
      <w:r>
        <w:rPr>
          <w:rFonts w:ascii="宋体" w:hAnsi="宋体" w:cs="宋体" w:eastAsia="宋体" w:hint="default"/>
        </w:rPr>
        <w:t> 监事会检查了公司和控股子公司的财务制度和财务情况。通过对公司财务报告、会计账目资料的检查 监督，监事会认为，公司财务制度完备、管理规范。利润分配方案符合公司实际。天健会计师事务所 有限公司出具的审计报告真实、客观的反映了公司财务状况和经营业绩。</w:t>
      </w:r>
    </w:p>
    <w:p>
      <w:pPr>
        <w:spacing w:line="240" w:lineRule="auto" w:before="11"/>
        <w:rPr>
          <w:rFonts w:ascii="宋体" w:hAnsi="宋体" w:cs="宋体" w:eastAsia="宋体" w:hint="default"/>
          <w:sz w:val="20"/>
          <w:szCs w:val="20"/>
        </w:rPr>
      </w:pPr>
    </w:p>
    <w:p>
      <w:pPr>
        <w:pStyle w:val="BodyText"/>
        <w:spacing w:line="272" w:lineRule="exact"/>
        <w:ind w:right="164"/>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1"/>
        </w:rPr>
        <w:t> </w:t>
      </w:r>
      <w:r>
        <w:rPr>
          <w:rFonts w:ascii="宋体" w:hAnsi="宋体" w:cs="宋体" w:eastAsia="宋体" w:hint="default"/>
        </w:rPr>
        <w:t>监事会对公司最近一次募集资金实际投入情况的独立意见</w:t>
      </w:r>
      <w:r>
        <w:rPr>
          <w:rFonts w:ascii="宋体" w:hAnsi="宋体" w:cs="宋体" w:eastAsia="宋体" w:hint="default"/>
        </w:rPr>
        <w:t> 募集资金到位后,公司及时办理了验资手续,并由董事会严格按照发行时所承诺的募集资金使用计划, 管理和使用募集资金,同时为方便募集资金的使用和对使用情况进行监督,公司实行了募集资金专项存 储制度并设立了专用账户。在募集资金实际投入情况中监事会未发现与已披露的募集资金投向不符。</w:t>
      </w:r>
    </w:p>
    <w:p>
      <w:pPr>
        <w:spacing w:line="240" w:lineRule="auto" w:before="10"/>
        <w:rPr>
          <w:rFonts w:ascii="宋体" w:hAnsi="宋体" w:cs="宋体" w:eastAsia="宋体" w:hint="default"/>
          <w:sz w:val="18"/>
          <w:szCs w:val="18"/>
        </w:rPr>
      </w:pPr>
    </w:p>
    <w:p>
      <w:pPr>
        <w:pStyle w:val="BodyText"/>
        <w:spacing w:line="273" w:lineRule="exact"/>
        <w:ind w:right="143"/>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2"/>
        </w:rPr>
        <w:t> </w:t>
      </w:r>
      <w:r>
        <w:rPr>
          <w:rFonts w:ascii="宋体" w:hAnsi="宋体" w:cs="宋体" w:eastAsia="宋体" w:hint="default"/>
        </w:rPr>
        <w:t>监事会对公司收购、出售资产情况的独立意见</w:t>
      </w:r>
    </w:p>
    <w:p>
      <w:pPr>
        <w:pStyle w:val="BodyText"/>
        <w:spacing w:line="272" w:lineRule="exact" w:before="26"/>
        <w:ind w:right="182"/>
        <w:jc w:val="both"/>
        <w:rPr>
          <w:rFonts w:ascii="宋体" w:hAnsi="宋体" w:cs="宋体" w:eastAsia="宋体" w:hint="default"/>
        </w:rPr>
      </w:pPr>
      <w:r>
        <w:rPr>
          <w:rFonts w:ascii="宋体" w:hAnsi="宋体" w:cs="宋体" w:eastAsia="宋体" w:hint="default"/>
        </w:rPr>
        <w:t>报告期内公司向新湖期货有限公司增资</w:t>
      </w:r>
      <w:r>
        <w:rPr>
          <w:rFonts w:ascii="宋体" w:hAnsi="宋体" w:cs="宋体" w:eastAsia="宋体" w:hint="default"/>
          <w:spacing w:val="-63"/>
        </w:rPr>
        <w:t> </w:t>
      </w:r>
      <w:r>
        <w:rPr>
          <w:rFonts w:ascii="宋体" w:hAnsi="宋体" w:cs="宋体" w:eastAsia="宋体" w:hint="default"/>
        </w:rPr>
        <w:t>7000</w:t>
      </w:r>
      <w:r>
        <w:rPr>
          <w:rFonts w:ascii="宋体" w:hAnsi="宋体" w:cs="宋体" w:eastAsia="宋体" w:hint="default"/>
          <w:spacing w:val="-62"/>
        </w:rPr>
        <w:t> </w:t>
      </w:r>
      <w:r>
        <w:rPr>
          <w:rFonts w:ascii="宋体" w:hAnsi="宋体" w:cs="宋体" w:eastAsia="宋体" w:hint="default"/>
        </w:rPr>
        <w:t>万元，完成后持有其</w:t>
      </w:r>
      <w:r>
        <w:rPr>
          <w:rFonts w:ascii="宋体" w:hAnsi="宋体" w:cs="宋体" w:eastAsia="宋体" w:hint="default"/>
          <w:spacing w:val="-63"/>
        </w:rPr>
        <w:t> </w:t>
      </w:r>
      <w:r>
        <w:rPr>
          <w:rFonts w:ascii="宋体" w:hAnsi="宋体" w:cs="宋体" w:eastAsia="宋体" w:hint="default"/>
        </w:rPr>
        <w:t>86.11%的股权；向成都农村商业银</w:t>
      </w:r>
      <w:r>
        <w:rPr>
          <w:rFonts w:ascii="宋体" w:hAnsi="宋体" w:cs="宋体" w:eastAsia="宋体" w:hint="default"/>
          <w:spacing w:val="-1"/>
        </w:rPr>
        <w:t> </w:t>
      </w:r>
      <w:r>
        <w:rPr>
          <w:rFonts w:ascii="宋体" w:hAnsi="宋体" w:cs="宋体" w:eastAsia="宋体" w:hint="default"/>
        </w:rPr>
        <w:t>行股份有限公司增资</w:t>
      </w:r>
      <w:r>
        <w:rPr>
          <w:rFonts w:ascii="宋体" w:hAnsi="宋体" w:cs="宋体" w:eastAsia="宋体" w:hint="default"/>
          <w:spacing w:val="-54"/>
        </w:rPr>
        <w:t> </w:t>
      </w:r>
      <w:r>
        <w:rPr>
          <w:rFonts w:ascii="宋体" w:hAnsi="宋体" w:cs="宋体" w:eastAsia="宋体" w:hint="default"/>
        </w:rPr>
        <w:t>6.525</w:t>
      </w:r>
      <w:r>
        <w:rPr>
          <w:rFonts w:ascii="宋体" w:hAnsi="宋体" w:cs="宋体" w:eastAsia="宋体" w:hint="default"/>
          <w:spacing w:val="-53"/>
        </w:rPr>
        <w:t> </w:t>
      </w:r>
      <w:r>
        <w:rPr>
          <w:rFonts w:ascii="宋体" w:hAnsi="宋体" w:cs="宋体" w:eastAsia="宋体" w:hint="default"/>
        </w:rPr>
        <w:t>亿元，完成后持有其</w:t>
      </w:r>
      <w:r>
        <w:rPr>
          <w:rFonts w:ascii="宋体" w:hAnsi="宋体" w:cs="宋体" w:eastAsia="宋体" w:hint="default"/>
          <w:spacing w:val="-54"/>
        </w:rPr>
        <w:t> </w:t>
      </w:r>
      <w:r>
        <w:rPr>
          <w:rFonts w:ascii="宋体" w:hAnsi="宋体" w:cs="宋体" w:eastAsia="宋体" w:hint="default"/>
        </w:rPr>
        <w:t>8.27%的股权；以</w:t>
      </w:r>
      <w:r>
        <w:rPr>
          <w:rFonts w:ascii="宋体" w:hAnsi="宋体" w:cs="宋体" w:eastAsia="宋体" w:hint="default"/>
          <w:spacing w:val="-54"/>
        </w:rPr>
        <w:t> </w:t>
      </w:r>
      <w:r>
        <w:rPr>
          <w:rFonts w:ascii="宋体" w:hAnsi="宋体" w:cs="宋体" w:eastAsia="宋体" w:hint="default"/>
        </w:rPr>
        <w:t>13500</w:t>
      </w:r>
      <w:r>
        <w:rPr>
          <w:rFonts w:ascii="宋体" w:hAnsi="宋体" w:cs="宋体" w:eastAsia="宋体" w:hint="default"/>
          <w:spacing w:val="-54"/>
        </w:rPr>
        <w:t> </w:t>
      </w:r>
      <w:r>
        <w:rPr>
          <w:rFonts w:ascii="宋体" w:hAnsi="宋体" w:cs="宋体" w:eastAsia="宋体" w:hint="default"/>
        </w:rPr>
        <w:t>万元受让浙江新兰得置业有</w:t>
      </w:r>
      <w:r>
        <w:rPr>
          <w:rFonts w:ascii="宋体" w:hAnsi="宋体" w:cs="宋体" w:eastAsia="宋体" w:hint="default"/>
        </w:rPr>
        <w:t> 限公司</w:t>
      </w:r>
      <w:r>
        <w:rPr>
          <w:rFonts w:ascii="宋体" w:hAnsi="宋体" w:cs="宋体" w:eastAsia="宋体" w:hint="default"/>
          <w:spacing w:val="-55"/>
        </w:rPr>
        <w:t> </w:t>
      </w:r>
      <w:r>
        <w:rPr>
          <w:rFonts w:ascii="宋体" w:hAnsi="宋体" w:cs="宋体" w:eastAsia="宋体" w:hint="default"/>
        </w:rPr>
        <w:t>49%的股权；以</w:t>
      </w:r>
      <w:r>
        <w:rPr>
          <w:rFonts w:ascii="宋体" w:hAnsi="宋体" w:cs="宋体" w:eastAsia="宋体" w:hint="default"/>
          <w:spacing w:val="-55"/>
        </w:rPr>
        <w:t> </w:t>
      </w:r>
      <w:r>
        <w:rPr>
          <w:rFonts w:ascii="宋体" w:hAnsi="宋体" w:cs="宋体" w:eastAsia="宋体" w:hint="default"/>
        </w:rPr>
        <w:t>3.52</w:t>
      </w:r>
      <w:r>
        <w:rPr>
          <w:rFonts w:ascii="宋体" w:hAnsi="宋体" w:cs="宋体" w:eastAsia="宋体" w:hint="default"/>
          <w:spacing w:val="-54"/>
        </w:rPr>
        <w:t> </w:t>
      </w:r>
      <w:r>
        <w:rPr>
          <w:rFonts w:ascii="宋体" w:hAnsi="宋体" w:cs="宋体" w:eastAsia="宋体" w:hint="default"/>
        </w:rPr>
        <w:t>亿元投资上海大智慧网络技术有限公司</w:t>
      </w:r>
      <w:r>
        <w:rPr>
          <w:rFonts w:ascii="宋体" w:hAnsi="宋体" w:cs="宋体" w:eastAsia="宋体" w:hint="default"/>
          <w:spacing w:val="-55"/>
        </w:rPr>
        <w:t> </w:t>
      </w:r>
      <w:r>
        <w:rPr>
          <w:rFonts w:ascii="宋体" w:hAnsi="宋体" w:cs="宋体" w:eastAsia="宋体" w:hint="default"/>
        </w:rPr>
        <w:t>11%的股权。监事会认为，上述股</w:t>
      </w:r>
      <w:r>
        <w:rPr>
          <w:rFonts w:ascii="宋体" w:hAnsi="宋体" w:cs="宋体" w:eastAsia="宋体" w:hint="default"/>
        </w:rPr>
        <w:t> 权投资符合公司战略调整方向，转让程序合规，不存在侵害公司利益和股东利益的情况。</w:t>
      </w:r>
    </w:p>
    <w:p>
      <w:pPr>
        <w:spacing w:line="240" w:lineRule="auto" w:before="10"/>
        <w:rPr>
          <w:rFonts w:ascii="宋体" w:hAnsi="宋体" w:cs="宋体" w:eastAsia="宋体" w:hint="default"/>
          <w:sz w:val="18"/>
          <w:szCs w:val="18"/>
        </w:rPr>
      </w:pPr>
    </w:p>
    <w:p>
      <w:pPr>
        <w:pStyle w:val="BodyText"/>
        <w:spacing w:line="274" w:lineRule="exact"/>
        <w:ind w:right="143"/>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2"/>
        </w:rPr>
        <w:t> </w:t>
      </w:r>
      <w:r>
        <w:rPr>
          <w:rFonts w:ascii="宋体" w:hAnsi="宋体" w:cs="宋体" w:eastAsia="宋体" w:hint="default"/>
        </w:rPr>
        <w:t>监事会对公司关联交易情况的独立意见</w:t>
      </w:r>
    </w:p>
    <w:p>
      <w:pPr>
        <w:pStyle w:val="BodyText"/>
        <w:spacing w:line="272" w:lineRule="exact" w:before="26"/>
        <w:ind w:right="143"/>
        <w:jc w:val="left"/>
        <w:rPr>
          <w:rFonts w:ascii="宋体" w:hAnsi="宋体" w:cs="宋体" w:eastAsia="宋体" w:hint="default"/>
        </w:rPr>
      </w:pPr>
      <w:r>
        <w:rPr>
          <w:rFonts w:ascii="宋体" w:hAnsi="宋体" w:cs="宋体" w:eastAsia="宋体" w:hint="default"/>
        </w:rPr>
        <w:t>报告期内，经本公司</w:t>
      </w:r>
      <w:r>
        <w:rPr>
          <w:rFonts w:ascii="宋体" w:hAnsi="宋体" w:cs="宋体" w:eastAsia="宋体" w:hint="default"/>
          <w:spacing w:val="-68"/>
        </w:rPr>
        <w:t> </w:t>
      </w:r>
      <w:r>
        <w:rPr>
          <w:rFonts w:ascii="宋体" w:hAnsi="宋体" w:cs="宋体" w:eastAsia="宋体" w:hint="default"/>
        </w:rPr>
        <w:t>2009</w:t>
      </w:r>
      <w:r>
        <w:rPr>
          <w:rFonts w:ascii="宋体" w:hAnsi="宋体" w:cs="宋体" w:eastAsia="宋体" w:hint="default"/>
          <w:spacing w:val="-67"/>
        </w:rPr>
        <w:t> </w:t>
      </w:r>
      <w:r>
        <w:rPr>
          <w:rFonts w:ascii="宋体" w:hAnsi="宋体" w:cs="宋体" w:eastAsia="宋体" w:hint="default"/>
        </w:rPr>
        <w:t>年第一次临时股东大会审议，通过了《关于&lt;新湖中宝股份有限公司换股吸</w:t>
      </w:r>
      <w:r>
        <w:rPr>
          <w:rFonts w:ascii="宋体" w:hAnsi="宋体" w:cs="宋体" w:eastAsia="宋体" w:hint="default"/>
          <w:spacing w:val="-1"/>
        </w:rPr>
        <w:t> </w:t>
      </w:r>
      <w:r>
        <w:rPr>
          <w:rFonts w:ascii="宋体" w:hAnsi="宋体" w:cs="宋体" w:eastAsia="宋体" w:hint="default"/>
          <w:spacing w:val="-3"/>
        </w:rPr>
        <w:t>收合并浙江新湖创业投资股份有限公司报告书（草案）&gt;的议案》。监事会认为，该项交联交易，有利</w:t>
      </w:r>
    </w:p>
    <w:p>
      <w:pPr>
        <w:spacing w:after="0" w:line="272" w:lineRule="exact"/>
        <w:jc w:val="left"/>
        <w:rPr>
          <w:rFonts w:ascii="宋体" w:hAnsi="宋体" w:cs="宋体" w:eastAsia="宋体" w:hint="default"/>
        </w:rPr>
        <w:sectPr>
          <w:pgSz w:w="11910" w:h="16840"/>
          <w:pgMar w:header="0" w:footer="707" w:top="1380" w:bottom="900" w:left="1240" w:right="1120"/>
        </w:sectPr>
      </w:pPr>
    </w:p>
    <w:p>
      <w:pPr>
        <w:pStyle w:val="BodyText"/>
        <w:spacing w:line="272" w:lineRule="exact" w:before="52"/>
        <w:ind w:left="500" w:right="504"/>
        <w:jc w:val="left"/>
        <w:rPr>
          <w:rFonts w:ascii="宋体" w:hAnsi="宋体" w:cs="宋体" w:eastAsia="宋体" w:hint="default"/>
        </w:rPr>
      </w:pPr>
      <w:bookmarkStart w:name="_bookmark8" w:id="10"/>
      <w:bookmarkEnd w:id="10"/>
      <w:r>
        <w:rPr/>
      </w:r>
      <w:r>
        <w:rPr>
          <w:rFonts w:ascii="宋体" w:hAnsi="宋体" w:cs="宋体" w:eastAsia="宋体" w:hint="default"/>
        </w:rPr>
        <w:t>于公司业务、资产、人员的整合，扩展了公司战略合作层面，促进了公司的健康运营。关联交易的程 序合法，不存在损害公司利益和中小股东利益的情况。</w:t>
      </w:r>
    </w:p>
    <w:p>
      <w:pPr>
        <w:spacing w:line="240" w:lineRule="auto" w:before="10"/>
        <w:rPr>
          <w:rFonts w:ascii="宋体" w:hAnsi="宋体" w:cs="宋体" w:eastAsia="宋体" w:hint="default"/>
          <w:sz w:val="18"/>
          <w:szCs w:val="18"/>
        </w:rPr>
      </w:pPr>
    </w:p>
    <w:p>
      <w:pPr>
        <w:pStyle w:val="Heading6"/>
        <w:spacing w:line="274" w:lineRule="exact"/>
        <w:ind w:left="500" w:right="504"/>
        <w:jc w:val="left"/>
        <w:rPr>
          <w:b w:val="0"/>
          <w:bCs w:val="0"/>
        </w:rPr>
      </w:pPr>
      <w:r>
        <w:rPr/>
        <w:t>十、重要事项</w:t>
      </w:r>
      <w:r>
        <w:rPr>
          <w:b w:val="0"/>
          <w:bCs w:val="0"/>
        </w:rPr>
      </w:r>
    </w:p>
    <w:p>
      <w:pPr>
        <w:pStyle w:val="BodyText"/>
        <w:spacing w:line="272" w:lineRule="exact" w:before="26"/>
        <w:ind w:left="920" w:right="5964" w:hanging="420"/>
        <w:jc w:val="left"/>
        <w:rPr>
          <w:rFonts w:ascii="宋体" w:hAnsi="宋体" w:cs="宋体" w:eastAsia="宋体" w:hint="default"/>
        </w:rPr>
      </w:pPr>
      <w:r>
        <w:rPr>
          <w:rFonts w:ascii="宋体" w:hAnsi="宋体" w:cs="宋体" w:eastAsia="宋体" w:hint="default"/>
        </w:rPr>
        <w:t>(一)重大诉讼仲裁事项 本年度公司无重大诉讼、仲裁事项。</w:t>
      </w:r>
    </w:p>
    <w:p>
      <w:pPr>
        <w:spacing w:line="240" w:lineRule="auto" w:before="11"/>
        <w:rPr>
          <w:rFonts w:ascii="宋体" w:hAnsi="宋体" w:cs="宋体" w:eastAsia="宋体" w:hint="default"/>
          <w:sz w:val="20"/>
          <w:szCs w:val="20"/>
        </w:rPr>
      </w:pPr>
    </w:p>
    <w:p>
      <w:pPr>
        <w:pStyle w:val="BodyText"/>
        <w:spacing w:line="272" w:lineRule="exact"/>
        <w:ind w:left="920" w:right="6174" w:hanging="420"/>
        <w:jc w:val="left"/>
        <w:rPr>
          <w:rFonts w:ascii="宋体" w:hAnsi="宋体" w:cs="宋体" w:eastAsia="宋体" w:hint="default"/>
        </w:rPr>
      </w:pPr>
      <w:r>
        <w:rPr>
          <w:rFonts w:ascii="宋体" w:hAnsi="宋体" w:cs="宋体" w:eastAsia="宋体" w:hint="default"/>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500" w:right="4391"/>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公司持有其他上市公司股权、参股金融企业股权情况</w:t>
      </w:r>
      <w:r>
        <w:rPr>
          <w:rFonts w:ascii="宋体" w:hAnsi="宋体" w:cs="宋体" w:eastAsia="宋体" w:hint="default"/>
        </w:rPr>
        <w:t> 1、持有非上市金融企业股权情况</w:t>
      </w:r>
    </w:p>
    <w:tbl>
      <w:tblPr>
        <w:tblW w:w="0" w:type="auto"/>
        <w:jc w:val="left"/>
        <w:tblInd w:w="100" w:type="dxa"/>
        <w:tblLayout w:type="fixed"/>
        <w:tblCellMar>
          <w:top w:w="0" w:type="dxa"/>
          <w:left w:w="0" w:type="dxa"/>
          <w:bottom w:w="0" w:type="dxa"/>
          <w:right w:w="0" w:type="dxa"/>
        </w:tblCellMar>
        <w:tblLook w:val="01E0"/>
      </w:tblPr>
      <w:tblGrid>
        <w:gridCol w:w="426"/>
        <w:gridCol w:w="1896"/>
        <w:gridCol w:w="1686"/>
        <w:gridCol w:w="740"/>
        <w:gridCol w:w="1896"/>
        <w:gridCol w:w="1686"/>
        <w:gridCol w:w="846"/>
        <w:gridCol w:w="426"/>
        <w:gridCol w:w="426"/>
      </w:tblGrid>
      <w:tr>
        <w:trPr>
          <w:trHeight w:val="16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最初投资成</w:t>
            </w:r>
            <w:r>
              <w:rPr>
                <w:rFonts w:ascii="宋体" w:hAnsi="宋体" w:cs="宋体" w:eastAsia="宋体" w:hint="default"/>
                <w:spacing w:val="-105"/>
                <w:sz w:val="21"/>
                <w:szCs w:val="21"/>
              </w:rPr>
              <w:t>本</w:t>
            </w:r>
            <w:r>
              <w:rPr>
                <w:rFonts w:ascii="宋体" w:hAnsi="宋体" w:cs="宋体" w:eastAsia="宋体" w:hint="default"/>
                <w:sz w:val="21"/>
                <w:szCs w:val="21"/>
              </w:rPr>
              <w:t>（元）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3" w:right="150"/>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6"/>
              <w:jc w:val="right"/>
              <w:rPr>
                <w:rFonts w:ascii="宋体" w:hAnsi="宋体" w:cs="宋体" w:eastAsia="宋体" w:hint="default"/>
                <w:sz w:val="21"/>
                <w:szCs w:val="21"/>
              </w:rPr>
            </w:pPr>
            <w:r>
              <w:rPr>
                <w:rFonts w:ascii="宋体" w:hAnsi="宋体" w:cs="宋体" w:eastAsia="宋体" w:hint="default"/>
                <w:sz w:val="21"/>
                <w:szCs w:val="21"/>
              </w:rPr>
              <w:t>期末账面价</w:t>
            </w:r>
            <w:r>
              <w:rPr>
                <w:rFonts w:ascii="宋体" w:hAnsi="宋体" w:cs="宋体" w:eastAsia="宋体" w:hint="default"/>
                <w:spacing w:val="-105"/>
                <w:sz w:val="21"/>
                <w:szCs w:val="21"/>
              </w:rPr>
              <w:t>值</w:t>
            </w:r>
            <w:r>
              <w:rPr>
                <w:rFonts w:ascii="宋体" w:hAnsi="宋体" w:cs="宋体" w:eastAsia="宋体" w:hint="default"/>
                <w:sz w:val="21"/>
                <w:szCs w:val="21"/>
              </w:rPr>
              <w:t>（元）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1" w:right="-5"/>
              <w:jc w:val="center"/>
              <w:rPr>
                <w:rFonts w:ascii="宋体" w:hAnsi="宋体" w:cs="宋体" w:eastAsia="宋体" w:hint="default"/>
                <w:sz w:val="21"/>
                <w:szCs w:val="21"/>
              </w:rPr>
            </w:pPr>
            <w:r>
              <w:rPr>
                <w:rFonts w:ascii="宋体" w:hAnsi="宋体" w:cs="宋体" w:eastAsia="宋体" w:hint="default"/>
                <w:sz w:val="21"/>
                <w:szCs w:val="21"/>
              </w:rPr>
              <w:t>报告期损</w:t>
            </w:r>
            <w:r>
              <w:rPr>
                <w:rFonts w:ascii="宋体" w:hAnsi="宋体" w:cs="宋体" w:eastAsia="宋体" w:hint="default"/>
                <w:spacing w:val="-105"/>
                <w:sz w:val="21"/>
                <w:szCs w:val="21"/>
              </w:rPr>
              <w:t>益</w:t>
            </w:r>
            <w:r>
              <w:rPr>
                <w:rFonts w:ascii="宋体" w:hAnsi="宋体" w:cs="宋体" w:eastAsia="宋体" w:hint="default"/>
                <w:spacing w:val="-2"/>
                <w:sz w:val="21"/>
                <w:szCs w:val="21"/>
              </w:rPr>
              <w:t>（</w:t>
            </w: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1" w:right="-6"/>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长 城 证 券 有 限 责 任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70,725,600.00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sz w:val="21"/>
              </w:rPr>
              <w:t>14,920,000.00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70,725,600.00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8" w:right="0"/>
              <w:jc w:val="center"/>
              <w:rPr>
                <w:rFonts w:ascii="宋体" w:hAnsi="宋体" w:cs="宋体" w:eastAsia="宋体" w:hint="default"/>
                <w:sz w:val="21"/>
                <w:szCs w:val="21"/>
              </w:rPr>
            </w:pPr>
            <w:r>
              <w:rPr>
                <w:rFonts w:ascii="宋体"/>
                <w:sz w:val="21"/>
              </w:rPr>
              <w:t>1,939,600.00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认</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购 非 公 开 发 行 募 集 股 份</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新 湖 期 货 经 纪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10" w:right="0"/>
              <w:jc w:val="left"/>
              <w:rPr>
                <w:rFonts w:ascii="宋体" w:hAnsi="宋体" w:cs="宋体" w:eastAsia="宋体" w:hint="default"/>
                <w:sz w:val="21"/>
                <w:szCs w:val="21"/>
              </w:rPr>
            </w:pPr>
            <w:r>
              <w:rPr>
                <w:rFonts w:ascii="宋体"/>
                <w:sz w:val="21"/>
              </w:rPr>
              <w:t>116,500,000.00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116,250,000.00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46,500,000.00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sz w:val="21"/>
              </w:rPr>
              <w:t>22,285,285.71</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受</w:t>
            </w:r>
          </w:p>
          <w:p>
            <w:pPr>
              <w:pStyle w:val="TableParagraph"/>
              <w:spacing w:line="237" w:lineRule="auto" w:before="1"/>
              <w:ind w:left="101" w:right="98"/>
              <w:jc w:val="both"/>
              <w:rPr>
                <w:rFonts w:ascii="宋体" w:hAnsi="宋体" w:cs="宋体" w:eastAsia="宋体" w:hint="default"/>
                <w:sz w:val="21"/>
                <w:szCs w:val="21"/>
              </w:rPr>
            </w:pPr>
            <w:r>
              <w:rPr>
                <w:rFonts w:ascii="宋体" w:hAnsi="宋体" w:cs="宋体" w:eastAsia="宋体" w:hint="default"/>
                <w:sz w:val="21"/>
                <w:szCs w:val="21"/>
              </w:rPr>
              <w:t>让 股 权 及 增 资 方 式 取 得</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盛</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京 银 行 股 份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10" w:right="0"/>
              <w:jc w:val="left"/>
              <w:rPr>
                <w:rFonts w:ascii="宋体" w:hAnsi="宋体" w:cs="宋体" w:eastAsia="宋体" w:hint="default"/>
                <w:sz w:val="21"/>
                <w:szCs w:val="21"/>
              </w:rPr>
            </w:pPr>
            <w:r>
              <w:rPr>
                <w:rFonts w:ascii="宋体"/>
                <w:sz w:val="21"/>
              </w:rPr>
              <w:t>450,000,000.00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300,000,000.00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8.83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11" w:right="0"/>
              <w:jc w:val="left"/>
              <w:rPr>
                <w:rFonts w:ascii="宋体" w:hAnsi="宋体" w:cs="宋体" w:eastAsia="宋体" w:hint="default"/>
                <w:sz w:val="21"/>
                <w:szCs w:val="21"/>
              </w:rPr>
            </w:pPr>
            <w:r>
              <w:rPr>
                <w:rFonts w:ascii="宋体"/>
                <w:sz w:val="21"/>
              </w:rPr>
              <w:t>450,000,000.00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sz w:val="21"/>
              </w:rPr>
              <w:t>60,000,000.00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增 资 方 式 取 得</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林</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sz w:val="21"/>
              </w:rPr>
              <w:t>180,000,000.00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sz w:val="21"/>
              </w:rPr>
              <w:t>180,000,000.00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购</w:t>
            </w:r>
          </w:p>
        </w:tc>
      </w:tr>
    </w:tbl>
    <w:p>
      <w:pPr>
        <w:spacing w:after="0" w:line="274" w:lineRule="exact"/>
        <w:jc w:val="left"/>
        <w:rPr>
          <w:rFonts w:ascii="宋体" w:hAnsi="宋体" w:cs="宋体" w:eastAsia="宋体" w:hint="default"/>
          <w:sz w:val="21"/>
          <w:szCs w:val="21"/>
        </w:rPr>
        <w:sectPr>
          <w:pgSz w:w="11910" w:h="16840"/>
          <w:pgMar w:header="0" w:footer="707" w:top="1380" w:bottom="900" w:left="860" w:right="7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26"/>
        <w:gridCol w:w="1896"/>
        <w:gridCol w:w="1686"/>
        <w:gridCol w:w="740"/>
        <w:gridCol w:w="1896"/>
        <w:gridCol w:w="1686"/>
        <w:gridCol w:w="846"/>
        <w:gridCol w:w="426"/>
        <w:gridCol w:w="426"/>
      </w:tblGrid>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行 有 限 公 司</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权 投 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公 开 发 行 募 集 股 份</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湘</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财 证 券 有 限 责 任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110,000,000.00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110,000,000.00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sz w:val="21"/>
              </w:rPr>
              <w:t>3.67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110,000,000.00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成</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都 农 村 商 业 银 行 股 份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99"/>
              <w:jc w:val="right"/>
              <w:rPr>
                <w:rFonts w:ascii="宋体" w:hAnsi="宋体" w:cs="宋体" w:eastAsia="宋体" w:hint="default"/>
                <w:sz w:val="21"/>
                <w:szCs w:val="21"/>
              </w:rPr>
            </w:pPr>
            <w:r>
              <w:rPr>
                <w:rFonts w:ascii="宋体"/>
                <w:spacing w:val="-1"/>
                <w:sz w:val="21"/>
              </w:rPr>
              <w:t>652,500,000.00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0"/>
              <w:jc w:val="center"/>
              <w:rPr>
                <w:rFonts w:ascii="宋体" w:hAnsi="宋体" w:cs="宋体" w:eastAsia="宋体" w:hint="default"/>
                <w:sz w:val="21"/>
                <w:szCs w:val="21"/>
              </w:rPr>
            </w:pPr>
            <w:r>
              <w:rPr>
                <w:rFonts w:ascii="宋体"/>
                <w:sz w:val="21"/>
              </w:rPr>
              <w:t>487,500,000.00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106" w:right="0"/>
              <w:jc w:val="center"/>
              <w:rPr>
                <w:rFonts w:ascii="宋体" w:hAnsi="宋体" w:cs="宋体" w:eastAsia="宋体" w:hint="default"/>
                <w:sz w:val="21"/>
                <w:szCs w:val="21"/>
              </w:rPr>
            </w:pPr>
            <w:r>
              <w:rPr>
                <w:rFonts w:ascii="宋体"/>
                <w:sz w:val="21"/>
              </w:rPr>
              <w:t>8.27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98"/>
              <w:jc w:val="right"/>
              <w:rPr>
                <w:rFonts w:ascii="宋体" w:hAnsi="宋体" w:cs="宋体" w:eastAsia="宋体" w:hint="default"/>
                <w:sz w:val="21"/>
                <w:szCs w:val="21"/>
              </w:rPr>
            </w:pPr>
            <w:r>
              <w:rPr>
                <w:rFonts w:ascii="宋体"/>
                <w:spacing w:val="-1"/>
                <w:sz w:val="21"/>
              </w:rPr>
              <w:t>748,352,979.71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106" w:right="0"/>
              <w:jc w:val="center"/>
              <w:rPr>
                <w:rFonts w:ascii="宋体" w:hAnsi="宋体" w:cs="宋体" w:eastAsia="宋体" w:hint="default"/>
                <w:sz w:val="21"/>
                <w:szCs w:val="21"/>
              </w:rPr>
            </w:pPr>
            <w:r>
              <w:rPr>
                <w:rFonts w:ascii="宋体"/>
                <w:sz w:val="21"/>
              </w:rPr>
              <w:t>95,852,979.71</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增 资 方 式 取 得</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1,579,725,600.00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1,605,578,579.71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180,077,865.42</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707" w:top="1360" w:bottom="900" w:left="860" w:right="780"/>
        </w:sectPr>
      </w:pPr>
    </w:p>
    <w:p>
      <w:pPr>
        <w:pStyle w:val="BodyText"/>
        <w:spacing w:line="272" w:lineRule="exact" w:before="63"/>
        <w:ind w:left="500" w:right="-18"/>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2"/>
        </w:rPr>
        <w:t> </w:t>
      </w:r>
      <w:r>
        <w:rPr>
          <w:rFonts w:ascii="宋体" w:hAnsi="宋体" w:cs="宋体" w:eastAsia="宋体" w:hint="default"/>
        </w:rPr>
        <w:t>资产交易事项</w:t>
      </w:r>
      <w:r>
        <w:rPr>
          <w:rFonts w:ascii="宋体" w:hAnsi="宋体" w:cs="宋体" w:eastAsia="宋体" w:hint="default"/>
        </w:rPr>
        <w:t> 1、收购资产情况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500" w:right="0"/>
        <w:jc w:val="left"/>
        <w:rPr>
          <w:rFonts w:ascii="宋体" w:hAnsi="宋体" w:cs="宋体" w:eastAsia="宋体" w:hint="default"/>
        </w:rPr>
      </w:pPr>
      <w:r>
        <w:rPr>
          <w:rFonts w:ascii="宋体" w:hAnsi="宋体" w:cs="宋体" w:eastAsia="宋体" w:hint="default"/>
        </w:rPr>
        <w:t>单位:万元 币种:人民币</w:t>
      </w:r>
    </w:p>
    <w:p>
      <w:pPr>
        <w:spacing w:after="0" w:line="240" w:lineRule="auto"/>
        <w:jc w:val="left"/>
        <w:rPr>
          <w:rFonts w:ascii="宋体" w:hAnsi="宋体" w:cs="宋体" w:eastAsia="宋体" w:hint="default"/>
        </w:rPr>
        <w:sectPr>
          <w:type w:val="continuous"/>
          <w:pgSz w:w="11910" w:h="16840"/>
          <w:pgMar w:top="1600" w:bottom="280" w:left="860" w:right="780"/>
          <w:cols w:num="2" w:equalWidth="0">
            <w:col w:w="2286" w:space="4752"/>
            <w:col w:w="3232"/>
          </w:cols>
        </w:sectPr>
      </w:pPr>
    </w:p>
    <w:p>
      <w:pPr>
        <w:spacing w:line="240" w:lineRule="auto" w:before="7"/>
        <w:rPr>
          <w:rFonts w:ascii="宋体" w:hAnsi="宋体" w:cs="宋体" w:eastAsia="宋体" w:hint="default"/>
          <w:sz w:val="2"/>
          <w:szCs w:val="2"/>
        </w:rPr>
      </w:pPr>
    </w:p>
    <w:tbl>
      <w:tblPr>
        <w:tblW w:w="0" w:type="auto"/>
        <w:jc w:val="left"/>
        <w:tblInd w:w="168" w:type="dxa"/>
        <w:tblLayout w:type="fixed"/>
        <w:tblCellMar>
          <w:top w:w="0" w:type="dxa"/>
          <w:left w:w="0" w:type="dxa"/>
          <w:bottom w:w="0" w:type="dxa"/>
          <w:right w:w="0" w:type="dxa"/>
        </w:tblCellMar>
        <w:tblLook w:val="01E0"/>
      </w:tblPr>
      <w:tblGrid>
        <w:gridCol w:w="1079"/>
        <w:gridCol w:w="890"/>
        <w:gridCol w:w="576"/>
        <w:gridCol w:w="1027"/>
        <w:gridCol w:w="874"/>
        <w:gridCol w:w="779"/>
        <w:gridCol w:w="778"/>
        <w:gridCol w:w="778"/>
        <w:gridCol w:w="779"/>
        <w:gridCol w:w="778"/>
        <w:gridCol w:w="778"/>
        <w:gridCol w:w="779"/>
      </w:tblGrid>
      <w:tr>
        <w:trPr>
          <w:trHeight w:val="240" w:hRule="exact"/>
        </w:trPr>
        <w:tc>
          <w:tcPr>
            <w:tcW w:w="1079"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576"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自本年</w:t>
            </w: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079"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
        </w:tc>
        <w:tc>
          <w:tcPr>
            <w:tcW w:w="576"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初至本</w:t>
            </w: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r>
      <w:tr>
        <w:trPr>
          <w:trHeight w:val="1867"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71" w:right="170"/>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58" w:right="167"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90" w:right="98" w:hanging="90"/>
              <w:jc w:val="left"/>
              <w:rPr>
                <w:rFonts w:ascii="宋体" w:hAnsi="宋体" w:cs="宋体" w:eastAsia="宋体" w:hint="default"/>
                <w:sz w:val="18"/>
                <w:szCs w:val="18"/>
              </w:rPr>
            </w:pPr>
            <w:r>
              <w:rPr>
                <w:rFonts w:ascii="宋体" w:hAnsi="宋体" w:cs="宋体" w:eastAsia="宋体" w:hint="default"/>
                <w:sz w:val="18"/>
                <w:szCs w:val="18"/>
              </w:rPr>
              <w:t>购买 日</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26" w:right="144"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37" w:lineRule="auto" w:before="90"/>
              <w:ind w:left="159" w:right="157"/>
              <w:jc w:val="both"/>
              <w:rPr>
                <w:rFonts w:ascii="宋体" w:hAnsi="宋体" w:cs="宋体" w:eastAsia="宋体" w:hint="default"/>
                <w:sz w:val="18"/>
                <w:szCs w:val="18"/>
              </w:rPr>
            </w:pPr>
            <w:r>
              <w:rPr>
                <w:rFonts w:ascii="宋体" w:hAnsi="宋体" w:cs="宋体" w:eastAsia="宋体" w:hint="default"/>
                <w:sz w:val="18"/>
                <w:szCs w:val="18"/>
              </w:rPr>
              <w:t>自收购 日起至 本年末 为上市 公司贡 献的净 利润</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11" w:right="0"/>
              <w:jc w:val="both"/>
              <w:rPr>
                <w:rFonts w:ascii="宋体" w:hAnsi="宋体" w:cs="宋体" w:eastAsia="宋体" w:hint="default"/>
                <w:sz w:val="18"/>
                <w:szCs w:val="18"/>
              </w:rPr>
            </w:pPr>
            <w:r>
              <w:rPr>
                <w:rFonts w:ascii="宋体" w:hAnsi="宋体" w:cs="宋体" w:eastAsia="宋体" w:hint="default"/>
                <w:sz w:val="18"/>
                <w:szCs w:val="18"/>
              </w:rPr>
              <w:t>年末为</w:t>
            </w:r>
          </w:p>
          <w:p>
            <w:pPr>
              <w:pStyle w:val="TableParagraph"/>
              <w:spacing w:line="237" w:lineRule="auto"/>
              <w:ind w:left="111" w:right="110"/>
              <w:jc w:val="both"/>
              <w:rPr>
                <w:rFonts w:ascii="宋体" w:hAnsi="宋体" w:cs="宋体" w:eastAsia="宋体" w:hint="default"/>
                <w:sz w:val="18"/>
                <w:szCs w:val="18"/>
              </w:rPr>
            </w:pPr>
            <w:r>
              <w:rPr>
                <w:rFonts w:ascii="宋体" w:hAnsi="宋体" w:cs="宋体" w:eastAsia="宋体" w:hint="default"/>
                <w:sz w:val="18"/>
                <w:szCs w:val="18"/>
              </w:rPr>
              <w:t>上市公 司贡献 的净利 润（适 用于同 一控制 下的企</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1" w:right="109"/>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11" w:right="109"/>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11" w:right="110"/>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11" w:right="10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该资产</w:t>
            </w:r>
          </w:p>
          <w:p>
            <w:pPr>
              <w:pStyle w:val="TableParagraph"/>
              <w:spacing w:line="237" w:lineRule="auto"/>
              <w:ind w:left="111" w:right="109"/>
              <w:jc w:val="center"/>
              <w:rPr>
                <w:rFonts w:ascii="宋体" w:hAnsi="宋体" w:cs="宋体" w:eastAsia="宋体" w:hint="default"/>
                <w:sz w:val="18"/>
                <w:szCs w:val="18"/>
              </w:rPr>
            </w:pPr>
            <w:r>
              <w:rPr>
                <w:rFonts w:ascii="宋体" w:hAnsi="宋体" w:cs="宋体" w:eastAsia="宋体" w:hint="default"/>
                <w:sz w:val="18"/>
                <w:szCs w:val="18"/>
              </w:rPr>
              <w:t>贡献的 净利润 占上市 公司净 利润的 比例 (%)</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91" w:right="110"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234" w:hRule="exact"/>
        </w:trPr>
        <w:tc>
          <w:tcPr>
            <w:tcW w:w="1079"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
        </w:tc>
        <w:tc>
          <w:tcPr>
            <w:tcW w:w="576"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业合</w:t>
            </w: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079"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576"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并）</w:t>
            </w: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r>
      <w:tr>
        <w:trPr>
          <w:trHeight w:val="715" w:hRule="exact"/>
        </w:trPr>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杭州市居</w:t>
            </w:r>
          </w:p>
          <w:p>
            <w:pPr>
              <w:pStyle w:val="TableParagraph"/>
              <w:spacing w:line="240" w:lineRule="auto"/>
              <w:ind w:left="100" w:right="241"/>
              <w:jc w:val="left"/>
              <w:rPr>
                <w:rFonts w:ascii="宋体" w:hAnsi="宋体" w:cs="宋体" w:eastAsia="宋体" w:hint="default"/>
                <w:sz w:val="18"/>
                <w:szCs w:val="18"/>
              </w:rPr>
            </w:pPr>
            <w:r>
              <w:rPr>
                <w:rFonts w:ascii="宋体" w:hAnsi="宋体" w:cs="宋体" w:eastAsia="宋体" w:hint="default"/>
                <w:sz w:val="18"/>
                <w:szCs w:val="18"/>
              </w:rPr>
              <w:t>住区发展 中心有限</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浙江澳</w:t>
            </w:r>
          </w:p>
          <w:p>
            <w:pPr>
              <w:pStyle w:val="TableParagraph"/>
              <w:spacing w:line="240" w:lineRule="auto"/>
              <w:ind w:left="100" w:right="233"/>
              <w:jc w:val="left"/>
              <w:rPr>
                <w:rFonts w:ascii="宋体" w:hAnsi="宋体" w:cs="宋体" w:eastAsia="宋体" w:hint="default"/>
                <w:sz w:val="18"/>
                <w:szCs w:val="18"/>
              </w:rPr>
            </w:pPr>
            <w:r>
              <w:rPr>
                <w:rFonts w:ascii="宋体" w:hAnsi="宋体" w:cs="宋体" w:eastAsia="宋体" w:hint="default"/>
                <w:sz w:val="18"/>
                <w:szCs w:val="18"/>
              </w:rPr>
              <w:t>辰地产 发展有</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2009</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月1</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sz w:val="18"/>
              </w:rPr>
              <w:t>8,166.25</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sz w:val="18"/>
              </w:rPr>
              <w:t>-204.05</w:t>
            </w:r>
          </w:p>
        </w:tc>
        <w:tc>
          <w:tcPr>
            <w:tcW w:w="779"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1"/>
              <w:jc w:val="left"/>
              <w:rPr>
                <w:rFonts w:ascii="宋体" w:hAnsi="宋体" w:cs="宋体" w:eastAsia="宋体" w:hint="default"/>
                <w:sz w:val="18"/>
                <w:szCs w:val="18"/>
              </w:rPr>
            </w:pPr>
            <w:r>
              <w:rPr>
                <w:rFonts w:ascii="宋体" w:hAnsi="宋体" w:cs="宋体" w:eastAsia="宋体" w:hint="default"/>
                <w:sz w:val="18"/>
                <w:szCs w:val="18"/>
              </w:rPr>
              <w:t>控股子 公司</w:t>
            </w:r>
          </w:p>
        </w:tc>
      </w:tr>
    </w:tbl>
    <w:p>
      <w:pPr>
        <w:spacing w:after="0" w:line="232" w:lineRule="exact"/>
        <w:jc w:val="left"/>
        <w:rPr>
          <w:rFonts w:ascii="宋体" w:hAnsi="宋体" w:cs="宋体" w:eastAsia="宋体" w:hint="default"/>
          <w:sz w:val="18"/>
          <w:szCs w:val="18"/>
        </w:rPr>
        <w:sectPr>
          <w:type w:val="continuous"/>
          <w:pgSz w:w="11910" w:h="16840"/>
          <w:pgMar w:top="1600" w:bottom="280" w:left="860" w:right="780"/>
        </w:sectPr>
      </w:pPr>
    </w:p>
    <w:p>
      <w:pPr>
        <w:spacing w:line="240" w:lineRule="auto" w:before="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079"/>
        <w:gridCol w:w="890"/>
        <w:gridCol w:w="576"/>
        <w:gridCol w:w="1027"/>
        <w:gridCol w:w="874"/>
        <w:gridCol w:w="779"/>
        <w:gridCol w:w="778"/>
        <w:gridCol w:w="778"/>
        <w:gridCol w:w="779"/>
        <w:gridCol w:w="778"/>
        <w:gridCol w:w="778"/>
        <w:gridCol w:w="779"/>
      </w:tblGrid>
      <w:tr>
        <w:trPr>
          <w:trHeight w:val="715" w:hRule="exact"/>
        </w:trPr>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232" w:lineRule="exact" w:before="24"/>
              <w:ind w:left="100" w:right="143"/>
              <w:jc w:val="left"/>
              <w:rPr>
                <w:rFonts w:ascii="宋体" w:hAnsi="宋体" w:cs="宋体" w:eastAsia="宋体" w:hint="default"/>
                <w:sz w:val="18"/>
                <w:szCs w:val="18"/>
              </w:rPr>
            </w:pPr>
            <w:r>
              <w:rPr>
                <w:rFonts w:ascii="宋体" w:hAnsi="宋体" w:cs="宋体" w:eastAsia="宋体" w:hint="default"/>
                <w:sz w:val="18"/>
                <w:szCs w:val="18"/>
              </w:rPr>
              <w:t>51%的股 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1079"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57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w:t>
            </w:r>
          </w:p>
        </w:tc>
        <w:tc>
          <w:tcPr>
            <w:tcW w:w="1027"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779" w:type="dxa"/>
            <w:vMerge w:val="restart"/>
            <w:tcBorders>
              <w:top w:val="single" w:sz="6" w:space="0" w:color="000000"/>
              <w:left w:val="single" w:sz="6" w:space="0" w:color="000000"/>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r>
      <w:tr>
        <w:trPr>
          <w:trHeight w:val="701"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浙江天裕</w:t>
            </w:r>
          </w:p>
          <w:p>
            <w:pPr>
              <w:pStyle w:val="TableParagraph"/>
              <w:spacing w:line="232" w:lineRule="exact" w:before="24"/>
              <w:ind w:left="100" w:right="241"/>
              <w:jc w:val="left"/>
              <w:rPr>
                <w:rFonts w:ascii="宋体" w:hAnsi="宋体" w:cs="宋体" w:eastAsia="宋体" w:hint="default"/>
                <w:sz w:val="18"/>
                <w:szCs w:val="18"/>
              </w:rPr>
            </w:pPr>
            <w:r>
              <w:rPr>
                <w:rFonts w:ascii="宋体" w:hAnsi="宋体" w:cs="宋体" w:eastAsia="宋体" w:hint="default"/>
                <w:sz w:val="18"/>
                <w:szCs w:val="18"/>
              </w:rPr>
              <w:t>控股有限 公司</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合和置</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业有限 公司</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ind w:left="100" w:right="278"/>
              <w:jc w:val="left"/>
              <w:rPr>
                <w:rFonts w:ascii="宋体" w:hAnsi="宋体" w:cs="宋体" w:eastAsia="宋体" w:hint="default"/>
                <w:sz w:val="18"/>
                <w:szCs w:val="18"/>
              </w:rPr>
            </w:pPr>
            <w:r>
              <w:rPr>
                <w:rFonts w:ascii="宋体" w:hAnsi="宋体" w:cs="宋体" w:eastAsia="宋体" w:hint="default"/>
                <w:sz w:val="18"/>
                <w:szCs w:val="18"/>
              </w:rPr>
              <w:t>月 18</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1,000.00</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152.14</w:t>
            </w:r>
          </w:p>
        </w:tc>
        <w:tc>
          <w:tcPr>
            <w:tcW w:w="779" w:type="dxa"/>
            <w:vMerge/>
            <w:tcBorders>
              <w:left w:val="single" w:sz="6" w:space="0" w:color="000000"/>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120"/>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vMerge/>
            <w:tcBorders>
              <w:left w:val="single" w:sz="6" w:space="0" w:color="000000"/>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121"/>
              <w:jc w:val="left"/>
              <w:rPr>
                <w:rFonts w:ascii="宋体" w:hAnsi="宋体" w:cs="宋体" w:eastAsia="宋体" w:hint="default"/>
                <w:sz w:val="18"/>
                <w:szCs w:val="18"/>
              </w:rPr>
            </w:pPr>
            <w:r>
              <w:rPr>
                <w:rFonts w:ascii="宋体" w:hAnsi="宋体" w:cs="宋体" w:eastAsia="宋体" w:hint="default"/>
                <w:sz w:val="18"/>
                <w:szCs w:val="18"/>
              </w:rPr>
              <w:t>联营公 司</w:t>
            </w:r>
          </w:p>
        </w:tc>
      </w:tr>
      <w:tr>
        <w:trPr>
          <w:trHeight w:val="241" w:hRule="exact"/>
        </w:trPr>
        <w:tc>
          <w:tcPr>
            <w:tcW w:w="1079"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57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779" w:type="dxa"/>
            <w:vMerge/>
            <w:tcBorders>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1079"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桐乡新</w:t>
            </w:r>
          </w:p>
        </w:tc>
        <w:tc>
          <w:tcPr>
            <w:tcW w:w="576"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779" w:type="dxa"/>
            <w:vMerge w:val="restart"/>
            <w:tcBorders>
              <w:top w:val="single" w:sz="6" w:space="0" w:color="000000"/>
              <w:left w:val="single" w:sz="6" w:space="0" w:color="000000"/>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浙江升华</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湖升华</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2009</w:t>
            </w:r>
          </w:p>
        </w:tc>
        <w:tc>
          <w:tcPr>
            <w:tcW w:w="1027"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779" w:type="dxa"/>
            <w:vMerge/>
            <w:tcBorders>
              <w:left w:val="single" w:sz="6" w:space="0" w:color="000000"/>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vMerge/>
            <w:tcBorders>
              <w:left w:val="single" w:sz="6" w:space="0" w:color="000000"/>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发有限公</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置业有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月2</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6,500.00</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569.47</w:t>
            </w:r>
          </w:p>
        </w:tc>
        <w:tc>
          <w:tcPr>
            <w:tcW w:w="779" w:type="dxa"/>
            <w:vMerge/>
            <w:tcBorders>
              <w:left w:val="single" w:sz="6" w:space="0" w:color="000000"/>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协商定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价</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vMerge/>
            <w:tcBorders>
              <w:left w:val="single" w:sz="6" w:space="0" w:color="000000"/>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233"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27.42%</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779" w:type="dxa"/>
            <w:vMerge/>
            <w:tcBorders>
              <w:left w:val="single" w:sz="6" w:space="0" w:color="000000"/>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vMerge/>
            <w:tcBorders>
              <w:left w:val="single" w:sz="6" w:space="0" w:color="000000"/>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079"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576"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779" w:type="dxa"/>
            <w:vMerge/>
            <w:tcBorders>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1079"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w:t>
            </w:r>
          </w:p>
        </w:tc>
        <w:tc>
          <w:tcPr>
            <w:tcW w:w="57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w:t>
            </w:r>
          </w:p>
        </w:tc>
        <w:tc>
          <w:tcPr>
            <w:tcW w:w="1027"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779" w:type="dxa"/>
            <w:vMerge w:val="restart"/>
            <w:tcBorders>
              <w:top w:val="single" w:sz="6" w:space="0" w:color="000000"/>
              <w:left w:val="single" w:sz="6" w:space="0" w:color="000000"/>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r>
      <w:tr>
        <w:trPr>
          <w:trHeight w:val="701"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241"/>
              <w:jc w:val="left"/>
              <w:rPr>
                <w:rFonts w:ascii="宋体" w:hAnsi="宋体" w:cs="宋体" w:eastAsia="宋体" w:hint="default"/>
                <w:sz w:val="18"/>
                <w:szCs w:val="18"/>
              </w:rPr>
            </w:pPr>
            <w:r>
              <w:rPr>
                <w:rFonts w:ascii="宋体" w:hAnsi="宋体" w:cs="宋体" w:eastAsia="宋体" w:hint="default"/>
                <w:sz w:val="18"/>
                <w:szCs w:val="18"/>
              </w:rPr>
              <w:t>新洲集团 有限公司</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兰得置</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业有限 公司</w:t>
            </w:r>
            <w:r>
              <w:rPr>
                <w:rFonts w:ascii="宋体" w:hAnsi="宋体" w:cs="宋体" w:eastAsia="宋体" w:hint="default"/>
                <w:spacing w:val="-46"/>
                <w:sz w:val="18"/>
                <w:szCs w:val="18"/>
              </w:rPr>
              <w:t> </w:t>
            </w:r>
            <w:r>
              <w:rPr>
                <w:rFonts w:ascii="宋体" w:hAnsi="宋体" w:cs="宋体" w:eastAsia="宋体" w:hint="default"/>
                <w:sz w:val="18"/>
                <w:szCs w:val="18"/>
              </w:rPr>
              <w:t>49%</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sz w:val="18"/>
              </w:rPr>
              <w:t>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月6</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13,500.00</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-714.20</w:t>
            </w:r>
          </w:p>
        </w:tc>
        <w:tc>
          <w:tcPr>
            <w:tcW w:w="779" w:type="dxa"/>
            <w:vMerge/>
            <w:tcBorders>
              <w:left w:val="single" w:sz="6" w:space="0" w:color="000000"/>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vMerge/>
            <w:tcBorders>
              <w:left w:val="single" w:sz="6" w:space="0" w:color="000000"/>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21"/>
              <w:jc w:val="left"/>
              <w:rPr>
                <w:rFonts w:ascii="宋体" w:hAnsi="宋体" w:cs="宋体" w:eastAsia="宋体" w:hint="default"/>
                <w:sz w:val="18"/>
                <w:szCs w:val="18"/>
              </w:rPr>
            </w:pPr>
            <w:r>
              <w:rPr>
                <w:rFonts w:ascii="宋体" w:hAnsi="宋体" w:cs="宋体" w:eastAsia="宋体" w:hint="default"/>
                <w:sz w:val="18"/>
                <w:szCs w:val="18"/>
              </w:rPr>
              <w:t>全资子 公司</w:t>
            </w:r>
          </w:p>
        </w:tc>
      </w:tr>
      <w:tr>
        <w:trPr>
          <w:trHeight w:val="241" w:hRule="exact"/>
        </w:trPr>
        <w:tc>
          <w:tcPr>
            <w:tcW w:w="1079"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57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779" w:type="dxa"/>
            <w:vMerge/>
            <w:tcBorders>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07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杭州欧佳</w:t>
            </w:r>
          </w:p>
        </w:tc>
        <w:tc>
          <w:tcPr>
            <w:tcW w:w="890" w:type="dxa"/>
            <w:tcBorders>
              <w:top w:val="single" w:sz="6" w:space="0" w:color="000000"/>
              <w:left w:val="single" w:sz="6" w:space="0" w:color="000000"/>
              <w:bottom w:val="nil" w:sz="6" w:space="0" w:color="auto"/>
              <w:right w:val="single" w:sz="6" w:space="0" w:color="000000"/>
            </w:tcBorders>
          </w:tcPr>
          <w:p>
            <w:pPr/>
          </w:p>
        </w:tc>
        <w:tc>
          <w:tcPr>
            <w:tcW w:w="576"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779" w:type="dxa"/>
            <w:vMerge w:val="restart"/>
            <w:tcBorders>
              <w:top w:val="single" w:sz="6" w:space="0" w:color="000000"/>
              <w:left w:val="single" w:sz="6" w:space="0" w:color="000000"/>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779" w:type="dxa"/>
            <w:tcBorders>
              <w:top w:val="single" w:sz="6" w:space="0" w:color="000000"/>
              <w:left w:val="single" w:sz="6" w:space="0" w:color="000000"/>
              <w:bottom w:val="nil" w:sz="6" w:space="0" w:color="auto"/>
              <w:right w:val="single" w:sz="6" w:space="0" w:color="000000"/>
            </w:tcBorders>
          </w:tcPr>
          <w:p>
            <w:pPr/>
          </w:p>
        </w:tc>
      </w:tr>
      <w:tr>
        <w:trPr>
          <w:trHeight w:val="1634"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特实业有</w:t>
            </w:r>
          </w:p>
          <w:p>
            <w:pPr>
              <w:pStyle w:val="TableParagraph"/>
              <w:spacing w:line="237" w:lineRule="auto"/>
              <w:ind w:left="100" w:right="151"/>
              <w:jc w:val="left"/>
              <w:rPr>
                <w:rFonts w:ascii="宋体" w:hAnsi="宋体" w:cs="宋体" w:eastAsia="宋体" w:hint="default"/>
                <w:sz w:val="18"/>
                <w:szCs w:val="18"/>
              </w:rPr>
            </w:pPr>
            <w:r>
              <w:rPr>
                <w:rFonts w:ascii="宋体" w:hAnsi="宋体" w:cs="宋体" w:eastAsia="宋体" w:hint="default"/>
                <w:sz w:val="18"/>
                <w:szCs w:val="18"/>
              </w:rPr>
              <w:t>限公司,浙 江盛隆实 业有限公 司,杭州工 商信托股 份有限公</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37" w:lineRule="auto" w:before="88"/>
              <w:ind w:left="100" w:right="143"/>
              <w:jc w:val="left"/>
              <w:rPr>
                <w:rFonts w:ascii="宋体" w:hAnsi="宋体" w:cs="宋体" w:eastAsia="宋体" w:hint="default"/>
                <w:sz w:val="18"/>
                <w:szCs w:val="18"/>
              </w:rPr>
            </w:pPr>
            <w:r>
              <w:rPr>
                <w:rFonts w:ascii="宋体" w:hAnsi="宋体" w:cs="宋体" w:eastAsia="宋体" w:hint="default"/>
                <w:sz w:val="18"/>
                <w:szCs w:val="18"/>
              </w:rPr>
              <w:t>上海中 瀚置业 有限公 司 50.872%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sz w:val="18"/>
              </w:rPr>
              <w:t>2009</w:t>
            </w:r>
          </w:p>
          <w:p>
            <w:pPr>
              <w:pStyle w:val="TableParagraph"/>
              <w:spacing w:line="237" w:lineRule="auto" w:before="1"/>
              <w:ind w:left="100" w:right="101"/>
              <w:jc w:val="left"/>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29</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22,667.60</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-95.92</w:t>
            </w:r>
          </w:p>
        </w:tc>
        <w:tc>
          <w:tcPr>
            <w:tcW w:w="779" w:type="dxa"/>
            <w:vMerge/>
            <w:tcBorders>
              <w:left w:val="single" w:sz="6" w:space="0" w:color="000000"/>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120"/>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vMerge/>
            <w:tcBorders>
              <w:left w:val="single" w:sz="6" w:space="0" w:color="000000"/>
              <w:right w:val="single" w:sz="6" w:space="0" w:color="000000"/>
            </w:tcBorders>
          </w:tcPr>
          <w:p>
            <w:pP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全资子 公司</w:t>
            </w:r>
          </w:p>
        </w:tc>
      </w:tr>
      <w:tr>
        <w:trPr>
          <w:trHeight w:val="243" w:hRule="exact"/>
        </w:trPr>
        <w:tc>
          <w:tcPr>
            <w:tcW w:w="107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nil" w:sz="6" w:space="0" w:color="auto"/>
              <w:left w:val="single" w:sz="6" w:space="0" w:color="000000"/>
              <w:bottom w:val="single" w:sz="6" w:space="0" w:color="000000"/>
              <w:right w:val="single" w:sz="6" w:space="0" w:color="000000"/>
            </w:tcBorders>
          </w:tcPr>
          <w:p>
            <w:pPr/>
          </w:p>
        </w:tc>
        <w:tc>
          <w:tcPr>
            <w:tcW w:w="576"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779" w:type="dxa"/>
            <w:vMerge/>
            <w:tcBorders>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779"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440" w:right="0"/>
        <w:jc w:val="both"/>
        <w:rPr>
          <w:rFonts w:ascii="宋体" w:hAnsi="宋体" w:cs="宋体" w:eastAsia="宋体" w:hint="default"/>
        </w:rPr>
      </w:pPr>
      <w:r>
        <w:rPr>
          <w:rFonts w:ascii="宋体" w:hAnsi="宋体" w:cs="宋体" w:eastAsia="宋体" w:hint="default"/>
        </w:rPr>
        <w:t>2、合并情况</w:t>
      </w:r>
    </w:p>
    <w:p>
      <w:pPr>
        <w:pStyle w:val="BodyText"/>
        <w:spacing w:line="272" w:lineRule="exact" w:before="26"/>
        <w:ind w:left="440" w:right="440"/>
        <w:jc w:val="both"/>
        <w:rPr>
          <w:rFonts w:ascii="宋体" w:hAnsi="宋体" w:cs="宋体" w:eastAsia="宋体" w:hint="default"/>
        </w:rPr>
      </w:pPr>
      <w:r>
        <w:rPr>
          <w:rFonts w:ascii="宋体" w:hAnsi="宋体" w:cs="宋体" w:eastAsia="宋体" w:hint="default"/>
        </w:rPr>
        <w:t>根据</w:t>
      </w:r>
      <w:r>
        <w:rPr>
          <w:rFonts w:ascii="宋体" w:hAnsi="宋体" w:cs="宋体" w:eastAsia="宋体" w:hint="default"/>
          <w:spacing w:val="-56"/>
        </w:rPr>
        <w:t> </w:t>
      </w:r>
      <w:r>
        <w:rPr>
          <w:rFonts w:ascii="宋体" w:hAnsi="宋体" w:cs="宋体" w:eastAsia="宋体" w:hint="default"/>
        </w:rPr>
        <w:t>2008</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9</w:t>
      </w:r>
      <w:r>
        <w:rPr>
          <w:rFonts w:ascii="宋体" w:hAnsi="宋体" w:cs="宋体" w:eastAsia="宋体" w:hint="default"/>
          <w:spacing w:val="-55"/>
        </w:rPr>
        <w:t> </w:t>
      </w:r>
      <w:r>
        <w:rPr>
          <w:rFonts w:ascii="宋体" w:hAnsi="宋体" w:cs="宋体" w:eastAsia="宋体" w:hint="default"/>
        </w:rPr>
        <w:t>日召开的本公司第六届三十七次董事会决议并经</w:t>
      </w:r>
      <w:r>
        <w:rPr>
          <w:rFonts w:ascii="宋体" w:hAnsi="宋体" w:cs="宋体" w:eastAsia="宋体" w:hint="default"/>
          <w:spacing w:val="-56"/>
        </w:rPr>
        <w:t> </w:t>
      </w:r>
      <w:r>
        <w:rPr>
          <w:rFonts w:ascii="宋体" w:hAnsi="宋体" w:cs="宋体" w:eastAsia="宋体" w:hint="default"/>
        </w:rPr>
        <w:t>2009</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5</w:t>
      </w:r>
      <w:r>
        <w:rPr>
          <w:rFonts w:ascii="宋体" w:hAnsi="宋体" w:cs="宋体" w:eastAsia="宋体" w:hint="default"/>
          <w:spacing w:val="-55"/>
        </w:rPr>
        <w:t> </w:t>
      </w:r>
      <w:r>
        <w:rPr>
          <w:rFonts w:ascii="宋体" w:hAnsi="宋体" w:cs="宋体" w:eastAsia="宋体" w:hint="default"/>
        </w:rPr>
        <w:t>日本公司</w:t>
      </w:r>
      <w:r>
        <w:rPr>
          <w:rFonts w:ascii="宋体" w:hAnsi="宋体" w:cs="宋体" w:eastAsia="宋体" w:hint="default"/>
          <w:spacing w:val="-56"/>
        </w:rPr>
        <w:t> </w:t>
      </w:r>
      <w:r>
        <w:rPr>
          <w:rFonts w:ascii="宋体" w:hAnsi="宋体" w:cs="宋体" w:eastAsia="宋体" w:hint="default"/>
        </w:rPr>
        <w:t>2009</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rPr>
        <w:t> 第一次临时股东大会决议通过，以及本公司与浙江新湖创业投资股份有限公司（以下简称新湖创业公 </w:t>
      </w:r>
      <w:r>
        <w:rPr>
          <w:rFonts w:ascii="宋体" w:hAnsi="宋体" w:cs="宋体" w:eastAsia="宋体" w:hint="default"/>
          <w:spacing w:val="-4"/>
        </w:rPr>
        <w:t>司）签订的吸收合并协议,本公司通过换股方式吸收合并新湖创业公司，本公司为吸收合并方，新湖创</w:t>
      </w:r>
      <w:r>
        <w:rPr>
          <w:rFonts w:ascii="宋体" w:hAnsi="宋体" w:cs="宋体" w:eastAsia="宋体" w:hint="default"/>
          <w:spacing w:val="-69"/>
        </w:rPr>
        <w:t> </w:t>
      </w:r>
      <w:r>
        <w:rPr>
          <w:rFonts w:ascii="宋体" w:hAnsi="宋体" w:cs="宋体" w:eastAsia="宋体" w:hint="default"/>
          <w:spacing w:val="-69"/>
        </w:rPr>
      </w:r>
      <w:r>
        <w:rPr>
          <w:rFonts w:ascii="宋体" w:hAnsi="宋体" w:cs="宋体" w:eastAsia="宋体" w:hint="default"/>
        </w:rPr>
        <w:t>业公司为被吸收合并方。该吸收合并事项于</w:t>
      </w:r>
      <w:r>
        <w:rPr>
          <w:rFonts w:ascii="宋体" w:hAnsi="宋体" w:cs="宋体" w:eastAsia="宋体" w:hint="default"/>
          <w:spacing w:val="-60"/>
        </w:rPr>
        <w:t> </w:t>
      </w:r>
      <w:r>
        <w:rPr>
          <w:rFonts w:ascii="宋体" w:hAnsi="宋体" w:cs="宋体" w:eastAsia="宋体" w:hint="default"/>
        </w:rPr>
        <w:t>2009</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7</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23</w:t>
      </w:r>
      <w:r>
        <w:rPr>
          <w:rFonts w:ascii="宋体" w:hAnsi="宋体" w:cs="宋体" w:eastAsia="宋体" w:hint="default"/>
          <w:spacing w:val="-60"/>
        </w:rPr>
        <w:t> </w:t>
      </w:r>
      <w:r>
        <w:rPr>
          <w:rFonts w:ascii="宋体" w:hAnsi="宋体" w:cs="宋体" w:eastAsia="宋体" w:hint="default"/>
        </w:rPr>
        <w:t>日经中国证券监督管理委员会证监许可</w:t>
      </w:r>
    </w:p>
    <w:p>
      <w:pPr>
        <w:pStyle w:val="BodyText"/>
        <w:spacing w:line="246" w:lineRule="exact"/>
        <w:ind w:left="440" w:right="0"/>
        <w:jc w:val="both"/>
        <w:rPr>
          <w:rFonts w:ascii="宋体" w:hAnsi="宋体" w:cs="宋体" w:eastAsia="宋体" w:hint="default"/>
        </w:rPr>
      </w:pPr>
      <w:r>
        <w:rPr>
          <w:rFonts w:ascii="宋体" w:hAnsi="宋体" w:cs="宋体" w:eastAsia="宋体" w:hint="default"/>
        </w:rPr>
        <w:t>〔2009〕682</w:t>
      </w:r>
      <w:r>
        <w:rPr>
          <w:rFonts w:ascii="宋体" w:hAnsi="宋体" w:cs="宋体" w:eastAsia="宋体" w:hint="default"/>
          <w:spacing w:val="-54"/>
        </w:rPr>
        <w:t> </w:t>
      </w:r>
      <w:r>
        <w:rPr>
          <w:rFonts w:ascii="宋体" w:hAnsi="宋体" w:cs="宋体" w:eastAsia="宋体" w:hint="default"/>
        </w:rPr>
        <w:t>号文核准。该次吸收合并新增</w:t>
      </w:r>
      <w:r>
        <w:rPr>
          <w:rFonts w:ascii="宋体" w:hAnsi="宋体" w:cs="宋体" w:eastAsia="宋体" w:hint="default"/>
          <w:spacing w:val="-54"/>
        </w:rPr>
        <w:t> </w:t>
      </w:r>
      <w:r>
        <w:rPr>
          <w:rFonts w:ascii="宋体" w:hAnsi="宋体" w:cs="宋体" w:eastAsia="宋体" w:hint="default"/>
        </w:rPr>
        <w:t>562,552,311</w:t>
      </w:r>
      <w:r>
        <w:rPr>
          <w:rFonts w:ascii="宋体" w:hAnsi="宋体" w:cs="宋体" w:eastAsia="宋体" w:hint="default"/>
          <w:spacing w:val="-53"/>
        </w:rPr>
        <w:t> </w:t>
      </w:r>
      <w:r>
        <w:rPr>
          <w:rFonts w:ascii="宋体" w:hAnsi="宋体" w:cs="宋体" w:eastAsia="宋体" w:hint="default"/>
        </w:rPr>
        <w:t>股股份已于</w:t>
      </w:r>
      <w:r>
        <w:rPr>
          <w:rFonts w:ascii="宋体" w:hAnsi="宋体" w:cs="宋体" w:eastAsia="宋体" w:hint="default"/>
          <w:spacing w:val="-54"/>
        </w:rPr>
        <w:t> </w:t>
      </w:r>
      <w:r>
        <w:rPr>
          <w:rFonts w:ascii="宋体" w:hAnsi="宋体" w:cs="宋体" w:eastAsia="宋体" w:hint="default"/>
        </w:rPr>
        <w:t>2009</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28</w:t>
      </w:r>
      <w:r>
        <w:rPr>
          <w:rFonts w:ascii="宋体" w:hAnsi="宋体" w:cs="宋体" w:eastAsia="宋体" w:hint="default"/>
          <w:spacing w:val="-53"/>
        </w:rPr>
        <w:t> </w:t>
      </w:r>
      <w:r>
        <w:rPr>
          <w:rFonts w:ascii="宋体" w:hAnsi="宋体" w:cs="宋体" w:eastAsia="宋体" w:hint="default"/>
        </w:rPr>
        <w:t>日在中国证券登</w:t>
      </w:r>
    </w:p>
    <w:p>
      <w:pPr>
        <w:pStyle w:val="BodyText"/>
        <w:spacing w:line="272" w:lineRule="exact"/>
        <w:ind w:left="440" w:right="0"/>
        <w:jc w:val="both"/>
        <w:rPr>
          <w:rFonts w:ascii="宋体" w:hAnsi="宋体" w:cs="宋体" w:eastAsia="宋体" w:hint="default"/>
        </w:rPr>
      </w:pPr>
      <w:r>
        <w:rPr>
          <w:rFonts w:ascii="宋体" w:hAnsi="宋体" w:cs="宋体" w:eastAsia="宋体" w:hint="default"/>
          <w:spacing w:val="-4"/>
        </w:rPr>
        <w:t>记结算有限责任公司上海分公司完成股份登记，并于</w:t>
      </w:r>
      <w:r>
        <w:rPr>
          <w:rFonts w:ascii="宋体" w:hAnsi="宋体" w:cs="宋体" w:eastAsia="宋体" w:hint="default"/>
          <w:spacing w:val="-49"/>
        </w:rPr>
        <w:t> </w:t>
      </w:r>
      <w:r>
        <w:rPr>
          <w:rFonts w:ascii="宋体" w:hAnsi="宋体" w:cs="宋体" w:eastAsia="宋体" w:hint="default"/>
        </w:rPr>
        <w:t>2009</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9</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1</w:t>
      </w:r>
      <w:r>
        <w:rPr>
          <w:rFonts w:ascii="宋体" w:hAnsi="宋体" w:cs="宋体" w:eastAsia="宋体" w:hint="default"/>
          <w:spacing w:val="-48"/>
        </w:rPr>
        <w:t> </w:t>
      </w:r>
      <w:r>
        <w:rPr>
          <w:rFonts w:ascii="宋体" w:hAnsi="宋体" w:cs="宋体" w:eastAsia="宋体" w:hint="default"/>
          <w:spacing w:val="-5"/>
        </w:rPr>
        <w:t>日完成与新湖创业公司资产、负债</w:t>
      </w:r>
      <w:r>
        <w:rPr>
          <w:rFonts w:ascii="宋体" w:hAnsi="宋体" w:cs="宋体" w:eastAsia="宋体" w:hint="default"/>
        </w:rPr>
      </w:r>
    </w:p>
    <w:p>
      <w:pPr>
        <w:pStyle w:val="BodyText"/>
        <w:spacing w:line="274" w:lineRule="exact"/>
        <w:ind w:left="440" w:right="0"/>
        <w:jc w:val="both"/>
        <w:rPr>
          <w:rFonts w:ascii="宋体" w:hAnsi="宋体" w:cs="宋体" w:eastAsia="宋体" w:hint="default"/>
        </w:rPr>
      </w:pPr>
      <w:r>
        <w:rPr>
          <w:rFonts w:ascii="宋体" w:hAnsi="宋体" w:cs="宋体" w:eastAsia="宋体" w:hint="default"/>
        </w:rPr>
        <w:t>的交割,本公司于</w:t>
      </w:r>
      <w:r>
        <w:rPr>
          <w:rFonts w:ascii="宋体" w:hAnsi="宋体" w:cs="宋体" w:eastAsia="宋体" w:hint="default"/>
          <w:spacing w:val="-57"/>
        </w:rPr>
        <w:t> </w:t>
      </w:r>
      <w:r>
        <w:rPr>
          <w:rFonts w:ascii="宋体" w:hAnsi="宋体" w:cs="宋体" w:eastAsia="宋体" w:hint="default"/>
        </w:rPr>
        <w:t>2009</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10</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19</w:t>
      </w:r>
      <w:r>
        <w:rPr>
          <w:rFonts w:ascii="宋体" w:hAnsi="宋体" w:cs="宋体" w:eastAsia="宋体" w:hint="default"/>
          <w:spacing w:val="-56"/>
        </w:rPr>
        <w:t> </w:t>
      </w:r>
      <w:r>
        <w:rPr>
          <w:rFonts w:ascii="宋体" w:hAnsi="宋体" w:cs="宋体" w:eastAsia="宋体" w:hint="default"/>
        </w:rPr>
        <w:t>日完成工商变更登记。</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707" w:top="1360" w:bottom="900" w:left="920" w:right="860"/>
        </w:sectPr>
      </w:pPr>
    </w:p>
    <w:p>
      <w:pPr>
        <w:pStyle w:val="BodyText"/>
        <w:spacing w:line="272" w:lineRule="exact" w:before="63"/>
        <w:ind w:left="440" w:right="-18"/>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2"/>
        </w:rPr>
        <w:t> </w:t>
      </w:r>
      <w:r>
        <w:rPr>
          <w:rFonts w:ascii="宋体" w:hAnsi="宋体" w:cs="宋体" w:eastAsia="宋体" w:hint="default"/>
        </w:rPr>
        <w:t>报告期内公司重大关联交易事项</w:t>
      </w:r>
      <w:r>
        <w:rPr>
          <w:rFonts w:ascii="宋体" w:hAnsi="宋体" w:cs="宋体" w:eastAsia="宋体" w:hint="default"/>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4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920" w:right="860"/>
          <w:cols w:num="2" w:equalWidth="0">
            <w:col w:w="3906" w:space="3341"/>
            <w:col w:w="2883"/>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782"/>
        <w:gridCol w:w="782"/>
        <w:gridCol w:w="781"/>
        <w:gridCol w:w="782"/>
        <w:gridCol w:w="782"/>
        <w:gridCol w:w="781"/>
        <w:gridCol w:w="1476"/>
        <w:gridCol w:w="784"/>
        <w:gridCol w:w="782"/>
        <w:gridCol w:w="784"/>
        <w:gridCol w:w="782"/>
      </w:tblGrid>
      <w:tr>
        <w:trPr>
          <w:trHeight w:val="278" w:hRule="exact"/>
        </w:trPr>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84"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4"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171"/>
              <w:jc w:val="right"/>
              <w:rPr>
                <w:rFonts w:ascii="宋体" w:hAnsi="宋体" w:cs="宋体" w:eastAsia="宋体" w:hint="default"/>
                <w:sz w:val="21"/>
                <w:szCs w:val="21"/>
              </w:rPr>
            </w:pPr>
            <w:r>
              <w:rPr>
                <w:rFonts w:ascii="宋体" w:hAnsi="宋体" w:cs="宋体" w:eastAsia="宋体" w:hint="default"/>
                <w:sz w:val="21"/>
                <w:szCs w:val="21"/>
              </w:rPr>
              <w:t>交易</w:t>
            </w:r>
          </w:p>
        </w:tc>
      </w:tr>
      <w:tr>
        <w:trPr>
          <w:trHeight w:val="1907"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4" w:right="171"/>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74" w:right="171"/>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4" w:right="170"/>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4" w:right="171"/>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4" w:right="171"/>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4" w:right="170"/>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关联交易金额</w:t>
            </w:r>
          </w:p>
        </w:tc>
        <w:tc>
          <w:tcPr>
            <w:tcW w:w="78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74" w:right="173"/>
              <w:jc w:val="both"/>
              <w:rPr>
                <w:rFonts w:ascii="宋体" w:hAnsi="宋体" w:cs="宋体" w:eastAsia="宋体" w:hint="default"/>
                <w:sz w:val="21"/>
                <w:szCs w:val="21"/>
              </w:rPr>
            </w:pPr>
            <w:r>
              <w:rPr>
                <w:rFonts w:ascii="宋体" w:hAnsi="宋体" w:cs="宋体" w:eastAsia="宋体" w:hint="default"/>
                <w:sz w:val="21"/>
                <w:szCs w:val="21"/>
              </w:rPr>
              <w:t>占同 类交 易金 额的 比例 (%)</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4" w:right="171"/>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8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74" w:right="173"/>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4"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6"/>
              <w:ind w:left="174" w:right="171"/>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281" w:hRule="exact"/>
        </w:trPr>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84"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4"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sz w:val="21"/>
                <w:szCs w:val="21"/>
              </w:rPr>
              <w:t>原因</w:t>
            </w:r>
          </w:p>
        </w:tc>
      </w:tr>
      <w:tr>
        <w:trPr>
          <w:trHeight w:val="279" w:hRule="exact"/>
        </w:trPr>
        <w:tc>
          <w:tcPr>
            <w:tcW w:w="78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782"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84"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4"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r>
      <w:tr>
        <w:trPr>
          <w:trHeight w:val="817"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w:t>
            </w:r>
          </w:p>
          <w:p>
            <w:pPr>
              <w:pStyle w:val="TableParagraph"/>
              <w:spacing w:line="272" w:lineRule="exact" w:before="26"/>
              <w:ind w:left="100" w:right="245"/>
              <w:jc w:val="left"/>
              <w:rPr>
                <w:rFonts w:ascii="宋体" w:hAnsi="宋体" w:cs="宋体" w:eastAsia="宋体" w:hint="default"/>
                <w:sz w:val="21"/>
                <w:szCs w:val="21"/>
              </w:rPr>
            </w:pPr>
            <w:r>
              <w:rPr>
                <w:rFonts w:ascii="宋体" w:hAnsi="宋体" w:cs="宋体" w:eastAsia="宋体" w:hint="default"/>
                <w:sz w:val="21"/>
                <w:szCs w:val="21"/>
              </w:rPr>
              <w:t>物业 管理</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5"/>
              <w:jc w:val="left"/>
              <w:rPr>
                <w:rFonts w:ascii="宋体" w:hAnsi="宋体" w:cs="宋体" w:eastAsia="宋体" w:hint="default"/>
                <w:sz w:val="21"/>
                <w:szCs w:val="21"/>
              </w:rPr>
            </w:pPr>
            <w:r>
              <w:rPr>
                <w:rFonts w:ascii="宋体" w:hAnsi="宋体" w:cs="宋体" w:eastAsia="宋体" w:hint="default"/>
                <w:sz w:val="21"/>
                <w:szCs w:val="21"/>
              </w:rPr>
              <w:t>联营 公司</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3"/>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5"/>
              <w:jc w:val="left"/>
              <w:rPr>
                <w:rFonts w:ascii="宋体" w:hAnsi="宋体" w:cs="宋体" w:eastAsia="宋体" w:hint="default"/>
                <w:sz w:val="21"/>
                <w:szCs w:val="21"/>
              </w:rPr>
            </w:pPr>
            <w:r>
              <w:rPr>
                <w:rFonts w:ascii="宋体" w:hAnsi="宋体" w:cs="宋体" w:eastAsia="宋体" w:hint="default"/>
                <w:sz w:val="21"/>
                <w:szCs w:val="21"/>
              </w:rPr>
              <w:t>物业 服务</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5"/>
              <w:jc w:val="left"/>
              <w:rPr>
                <w:rFonts w:ascii="宋体" w:hAnsi="宋体" w:cs="宋体" w:eastAsia="宋体" w:hint="default"/>
                <w:sz w:val="21"/>
                <w:szCs w:val="21"/>
              </w:rPr>
            </w:pPr>
            <w:r>
              <w:rPr>
                <w:rFonts w:ascii="宋体" w:hAnsi="宋体" w:cs="宋体" w:eastAsia="宋体" w:hint="default"/>
                <w:sz w:val="21"/>
                <w:szCs w:val="21"/>
              </w:rPr>
              <w:t>协商 定价</w:t>
            </w:r>
          </w:p>
        </w:tc>
        <w:tc>
          <w:tcPr>
            <w:tcW w:w="781"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3,839,338.00</w:t>
            </w:r>
          </w:p>
        </w:tc>
        <w:tc>
          <w:tcPr>
            <w:tcW w:w="78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sz w:val="21"/>
              </w:rPr>
              <w:t>67.12</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784"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r>
      <w:tr>
        <w:trPr>
          <w:trHeight w:val="281" w:hRule="exact"/>
        </w:trPr>
        <w:tc>
          <w:tcPr>
            <w:tcW w:w="7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82"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84"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4"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920" w:right="86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782"/>
        <w:gridCol w:w="782"/>
        <w:gridCol w:w="781"/>
        <w:gridCol w:w="782"/>
        <w:gridCol w:w="782"/>
        <w:gridCol w:w="781"/>
        <w:gridCol w:w="1476"/>
        <w:gridCol w:w="784"/>
        <w:gridCol w:w="782"/>
        <w:gridCol w:w="784"/>
        <w:gridCol w:w="782"/>
      </w:tblGrid>
      <w:tr>
        <w:trPr>
          <w:trHeight w:val="287" w:hRule="exact"/>
        </w:trPr>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2"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78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782"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1"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84"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4"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r>
      <w:tr>
        <w:trPr>
          <w:trHeight w:val="272"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w:t>
            </w:r>
          </w:p>
        </w:tc>
        <w:tc>
          <w:tcPr>
            <w:tcW w:w="782" w:type="dxa"/>
            <w:tcBorders>
              <w:top w:val="nil" w:sz="6" w:space="0" w:color="auto"/>
              <w:left w:val="single" w:sz="6" w:space="0" w:color="000000"/>
              <w:bottom w:val="nil" w:sz="6" w:space="0" w:color="auto"/>
              <w:right w:val="single" w:sz="6" w:space="0" w:color="000000"/>
            </w:tcBorders>
          </w:tcPr>
          <w:p>
            <w:pPr/>
          </w:p>
        </w:tc>
        <w:tc>
          <w:tcPr>
            <w:tcW w:w="781"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781"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84"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784"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r>
      <w:tr>
        <w:trPr>
          <w:trHeight w:val="545"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协商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定价</w:t>
            </w:r>
          </w:p>
        </w:tc>
        <w:tc>
          <w:tcPr>
            <w:tcW w:w="781"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1,519,157.00</w:t>
            </w:r>
          </w:p>
        </w:tc>
        <w:tc>
          <w:tcPr>
            <w:tcW w:w="7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1" w:right="0"/>
              <w:jc w:val="center"/>
              <w:rPr>
                <w:rFonts w:ascii="宋体" w:hAnsi="宋体" w:cs="宋体" w:eastAsia="宋体" w:hint="default"/>
                <w:sz w:val="21"/>
                <w:szCs w:val="21"/>
              </w:rPr>
            </w:pPr>
            <w:r>
              <w:rPr>
                <w:rFonts w:ascii="宋体"/>
                <w:sz w:val="21"/>
              </w:rPr>
              <w:t>26.56</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784"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r>
      <w:tr>
        <w:trPr>
          <w:trHeight w:val="272"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82" w:type="dxa"/>
            <w:tcBorders>
              <w:top w:val="nil" w:sz="6" w:space="0" w:color="auto"/>
              <w:left w:val="single" w:sz="6" w:space="0" w:color="000000"/>
              <w:bottom w:val="nil" w:sz="6" w:space="0" w:color="auto"/>
              <w:right w:val="single" w:sz="6" w:space="0" w:color="000000"/>
            </w:tcBorders>
          </w:tcPr>
          <w:p>
            <w:pPr/>
          </w:p>
        </w:tc>
        <w:tc>
          <w:tcPr>
            <w:tcW w:w="781"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781"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84"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784"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r>
      <w:tr>
        <w:trPr>
          <w:trHeight w:val="281" w:hRule="exact"/>
        </w:trPr>
        <w:tc>
          <w:tcPr>
            <w:tcW w:w="7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2"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84"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4"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r>
      <w:tr>
        <w:trPr>
          <w:trHeight w:val="288" w:hRule="exact"/>
        </w:trPr>
        <w:tc>
          <w:tcPr>
            <w:tcW w:w="31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5,358,495.00</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 w:right="0"/>
              <w:jc w:val="center"/>
              <w:rPr>
                <w:rFonts w:ascii="宋体" w:hAnsi="宋体" w:cs="宋体" w:eastAsia="宋体" w:hint="default"/>
                <w:sz w:val="21"/>
                <w:szCs w:val="21"/>
              </w:rPr>
            </w:pPr>
            <w:r>
              <w:rPr>
                <w:rFonts w:ascii="宋体"/>
                <w:sz w:val="21"/>
              </w:rPr>
              <w:t>93.68</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43"/>
        <w:jc w:val="left"/>
        <w:rPr>
          <w:rFonts w:ascii="宋体" w:hAnsi="宋体" w:cs="宋体" w:eastAsia="宋体" w:hint="default"/>
        </w:rPr>
      </w:pPr>
      <w:r>
        <w:rPr>
          <w:rFonts w:ascii="宋体" w:hAnsi="宋体" w:cs="宋体" w:eastAsia="宋体" w:hint="default"/>
        </w:rPr>
        <w:t>2、关联债权债务往来</w:t>
      </w:r>
    </w:p>
    <w:p>
      <w:pPr>
        <w:pStyle w:val="BodyText"/>
        <w:spacing w:line="274" w:lineRule="exact"/>
        <w:ind w:left="0" w:right="17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2"/>
        <w:gridCol w:w="1481"/>
        <w:gridCol w:w="1582"/>
        <w:gridCol w:w="1573"/>
        <w:gridCol w:w="1686"/>
        <w:gridCol w:w="1686"/>
      </w:tblGrid>
      <w:tr>
        <w:trPr>
          <w:trHeight w:val="288" w:hRule="exact"/>
        </w:trPr>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101"/>
              <w:ind w:left="32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7" w:hRule="exact"/>
        </w:trPr>
        <w:tc>
          <w:tcPr>
            <w:tcW w:w="1292"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60"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嘉兴高级中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12,275,296.51</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center"/>
              <w:rPr>
                <w:rFonts w:ascii="宋体" w:hAnsi="宋体" w:cs="宋体" w:eastAsia="宋体" w:hint="default"/>
                <w:sz w:val="21"/>
                <w:szCs w:val="21"/>
              </w:rPr>
            </w:pPr>
            <w:r>
              <w:rPr>
                <w:rFonts w:ascii="宋体"/>
                <w:sz w:val="21"/>
              </w:rPr>
              <w:t>6,500,000.00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center"/>
              <w:rPr>
                <w:rFonts w:ascii="宋体" w:hAnsi="宋体" w:cs="宋体" w:eastAsia="宋体" w:hint="default"/>
                <w:sz w:val="21"/>
                <w:szCs w:val="21"/>
              </w:rPr>
            </w:pPr>
            <w:r>
              <w:rPr>
                <w:rFonts w:ascii="宋体"/>
                <w:sz w:val="21"/>
              </w:rPr>
              <w:t>10,907,878.21</w:t>
            </w:r>
          </w:p>
        </w:tc>
      </w:tr>
      <w:tr>
        <w:trPr>
          <w:trHeight w:val="832"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嘉兴市秀洲</w:t>
            </w:r>
          </w:p>
          <w:p>
            <w:pPr>
              <w:pStyle w:val="TableParagraph"/>
              <w:spacing w:line="272" w:lineRule="exact" w:before="26"/>
              <w:ind w:left="100" w:right="125"/>
              <w:jc w:val="left"/>
              <w:rPr>
                <w:rFonts w:ascii="宋体" w:hAnsi="宋体" w:cs="宋体" w:eastAsia="宋体" w:hint="default"/>
                <w:sz w:val="21"/>
                <w:szCs w:val="21"/>
              </w:rPr>
            </w:pPr>
            <w:r>
              <w:rPr>
                <w:rFonts w:ascii="宋体" w:hAnsi="宋体" w:cs="宋体" w:eastAsia="宋体" w:hint="default"/>
                <w:sz w:val="21"/>
                <w:szCs w:val="21"/>
              </w:rPr>
              <w:t>现代实验学 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2,924,990.72</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1,402,085.00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宋体"/>
                <w:sz w:val="21"/>
              </w:rPr>
              <w:t>15,197,163.16</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嘉兴南湖国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际实验学校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57,300,932.20</w:t>
            </w:r>
          </w:p>
        </w:tc>
        <w:tc>
          <w:tcPr>
            <w:tcW w:w="157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67,604,378.64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1" w:right="0"/>
              <w:jc w:val="center"/>
              <w:rPr>
                <w:rFonts w:ascii="宋体" w:hAnsi="宋体" w:cs="宋体" w:eastAsia="宋体" w:hint="default"/>
                <w:sz w:val="21"/>
                <w:szCs w:val="21"/>
              </w:rPr>
            </w:pPr>
            <w:r>
              <w:rPr>
                <w:rFonts w:ascii="宋体"/>
                <w:sz w:val="21"/>
              </w:rPr>
              <w:t>3,200,678.17</w:t>
            </w:r>
          </w:p>
        </w:tc>
      </w:tr>
      <w:tr>
        <w:trPr>
          <w:trHeight w:val="832"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海宁绿城新</w:t>
            </w:r>
          </w:p>
          <w:p>
            <w:pPr>
              <w:pStyle w:val="TableParagraph"/>
              <w:spacing w:line="272" w:lineRule="exact" w:before="26"/>
              <w:ind w:left="100" w:right="125"/>
              <w:jc w:val="left"/>
              <w:rPr>
                <w:rFonts w:ascii="宋体" w:hAnsi="宋体" w:cs="宋体" w:eastAsia="宋体" w:hint="default"/>
                <w:sz w:val="21"/>
                <w:szCs w:val="21"/>
              </w:rPr>
            </w:pPr>
            <w:r>
              <w:rPr>
                <w:rFonts w:ascii="宋体" w:hAnsi="宋体" w:cs="宋体" w:eastAsia="宋体" w:hint="default"/>
                <w:sz w:val="21"/>
                <w:szCs w:val="21"/>
              </w:rPr>
              <w:t>湖房地产有 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合营公司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91,262,977.50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256,262,977.50</w:t>
            </w:r>
          </w:p>
        </w:tc>
      </w:tr>
      <w:tr>
        <w:trPr>
          <w:trHeight w:val="832"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上海新湖物</w:t>
            </w:r>
          </w:p>
          <w:p>
            <w:pPr>
              <w:pStyle w:val="TableParagraph"/>
              <w:spacing w:line="272" w:lineRule="exact" w:before="26"/>
              <w:ind w:left="100" w:right="125"/>
              <w:jc w:val="left"/>
              <w:rPr>
                <w:rFonts w:ascii="宋体" w:hAnsi="宋体" w:cs="宋体" w:eastAsia="宋体" w:hint="default"/>
                <w:sz w:val="21"/>
                <w:szCs w:val="21"/>
              </w:rPr>
            </w:pPr>
            <w:r>
              <w:rPr>
                <w:rFonts w:ascii="宋体" w:hAnsi="宋体" w:cs="宋体" w:eastAsia="宋体" w:hint="default"/>
                <w:sz w:val="21"/>
                <w:szCs w:val="21"/>
              </w:rPr>
              <w:t>业管理有限 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11,509,411.13</w:t>
            </w:r>
            <w:r>
              <w:rPr>
                <w:rFonts w:ascii="宋体"/>
                <w:sz w:val="21"/>
              </w:rPr>
            </w:r>
          </w:p>
        </w:tc>
        <w:tc>
          <w:tcPr>
            <w:tcW w:w="157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7" w:right="0"/>
              <w:jc w:val="center"/>
              <w:rPr>
                <w:rFonts w:ascii="宋体" w:hAnsi="宋体" w:cs="宋体" w:eastAsia="宋体" w:hint="default"/>
                <w:sz w:val="21"/>
                <w:szCs w:val="21"/>
              </w:rPr>
            </w:pPr>
            <w:r>
              <w:rPr>
                <w:rFonts w:ascii="宋体"/>
                <w:sz w:val="21"/>
              </w:rPr>
              <w:t>2,986,253.72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7" w:right="0"/>
              <w:jc w:val="center"/>
              <w:rPr>
                <w:rFonts w:ascii="宋体" w:hAnsi="宋体" w:cs="宋体" w:eastAsia="宋体" w:hint="default"/>
                <w:sz w:val="21"/>
                <w:szCs w:val="21"/>
              </w:rPr>
            </w:pPr>
            <w:r>
              <w:rPr>
                <w:rFonts w:ascii="宋体"/>
                <w:sz w:val="21"/>
              </w:rPr>
              <w:t>4,400,651.08</w:t>
            </w:r>
          </w:p>
        </w:tc>
      </w:tr>
      <w:tr>
        <w:trPr>
          <w:trHeight w:val="288" w:hRule="exact"/>
        </w:trPr>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84,010,630.56</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1,402,085.00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183,550,773.02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274,772,184.96</w:t>
            </w:r>
          </w:p>
        </w:tc>
      </w:tr>
      <w:tr>
        <w:trPr>
          <w:trHeight w:val="832" w:hRule="exact"/>
        </w:trPr>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其子公司提供资金的发生额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5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r>
      <w:tr>
        <w:trPr>
          <w:trHeight w:val="560" w:hRule="exact"/>
        </w:trPr>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提供资金的余额（元）</w:t>
            </w:r>
          </w:p>
        </w:tc>
        <w:tc>
          <w:tcPr>
            <w:tcW w:w="65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287" w:hRule="exact"/>
        </w:trPr>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5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经营往来</w:t>
            </w:r>
          </w:p>
        </w:tc>
      </w:tr>
      <w:tr>
        <w:trPr>
          <w:trHeight w:val="287" w:hRule="exact"/>
        </w:trPr>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与关联债权债务有关的承诺</w:t>
            </w:r>
          </w:p>
        </w:tc>
        <w:tc>
          <w:tcPr>
            <w:tcW w:w="65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果及财务状况的影响</w:t>
            </w:r>
          </w:p>
        </w:tc>
        <w:tc>
          <w:tcPr>
            <w:tcW w:w="65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6"/>
        <w:rPr>
          <w:rFonts w:ascii="宋体" w:hAnsi="宋体" w:cs="宋体" w:eastAsia="宋体" w:hint="default"/>
          <w:sz w:val="15"/>
          <w:szCs w:val="15"/>
        </w:rPr>
      </w:pPr>
    </w:p>
    <w:p>
      <w:pPr>
        <w:pStyle w:val="BodyText"/>
        <w:spacing w:line="274" w:lineRule="exact" w:before="35"/>
        <w:ind w:right="143"/>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2"/>
        </w:rPr>
        <w:t> </w:t>
      </w:r>
      <w:r>
        <w:rPr>
          <w:rFonts w:ascii="宋体" w:hAnsi="宋体" w:cs="宋体" w:eastAsia="宋体" w:hint="default"/>
        </w:rPr>
        <w:t>重大合同及其履行情况</w:t>
      </w:r>
    </w:p>
    <w:p>
      <w:pPr>
        <w:pStyle w:val="BodyText"/>
        <w:spacing w:line="272" w:lineRule="exact" w:before="26"/>
        <w:ind w:right="1009"/>
        <w:jc w:val="left"/>
        <w:rPr>
          <w:rFonts w:ascii="宋体" w:hAnsi="宋体" w:cs="宋体" w:eastAsia="宋体" w:hint="default"/>
        </w:rPr>
      </w:pPr>
      <w:r>
        <w:rPr>
          <w:rFonts w:ascii="宋体" w:hAnsi="宋体" w:cs="宋体" w:eastAsia="宋体" w:hint="default"/>
        </w:rPr>
        <w:t>1、为公司带来的利润达到公司本期利润总额</w:t>
      </w:r>
      <w:r>
        <w:rPr>
          <w:rFonts w:ascii="宋体" w:hAnsi="宋体" w:cs="宋体" w:eastAsia="宋体" w:hint="default"/>
          <w:spacing w:val="-55"/>
        </w:rPr>
        <w:t> </w:t>
      </w:r>
      <w:r>
        <w:rPr>
          <w:rFonts w:ascii="宋体" w:hAnsi="宋体" w:cs="宋体" w:eastAsia="宋体" w:hint="default"/>
        </w:rPr>
        <w:t>10％以上（含</w:t>
      </w:r>
      <w:r>
        <w:rPr>
          <w:rFonts w:ascii="宋体" w:hAnsi="宋体" w:cs="宋体" w:eastAsia="宋体" w:hint="default"/>
          <w:spacing w:val="-55"/>
        </w:rPr>
        <w:t> </w:t>
      </w:r>
      <w:r>
        <w:rPr>
          <w:rFonts w:ascii="宋体" w:hAnsi="宋体" w:cs="宋体" w:eastAsia="宋体" w:hint="default"/>
        </w:rPr>
        <w:t>10％）的托管、承包、租赁事项</w:t>
      </w:r>
      <w:r>
        <w:rPr>
          <w:rFonts w:ascii="宋体" w:hAnsi="宋体" w:cs="宋体" w:eastAsia="宋体" w:hint="default"/>
        </w:rPr>
        <w:t> (1)</w:t>
      </w:r>
      <w:r>
        <w:rPr>
          <w:rFonts w:ascii="宋体" w:hAnsi="宋体" w:cs="宋体" w:eastAsia="宋体" w:hint="default"/>
          <w:spacing w:val="-2"/>
        </w:rPr>
        <w:t> </w:t>
      </w:r>
      <w:r>
        <w:rPr>
          <w:rFonts w:ascii="宋体" w:hAnsi="宋体" w:cs="宋体" w:eastAsia="宋体" w:hint="default"/>
        </w:rPr>
        <w:t>托管情况</w:t>
      </w:r>
    </w:p>
    <w:p>
      <w:pPr>
        <w:pStyle w:val="BodyText"/>
        <w:spacing w:line="248" w:lineRule="exact"/>
        <w:ind w:left="541" w:right="143"/>
        <w:jc w:val="left"/>
        <w:rPr>
          <w:rFonts w:ascii="宋体" w:hAnsi="宋体" w:cs="宋体" w:eastAsia="宋体" w:hint="default"/>
        </w:rPr>
      </w:pPr>
      <w:r>
        <w:rPr>
          <w:rFonts w:ascii="宋体" w:hAnsi="宋体" w:cs="宋体" w:eastAsia="宋体" w:hint="default"/>
        </w:rPr>
        <w:t>本年度公司无托管事项。</w:t>
      </w:r>
    </w:p>
    <w:p>
      <w:pPr>
        <w:spacing w:line="240" w:lineRule="auto" w:before="8"/>
        <w:rPr>
          <w:rFonts w:ascii="宋体" w:hAnsi="宋体" w:cs="宋体" w:eastAsia="宋体" w:hint="default"/>
          <w:sz w:val="20"/>
          <w:szCs w:val="20"/>
        </w:rPr>
      </w:pPr>
    </w:p>
    <w:p>
      <w:pPr>
        <w:pStyle w:val="BodyText"/>
        <w:spacing w:line="274" w:lineRule="exact"/>
        <w:ind w:right="14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承包情况</w:t>
      </w:r>
    </w:p>
    <w:p>
      <w:pPr>
        <w:pStyle w:val="BodyText"/>
        <w:spacing w:line="274" w:lineRule="exact"/>
        <w:ind w:left="541" w:right="143"/>
        <w:jc w:val="left"/>
        <w:rPr>
          <w:rFonts w:ascii="宋体" w:hAnsi="宋体" w:cs="宋体" w:eastAsia="宋体" w:hint="default"/>
        </w:rPr>
      </w:pPr>
      <w:r>
        <w:rPr>
          <w:rFonts w:ascii="宋体" w:hAnsi="宋体" w:cs="宋体" w:eastAsia="宋体" w:hint="default"/>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14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rFonts w:ascii="宋体" w:hAnsi="宋体" w:cs="宋体" w:eastAsia="宋体" w:hint="default"/>
        </w:rPr>
        <w:t>租赁情况</w:t>
      </w:r>
    </w:p>
    <w:p>
      <w:pPr>
        <w:pStyle w:val="BodyText"/>
        <w:spacing w:line="274" w:lineRule="exact"/>
        <w:ind w:left="541" w:right="143"/>
        <w:jc w:val="left"/>
        <w:rPr>
          <w:rFonts w:ascii="宋体" w:hAnsi="宋体" w:cs="宋体" w:eastAsia="宋体" w:hint="default"/>
        </w:rPr>
      </w:pPr>
      <w:r>
        <w:rPr>
          <w:rFonts w:ascii="宋体" w:hAnsi="宋体" w:cs="宋体" w:eastAsia="宋体" w:hint="default"/>
        </w:rPr>
        <w:t>本年度公司无租赁事项。</w:t>
      </w:r>
    </w:p>
    <w:p>
      <w:pPr>
        <w:spacing w:after="0" w:line="274" w:lineRule="exact"/>
        <w:jc w:val="left"/>
        <w:rPr>
          <w:rFonts w:ascii="宋体" w:hAnsi="宋体" w:cs="宋体" w:eastAsia="宋体" w:hint="default"/>
        </w:rPr>
        <w:sectPr>
          <w:pgSz w:w="11910" w:h="16840"/>
          <w:pgMar w:header="0" w:footer="707" w:top="1360" w:bottom="900" w:left="1240" w:right="1120"/>
        </w:sectPr>
      </w:pPr>
    </w:p>
    <w:p>
      <w:pPr>
        <w:pStyle w:val="BodyText"/>
        <w:spacing w:line="274" w:lineRule="exact" w:before="24"/>
        <w:ind w:left="920" w:right="7013"/>
        <w:jc w:val="left"/>
        <w:rPr>
          <w:rFonts w:ascii="宋体" w:hAnsi="宋体" w:cs="宋体" w:eastAsia="宋体" w:hint="default"/>
        </w:rPr>
      </w:pPr>
      <w:r>
        <w:rPr>
          <w:rFonts w:ascii="宋体" w:hAnsi="宋体" w:cs="宋体" w:eastAsia="宋体" w:hint="default"/>
        </w:rPr>
        <w:t>2、担保情况</w:t>
      </w:r>
    </w:p>
    <w:p>
      <w:pPr>
        <w:pStyle w:val="BodyText"/>
        <w:spacing w:line="274" w:lineRule="exact"/>
        <w:ind w:left="0" w:right="938"/>
        <w:jc w:val="right"/>
        <w:rPr>
          <w:rFonts w:ascii="宋体" w:hAnsi="宋体" w:cs="宋体" w:eastAsia="宋体" w:hint="default"/>
        </w:rPr>
      </w:pPr>
      <w:r>
        <w:rPr>
          <w:rFonts w:ascii="宋体" w:hAnsi="宋体" w:cs="宋体" w:eastAsia="宋体" w:hint="default"/>
        </w:rPr>
        <w:t>单位:万元 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13"/>
        <w:gridCol w:w="1100"/>
        <w:gridCol w:w="1123"/>
        <w:gridCol w:w="1026"/>
        <w:gridCol w:w="624"/>
        <w:gridCol w:w="624"/>
        <w:gridCol w:w="624"/>
        <w:gridCol w:w="600"/>
        <w:gridCol w:w="624"/>
        <w:gridCol w:w="624"/>
        <w:gridCol w:w="624"/>
        <w:gridCol w:w="626"/>
        <w:gridCol w:w="625"/>
        <w:gridCol w:w="809"/>
      </w:tblGrid>
      <w:tr>
        <w:trPr>
          <w:trHeight w:val="248" w:hRule="exact"/>
        </w:trPr>
        <w:tc>
          <w:tcPr>
            <w:tcW w:w="10867" w:type="dxa"/>
            <w:gridSpan w:val="1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39" w:right="0"/>
              <w:jc w:val="left"/>
              <w:rPr>
                <w:rFonts w:ascii="宋体" w:hAnsi="宋体" w:cs="宋体" w:eastAsia="宋体" w:hint="default"/>
                <w:sz w:val="18"/>
                <w:szCs w:val="18"/>
              </w:rPr>
            </w:pPr>
            <w:r>
              <w:rPr>
                <w:rFonts w:ascii="宋体" w:hAnsi="宋体" w:cs="宋体" w:eastAsia="宋体" w:hint="default"/>
                <w:b/>
                <w:bCs/>
                <w:sz w:val="18"/>
                <w:szCs w:val="18"/>
              </w:rPr>
              <w:t>公司对外担保情况（不包括对控股子公司的担保）</w:t>
            </w:r>
            <w:r>
              <w:rPr>
                <w:rFonts w:ascii="宋体" w:hAnsi="宋体" w:cs="宋体" w:eastAsia="宋体" w:hint="default"/>
                <w:sz w:val="18"/>
                <w:szCs w:val="18"/>
              </w:rPr>
            </w:r>
          </w:p>
        </w:tc>
      </w:tr>
      <w:tr>
        <w:trPr>
          <w:trHeight w:val="16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83" w:right="180"/>
              <w:jc w:val="both"/>
              <w:rPr>
                <w:rFonts w:ascii="宋体" w:hAnsi="宋体" w:cs="宋体" w:eastAsia="宋体" w:hint="default"/>
                <w:sz w:val="18"/>
                <w:szCs w:val="18"/>
              </w:rPr>
            </w:pPr>
            <w:r>
              <w:rPr>
                <w:rFonts w:ascii="宋体" w:hAnsi="宋体" w:cs="宋体" w:eastAsia="宋体" w:hint="default"/>
                <w:sz w:val="18"/>
                <w:szCs w:val="18"/>
              </w:rPr>
              <w:t>担保方与 上市公司 的关系</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7" w:lineRule="auto"/>
              <w:ind w:left="124" w:right="122"/>
              <w:jc w:val="center"/>
              <w:rPr>
                <w:rFonts w:ascii="宋体" w:hAnsi="宋体" w:cs="宋体" w:eastAsia="宋体" w:hint="default"/>
                <w:sz w:val="18"/>
                <w:szCs w:val="18"/>
              </w:rPr>
            </w:pPr>
            <w:r>
              <w:rPr>
                <w:rFonts w:ascii="宋体" w:hAnsi="宋体" w:cs="宋体" w:eastAsia="宋体" w:hint="default"/>
                <w:sz w:val="18"/>
                <w:szCs w:val="18"/>
              </w:rPr>
              <w:t>发生 日期 (协 议签 署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担保 起始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担保 到期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12" w:right="110"/>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担保 是否 已经 履行 完毕</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担保 是否 逾期</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担保 逾期 金额</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6" w:right="125"/>
              <w:jc w:val="both"/>
              <w:rPr>
                <w:rFonts w:ascii="宋体" w:hAnsi="宋体" w:cs="宋体" w:eastAsia="宋体" w:hint="default"/>
                <w:sz w:val="18"/>
                <w:szCs w:val="18"/>
              </w:rPr>
            </w:pPr>
            <w:r>
              <w:rPr>
                <w:rFonts w:ascii="宋体" w:hAnsi="宋体" w:cs="宋体" w:eastAsia="宋体" w:hint="default"/>
                <w:sz w:val="18"/>
                <w:szCs w:val="18"/>
              </w:rPr>
              <w:t>是否 存在 反担 保</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5" w:right="122"/>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307" w:right="125"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民丰特种纸 股份有限公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8"/>
              <w:jc w:val="both"/>
              <w:rPr>
                <w:rFonts w:ascii="宋体" w:hAnsi="宋体" w:cs="宋体" w:eastAsia="宋体" w:hint="default"/>
                <w:sz w:val="18"/>
                <w:szCs w:val="18"/>
              </w:rPr>
            </w:pPr>
            <w:r>
              <w:rPr>
                <w:rFonts w:ascii="宋体" w:hAnsi="宋体" w:cs="宋体" w:eastAsia="宋体" w:hint="default"/>
                <w:spacing w:val="22"/>
                <w:sz w:val="18"/>
                <w:szCs w:val="18"/>
              </w:rPr>
              <w:t>年2</w:t>
            </w:r>
            <w:r>
              <w:rPr>
                <w:rFonts w:ascii="宋体" w:hAnsi="宋体" w:cs="宋体" w:eastAsia="宋体" w:hint="default"/>
                <w:spacing w:val="-46"/>
                <w:sz w:val="18"/>
                <w:szCs w:val="18"/>
              </w:rPr>
              <w:t> </w:t>
            </w:r>
            <w:r>
              <w:rPr>
                <w:rFonts w:ascii="宋体" w:hAnsi="宋体" w:cs="宋体" w:eastAsia="宋体" w:hint="default"/>
                <w:spacing w:val="22"/>
                <w:sz w:val="18"/>
                <w:szCs w:val="18"/>
              </w:rPr>
              <w:t>月3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9"/>
              <w:jc w:val="both"/>
              <w:rPr>
                <w:rFonts w:ascii="宋体" w:hAnsi="宋体" w:cs="宋体" w:eastAsia="宋体" w:hint="default"/>
                <w:sz w:val="18"/>
                <w:szCs w:val="18"/>
              </w:rPr>
            </w:pPr>
            <w:r>
              <w:rPr>
                <w:rFonts w:ascii="宋体" w:hAnsi="宋体" w:cs="宋体" w:eastAsia="宋体" w:hint="default"/>
                <w:spacing w:val="22"/>
                <w:sz w:val="18"/>
                <w:szCs w:val="18"/>
              </w:rPr>
              <w:t>年2</w:t>
            </w:r>
            <w:r>
              <w:rPr>
                <w:rFonts w:ascii="宋体" w:hAnsi="宋体" w:cs="宋体" w:eastAsia="宋体" w:hint="default"/>
                <w:spacing w:val="-46"/>
                <w:sz w:val="18"/>
                <w:szCs w:val="18"/>
              </w:rPr>
              <w:t> </w:t>
            </w:r>
            <w:r>
              <w:rPr>
                <w:rFonts w:ascii="宋体" w:hAnsi="宋体" w:cs="宋体" w:eastAsia="宋体" w:hint="default"/>
                <w:spacing w:val="22"/>
                <w:sz w:val="18"/>
                <w:szCs w:val="18"/>
              </w:rPr>
              <w:t>月3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47"/>
              <w:jc w:val="both"/>
              <w:rPr>
                <w:rFonts w:ascii="宋体" w:hAnsi="宋体" w:cs="宋体" w:eastAsia="宋体" w:hint="default"/>
                <w:sz w:val="18"/>
                <w:szCs w:val="18"/>
              </w:rPr>
            </w:pPr>
            <w:r>
              <w:rPr>
                <w:rFonts w:ascii="宋体" w:hAnsi="宋体" w:cs="宋体" w:eastAsia="宋体" w:hint="default"/>
                <w:spacing w:val="22"/>
                <w:sz w:val="18"/>
                <w:szCs w:val="18"/>
              </w:rPr>
              <w:t>年2</w:t>
            </w:r>
            <w:r>
              <w:rPr>
                <w:rFonts w:ascii="宋体" w:hAnsi="宋体" w:cs="宋体" w:eastAsia="宋体" w:hint="default"/>
                <w:spacing w:val="-46"/>
                <w:sz w:val="18"/>
                <w:szCs w:val="18"/>
              </w:rPr>
              <w:t> </w:t>
            </w:r>
            <w:r>
              <w:rPr>
                <w:rFonts w:ascii="宋体" w:hAnsi="宋体" w:cs="宋体" w:eastAsia="宋体" w:hint="default"/>
                <w:spacing w:val="22"/>
                <w:sz w:val="18"/>
                <w:szCs w:val="18"/>
              </w:rPr>
              <w:t>月2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民丰特种纸 股份有限公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民丰特种纸 股份有限公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3,500.00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8"/>
              <w:jc w:val="both"/>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pacing w:val="22"/>
                <w:sz w:val="18"/>
                <w:szCs w:val="18"/>
              </w:rPr>
              <w:t>月1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9"/>
              <w:jc w:val="both"/>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pacing w:val="22"/>
                <w:sz w:val="18"/>
                <w:szCs w:val="18"/>
              </w:rPr>
              <w:t>月1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民丰特种纸 股份有限公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2,700.00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8"/>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9"/>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民丰特种纸 股份有限公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2,500.00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48"/>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49"/>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加西贝拉压 缩机有限公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3,900.60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加西贝拉压 缩机有限公 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2010</w:t>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6"/>
              <w:jc w:val="left"/>
              <w:rPr>
                <w:rFonts w:ascii="宋体" w:hAnsi="宋体" w:cs="宋体" w:eastAsia="宋体" w:hint="default"/>
                <w:sz w:val="18"/>
                <w:szCs w:val="18"/>
              </w:rPr>
            </w:pPr>
            <w:r>
              <w:rPr>
                <w:rFonts w:ascii="宋体" w:hAnsi="宋体" w:cs="宋体" w:eastAsia="宋体" w:hint="default"/>
                <w:sz w:val="18"/>
                <w:szCs w:val="18"/>
              </w:rPr>
              <w:t>美都控股股 份有限公司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4,800.00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6"/>
              <w:jc w:val="left"/>
              <w:rPr>
                <w:rFonts w:ascii="宋体" w:hAnsi="宋体" w:cs="宋体" w:eastAsia="宋体" w:hint="default"/>
                <w:sz w:val="18"/>
                <w:szCs w:val="18"/>
              </w:rPr>
            </w:pPr>
            <w:r>
              <w:rPr>
                <w:rFonts w:ascii="宋体" w:hAnsi="宋体" w:cs="宋体" w:eastAsia="宋体" w:hint="default"/>
                <w:sz w:val="18"/>
                <w:szCs w:val="18"/>
              </w:rPr>
              <w:t>美都控股股 份有限公司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5,200.00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6"/>
              <w:jc w:val="left"/>
              <w:rPr>
                <w:rFonts w:ascii="宋体" w:hAnsi="宋体" w:cs="宋体" w:eastAsia="宋体" w:hint="default"/>
                <w:sz w:val="18"/>
                <w:szCs w:val="18"/>
              </w:rPr>
            </w:pPr>
            <w:r>
              <w:rPr>
                <w:rFonts w:ascii="宋体" w:hAnsi="宋体" w:cs="宋体" w:eastAsia="宋体" w:hint="default"/>
                <w:sz w:val="18"/>
                <w:szCs w:val="18"/>
              </w:rPr>
              <w:t>济和集团有 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6"/>
              <w:jc w:val="left"/>
              <w:rPr>
                <w:rFonts w:ascii="宋体" w:hAnsi="宋体" w:cs="宋体" w:eastAsia="宋体" w:hint="default"/>
                <w:sz w:val="18"/>
                <w:szCs w:val="18"/>
              </w:rPr>
            </w:pPr>
            <w:r>
              <w:rPr>
                <w:rFonts w:ascii="宋体" w:hAnsi="宋体" w:cs="宋体" w:eastAsia="宋体" w:hint="default"/>
                <w:sz w:val="18"/>
                <w:szCs w:val="18"/>
              </w:rPr>
              <w:t>济和集团有 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2,716.39</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47"/>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pacing w:val="22"/>
                <w:sz w:val="18"/>
                <w:szCs w:val="18"/>
              </w:rPr>
              <w:t>月1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新湖中宝股 份有限公司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6"/>
              <w:jc w:val="left"/>
              <w:rPr>
                <w:rFonts w:ascii="宋体" w:hAnsi="宋体" w:cs="宋体" w:eastAsia="宋体" w:hint="default"/>
                <w:sz w:val="18"/>
                <w:szCs w:val="18"/>
              </w:rPr>
            </w:pPr>
            <w:r>
              <w:rPr>
                <w:rFonts w:ascii="宋体" w:hAnsi="宋体" w:cs="宋体" w:eastAsia="宋体" w:hint="default"/>
                <w:sz w:val="18"/>
                <w:szCs w:val="18"/>
              </w:rPr>
              <w:t>济和集团有 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8"/>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9"/>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日</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center"/>
              <w:rPr>
                <w:rFonts w:ascii="宋体" w:hAnsi="宋体" w:cs="宋体" w:eastAsia="宋体" w:hint="default"/>
                <w:sz w:val="18"/>
                <w:szCs w:val="18"/>
              </w:rPr>
            </w:pPr>
            <w:r>
              <w:rPr>
                <w:rFonts w:ascii="宋体" w:hAnsi="宋体" w:cs="宋体" w:eastAsia="宋体" w:hint="default"/>
                <w:sz w:val="18"/>
                <w:szCs w:val="18"/>
              </w:rPr>
              <w:t>新湖中宝股</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济和集团有</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2,637.59</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707" w:top="1380" w:bottom="900" w:left="440" w:right="36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213"/>
        <w:gridCol w:w="1100"/>
        <w:gridCol w:w="1123"/>
        <w:gridCol w:w="1026"/>
        <w:gridCol w:w="624"/>
        <w:gridCol w:w="624"/>
        <w:gridCol w:w="624"/>
        <w:gridCol w:w="350"/>
        <w:gridCol w:w="250"/>
        <w:gridCol w:w="624"/>
        <w:gridCol w:w="624"/>
        <w:gridCol w:w="624"/>
        <w:gridCol w:w="626"/>
        <w:gridCol w:w="625"/>
        <w:gridCol w:w="809"/>
      </w:tblGrid>
      <w:tr>
        <w:trPr>
          <w:trHeight w:val="715"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00"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26"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年7</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z w:val="18"/>
                <w:szCs w:val="18"/>
              </w:rPr>
              <w:t> 日</w:t>
            </w:r>
          </w:p>
        </w:tc>
        <w:tc>
          <w:tcPr>
            <w:tcW w:w="6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责任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62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97"/>
              <w:jc w:val="both"/>
              <w:rPr>
                <w:rFonts w:ascii="宋体" w:hAnsi="宋体" w:cs="宋体" w:eastAsia="宋体" w:hint="default"/>
                <w:sz w:val="18"/>
                <w:szCs w:val="18"/>
              </w:rPr>
            </w:pPr>
            <w:r>
              <w:rPr>
                <w:rFonts w:ascii="宋体" w:hAnsi="宋体" w:cs="宋体" w:eastAsia="宋体" w:hint="default"/>
                <w:sz w:val="18"/>
                <w:szCs w:val="18"/>
              </w:rPr>
              <w:t>杭州新湖美 丽洲置业有 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263"/>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浙江新湖集 团股份有限 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8"/>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9"/>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before="1"/>
              <w:ind w:left="100" w:right="147"/>
              <w:jc w:val="both"/>
              <w:rPr>
                <w:rFonts w:ascii="宋体" w:hAnsi="宋体" w:cs="宋体" w:eastAsia="宋体" w:hint="default"/>
                <w:sz w:val="18"/>
                <w:szCs w:val="18"/>
              </w:rPr>
            </w:pPr>
            <w:r>
              <w:rPr>
                <w:rFonts w:ascii="宋体" w:hAnsi="宋体" w:cs="宋体" w:eastAsia="宋体" w:hint="default"/>
                <w:spacing w:val="22"/>
                <w:sz w:val="18"/>
                <w:szCs w:val="18"/>
              </w:rPr>
              <w:t>年8</w:t>
            </w:r>
            <w:r>
              <w:rPr>
                <w:rFonts w:ascii="宋体" w:hAnsi="宋体" w:cs="宋体" w:eastAsia="宋体" w:hint="default"/>
                <w:spacing w:val="-46"/>
                <w:sz w:val="18"/>
                <w:szCs w:val="18"/>
              </w:rPr>
              <w:t> </w:t>
            </w:r>
            <w:r>
              <w:rPr>
                <w:rFonts w:ascii="宋体" w:hAnsi="宋体" w:cs="宋体" w:eastAsia="宋体" w:hint="default"/>
                <w:spacing w:val="22"/>
                <w:sz w:val="18"/>
                <w:szCs w:val="18"/>
              </w:rPr>
              <w:t>月6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948"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97"/>
              <w:jc w:val="both"/>
              <w:rPr>
                <w:rFonts w:ascii="宋体" w:hAnsi="宋体" w:cs="宋体" w:eastAsia="宋体" w:hint="default"/>
                <w:sz w:val="18"/>
                <w:szCs w:val="18"/>
              </w:rPr>
            </w:pPr>
            <w:r>
              <w:rPr>
                <w:rFonts w:ascii="宋体" w:hAnsi="宋体" w:cs="宋体" w:eastAsia="宋体" w:hint="default"/>
                <w:sz w:val="18"/>
                <w:szCs w:val="18"/>
              </w:rPr>
              <w:t>杭州新湖美 丽洲置业有 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263"/>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6"/>
              <w:jc w:val="left"/>
              <w:rPr>
                <w:rFonts w:ascii="宋体" w:hAnsi="宋体" w:cs="宋体" w:eastAsia="宋体" w:hint="default"/>
                <w:sz w:val="18"/>
                <w:szCs w:val="18"/>
              </w:rPr>
            </w:pPr>
            <w:r>
              <w:rPr>
                <w:rFonts w:ascii="宋体" w:hAnsi="宋体" w:cs="宋体" w:eastAsia="宋体" w:hint="default"/>
                <w:sz w:val="18"/>
                <w:szCs w:val="18"/>
              </w:rPr>
              <w:t>新湖控股有 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2010</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z w:val="18"/>
                <w:szCs w:val="18"/>
              </w:rPr>
              <w:t> 日</w:t>
            </w:r>
          </w:p>
        </w:tc>
        <w:tc>
          <w:tcPr>
            <w:tcW w:w="6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0" w:right="151"/>
              <w:jc w:val="left"/>
              <w:rPr>
                <w:rFonts w:ascii="宋体" w:hAnsi="宋体" w:cs="宋体" w:eastAsia="宋体" w:hint="default"/>
                <w:sz w:val="18"/>
                <w:szCs w:val="18"/>
              </w:rPr>
            </w:pPr>
            <w:r>
              <w:rPr>
                <w:rFonts w:ascii="宋体" w:hAnsi="宋体" w:cs="宋体" w:eastAsia="宋体" w:hint="default"/>
                <w:sz w:val="18"/>
                <w:szCs w:val="18"/>
              </w:rPr>
              <w:t>联营公 司</w:t>
            </w: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97"/>
              <w:jc w:val="both"/>
              <w:rPr>
                <w:rFonts w:ascii="宋体" w:hAnsi="宋体" w:cs="宋体" w:eastAsia="宋体" w:hint="default"/>
                <w:sz w:val="18"/>
                <w:szCs w:val="18"/>
              </w:rPr>
            </w:pPr>
            <w:r>
              <w:rPr>
                <w:rFonts w:ascii="宋体" w:hAnsi="宋体" w:cs="宋体" w:eastAsia="宋体" w:hint="default"/>
                <w:sz w:val="18"/>
                <w:szCs w:val="18"/>
              </w:rPr>
              <w:t>浙江新湖房 地产集团有 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263"/>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海宁绿城新 湖房地产开 发有限公司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2011</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z w:val="18"/>
                <w:szCs w:val="18"/>
              </w:rPr>
              <w:t> 日</w:t>
            </w:r>
          </w:p>
        </w:tc>
        <w:tc>
          <w:tcPr>
            <w:tcW w:w="6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51"/>
              <w:jc w:val="left"/>
              <w:rPr>
                <w:rFonts w:ascii="宋体" w:hAnsi="宋体" w:cs="宋体" w:eastAsia="宋体" w:hint="default"/>
                <w:sz w:val="18"/>
                <w:szCs w:val="18"/>
              </w:rPr>
            </w:pPr>
            <w:r>
              <w:rPr>
                <w:rFonts w:ascii="宋体" w:hAnsi="宋体" w:cs="宋体" w:eastAsia="宋体" w:hint="default"/>
                <w:sz w:val="18"/>
                <w:szCs w:val="18"/>
              </w:rPr>
              <w:t>合营公 司</w:t>
            </w:r>
          </w:p>
        </w:tc>
      </w:tr>
      <w:tr>
        <w:trPr>
          <w:trHeight w:val="949" w:hRule="exact"/>
        </w:trPr>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97"/>
              <w:jc w:val="both"/>
              <w:rPr>
                <w:rFonts w:ascii="宋体" w:hAnsi="宋体" w:cs="宋体" w:eastAsia="宋体" w:hint="default"/>
                <w:sz w:val="18"/>
                <w:szCs w:val="18"/>
              </w:rPr>
            </w:pPr>
            <w:r>
              <w:rPr>
                <w:rFonts w:ascii="宋体" w:hAnsi="宋体" w:cs="宋体" w:eastAsia="宋体" w:hint="default"/>
                <w:sz w:val="18"/>
                <w:szCs w:val="18"/>
              </w:rPr>
              <w:t>浙江新湖房 地产集团有 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263"/>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6"/>
              <w:jc w:val="both"/>
              <w:rPr>
                <w:rFonts w:ascii="宋体" w:hAnsi="宋体" w:cs="宋体" w:eastAsia="宋体" w:hint="default"/>
                <w:sz w:val="18"/>
                <w:szCs w:val="18"/>
              </w:rPr>
            </w:pPr>
            <w:r>
              <w:rPr>
                <w:rFonts w:ascii="宋体" w:hAnsi="宋体" w:cs="宋体" w:eastAsia="宋体" w:hint="default"/>
                <w:sz w:val="18"/>
                <w:szCs w:val="18"/>
              </w:rPr>
              <w:t>海宁绿城新 湖房地产开 发有限公司</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z w:val="18"/>
                <w:szCs w:val="18"/>
              </w:rPr>
              <w:t> 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2012</w:t>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pacing w:val="22"/>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z w:val="18"/>
                <w:szCs w:val="18"/>
              </w:rPr>
              <w:t> 日</w:t>
            </w:r>
          </w:p>
        </w:tc>
        <w:tc>
          <w:tcPr>
            <w:tcW w:w="6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0" w:right="151"/>
              <w:jc w:val="left"/>
              <w:rPr>
                <w:rFonts w:ascii="宋体" w:hAnsi="宋体" w:cs="宋体" w:eastAsia="宋体" w:hint="default"/>
                <w:sz w:val="18"/>
                <w:szCs w:val="18"/>
              </w:rPr>
            </w:pPr>
            <w:r>
              <w:rPr>
                <w:rFonts w:ascii="宋体" w:hAnsi="宋体" w:cs="宋体" w:eastAsia="宋体" w:hint="default"/>
                <w:sz w:val="18"/>
                <w:szCs w:val="18"/>
              </w:rPr>
              <w:t>合营公 司</w:t>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54,754.58</w:t>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报告期末担保余额合计（A）（不包括对子公司的担保）</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54,754.58</w:t>
            </w:r>
          </w:p>
        </w:tc>
      </w:tr>
      <w:tr>
        <w:trPr>
          <w:trHeight w:val="248" w:hRule="exact"/>
        </w:trPr>
        <w:tc>
          <w:tcPr>
            <w:tcW w:w="10867" w:type="dxa"/>
            <w:gridSpan w:val="1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公司对控股子公司的担保情况</w:t>
            </w:r>
            <w:r>
              <w:rPr>
                <w:rFonts w:ascii="宋体" w:hAnsi="宋体" w:cs="宋体" w:eastAsia="宋体" w:hint="default"/>
                <w:sz w:val="18"/>
                <w:szCs w:val="18"/>
              </w:rPr>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132,500.00</w:t>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报告期末对子公司担保余额合计（B）</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132,500.00</w:t>
            </w:r>
          </w:p>
        </w:tc>
      </w:tr>
      <w:tr>
        <w:trPr>
          <w:trHeight w:val="248" w:hRule="exact"/>
        </w:trPr>
        <w:tc>
          <w:tcPr>
            <w:tcW w:w="10867" w:type="dxa"/>
            <w:gridSpan w:val="1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529" w:right="0"/>
              <w:jc w:val="left"/>
              <w:rPr>
                <w:rFonts w:ascii="宋体" w:hAnsi="宋体" w:cs="宋体" w:eastAsia="宋体" w:hint="default"/>
                <w:sz w:val="18"/>
                <w:szCs w:val="18"/>
              </w:rPr>
            </w:pPr>
            <w:r>
              <w:rPr>
                <w:rFonts w:ascii="宋体" w:hAnsi="宋体" w:cs="宋体" w:eastAsia="宋体" w:hint="default"/>
                <w:b/>
                <w:bCs/>
                <w:sz w:val="18"/>
                <w:szCs w:val="18"/>
              </w:rPr>
              <w:t>公司担保总额情况（包括对控股子公司的担保）</w:t>
            </w:r>
            <w:r>
              <w:rPr>
                <w:rFonts w:ascii="宋体" w:hAnsi="宋体" w:cs="宋体" w:eastAsia="宋体" w:hint="default"/>
                <w:sz w:val="18"/>
                <w:szCs w:val="18"/>
              </w:rPr>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担保总额（A+B）</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187,254.58</w:t>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29.69</w:t>
            </w:r>
          </w:p>
        </w:tc>
      </w:tr>
      <w:tr>
        <w:trPr>
          <w:trHeight w:val="248" w:hRule="exact"/>
        </w:trPr>
        <w:tc>
          <w:tcPr>
            <w:tcW w:w="10867" w:type="dxa"/>
            <w:gridSpan w:val="1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为股东、实际控制人及其关联方提供担保的金额（C）</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15,000.00</w:t>
            </w: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70％的被担保对象提供的债务担保金额（D）</w:t>
            </w:r>
          </w:p>
        </w:tc>
        <w:tc>
          <w:tcPr>
            <w:tcW w:w="4182" w:type="dxa"/>
            <w:gridSpan w:val="7"/>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50％部分的金额（E）</w:t>
            </w:r>
          </w:p>
        </w:tc>
        <w:tc>
          <w:tcPr>
            <w:tcW w:w="4182" w:type="dxa"/>
            <w:gridSpan w:val="7"/>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66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上述三项担保金额合计（C+D+E）</w:t>
            </w:r>
          </w:p>
        </w:tc>
        <w:tc>
          <w:tcPr>
            <w:tcW w:w="41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15,000.00</w:t>
            </w:r>
          </w:p>
        </w:tc>
      </w:tr>
    </w:tbl>
    <w:p>
      <w:pPr>
        <w:spacing w:line="240" w:lineRule="auto" w:before="4"/>
        <w:rPr>
          <w:rFonts w:ascii="宋体" w:hAnsi="宋体" w:cs="宋体" w:eastAsia="宋体" w:hint="default"/>
          <w:sz w:val="15"/>
          <w:szCs w:val="15"/>
        </w:rPr>
      </w:pPr>
    </w:p>
    <w:p>
      <w:pPr>
        <w:pStyle w:val="BodyText"/>
        <w:spacing w:line="272" w:lineRule="exact" w:before="63"/>
        <w:ind w:left="1341" w:right="7013" w:hanging="421"/>
        <w:jc w:val="left"/>
        <w:rPr>
          <w:rFonts w:ascii="宋体" w:hAnsi="宋体" w:cs="宋体" w:eastAsia="宋体" w:hint="default"/>
        </w:rPr>
      </w:pPr>
      <w:r>
        <w:rPr>
          <w:rFonts w:ascii="宋体" w:hAnsi="宋体" w:cs="宋体" w:eastAsia="宋体" w:hint="default"/>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1341" w:right="7013" w:hanging="421"/>
        <w:jc w:val="left"/>
        <w:rPr>
          <w:rFonts w:ascii="宋体" w:hAnsi="宋体" w:cs="宋体" w:eastAsia="宋体" w:hint="default"/>
        </w:rPr>
      </w:pPr>
      <w:r>
        <w:rPr>
          <w:rFonts w:ascii="宋体" w:hAnsi="宋体" w:cs="宋体" w:eastAsia="宋体" w:hint="default"/>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4" w:lineRule="exact"/>
        <w:ind w:left="920" w:right="7013"/>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2"/>
        </w:rPr>
        <w:t> </w:t>
      </w:r>
      <w:r>
        <w:rPr>
          <w:rFonts w:ascii="宋体" w:hAnsi="宋体" w:cs="宋体" w:eastAsia="宋体" w:hint="default"/>
        </w:rPr>
        <w:t>承诺事项履行情况</w:t>
      </w:r>
    </w:p>
    <w:p>
      <w:pPr>
        <w:pStyle w:val="BodyText"/>
        <w:spacing w:line="274" w:lineRule="exact"/>
        <w:ind w:left="920" w:right="0"/>
        <w:jc w:val="left"/>
        <w:rPr>
          <w:rFonts w:ascii="宋体" w:hAnsi="宋体" w:cs="宋体" w:eastAsia="宋体" w:hint="default"/>
        </w:rPr>
      </w:pPr>
      <w:r>
        <w:rPr>
          <w:rFonts w:ascii="宋体" w:hAnsi="宋体" w:cs="宋体" w:eastAsia="宋体" w:hint="default"/>
        </w:rPr>
        <w:t>1、公司或持股</w:t>
      </w:r>
      <w:r>
        <w:rPr>
          <w:rFonts w:ascii="宋体" w:hAnsi="宋体" w:cs="宋体" w:eastAsia="宋体" w:hint="default"/>
          <w:spacing w:val="-57"/>
        </w:rPr>
        <w:t> </w:t>
      </w:r>
      <w:r>
        <w:rPr>
          <w:rFonts w:ascii="宋体" w:hAnsi="宋体" w:cs="宋体" w:eastAsia="宋体" w:hint="default"/>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905" w:type="dxa"/>
        <w:tblLayout w:type="fixed"/>
        <w:tblCellMar>
          <w:top w:w="0" w:type="dxa"/>
          <w:left w:w="0" w:type="dxa"/>
          <w:bottom w:w="0" w:type="dxa"/>
          <w:right w:w="0" w:type="dxa"/>
        </w:tblCellMar>
        <w:tblLook w:val="01E0"/>
      </w:tblPr>
      <w:tblGrid>
        <w:gridCol w:w="1709"/>
        <w:gridCol w:w="5599"/>
        <w:gridCol w:w="1992"/>
      </w:tblGrid>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6"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709" w:type="dxa"/>
            <w:tcBorders>
              <w:top w:val="single" w:sz="6" w:space="0" w:color="000000"/>
              <w:left w:val="single" w:sz="6" w:space="0" w:color="000000"/>
              <w:bottom w:val="nil" w:sz="6" w:space="0" w:color="auto"/>
              <w:right w:val="single" w:sz="6" w:space="0" w:color="000000"/>
            </w:tcBorders>
          </w:tcPr>
          <w:p>
            <w:pPr/>
          </w:p>
        </w:tc>
        <w:tc>
          <w:tcPr>
            <w:tcW w:w="559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4"/>
                <w:sz w:val="21"/>
                <w:szCs w:val="21"/>
              </w:rPr>
              <w:t>根据相关法律、法规和规章的规定，浙江恒兴力控股集</w:t>
            </w:r>
          </w:p>
        </w:tc>
        <w:tc>
          <w:tcPr>
            <w:tcW w:w="199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团有限公司作出如下承诺</w:t>
            </w:r>
            <w:r>
              <w:rPr>
                <w:rFonts w:ascii="宋体" w:hAnsi="宋体" w:cs="宋体" w:eastAsia="宋体" w:hint="default"/>
                <w:spacing w:val="-78"/>
                <w:sz w:val="21"/>
                <w:szCs w:val="21"/>
              </w:rPr>
              <w:t> </w:t>
            </w:r>
            <w:r>
              <w:rPr>
                <w:rFonts w:ascii="宋体" w:hAnsi="宋体" w:cs="宋体" w:eastAsia="宋体" w:hint="default"/>
                <w:sz w:val="21"/>
                <w:szCs w:val="21"/>
              </w:rPr>
              <w:t>1）自本次股权分置改革方案实施</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之日起在三十六个月内不通过证券交易所挂牌交易出售股</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份。（2）在本次股权分置改革方案实施之日起三十六个月</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3"/>
                <w:sz w:val="21"/>
                <w:szCs w:val="21"/>
              </w:rPr>
              <w:t>至四十八个月内，通过证券交易所挂牌交易出售的股份，其</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出售价格不低于每股 3</w:t>
            </w:r>
            <w:r>
              <w:rPr>
                <w:rFonts w:ascii="宋体" w:hAnsi="宋体" w:cs="宋体" w:eastAsia="宋体" w:hint="default"/>
                <w:spacing w:val="-53"/>
                <w:sz w:val="21"/>
                <w:szCs w:val="21"/>
              </w:rPr>
              <w:t> </w:t>
            </w:r>
            <w:r>
              <w:rPr>
                <w:rFonts w:ascii="宋体" w:hAnsi="宋体" w:cs="宋体" w:eastAsia="宋体" w:hint="default"/>
                <w:sz w:val="21"/>
                <w:szCs w:val="21"/>
              </w:rPr>
              <w:t>元。在中宝股份本次股权分置改革</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3"/>
                <w:sz w:val="21"/>
                <w:szCs w:val="21"/>
              </w:rPr>
              <w:t>方案实施后因利润分配、公积金转增股本、增发新股或配股</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3"/>
                <w:sz w:val="21"/>
                <w:szCs w:val="21"/>
              </w:rPr>
              <w:t>等情况而导致股份或股东权益发生变化时，该设定价格将相</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3"/>
                <w:sz w:val="21"/>
                <w:szCs w:val="21"/>
              </w:rPr>
              <w:t>应除权计算。对于本次股权分置改革方案未明确表示同意意</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见的非流通股股东如果在《上市公司股权分置改革管理办</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法》规定的非流通股股份禁售期(12</w:t>
            </w:r>
            <w:r>
              <w:rPr>
                <w:rFonts w:ascii="宋体" w:hAnsi="宋体" w:cs="宋体" w:eastAsia="宋体" w:hint="default"/>
                <w:spacing w:val="-55"/>
                <w:sz w:val="21"/>
                <w:szCs w:val="21"/>
              </w:rPr>
              <w:t> </w:t>
            </w:r>
            <w:r>
              <w:rPr>
                <w:rFonts w:ascii="宋体" w:hAnsi="宋体" w:cs="宋体" w:eastAsia="宋体" w:hint="default"/>
                <w:sz w:val="21"/>
                <w:szCs w:val="21"/>
              </w:rPr>
              <w:t>个月)满日前向公司要</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709"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hAnsi="宋体" w:cs="宋体" w:eastAsia="宋体" w:hint="default"/>
                <w:sz w:val="21"/>
                <w:szCs w:val="21"/>
              </w:rPr>
              <w:t>求偿付其在本次股权分置改革中放弃的对价转增股份,则承</w:t>
            </w:r>
          </w:p>
        </w:tc>
        <w:tc>
          <w:tcPr>
            <w:tcW w:w="199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709" w:type="dxa"/>
            <w:tcBorders>
              <w:top w:val="nil" w:sz="6" w:space="0" w:color="auto"/>
              <w:left w:val="single" w:sz="6" w:space="0" w:color="000000"/>
              <w:bottom w:val="single" w:sz="6" w:space="0" w:color="000000"/>
              <w:right w:val="single" w:sz="6" w:space="0" w:color="000000"/>
            </w:tcBorders>
          </w:tcPr>
          <w:p>
            <w:pPr/>
          </w:p>
        </w:tc>
        <w:tc>
          <w:tcPr>
            <w:tcW w:w="559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诺在非流通股股份禁售期满后的五日内,向该部分非流通股</w:t>
            </w:r>
          </w:p>
        </w:tc>
        <w:tc>
          <w:tcPr>
            <w:tcW w:w="199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0" w:footer="707" w:top="1360" w:bottom="900" w:left="440" w:right="36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709"/>
        <w:gridCol w:w="5599"/>
        <w:gridCol w:w="1992"/>
      </w:tblGrid>
      <w:tr>
        <w:trPr>
          <w:trHeight w:val="279" w:hRule="exact"/>
        </w:trPr>
        <w:tc>
          <w:tcPr>
            <w:tcW w:w="1709" w:type="dxa"/>
            <w:vMerge w:val="restart"/>
            <w:tcBorders>
              <w:top w:val="single" w:sz="6" w:space="0" w:color="000000"/>
              <w:left w:val="single" w:sz="6" w:space="0" w:color="000000"/>
              <w:right w:val="single" w:sz="6" w:space="0" w:color="000000"/>
            </w:tcBorders>
          </w:tcPr>
          <w:p>
            <w:pPr/>
          </w:p>
        </w:tc>
        <w:tc>
          <w:tcPr>
            <w:tcW w:w="559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股东偿付其在本次股权分置改革中放弃的对价转增股份。同</w:t>
            </w:r>
          </w:p>
        </w:tc>
        <w:tc>
          <w:tcPr>
            <w:tcW w:w="1992" w:type="dxa"/>
            <w:vMerge w:val="restart"/>
            <w:tcBorders>
              <w:top w:val="single" w:sz="6" w:space="0" w:color="000000"/>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时，新湖集团偿付上述股份给该部分非流通股股东后，视同</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新湖集团代该部分非流通股股东在本次股权分置改革做出</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了对价安排，因此该部分非流通股股东在办理其持有的非流</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通股股份上市流通时，应先征得新湖集团的同意，并由上市</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公司向证券交易所提出该等股份的上市流通申请。</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7"/>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日新湖创业股东大会审议通过的</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《股权分置改革方案》，公司控股股东宁波嘉源实业发展有</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限公司及其他非流通股股东自获得上市流通权之日起，在</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个月内部上市交易或转让；在上述锁定期满后的</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个月</w:t>
            </w:r>
          </w:p>
        </w:tc>
        <w:tc>
          <w:tcPr>
            <w:tcW w:w="1992" w:type="dxa"/>
            <w:vMerge/>
            <w:tcBorders>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内通过证券交易所挂牌交易出售的股份不超过</w:t>
            </w:r>
            <w:r>
              <w:rPr>
                <w:rFonts w:ascii="宋体" w:hAnsi="宋体" w:cs="宋体" w:eastAsia="宋体" w:hint="default"/>
                <w:spacing w:val="-25"/>
                <w:sz w:val="21"/>
                <w:szCs w:val="21"/>
              </w:rPr>
              <w:t> </w:t>
            </w:r>
            <w:r>
              <w:rPr>
                <w:rFonts w:ascii="宋体" w:hAnsi="宋体" w:cs="宋体" w:eastAsia="宋体" w:hint="default"/>
                <w:sz w:val="21"/>
                <w:szCs w:val="21"/>
              </w:rPr>
              <w:t>公司总股本</w:t>
            </w:r>
          </w:p>
        </w:tc>
        <w:tc>
          <w:tcPr>
            <w:tcW w:w="1992" w:type="dxa"/>
            <w:vMerge/>
            <w:tcBorders>
              <w:left w:val="single" w:sz="6" w:space="0" w:color="000000"/>
              <w:right w:val="single" w:sz="6" w:space="0" w:color="000000"/>
            </w:tcBorders>
          </w:tcPr>
          <w:p>
            <w:pPr/>
          </w:p>
        </w:tc>
      </w:tr>
      <w:tr>
        <w:trPr>
          <w:trHeight w:val="281" w:hRule="exact"/>
        </w:trPr>
        <w:tc>
          <w:tcPr>
            <w:tcW w:w="1709" w:type="dxa"/>
            <w:vMerge/>
            <w:tcBorders>
              <w:left w:val="single" w:sz="6" w:space="0" w:color="000000"/>
              <w:bottom w:val="single" w:sz="6" w:space="0" w:color="000000"/>
              <w:right w:val="single" w:sz="6" w:space="0" w:color="000000"/>
            </w:tcBorders>
          </w:tcPr>
          <w:p>
            <w:pPr/>
          </w:p>
        </w:tc>
        <w:tc>
          <w:tcPr>
            <w:tcW w:w="559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5%,在</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个月内部不超过公司总股本的</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1992" w:type="dxa"/>
            <w:vMerge/>
            <w:tcBorders>
              <w:left w:val="single" w:sz="6" w:space="0" w:color="000000"/>
              <w:bottom w:val="single" w:sz="6" w:space="0" w:color="000000"/>
              <w:right w:val="single" w:sz="6" w:space="0" w:color="000000"/>
            </w:tcBorders>
          </w:tcPr>
          <w:p>
            <w:pPr/>
          </w:p>
        </w:tc>
      </w:tr>
      <w:tr>
        <w:trPr>
          <w:trHeight w:val="110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21"/>
              <w:jc w:val="left"/>
              <w:rPr>
                <w:rFonts w:ascii="宋体" w:hAnsi="宋体" w:cs="宋体" w:eastAsia="宋体" w:hint="default"/>
                <w:sz w:val="21"/>
                <w:szCs w:val="21"/>
              </w:rPr>
            </w:pPr>
            <w:r>
              <w:rPr>
                <w:rFonts w:ascii="宋体" w:hAnsi="宋体" w:cs="宋体" w:eastAsia="宋体" w:hint="default"/>
                <w:sz w:val="21"/>
                <w:szCs w:val="21"/>
              </w:rPr>
              <w:t>其他对公司中小 股东所作承诺</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新湖集团承诺青海碱业</w:t>
            </w:r>
            <w:r>
              <w:rPr>
                <w:rFonts w:ascii="宋体" w:hAnsi="宋体" w:cs="宋体" w:eastAsia="宋体" w:hint="default"/>
                <w:spacing w:val="-79"/>
                <w:sz w:val="21"/>
                <w:szCs w:val="21"/>
              </w:rPr>
              <w:t> </w:t>
            </w:r>
            <w:r>
              <w:rPr>
                <w:rFonts w:ascii="宋体" w:hAnsi="宋体" w:cs="宋体" w:eastAsia="宋体" w:hint="default"/>
                <w:sz w:val="21"/>
                <w:szCs w:val="21"/>
              </w:rPr>
              <w:t>2007</w:t>
            </w:r>
            <w:r>
              <w:rPr>
                <w:rFonts w:ascii="宋体" w:hAnsi="宋体" w:cs="宋体" w:eastAsia="宋体" w:hint="default"/>
                <w:spacing w:val="-78"/>
                <w:sz w:val="21"/>
                <w:szCs w:val="21"/>
              </w:rPr>
              <w:t> </w:t>
            </w:r>
            <w:r>
              <w:rPr>
                <w:rFonts w:ascii="宋体" w:hAnsi="宋体" w:cs="宋体" w:eastAsia="宋体" w:hint="default"/>
                <w:sz w:val="21"/>
                <w:szCs w:val="21"/>
              </w:rPr>
              <w:t>年至</w:t>
            </w:r>
            <w:r>
              <w:rPr>
                <w:rFonts w:ascii="宋体" w:hAnsi="宋体" w:cs="宋体" w:eastAsia="宋体" w:hint="default"/>
                <w:spacing w:val="-79"/>
                <w:sz w:val="21"/>
                <w:szCs w:val="21"/>
              </w:rPr>
              <w:t> </w:t>
            </w:r>
            <w:r>
              <w:rPr>
                <w:rFonts w:ascii="宋体" w:hAnsi="宋体" w:cs="宋体" w:eastAsia="宋体" w:hint="default"/>
                <w:sz w:val="21"/>
                <w:szCs w:val="21"/>
              </w:rPr>
              <w:t>2009</w:t>
            </w:r>
            <w:r>
              <w:rPr>
                <w:rFonts w:ascii="宋体" w:hAnsi="宋体" w:cs="宋体" w:eastAsia="宋体" w:hint="default"/>
                <w:spacing w:val="-78"/>
                <w:sz w:val="21"/>
                <w:szCs w:val="21"/>
              </w:rPr>
              <w:t> </w:t>
            </w:r>
            <w:r>
              <w:rPr>
                <w:rFonts w:ascii="宋体" w:hAnsi="宋体" w:cs="宋体" w:eastAsia="宋体" w:hint="default"/>
                <w:sz w:val="21"/>
                <w:szCs w:val="21"/>
              </w:rPr>
              <w:t>年的净利润分别达到</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16000</w:t>
            </w:r>
            <w:r>
              <w:rPr>
                <w:rFonts w:ascii="宋体" w:hAnsi="宋体" w:cs="宋体" w:eastAsia="宋体" w:hint="default"/>
                <w:spacing w:val="-54"/>
                <w:sz w:val="21"/>
                <w:szCs w:val="21"/>
              </w:rPr>
              <w:t> </w:t>
            </w:r>
            <w:r>
              <w:rPr>
                <w:rFonts w:ascii="宋体" w:hAnsi="宋体" w:cs="宋体" w:eastAsia="宋体" w:hint="default"/>
                <w:sz w:val="21"/>
                <w:szCs w:val="21"/>
              </w:rPr>
              <w:t>万元、24000</w:t>
            </w:r>
            <w:r>
              <w:rPr>
                <w:rFonts w:ascii="宋体" w:hAnsi="宋体" w:cs="宋体" w:eastAsia="宋体" w:hint="default"/>
                <w:spacing w:val="-54"/>
                <w:sz w:val="21"/>
                <w:szCs w:val="21"/>
              </w:rPr>
              <w:t> </w:t>
            </w:r>
            <w:r>
              <w:rPr>
                <w:rFonts w:ascii="宋体" w:hAnsi="宋体" w:cs="宋体" w:eastAsia="宋体" w:hint="default"/>
                <w:sz w:val="21"/>
                <w:szCs w:val="21"/>
              </w:rPr>
              <w:t>万元和</w:t>
            </w:r>
            <w:r>
              <w:rPr>
                <w:rFonts w:ascii="宋体" w:hAnsi="宋体" w:cs="宋体" w:eastAsia="宋体" w:hint="default"/>
                <w:spacing w:val="-55"/>
                <w:sz w:val="21"/>
                <w:szCs w:val="21"/>
              </w:rPr>
              <w:t> </w:t>
            </w:r>
            <w:r>
              <w:rPr>
                <w:rFonts w:ascii="宋体" w:hAnsi="宋体" w:cs="宋体" w:eastAsia="宋体" w:hint="default"/>
                <w:sz w:val="21"/>
                <w:szCs w:val="21"/>
              </w:rPr>
              <w:t>36000</w:t>
            </w:r>
            <w:r>
              <w:rPr>
                <w:rFonts w:ascii="宋体" w:hAnsi="宋体" w:cs="宋体" w:eastAsia="宋体" w:hint="default"/>
                <w:spacing w:val="-54"/>
                <w:sz w:val="21"/>
                <w:szCs w:val="21"/>
              </w:rPr>
              <w:t> </w:t>
            </w:r>
            <w:r>
              <w:rPr>
                <w:rFonts w:ascii="宋体" w:hAnsi="宋体" w:cs="宋体" w:eastAsia="宋体" w:hint="default"/>
                <w:sz w:val="21"/>
                <w:szCs w:val="21"/>
              </w:rPr>
              <w:t>万元，如果未达到承诺的</w:t>
            </w:r>
            <w:r>
              <w:rPr>
                <w:rFonts w:ascii="宋体" w:hAnsi="宋体" w:cs="宋体" w:eastAsia="宋体" w:hint="default"/>
                <w:sz w:val="21"/>
                <w:szCs w:val="21"/>
              </w:rPr>
              <w:t> </w:t>
            </w:r>
            <w:r>
              <w:rPr>
                <w:rFonts w:ascii="宋体" w:hAnsi="宋体" w:cs="宋体" w:eastAsia="宋体" w:hint="default"/>
                <w:spacing w:val="-3"/>
                <w:sz w:val="21"/>
                <w:szCs w:val="21"/>
              </w:rPr>
              <w:t>净利润状况，新湖集团将无条件以现金方式给予补足本公司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在青海碱业实际所持股权所能享受的相应收益。</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4"/>
              <w:jc w:val="both"/>
              <w:rPr>
                <w:rFonts w:ascii="宋体" w:hAnsi="宋体" w:cs="宋体" w:eastAsia="宋体" w:hint="default"/>
                <w:sz w:val="21"/>
                <w:szCs w:val="21"/>
              </w:rPr>
            </w:pPr>
            <w:r>
              <w:rPr>
                <w:rFonts w:ascii="宋体" w:hAnsi="宋体" w:cs="宋体" w:eastAsia="宋体" w:hint="default"/>
                <w:sz w:val="21"/>
                <w:szCs w:val="21"/>
              </w:rPr>
              <w:t>公司将在青海碱业 年报后而及时履行 该项承诺。</w:t>
            </w:r>
          </w:p>
        </w:tc>
      </w:tr>
    </w:tbl>
    <w:p>
      <w:pPr>
        <w:pStyle w:val="BodyText"/>
        <w:spacing w:line="238" w:lineRule="exact"/>
        <w:ind w:right="143"/>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spacing w:val="-2"/>
        </w:rPr>
        <w:t> </w:t>
      </w:r>
      <w:r>
        <w:rPr>
          <w:rFonts w:ascii="宋体" w:hAnsi="宋体" w:cs="宋体" w:eastAsia="宋体" w:hint="default"/>
        </w:rPr>
        <w:t>聘任、解聘会计师事务所情况</w:t>
      </w:r>
    </w:p>
    <w:p>
      <w:pPr>
        <w:pStyle w:val="BodyText"/>
        <w:spacing w:line="274" w:lineRule="exact"/>
        <w:ind w:left="0" w:right="17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w:t>
            </w:r>
          </w:p>
        </w:tc>
      </w:tr>
    </w:tbl>
    <w:p>
      <w:pPr>
        <w:spacing w:line="240" w:lineRule="auto" w:before="6"/>
        <w:rPr>
          <w:rFonts w:ascii="宋体" w:hAnsi="宋体" w:cs="宋体" w:eastAsia="宋体" w:hint="default"/>
          <w:sz w:val="15"/>
          <w:szCs w:val="15"/>
        </w:rPr>
      </w:pPr>
    </w:p>
    <w:p>
      <w:pPr>
        <w:pStyle w:val="BodyText"/>
        <w:spacing w:line="272" w:lineRule="exact" w:before="63"/>
        <w:ind w:left="540" w:right="164" w:hanging="421"/>
        <w:jc w:val="left"/>
        <w:rPr>
          <w:rFonts w:ascii="宋体" w:hAnsi="宋体" w:cs="宋体" w:eastAsia="宋体" w:hint="default"/>
        </w:rPr>
      </w:pPr>
      <w:r>
        <w:rPr>
          <w:rFonts w:ascii="宋体" w:hAnsi="宋体" w:cs="宋体" w:eastAsia="宋体" w:hint="default"/>
        </w:rPr>
        <w:t>(九)</w:t>
      </w:r>
      <w:r>
        <w:rPr>
          <w:rFonts w:ascii="宋体" w:hAnsi="宋体" w:cs="宋体" w:eastAsia="宋体" w:hint="default"/>
          <w:spacing w:val="-1"/>
        </w:rPr>
        <w:t> </w:t>
      </w:r>
      <w:r>
        <w:rPr>
          <w:rFonts w:ascii="宋体" w:hAnsi="宋体" w:cs="宋体" w:eastAsia="宋体" w:hint="default"/>
        </w:rPr>
        <w:t>上市公司及其董事、监事、高级管理人员、公司股东、实际控制人处罚及整改情况</w:t>
      </w:r>
      <w:r>
        <w:rPr>
          <w:rFonts w:ascii="宋体" w:hAnsi="宋体" w:cs="宋体" w:eastAsia="宋体" w:hint="default"/>
        </w:rPr>
        <w:t> 本年度公司及其董事、监事、高级管理人员、公司股东、实际控制人均未受中国证监会的稽查、</w:t>
      </w:r>
    </w:p>
    <w:p>
      <w:pPr>
        <w:pStyle w:val="BodyText"/>
        <w:spacing w:line="272" w:lineRule="exact"/>
        <w:ind w:right="4994"/>
        <w:jc w:val="left"/>
        <w:rPr>
          <w:rFonts w:ascii="宋体" w:hAnsi="宋体" w:cs="宋体" w:eastAsia="宋体" w:hint="default"/>
        </w:rPr>
      </w:pPr>
      <w:r>
        <w:rPr>
          <w:rFonts w:ascii="宋体" w:hAnsi="宋体" w:cs="宋体" w:eastAsia="宋体" w:hint="default"/>
        </w:rPr>
        <w:t>行政处罚、通报批评及证券交易所的公开谴责。 (十)</w:t>
      </w:r>
      <w:r>
        <w:rPr>
          <w:rFonts w:ascii="宋体" w:hAnsi="宋体" w:cs="宋体" w:eastAsia="宋体" w:hint="default"/>
          <w:spacing w:val="-2"/>
        </w:rPr>
        <w:t> </w:t>
      </w:r>
      <w:r>
        <w:rPr>
          <w:rFonts w:ascii="宋体" w:hAnsi="宋体" w:cs="宋体" w:eastAsia="宋体" w:hint="default"/>
        </w:rPr>
        <w:t>其他重大事项的说明</w:t>
      </w:r>
    </w:p>
    <w:p>
      <w:pPr>
        <w:pStyle w:val="BodyText"/>
        <w:spacing w:line="248" w:lineRule="exact"/>
        <w:ind w:left="541" w:right="143"/>
        <w:jc w:val="left"/>
        <w:rPr>
          <w:rFonts w:ascii="宋体" w:hAnsi="宋体" w:cs="宋体" w:eastAsia="宋体" w:hint="default"/>
        </w:rPr>
      </w:pPr>
      <w:r>
        <w:rPr>
          <w:rFonts w:ascii="宋体" w:hAnsi="宋体" w:cs="宋体" w:eastAsia="宋体" w:hint="default"/>
        </w:rPr>
        <w:t>本年度公司无其他重大事项。</w:t>
      </w:r>
    </w:p>
    <w:p>
      <w:pPr>
        <w:spacing w:line="240" w:lineRule="auto" w:before="8"/>
        <w:rPr>
          <w:rFonts w:ascii="宋体" w:hAnsi="宋体" w:cs="宋体" w:eastAsia="宋体" w:hint="default"/>
          <w:sz w:val="20"/>
          <w:szCs w:val="20"/>
        </w:rPr>
      </w:pPr>
    </w:p>
    <w:p>
      <w:pPr>
        <w:pStyle w:val="BodyText"/>
        <w:spacing w:line="240" w:lineRule="auto"/>
        <w:ind w:right="143"/>
        <w:jc w:val="left"/>
        <w:rPr>
          <w:rFonts w:ascii="宋体" w:hAnsi="宋体" w:cs="宋体" w:eastAsia="宋体" w:hint="default"/>
        </w:rPr>
      </w:pPr>
      <w:r>
        <w:rPr>
          <w:rFonts w:ascii="宋体" w:hAnsi="宋体" w:cs="宋体" w:eastAsia="宋体" w:hint="default"/>
        </w:rPr>
        <w:t>(十一)</w:t>
      </w:r>
      <w:r>
        <w:rPr>
          <w:rFonts w:ascii="宋体" w:hAnsi="宋体" w:cs="宋体" w:eastAsia="宋体" w:hint="default"/>
          <w:spacing w:val="-2"/>
        </w:rPr>
        <w:t> </w:t>
      </w:r>
      <w:r>
        <w:rPr>
          <w:rFonts w:ascii="宋体" w:hAnsi="宋体" w:cs="宋体" w:eastAsia="宋体" w:hint="default"/>
        </w:rPr>
        <w:t>信息披露索引</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0"/>
        <w:gridCol w:w="2798"/>
        <w:gridCol w:w="2000"/>
        <w:gridCol w:w="1891"/>
      </w:tblGrid>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92" w:right="0"/>
              <w:jc w:val="left"/>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32"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刊载的互联网网站及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检索路径</w:t>
            </w:r>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第六届董事会第三十九次会议</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决议公告暨</w:t>
            </w:r>
            <w:r>
              <w:rPr>
                <w:rFonts w:ascii="宋体" w:hAnsi="宋体" w:cs="宋体" w:eastAsia="宋体" w:hint="default"/>
                <w:spacing w:val="-64"/>
                <w:sz w:val="18"/>
                <w:szCs w:val="18"/>
              </w:rPr>
              <w:t>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年第二次临时</w:t>
            </w:r>
            <w:r>
              <w:rPr>
                <w:rFonts w:ascii="宋体" w:hAnsi="宋体" w:cs="宋体" w:eastAsia="宋体" w:hint="default"/>
                <w:sz w:val="18"/>
                <w:szCs w:val="18"/>
              </w:rPr>
              <w:t> 股东大会的通知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61"/>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pacing w:val="-46"/>
                <w:sz w:val="18"/>
                <w:szCs w:val="18"/>
              </w:rPr>
              <w:t> </w:t>
            </w:r>
            <w:r>
              <w:rPr>
                <w:rFonts w:ascii="宋体" w:hAnsi="宋体" w:cs="宋体" w:eastAsia="宋体" w:hint="default"/>
                <w:sz w:val="18"/>
                <w:szCs w:val="18"/>
              </w:rPr>
              <w:t>版、《上</w:t>
            </w:r>
            <w:r>
              <w:rPr>
                <w:rFonts w:ascii="宋体" w:hAnsi="宋体" w:cs="宋体" w:eastAsia="宋体" w:hint="default"/>
                <w:sz w:val="18"/>
                <w:szCs w:val="18"/>
              </w:rPr>
              <w:t> 海证券报》第</w:t>
            </w:r>
            <w:r>
              <w:rPr>
                <w:rFonts w:ascii="宋体" w:hAnsi="宋体" w:cs="宋体" w:eastAsia="宋体" w:hint="default"/>
                <w:spacing w:val="-46"/>
                <w:sz w:val="18"/>
                <w:szCs w:val="18"/>
              </w:rPr>
              <w:t> </w:t>
            </w:r>
            <w:r>
              <w:rPr>
                <w:rFonts w:ascii="宋体" w:hAnsi="宋体" w:cs="宋体" w:eastAsia="宋体" w:hint="default"/>
                <w:sz w:val="18"/>
                <w:szCs w:val="18"/>
              </w:rPr>
              <w:t>C19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B6</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关于换股吸收合并浙江新湖创</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业股份有限公司的债权人公告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给予</w:t>
            </w:r>
            <w:r>
              <w:rPr>
                <w:rFonts w:ascii="宋体" w:hAnsi="宋体" w:cs="宋体" w:eastAsia="宋体" w:hint="default"/>
                <w:spacing w:val="-64"/>
                <w:sz w:val="18"/>
                <w:szCs w:val="18"/>
              </w:rPr>
              <w:t> </w:t>
            </w:r>
            <w:r>
              <w:rPr>
                <w:rFonts w:ascii="宋体" w:hAnsi="宋体" w:cs="宋体" w:eastAsia="宋体" w:hint="default"/>
                <w:sz w:val="18"/>
                <w:szCs w:val="18"/>
              </w:rPr>
              <w:t>08</w:t>
            </w:r>
            <w:r>
              <w:rPr>
                <w:rFonts w:ascii="宋体" w:hAnsi="宋体" w:cs="宋体" w:eastAsia="宋体" w:hint="default"/>
                <w:spacing w:val="-64"/>
                <w:sz w:val="18"/>
                <w:szCs w:val="18"/>
              </w:rPr>
              <w:t> </w:t>
            </w:r>
            <w:r>
              <w:rPr>
                <w:rFonts w:ascii="宋体" w:hAnsi="宋体" w:cs="宋体" w:eastAsia="宋体" w:hint="default"/>
                <w:sz w:val="18"/>
                <w:szCs w:val="18"/>
              </w:rPr>
              <w:t>新湖债持有人提前清偿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权利申报公告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C4</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有限售条件股份上市公告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第六届董事会第四十次会议决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第六届监事会第九次会议决议</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关于公司募集资金存放与实际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使用情况的专项报告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0" w:footer="707" w:top="1360" w:bottom="900" w:left="1240" w:right="112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10"/>
        <w:gridCol w:w="2798"/>
        <w:gridCol w:w="2000"/>
        <w:gridCol w:w="1891"/>
      </w:tblGrid>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第六届董事会第四十一次会议</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决议公告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更正公告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D19</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C24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给予</w:t>
            </w:r>
            <w:r>
              <w:rPr>
                <w:rFonts w:ascii="宋体" w:hAnsi="宋体" w:cs="宋体" w:eastAsia="宋体" w:hint="default"/>
                <w:spacing w:val="-64"/>
                <w:sz w:val="18"/>
                <w:szCs w:val="18"/>
              </w:rPr>
              <w:t> </w:t>
            </w:r>
            <w:r>
              <w:rPr>
                <w:rFonts w:ascii="宋体" w:hAnsi="宋体" w:cs="宋体" w:eastAsia="宋体" w:hint="default"/>
                <w:sz w:val="18"/>
                <w:szCs w:val="18"/>
              </w:rPr>
              <w:t>08</w:t>
            </w:r>
            <w:r>
              <w:rPr>
                <w:rFonts w:ascii="宋体" w:hAnsi="宋体" w:cs="宋体" w:eastAsia="宋体" w:hint="default"/>
                <w:spacing w:val="-64"/>
                <w:sz w:val="18"/>
                <w:szCs w:val="18"/>
              </w:rPr>
              <w:t> </w:t>
            </w:r>
            <w:r>
              <w:rPr>
                <w:rFonts w:ascii="宋体" w:hAnsi="宋体" w:cs="宋体" w:eastAsia="宋体" w:hint="default"/>
                <w:sz w:val="18"/>
                <w:szCs w:val="18"/>
              </w:rPr>
              <w:t>新湖债持有人提前清偿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权利申报结果的公告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第六届董事会第四十二次会议</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关于拟委托中国结算上海分公</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司代理债券兑付兑息相关事宜 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D59</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C16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C36</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为沈阳新湖房地产开发有限公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司提供担保的决议公告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D27</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C17</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关于收到核准新湖期货有限公</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司变更注册资本和股权批复的 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B2</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C46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C13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关于中国证监会审核本公司换</w:t>
            </w:r>
          </w:p>
          <w:p>
            <w:pPr>
              <w:pStyle w:val="TableParagraph"/>
              <w:spacing w:line="232" w:lineRule="exact" w:before="24"/>
              <w:ind w:left="100" w:right="152"/>
              <w:jc w:val="left"/>
              <w:rPr>
                <w:rFonts w:ascii="宋体" w:hAnsi="宋体" w:cs="宋体" w:eastAsia="宋体" w:hint="default"/>
                <w:sz w:val="18"/>
                <w:szCs w:val="18"/>
              </w:rPr>
            </w:pPr>
            <w:r>
              <w:rPr>
                <w:rFonts w:ascii="宋体" w:hAnsi="宋体" w:cs="宋体" w:eastAsia="宋体" w:hint="default"/>
                <w:sz w:val="18"/>
                <w:szCs w:val="18"/>
              </w:rPr>
              <w:t>股吸收合并浙江新湖创业投资 股份有限公司事宜的停牌公告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D6</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C15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949"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关于本公司换股吸收合并浙江</w:t>
            </w:r>
          </w:p>
          <w:p>
            <w:pPr>
              <w:pStyle w:val="TableParagraph"/>
              <w:spacing w:line="237" w:lineRule="auto" w:before="1"/>
              <w:ind w:left="100" w:right="152"/>
              <w:jc w:val="both"/>
              <w:rPr>
                <w:rFonts w:ascii="宋体" w:hAnsi="宋体" w:cs="宋体" w:eastAsia="宋体" w:hint="default"/>
                <w:sz w:val="18"/>
                <w:szCs w:val="18"/>
              </w:rPr>
            </w:pPr>
            <w:r>
              <w:rPr>
                <w:rFonts w:ascii="宋体" w:hAnsi="宋体" w:cs="宋体" w:eastAsia="宋体" w:hint="default"/>
                <w:sz w:val="18"/>
                <w:szCs w:val="18"/>
              </w:rPr>
              <w:t>新湖创业投资股份有限公司事 宜获中国证监会并购重组审核 委员会审核通过的公告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B7</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D10</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第六届董事会第四十五次会议</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决议公告暨召开</w:t>
            </w:r>
            <w:r>
              <w:rPr>
                <w:rFonts w:ascii="宋体" w:hAnsi="宋体" w:cs="宋体" w:eastAsia="宋体" w:hint="default"/>
                <w:spacing w:val="-64"/>
                <w:sz w:val="18"/>
                <w:szCs w:val="18"/>
              </w:rPr>
              <w:t> </w:t>
            </w:r>
            <w:r>
              <w:rPr>
                <w:rFonts w:ascii="宋体" w:hAnsi="宋体" w:cs="宋体" w:eastAsia="宋体" w:hint="default"/>
                <w:sz w:val="18"/>
                <w:szCs w:val="18"/>
              </w:rPr>
              <w:t>2008</w:t>
            </w:r>
            <w:r>
              <w:rPr>
                <w:rFonts w:ascii="宋体" w:hAnsi="宋体" w:cs="宋体" w:eastAsia="宋体" w:hint="default"/>
                <w:spacing w:val="-64"/>
                <w:sz w:val="18"/>
                <w:szCs w:val="18"/>
              </w:rPr>
              <w:t> </w:t>
            </w:r>
            <w:r>
              <w:rPr>
                <w:rFonts w:ascii="宋体" w:hAnsi="宋体" w:cs="宋体" w:eastAsia="宋体" w:hint="default"/>
                <w:sz w:val="18"/>
                <w:szCs w:val="18"/>
              </w:rPr>
              <w:t>年度股东</w:t>
            </w:r>
            <w:r>
              <w:rPr>
                <w:rFonts w:ascii="宋体" w:hAnsi="宋体" w:cs="宋体" w:eastAsia="宋体" w:hint="default"/>
                <w:sz w:val="18"/>
                <w:szCs w:val="18"/>
              </w:rPr>
              <w:t> 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B3</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C7</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B5</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第六届董事会第四十六次会议</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决议公告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C14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对外投资公告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D11</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海证券报》第封</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新湖债付息公告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六届董事会第四十七次会议关</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于非公开发行股票决议公告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D4</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六届董事会第四十八次会议决</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议公告暨召开</w:t>
            </w:r>
            <w:r>
              <w:rPr>
                <w:rFonts w:ascii="宋体" w:hAnsi="宋体" w:cs="宋体" w:eastAsia="宋体" w:hint="default"/>
                <w:spacing w:val="-64"/>
                <w:sz w:val="18"/>
                <w:szCs w:val="18"/>
              </w:rPr>
              <w:t>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年第三次临</w:t>
            </w:r>
            <w:r>
              <w:rPr>
                <w:rFonts w:ascii="宋体" w:hAnsi="宋体" w:cs="宋体" w:eastAsia="宋体" w:hint="default"/>
                <w:sz w:val="18"/>
                <w:szCs w:val="18"/>
              </w:rPr>
              <w:t> 时股东大会的通知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D3</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关于与美都控股股份有限公司</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建立互保并提供相互经济担保 的议案</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0" w:footer="707" w:top="1360" w:bottom="900" w:left="1240" w:right="112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10"/>
        <w:gridCol w:w="2798"/>
        <w:gridCol w:w="2000"/>
        <w:gridCol w:w="1891"/>
      </w:tblGrid>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D11</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新湖中宝吸收合并新湖创业获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得中国证监会核准批复的公告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A20</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C42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新湖中宝异议股东收购请求权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实施公告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A11</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A11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收购请求权实施的的第一次提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示性公告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六届董事会第四十九次会议</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D19</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C17-C18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六届监事会十一次会议</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收购请求权实施的的第二次提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示性公告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关于公司募集资金存放与实际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使用情况的专项报告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收购请求权申请结果公告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D15</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关于拟参与投资大连金海南省</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岸现代服务业发展区内滨海旅 游及其他地产开发项目的公告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D6</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C55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六届董事会第五十次会议</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C7</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C74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B5</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C79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C8</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949"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关于公司换股吸收合并浙江新</w:t>
            </w:r>
          </w:p>
          <w:p>
            <w:pPr>
              <w:pStyle w:val="TableParagraph"/>
              <w:spacing w:line="237" w:lineRule="auto" w:before="1"/>
              <w:ind w:left="100" w:right="152"/>
              <w:jc w:val="both"/>
              <w:rPr>
                <w:rFonts w:ascii="宋体" w:hAnsi="宋体" w:cs="宋体" w:eastAsia="宋体" w:hint="default"/>
                <w:sz w:val="18"/>
                <w:szCs w:val="18"/>
              </w:rPr>
            </w:pPr>
            <w:r>
              <w:rPr>
                <w:rFonts w:ascii="宋体" w:hAnsi="宋体" w:cs="宋体" w:eastAsia="宋体" w:hint="default"/>
                <w:sz w:val="18"/>
                <w:szCs w:val="18"/>
              </w:rPr>
              <w:t>湖创业投资股份有限公司之换 股实施结果、股份变动暨新增 股份上市公告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9"/>
                <w:sz w:val="18"/>
                <w:szCs w:val="18"/>
              </w:rPr>
              <w:t> </w:t>
            </w:r>
            <w:r>
              <w:rPr>
                <w:rFonts w:ascii="宋体" w:hAnsi="宋体" w:cs="宋体" w:eastAsia="宋体" w:hint="default"/>
                <w:sz w:val="18"/>
                <w:szCs w:val="18"/>
              </w:rPr>
              <w:t>D4</w:t>
            </w:r>
            <w:r>
              <w:rPr>
                <w:rFonts w:ascii="宋体" w:hAnsi="宋体" w:cs="宋体" w:eastAsia="宋体" w:hint="default"/>
                <w:spacing w:val="-49"/>
                <w:sz w:val="18"/>
                <w:szCs w:val="18"/>
              </w:rPr>
              <w:t> </w:t>
            </w:r>
            <w:r>
              <w:rPr>
                <w:rFonts w:ascii="宋体" w:hAnsi="宋体" w:cs="宋体" w:eastAsia="宋体" w:hint="default"/>
                <w:spacing w:val="-4"/>
                <w:sz w:val="18"/>
                <w:szCs w:val="18"/>
              </w:rPr>
              <w:t>版、《上海</w:t>
            </w:r>
            <w:r>
              <w:rPr>
                <w:rFonts w:ascii="宋体" w:hAnsi="宋体" w:cs="宋体" w:eastAsia="宋体" w:hint="default"/>
                <w:sz w:val="18"/>
                <w:szCs w:val="18"/>
              </w:rPr>
              <w:t> 证券报》第</w:t>
            </w:r>
            <w:r>
              <w:rPr>
                <w:rFonts w:ascii="宋体" w:hAnsi="宋体" w:cs="宋体" w:eastAsia="宋体" w:hint="default"/>
                <w:spacing w:val="-46"/>
                <w:sz w:val="18"/>
                <w:szCs w:val="18"/>
              </w:rPr>
              <w:t> </w:t>
            </w:r>
            <w:r>
              <w:rPr>
                <w:rFonts w:ascii="宋体" w:hAnsi="宋体" w:cs="宋体" w:eastAsia="宋体" w:hint="default"/>
                <w:sz w:val="18"/>
                <w:szCs w:val="18"/>
              </w:rPr>
              <w:t>B12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六届董事会五十一次会议决议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B14</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收购资产公告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0">
              <w:r>
                <w:rPr>
                  <w:rFonts w:ascii="宋体"/>
                  <w:sz w:val="18"/>
                </w:rPr>
                <w:t>www.sse.com.cn</w:t>
              </w:r>
            </w:hyperlink>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对外投资公告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C14</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D9</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六届五十三次董事会决议公告</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暨关于召开</w:t>
            </w:r>
            <w:r>
              <w:rPr>
                <w:rFonts w:ascii="宋体" w:hAnsi="宋体" w:cs="宋体" w:eastAsia="宋体" w:hint="default"/>
                <w:spacing w:val="-64"/>
                <w:sz w:val="18"/>
                <w:szCs w:val="18"/>
              </w:rPr>
              <w:t>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年第四次临时</w:t>
            </w:r>
            <w:r>
              <w:rPr>
                <w:rFonts w:ascii="宋体" w:hAnsi="宋体" w:cs="宋体" w:eastAsia="宋体" w:hint="default"/>
                <w:sz w:val="18"/>
                <w:szCs w:val="18"/>
              </w:rPr>
              <w:t> 股东大会的通知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关于董事换届选举的公告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关于修改公司《章程》部分条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款的公告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关于修改公司《总裁工作细则》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部分条款的公告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250"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关于监事会换届选举的公告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C7</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hyperlink r:id="rId10">
              <w:r>
                <w:rPr>
                  <w:rFonts w:ascii="宋体"/>
                  <w:sz w:val="18"/>
                </w:rPr>
                <w:t>www.sse.com.cn</w:t>
              </w:r>
            </w:hyperlink>
          </w:p>
        </w:tc>
      </w:tr>
    </w:tbl>
    <w:p>
      <w:pPr>
        <w:spacing w:after="0" w:line="207" w:lineRule="exact"/>
        <w:jc w:val="left"/>
        <w:rPr>
          <w:rFonts w:ascii="宋体" w:hAnsi="宋体" w:cs="宋体" w:eastAsia="宋体" w:hint="default"/>
          <w:sz w:val="18"/>
          <w:szCs w:val="18"/>
        </w:rPr>
        <w:sectPr>
          <w:pgSz w:w="11910" w:h="16840"/>
          <w:pgMar w:header="0" w:footer="707" w:top="1360" w:bottom="900" w:left="1240" w:right="112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10"/>
        <w:gridCol w:w="2798"/>
        <w:gridCol w:w="2000"/>
        <w:gridCol w:w="1891"/>
      </w:tblGrid>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B4</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关于大股东股份解除质押及质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B3</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第六届董事会第五十四次会议</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决议公告暨关于召开</w:t>
            </w:r>
            <w:r>
              <w:rPr>
                <w:rFonts w:ascii="宋体" w:hAnsi="宋体" w:cs="宋体" w:eastAsia="宋体" w:hint="default"/>
                <w:spacing w:val="-64"/>
                <w:sz w:val="18"/>
                <w:szCs w:val="18"/>
              </w:rPr>
              <w:t>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年第</w:t>
            </w:r>
            <w:r>
              <w:rPr>
                <w:rFonts w:ascii="宋体" w:hAnsi="宋体" w:cs="宋体" w:eastAsia="宋体" w:hint="default"/>
                <w:sz w:val="18"/>
                <w:szCs w:val="18"/>
              </w:rPr>
              <w:t> 五次临时股东大会的通知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61"/>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pacing w:val="-46"/>
                <w:sz w:val="18"/>
                <w:szCs w:val="18"/>
              </w:rPr>
              <w:t> </w:t>
            </w:r>
            <w:r>
              <w:rPr>
                <w:rFonts w:ascii="宋体" w:hAnsi="宋体" w:cs="宋体" w:eastAsia="宋体" w:hint="default"/>
                <w:sz w:val="18"/>
                <w:szCs w:val="18"/>
              </w:rPr>
              <w:t>版、《上</w:t>
            </w:r>
            <w:r>
              <w:rPr>
                <w:rFonts w:ascii="宋体" w:hAnsi="宋体" w:cs="宋体" w:eastAsia="宋体" w:hint="default"/>
                <w:sz w:val="18"/>
                <w:szCs w:val="18"/>
              </w:rPr>
              <w:t> 海证券报》第</w:t>
            </w:r>
            <w:r>
              <w:rPr>
                <w:rFonts w:ascii="宋体" w:hAnsi="宋体" w:cs="宋体" w:eastAsia="宋体" w:hint="default"/>
                <w:spacing w:val="-46"/>
                <w:sz w:val="18"/>
                <w:szCs w:val="18"/>
              </w:rPr>
              <w:t> </w:t>
            </w:r>
            <w:r>
              <w:rPr>
                <w:rFonts w:ascii="宋体" w:hAnsi="宋体" w:cs="宋体" w:eastAsia="宋体" w:hint="default"/>
                <w:sz w:val="18"/>
                <w:szCs w:val="18"/>
              </w:rPr>
              <w:t>B23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0">
              <w:r>
                <w:rPr>
                  <w:rFonts w:ascii="宋体"/>
                  <w:sz w:val="18"/>
                </w:rPr>
                <w:t>www.sse.com.cn</w:t>
              </w:r>
            </w:hyperlink>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关于职工监事选举结果的公告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第六届监事会第十三次会议决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年第四次股东大会决议公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B8</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第六届董事会第五十五次会议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决议暨股东大会增加提案公告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D3</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B13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年第五次临时股东大会决</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C7</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第七届董事会第一次会议决议</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D20</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B28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第七届监事会第一次会议决议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第七届董事会第二次会议决议</w:t>
            </w:r>
          </w:p>
          <w:p>
            <w:pPr>
              <w:pStyle w:val="TableParagraph"/>
              <w:spacing w:line="232" w:lineRule="exact" w:before="24"/>
              <w:ind w:left="100" w:right="99"/>
              <w:jc w:val="left"/>
              <w:rPr>
                <w:rFonts w:ascii="宋体" w:hAnsi="宋体" w:cs="宋体" w:eastAsia="宋体" w:hint="default"/>
                <w:sz w:val="18"/>
                <w:szCs w:val="18"/>
              </w:rPr>
            </w:pPr>
            <w:r>
              <w:rPr>
                <w:rFonts w:ascii="宋体" w:hAnsi="宋体" w:cs="宋体" w:eastAsia="宋体" w:hint="default"/>
                <w:sz w:val="18"/>
                <w:szCs w:val="18"/>
              </w:rPr>
              <w:t>公告暨召开</w:t>
            </w:r>
            <w:r>
              <w:rPr>
                <w:rFonts w:ascii="宋体" w:hAnsi="宋体" w:cs="宋体" w:eastAsia="宋体" w:hint="default"/>
                <w:spacing w:val="-64"/>
                <w:sz w:val="18"/>
                <w:szCs w:val="18"/>
              </w:rPr>
              <w:t>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年第六次临时</w:t>
            </w:r>
            <w:r>
              <w:rPr>
                <w:rFonts w:ascii="宋体" w:hAnsi="宋体" w:cs="宋体" w:eastAsia="宋体" w:hint="default"/>
                <w:sz w:val="18"/>
                <w:szCs w:val="18"/>
              </w:rPr>
              <w:t> 股东大会的通知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61"/>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A18</w:t>
            </w:r>
            <w:r>
              <w:rPr>
                <w:rFonts w:ascii="宋体" w:hAnsi="宋体" w:cs="宋体" w:eastAsia="宋体" w:hint="default"/>
                <w:spacing w:val="-46"/>
                <w:sz w:val="18"/>
                <w:szCs w:val="18"/>
              </w:rPr>
              <w:t> </w:t>
            </w:r>
            <w:r>
              <w:rPr>
                <w:rFonts w:ascii="宋体" w:hAnsi="宋体" w:cs="宋体" w:eastAsia="宋体" w:hint="default"/>
                <w:sz w:val="18"/>
                <w:szCs w:val="18"/>
              </w:rPr>
              <w:t>版、《上</w:t>
            </w:r>
            <w:r>
              <w:rPr>
                <w:rFonts w:ascii="宋体" w:hAnsi="宋体" w:cs="宋体" w:eastAsia="宋体" w:hint="default"/>
                <w:sz w:val="18"/>
                <w:szCs w:val="18"/>
              </w:rPr>
              <w:t> 海证券报》第</w:t>
            </w:r>
            <w:r>
              <w:rPr>
                <w:rFonts w:ascii="宋体" w:hAnsi="宋体" w:cs="宋体" w:eastAsia="宋体" w:hint="default"/>
                <w:spacing w:val="-46"/>
                <w:sz w:val="18"/>
                <w:szCs w:val="18"/>
              </w:rPr>
              <w:t> </w:t>
            </w:r>
            <w:r>
              <w:rPr>
                <w:rFonts w:ascii="宋体" w:hAnsi="宋体" w:cs="宋体" w:eastAsia="宋体" w:hint="default"/>
                <w:sz w:val="18"/>
                <w:szCs w:val="18"/>
              </w:rPr>
              <w:t>B106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大股东股份解除质押及质押公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D11</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B29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更正公告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B3</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年第六次临时股东大会决</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议公告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C7</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关于竞得沈阳市沈北地块的公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B7</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B31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定向增发限售股份上市流通公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B7</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关于会计师事务所更名公告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B5</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B1</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关于大股东股份解除质押及质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A19</w:t>
            </w:r>
            <w:r>
              <w:rPr>
                <w:rFonts w:ascii="宋体" w:hAnsi="宋体" w:cs="宋体" w:eastAsia="宋体" w:hint="default"/>
                <w:spacing w:val="-46"/>
                <w:sz w:val="18"/>
                <w:szCs w:val="18"/>
              </w:rPr>
              <w:t> </w:t>
            </w:r>
            <w:r>
              <w:rPr>
                <w:rFonts w:ascii="宋体" w:hAnsi="宋体" w:cs="宋体" w:eastAsia="宋体" w:hint="default"/>
                <w:sz w:val="18"/>
                <w:szCs w:val="18"/>
              </w:rPr>
              <w:t>版、《上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海证券报》第</w:t>
            </w:r>
            <w:r>
              <w:rPr>
                <w:rFonts w:ascii="宋体" w:hAnsi="宋体" w:cs="宋体" w:eastAsia="宋体" w:hint="default"/>
                <w:spacing w:val="-46"/>
                <w:sz w:val="18"/>
                <w:szCs w:val="18"/>
              </w:rPr>
              <w:t> </w:t>
            </w:r>
            <w:r>
              <w:rPr>
                <w:rFonts w:ascii="宋体" w:hAnsi="宋体" w:cs="宋体" w:eastAsia="宋体" w:hint="default"/>
                <w:sz w:val="18"/>
                <w:szCs w:val="18"/>
              </w:rPr>
              <w:t>B17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D6</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关于取得江西省九江市九土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2009-18</w:t>
            </w:r>
            <w:r>
              <w:rPr>
                <w:rFonts w:ascii="宋体" w:hAnsi="宋体" w:cs="宋体" w:eastAsia="宋体" w:hint="default"/>
                <w:spacing w:val="-46"/>
                <w:sz w:val="18"/>
                <w:szCs w:val="18"/>
              </w:rPr>
              <w:t> </w:t>
            </w:r>
            <w:r>
              <w:rPr>
                <w:rFonts w:ascii="宋体" w:hAnsi="宋体" w:cs="宋体" w:eastAsia="宋体" w:hint="default"/>
                <w:sz w:val="18"/>
                <w:szCs w:val="18"/>
              </w:rPr>
              <w:t>号宗地的公告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C3</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B3</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B26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1"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B3</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C2</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第七届董事会第五次会议决议</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公告暨关于</w:t>
            </w:r>
            <w:r>
              <w:rPr>
                <w:rFonts w:ascii="宋体" w:hAnsi="宋体" w:cs="宋体" w:eastAsia="宋体" w:hint="default"/>
                <w:spacing w:val="-64"/>
                <w:sz w:val="18"/>
                <w:szCs w:val="18"/>
              </w:rPr>
              <w:t> </w:t>
            </w: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年第一次临时</w:t>
            </w:r>
            <w:r>
              <w:rPr>
                <w:rFonts w:ascii="宋体" w:hAnsi="宋体" w:cs="宋体" w:eastAsia="宋体" w:hint="default"/>
                <w:sz w:val="18"/>
                <w:szCs w:val="18"/>
              </w:rPr>
              <w:t> 股东大会的通知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61"/>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A20</w:t>
            </w:r>
            <w:r>
              <w:rPr>
                <w:rFonts w:ascii="宋体" w:hAnsi="宋体" w:cs="宋体" w:eastAsia="宋体" w:hint="default"/>
                <w:spacing w:val="-46"/>
                <w:sz w:val="18"/>
                <w:szCs w:val="18"/>
              </w:rPr>
              <w:t> </w:t>
            </w:r>
            <w:r>
              <w:rPr>
                <w:rFonts w:ascii="宋体" w:hAnsi="宋体" w:cs="宋体" w:eastAsia="宋体" w:hint="default"/>
                <w:sz w:val="18"/>
                <w:szCs w:val="18"/>
              </w:rPr>
              <w:t>版、《上</w:t>
            </w:r>
            <w:r>
              <w:rPr>
                <w:rFonts w:ascii="宋体" w:hAnsi="宋体" w:cs="宋体" w:eastAsia="宋体" w:hint="default"/>
                <w:sz w:val="18"/>
                <w:szCs w:val="18"/>
              </w:rPr>
              <w:t> 海证券报》第</w:t>
            </w:r>
            <w:r>
              <w:rPr>
                <w:rFonts w:ascii="宋体" w:hAnsi="宋体" w:cs="宋体" w:eastAsia="宋体" w:hint="default"/>
                <w:spacing w:val="-46"/>
                <w:sz w:val="18"/>
                <w:szCs w:val="18"/>
              </w:rPr>
              <w:t> </w:t>
            </w:r>
            <w:r>
              <w:rPr>
                <w:rFonts w:ascii="宋体" w:hAnsi="宋体" w:cs="宋体" w:eastAsia="宋体" w:hint="default"/>
                <w:sz w:val="18"/>
                <w:szCs w:val="18"/>
              </w:rPr>
              <w:t>B18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关于与华立集团股份有限公司</w:t>
            </w:r>
          </w:p>
          <w:p>
            <w:pPr>
              <w:pStyle w:val="TableParagraph"/>
              <w:spacing w:line="232" w:lineRule="exact" w:before="24"/>
              <w:ind w:left="100" w:right="152"/>
              <w:jc w:val="left"/>
              <w:rPr>
                <w:rFonts w:ascii="宋体" w:hAnsi="宋体" w:cs="宋体" w:eastAsia="宋体" w:hint="default"/>
                <w:sz w:val="18"/>
                <w:szCs w:val="18"/>
              </w:rPr>
            </w:pPr>
            <w:r>
              <w:rPr>
                <w:rFonts w:ascii="宋体" w:hAnsi="宋体" w:cs="宋体" w:eastAsia="宋体" w:hint="default"/>
                <w:sz w:val="18"/>
                <w:szCs w:val="18"/>
              </w:rPr>
              <w:t>建立互保关系并提供相互经济 担保的公告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hyperlink r:id="rId10">
              <w:r>
                <w:rPr>
                  <w:rFonts w:ascii="宋体"/>
                  <w:sz w:val="18"/>
                </w:rPr>
                <w:t>www.sse.com.cn</w:t>
              </w:r>
            </w:hyperlink>
          </w:p>
        </w:tc>
      </w:tr>
      <w:tr>
        <w:trPr>
          <w:trHeight w:val="715"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关于与绿城中国控股有限公司</w:t>
            </w:r>
          </w:p>
          <w:p>
            <w:pPr>
              <w:pStyle w:val="TableParagraph"/>
              <w:spacing w:line="232" w:lineRule="exact" w:before="24"/>
              <w:ind w:left="100" w:right="152"/>
              <w:jc w:val="left"/>
              <w:rPr>
                <w:rFonts w:ascii="宋体" w:hAnsi="宋体" w:cs="宋体" w:eastAsia="宋体" w:hint="default"/>
                <w:sz w:val="18"/>
                <w:szCs w:val="18"/>
              </w:rPr>
            </w:pPr>
            <w:r>
              <w:rPr>
                <w:rFonts w:ascii="宋体" w:hAnsi="宋体" w:cs="宋体" w:eastAsia="宋体" w:hint="default"/>
                <w:sz w:val="18"/>
                <w:szCs w:val="18"/>
              </w:rPr>
              <w:t>建立互保关系并提供相互经济 担保的公告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关于不再对青海碱业有限公司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追加投资的公告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r>
        <w:trPr>
          <w:trHeight w:val="482"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关于大股东股份解除质押的公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50"/>
                <w:sz w:val="18"/>
                <w:szCs w:val="18"/>
              </w:rPr>
              <w:t> </w:t>
            </w:r>
            <w:r>
              <w:rPr>
                <w:rFonts w:ascii="宋体" w:hAnsi="宋体" w:cs="宋体" w:eastAsia="宋体" w:hint="default"/>
                <w:sz w:val="18"/>
                <w:szCs w:val="18"/>
              </w:rPr>
              <w:t>D6</w:t>
            </w:r>
            <w:r>
              <w:rPr>
                <w:rFonts w:ascii="宋体" w:hAnsi="宋体" w:cs="宋体" w:eastAsia="宋体" w:hint="default"/>
                <w:spacing w:val="-50"/>
                <w:sz w:val="18"/>
                <w:szCs w:val="18"/>
              </w:rPr>
              <w:t> </w:t>
            </w:r>
            <w:r>
              <w:rPr>
                <w:rFonts w:ascii="宋体" w:hAnsi="宋体" w:cs="宋体" w:eastAsia="宋体" w:hint="default"/>
                <w:spacing w:val="-4"/>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证券报》第</w:t>
            </w:r>
            <w:r>
              <w:rPr>
                <w:rFonts w:ascii="宋体" w:hAnsi="宋体" w:cs="宋体" w:eastAsia="宋体" w:hint="default"/>
                <w:spacing w:val="-46"/>
                <w:sz w:val="18"/>
                <w:szCs w:val="18"/>
              </w:rPr>
              <w:t> </w:t>
            </w:r>
            <w:r>
              <w:rPr>
                <w:rFonts w:ascii="宋体" w:hAnsi="宋体" w:cs="宋体" w:eastAsia="宋体" w:hint="default"/>
                <w:sz w:val="18"/>
                <w:szCs w:val="18"/>
              </w:rPr>
              <w:t>B34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0">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0" w:footer="707" w:top="1360" w:bottom="900" w:left="1240" w:right="1120"/>
        </w:sectPr>
      </w:pPr>
    </w:p>
    <w:p>
      <w:pPr>
        <w:pStyle w:val="BodyText"/>
        <w:spacing w:line="272" w:lineRule="exact" w:before="52"/>
        <w:ind w:left="520" w:right="204" w:hanging="420"/>
        <w:jc w:val="left"/>
        <w:rPr>
          <w:rFonts w:ascii="宋体" w:hAnsi="宋体" w:cs="宋体" w:eastAsia="宋体" w:hint="default"/>
        </w:rPr>
      </w:pPr>
      <w:r>
        <w:rPr>
          <w:rFonts w:ascii="宋体" w:hAnsi="宋体" w:cs="宋体" w:eastAsia="宋体" w:hint="default"/>
          <w:b/>
          <w:bCs/>
        </w:rPr>
        <w:t>十一、财务会计报告</w:t>
      </w:r>
      <w:r>
        <w:rPr>
          <w:rFonts w:ascii="宋体" w:hAnsi="宋体" w:cs="宋体" w:eastAsia="宋体" w:hint="default"/>
          <w:b/>
          <w:bCs/>
          <w:spacing w:val="1"/>
          <w:w w:val="99"/>
        </w:rPr>
        <w:t> </w:t>
      </w:r>
      <w:r>
        <w:rPr>
          <w:rFonts w:ascii="宋体" w:hAnsi="宋体" w:cs="宋体" w:eastAsia="宋体" w:hint="default"/>
        </w:rPr>
        <w:t>公司年度财务报告已经天健会计师事务所有限公司注册会计师林国雄、汪华审计，并出具了标准</w:t>
      </w:r>
    </w:p>
    <w:p>
      <w:pPr>
        <w:pStyle w:val="BodyText"/>
        <w:spacing w:line="248" w:lineRule="exact"/>
        <w:ind w:left="100" w:right="204"/>
        <w:jc w:val="left"/>
        <w:rPr>
          <w:rFonts w:ascii="宋体" w:hAnsi="宋体" w:cs="宋体" w:eastAsia="宋体" w:hint="default"/>
        </w:rPr>
      </w:pPr>
      <w:r>
        <w:rPr>
          <w:rFonts w:ascii="宋体" w:hAnsi="宋体" w:cs="宋体" w:eastAsia="宋体" w:hint="default"/>
        </w:rPr>
        <w:t>无保留意见的审计报告。</w:t>
      </w:r>
    </w:p>
    <w:p>
      <w:pPr>
        <w:spacing w:line="240" w:lineRule="auto" w:before="9"/>
        <w:rPr>
          <w:rFonts w:ascii="宋体" w:hAnsi="宋体" w:cs="宋体" w:eastAsia="宋体" w:hint="default"/>
          <w:sz w:val="19"/>
          <w:szCs w:val="19"/>
        </w:rPr>
      </w:pPr>
    </w:p>
    <w:p>
      <w:pPr>
        <w:tabs>
          <w:tab w:pos="724" w:val="left" w:leader="none"/>
          <w:tab w:pos="1448" w:val="left" w:leader="none"/>
          <w:tab w:pos="2172" w:val="left" w:leader="none"/>
        </w:tabs>
        <w:spacing w:line="460" w:lineRule="exact" w:before="0"/>
        <w:ind w:left="0" w:right="120"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118" w:firstLine="0"/>
        <w:jc w:val="center"/>
        <w:rPr>
          <w:rFonts w:ascii="黑体" w:hAnsi="黑体" w:cs="黑体" w:eastAsia="黑体" w:hint="default"/>
          <w:sz w:val="18"/>
          <w:szCs w:val="18"/>
        </w:rPr>
      </w:pPr>
      <w:r>
        <w:rPr>
          <w:rFonts w:ascii="黑体" w:hAnsi="黑体" w:cs="黑体" w:eastAsia="黑体" w:hint="default"/>
          <w:sz w:val="18"/>
          <w:szCs w:val="18"/>
        </w:rPr>
        <w:t>天健审〔2010〕558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9"/>
        <w:rPr>
          <w:rFonts w:ascii="黑体" w:hAnsi="黑体" w:cs="黑体" w:eastAsia="黑体" w:hint="default"/>
          <w:sz w:val="25"/>
          <w:szCs w:val="25"/>
        </w:rPr>
      </w:pPr>
    </w:p>
    <w:p>
      <w:pPr>
        <w:spacing w:line="357" w:lineRule="auto" w:before="0"/>
        <w:ind w:left="580" w:right="204" w:hanging="480"/>
        <w:jc w:val="left"/>
        <w:rPr>
          <w:rFonts w:ascii="宋体" w:hAnsi="宋体" w:cs="宋体" w:eastAsia="宋体" w:hint="default"/>
          <w:sz w:val="24"/>
          <w:szCs w:val="24"/>
        </w:rPr>
      </w:pPr>
      <w:r>
        <w:rPr>
          <w:rFonts w:ascii="宋体" w:hAnsi="宋体" w:cs="宋体" w:eastAsia="宋体" w:hint="default"/>
          <w:sz w:val="24"/>
          <w:szCs w:val="24"/>
        </w:rPr>
        <w:t>新湖中宝股份有限公司全体股东： </w:t>
      </w:r>
      <w:r>
        <w:rPr>
          <w:rFonts w:ascii="宋体" w:hAnsi="宋体" w:cs="宋体" w:eastAsia="宋体" w:hint="default"/>
          <w:spacing w:val="-4"/>
          <w:sz w:val="24"/>
          <w:szCs w:val="24"/>
        </w:rPr>
        <w:t>我们审计了后附的新湖中宝股份有限公司（以下简称新湖中宝公司）财务报表，包括</w:t>
      </w:r>
    </w:p>
    <w:p>
      <w:pPr>
        <w:spacing w:line="357" w:lineRule="auto" w:before="35"/>
        <w:ind w:left="100" w:right="204"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日的合并及母公司资产负债表，2009</w:t>
      </w:r>
      <w:r>
        <w:rPr>
          <w:rFonts w:ascii="宋体" w:hAnsi="宋体" w:cs="宋体" w:eastAsia="宋体" w:hint="default"/>
          <w:spacing w:val="-60"/>
          <w:sz w:val="24"/>
          <w:szCs w:val="24"/>
        </w:rPr>
        <w:t> </w:t>
      </w:r>
      <w:r>
        <w:rPr>
          <w:rFonts w:ascii="宋体" w:hAnsi="宋体" w:cs="宋体" w:eastAsia="宋体" w:hint="default"/>
          <w:sz w:val="24"/>
          <w:szCs w:val="24"/>
        </w:rPr>
        <w:t>年度的合并及母公司利润表、合并</w:t>
      </w:r>
      <w:r>
        <w:rPr>
          <w:rFonts w:ascii="宋体" w:hAnsi="宋体" w:cs="宋体" w:eastAsia="宋体" w:hint="default"/>
          <w:sz w:val="24"/>
          <w:szCs w:val="24"/>
        </w:rPr>
        <w:t> 及母公司现金流量表、合并及母公司所有者权益变动表，以及财务报表附注。</w:t>
      </w:r>
    </w:p>
    <w:p>
      <w:pPr>
        <w:spacing w:line="240" w:lineRule="auto" w:before="0"/>
        <w:rPr>
          <w:rFonts w:ascii="宋体" w:hAnsi="宋体" w:cs="宋体" w:eastAsia="宋体" w:hint="default"/>
          <w:sz w:val="24"/>
          <w:szCs w:val="24"/>
        </w:rPr>
      </w:pPr>
    </w:p>
    <w:p>
      <w:pPr>
        <w:spacing w:before="188"/>
        <w:ind w:left="583" w:right="204"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2"/>
        <w:ind w:left="100" w:right="82" w:firstLine="480"/>
        <w:jc w:val="left"/>
        <w:rPr>
          <w:rFonts w:ascii="宋体" w:hAnsi="宋体" w:cs="宋体" w:eastAsia="宋体" w:hint="default"/>
          <w:sz w:val="24"/>
          <w:szCs w:val="24"/>
        </w:rPr>
      </w:pPr>
      <w:r>
        <w:rPr>
          <w:rFonts w:ascii="宋体" w:hAnsi="宋体" w:cs="宋体" w:eastAsia="宋体" w:hint="default"/>
          <w:sz w:val="24"/>
          <w:szCs w:val="24"/>
        </w:rPr>
        <w:t>按照企业会计准则的规定编制财务报表是新湖中宝公司管理层的责任。这种责任包 </w:t>
      </w:r>
      <w:r>
        <w:rPr>
          <w:rFonts w:ascii="宋体" w:hAnsi="宋体" w:cs="宋体" w:eastAsia="宋体" w:hint="default"/>
          <w:spacing w:val="-4"/>
          <w:sz w:val="24"/>
          <w:szCs w:val="24"/>
        </w:rPr>
        <w:t>括：(1)</w:t>
      </w:r>
      <w:r>
        <w:rPr>
          <w:rFonts w:ascii="宋体" w:hAnsi="宋体" w:cs="宋体" w:eastAsia="宋体" w:hint="default"/>
          <w:spacing w:val="-73"/>
          <w:sz w:val="24"/>
          <w:szCs w:val="24"/>
        </w:rPr>
        <w:t> </w:t>
      </w:r>
      <w:r>
        <w:rPr>
          <w:rFonts w:ascii="宋体" w:hAnsi="宋体" w:cs="宋体" w:eastAsia="宋体" w:hint="default"/>
          <w:sz w:val="24"/>
          <w:szCs w:val="24"/>
        </w:rPr>
        <w:t>设计、实施和维护与财务报表编制相关的内部控制，以使财务报表不存在由于舞</w:t>
      </w:r>
      <w:r>
        <w:rPr>
          <w:rFonts w:ascii="宋体" w:hAnsi="宋体" w:cs="宋体" w:eastAsia="宋体" w:hint="default"/>
          <w:sz w:val="24"/>
          <w:szCs w:val="24"/>
        </w:rPr>
        <w:t> </w:t>
      </w:r>
      <w:r>
        <w:rPr>
          <w:rFonts w:ascii="宋体" w:hAnsi="宋体" w:cs="宋体" w:eastAsia="宋体" w:hint="default"/>
          <w:spacing w:val="-4"/>
          <w:sz w:val="24"/>
          <w:szCs w:val="24"/>
        </w:rPr>
        <w:t>弊或错误而导致的重大错报；(2)</w:t>
      </w:r>
      <w:r>
        <w:rPr>
          <w:rFonts w:ascii="宋体" w:hAnsi="宋体" w:cs="宋体" w:eastAsia="宋体" w:hint="default"/>
          <w:spacing w:val="-55"/>
          <w:sz w:val="24"/>
          <w:szCs w:val="24"/>
        </w:rPr>
        <w:t> </w:t>
      </w:r>
      <w:r>
        <w:rPr>
          <w:rFonts w:ascii="宋体" w:hAnsi="宋体" w:cs="宋体" w:eastAsia="宋体" w:hint="default"/>
          <w:spacing w:val="-4"/>
          <w:sz w:val="24"/>
          <w:szCs w:val="24"/>
        </w:rPr>
        <w:t>选择和运用恰当的会计政策；(3)</w:t>
      </w:r>
      <w:r>
        <w:rPr>
          <w:rFonts w:ascii="宋体" w:hAnsi="宋体" w:cs="宋体" w:eastAsia="宋体" w:hint="default"/>
          <w:spacing w:val="-55"/>
          <w:sz w:val="24"/>
          <w:szCs w:val="24"/>
        </w:rPr>
        <w:t> </w:t>
      </w:r>
      <w:r>
        <w:rPr>
          <w:rFonts w:ascii="宋体" w:hAnsi="宋体" w:cs="宋体" w:eastAsia="宋体" w:hint="default"/>
          <w:sz w:val="24"/>
          <w:szCs w:val="24"/>
        </w:rPr>
        <w:t>作出合理的会计估计。</w:t>
      </w:r>
    </w:p>
    <w:p>
      <w:pPr>
        <w:spacing w:line="240" w:lineRule="auto" w:before="0"/>
        <w:rPr>
          <w:rFonts w:ascii="宋体" w:hAnsi="宋体" w:cs="宋体" w:eastAsia="宋体" w:hint="default"/>
          <w:sz w:val="24"/>
          <w:szCs w:val="24"/>
        </w:rPr>
      </w:pPr>
    </w:p>
    <w:p>
      <w:pPr>
        <w:spacing w:before="188"/>
        <w:ind w:left="583" w:right="204"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2"/>
        <w:ind w:left="100" w:right="219" w:firstLine="480"/>
        <w:jc w:val="both"/>
        <w:rPr>
          <w:rFonts w:ascii="宋体" w:hAnsi="宋体" w:cs="宋体" w:eastAsia="宋体" w:hint="default"/>
          <w:sz w:val="24"/>
          <w:szCs w:val="24"/>
        </w:rPr>
      </w:pPr>
      <w:r>
        <w:rPr>
          <w:rFonts w:ascii="宋体" w:hAnsi="宋体" w:cs="宋体" w:eastAsia="宋体" w:hint="default"/>
          <w:spacing w:val="-4"/>
          <w:sz w:val="24"/>
          <w:szCs w:val="24"/>
        </w:rPr>
        <w:t>我们的责任是在实施审计工作的基础上对财务报表发表审计意见。我们按照中国注册</w:t>
      </w:r>
      <w:r>
        <w:rPr>
          <w:rFonts w:ascii="宋体" w:hAnsi="宋体" w:cs="宋体" w:eastAsia="宋体" w:hint="default"/>
          <w:sz w:val="24"/>
          <w:szCs w:val="24"/>
        </w:rPr>
        <w:t> </w:t>
      </w:r>
      <w:r>
        <w:rPr>
          <w:rFonts w:ascii="宋体" w:hAnsi="宋体" w:cs="宋体" w:eastAsia="宋体" w:hint="default"/>
          <w:spacing w:val="-4"/>
          <w:sz w:val="24"/>
          <w:szCs w:val="24"/>
        </w:rPr>
        <w:t>会计师审计准则的规定执行了审计工作。中国注册会计师审计准则要求我们遵守职业道德</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规范，计划和实施审计工作以对财务报表是否不存在重大错报获取合理保证。</w:t>
      </w:r>
    </w:p>
    <w:p>
      <w:pPr>
        <w:spacing w:line="357" w:lineRule="auto" w:before="35"/>
        <w:ind w:left="100" w:right="219" w:firstLine="480"/>
        <w:jc w:val="both"/>
        <w:rPr>
          <w:rFonts w:ascii="宋体" w:hAnsi="宋体" w:cs="宋体" w:eastAsia="宋体" w:hint="default"/>
          <w:sz w:val="24"/>
          <w:szCs w:val="24"/>
        </w:rPr>
      </w:pPr>
      <w:r>
        <w:rPr>
          <w:rFonts w:ascii="宋体" w:hAnsi="宋体" w:cs="宋体" w:eastAsia="宋体" w:hint="default"/>
          <w:spacing w:val="-4"/>
          <w:sz w:val="24"/>
          <w:szCs w:val="24"/>
        </w:rPr>
        <w:t>审计工作涉及实施审计程序，以获取有关财务报表金额和披露的审计证据。选择的审</w:t>
      </w:r>
      <w:r>
        <w:rPr>
          <w:rFonts w:ascii="宋体" w:hAnsi="宋体" w:cs="宋体" w:eastAsia="宋体" w:hint="default"/>
          <w:sz w:val="24"/>
          <w:szCs w:val="24"/>
        </w:rPr>
        <w:t> </w:t>
      </w:r>
      <w:r>
        <w:rPr>
          <w:rFonts w:ascii="宋体" w:hAnsi="宋体" w:cs="宋体" w:eastAsia="宋体" w:hint="default"/>
          <w:spacing w:val="-4"/>
          <w:sz w:val="24"/>
          <w:szCs w:val="24"/>
        </w:rPr>
        <w:t>计程序取决于注册会计师的判断，包括对由于舞弊或错误导致的财务报表重大错报风险的</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评估。在进行风险评估时，我们考虑与财务报表编制相关的内部控制，以设计恰当的审计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程序，但目的并非对内部控制的有效性发表意见。审计工作还包括评价管理层选用会计政</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策的恰当性和作出会计估计的合理性，以及评价财务报表的总体列报。</w:t>
      </w:r>
    </w:p>
    <w:p>
      <w:pPr>
        <w:spacing w:before="35"/>
        <w:ind w:left="580" w:right="204"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5"/>
          <w:szCs w:val="35"/>
        </w:rPr>
      </w:pPr>
    </w:p>
    <w:p>
      <w:pPr>
        <w:spacing w:before="0"/>
        <w:ind w:left="583" w:right="204"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after="0"/>
        <w:jc w:val="left"/>
        <w:rPr>
          <w:rFonts w:ascii="黑体" w:hAnsi="黑体" w:cs="黑体" w:eastAsia="黑体" w:hint="default"/>
          <w:sz w:val="24"/>
          <w:szCs w:val="24"/>
        </w:rPr>
        <w:sectPr>
          <w:pgSz w:w="11910" w:h="16840"/>
          <w:pgMar w:header="0" w:footer="707" w:top="1380" w:bottom="900" w:left="1260" w:right="1080"/>
        </w:sectPr>
      </w:pPr>
    </w:p>
    <w:p>
      <w:pPr>
        <w:spacing w:line="357" w:lineRule="auto" w:before="1"/>
        <w:ind w:left="100" w:right="99" w:firstLine="480"/>
        <w:jc w:val="both"/>
        <w:rPr>
          <w:rFonts w:ascii="宋体" w:hAnsi="宋体" w:cs="宋体" w:eastAsia="宋体" w:hint="default"/>
          <w:sz w:val="24"/>
          <w:szCs w:val="24"/>
        </w:rPr>
      </w:pPr>
      <w:r>
        <w:rPr>
          <w:rFonts w:ascii="宋体" w:hAnsi="宋体" w:cs="宋体" w:eastAsia="宋体" w:hint="default"/>
          <w:spacing w:val="-4"/>
          <w:sz w:val="24"/>
          <w:szCs w:val="24"/>
        </w:rPr>
        <w:t>我们认为，新湖中宝公司财务报表已经按照企业会计准则的规定编制，在所有重大方</w:t>
      </w:r>
      <w:r>
        <w:rPr>
          <w:rFonts w:ascii="宋体" w:hAnsi="宋体" w:cs="宋体" w:eastAsia="宋体" w:hint="default"/>
          <w:sz w:val="24"/>
          <w:szCs w:val="24"/>
        </w:rPr>
        <w:t> 面公允反映了新湖中宝公司</w:t>
      </w:r>
      <w:r>
        <w:rPr>
          <w:rFonts w:ascii="宋体" w:hAnsi="宋体" w:cs="宋体" w:eastAsia="宋体" w:hint="default"/>
          <w:spacing w:val="-75"/>
          <w:sz w:val="24"/>
          <w:szCs w:val="24"/>
        </w:rPr>
        <w:t> </w:t>
      </w:r>
      <w:r>
        <w:rPr>
          <w:rFonts w:ascii="宋体" w:hAnsi="宋体" w:cs="宋体" w:eastAsia="宋体" w:hint="default"/>
          <w:sz w:val="24"/>
          <w:szCs w:val="24"/>
        </w:rPr>
        <w:t>2009</w:t>
      </w:r>
      <w:r>
        <w:rPr>
          <w:rFonts w:ascii="宋体" w:hAnsi="宋体" w:cs="宋体" w:eastAsia="宋体" w:hint="default"/>
          <w:spacing w:val="-76"/>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12</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宋体" w:hAnsi="宋体" w:cs="宋体" w:eastAsia="宋体" w:hint="default"/>
          <w:sz w:val="24"/>
          <w:szCs w:val="24"/>
        </w:rPr>
        <w:t>31</w:t>
      </w:r>
      <w:r>
        <w:rPr>
          <w:rFonts w:ascii="宋体" w:hAnsi="宋体" w:cs="宋体" w:eastAsia="宋体" w:hint="default"/>
          <w:spacing w:val="-76"/>
          <w:sz w:val="24"/>
          <w:szCs w:val="24"/>
        </w:rPr>
        <w:t> </w:t>
      </w:r>
      <w:r>
        <w:rPr>
          <w:rFonts w:ascii="宋体" w:hAnsi="宋体" w:cs="宋体" w:eastAsia="宋体" w:hint="default"/>
          <w:sz w:val="24"/>
          <w:szCs w:val="24"/>
        </w:rPr>
        <w:t>日的财务状况以及</w:t>
      </w:r>
      <w:r>
        <w:rPr>
          <w:rFonts w:ascii="宋体" w:hAnsi="宋体" w:cs="宋体" w:eastAsia="宋体" w:hint="default"/>
          <w:spacing w:val="-75"/>
          <w:sz w:val="24"/>
          <w:szCs w:val="24"/>
        </w:rPr>
        <w:t> </w:t>
      </w:r>
      <w:r>
        <w:rPr>
          <w:rFonts w:ascii="宋体" w:hAnsi="宋体" w:cs="宋体" w:eastAsia="宋体" w:hint="default"/>
          <w:sz w:val="24"/>
          <w:szCs w:val="24"/>
        </w:rPr>
        <w:t>2009</w:t>
      </w:r>
      <w:r>
        <w:rPr>
          <w:rFonts w:ascii="宋体" w:hAnsi="宋体" w:cs="宋体" w:eastAsia="宋体" w:hint="default"/>
          <w:spacing w:val="-75"/>
          <w:sz w:val="24"/>
          <w:szCs w:val="24"/>
        </w:rPr>
        <w:t> </w:t>
      </w:r>
      <w:r>
        <w:rPr>
          <w:rFonts w:ascii="宋体" w:hAnsi="宋体" w:cs="宋体" w:eastAsia="宋体" w:hint="default"/>
          <w:sz w:val="24"/>
          <w:szCs w:val="24"/>
        </w:rPr>
        <w:t>年度的经营成果和现</w:t>
      </w:r>
      <w:r>
        <w:rPr>
          <w:rFonts w:ascii="宋体" w:hAnsi="宋体" w:cs="宋体" w:eastAsia="宋体" w:hint="default"/>
          <w:sz w:val="24"/>
          <w:szCs w:val="24"/>
        </w:rPr>
        <w:t> 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45" w:type="dxa"/>
        <w:tblLayout w:type="fixed"/>
        <w:tblCellMar>
          <w:top w:w="0" w:type="dxa"/>
          <w:left w:w="0" w:type="dxa"/>
          <w:bottom w:w="0" w:type="dxa"/>
          <w:right w:w="0" w:type="dxa"/>
        </w:tblCellMar>
        <w:tblLook w:val="01E0"/>
      </w:tblPr>
      <w:tblGrid>
        <w:gridCol w:w="3335"/>
        <w:gridCol w:w="2460"/>
        <w:gridCol w:w="1115"/>
      </w:tblGrid>
      <w:tr>
        <w:trPr>
          <w:trHeight w:val="687"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天健会计师事务所有限公司</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9"/>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林国雄</w:t>
            </w:r>
          </w:p>
        </w:tc>
      </w:tr>
      <w:tr>
        <w:trPr>
          <w:trHeight w:val="687"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15" w:right="0"/>
              <w:jc w:val="left"/>
              <w:rPr>
                <w:rFonts w:ascii="宋体" w:hAnsi="宋体" w:cs="宋体" w:eastAsia="宋体" w:hint="default"/>
                <w:sz w:val="24"/>
                <w:szCs w:val="24"/>
              </w:rPr>
            </w:pPr>
            <w:r>
              <w:rPr>
                <w:rFonts w:ascii="宋体" w:hAnsi="宋体" w:cs="宋体" w:eastAsia="宋体" w:hint="default"/>
                <w:sz w:val="24"/>
                <w:szCs w:val="24"/>
              </w:rPr>
              <w:t>中国·杭州</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8"/>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479" w:val="left" w:leader="none"/>
              </w:tabs>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汪</w:t>
              <w:tab/>
            </w:r>
            <w:r>
              <w:rPr>
                <w:rFonts w:ascii="宋体" w:hAnsi="宋体" w:cs="宋体" w:eastAsia="宋体" w:hint="default"/>
                <w:w w:val="95"/>
                <w:sz w:val="24"/>
                <w:szCs w:val="24"/>
              </w:rPr>
              <w:t>华</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26"/>
        <w:ind w:left="4300" w:right="0" w:firstLine="0"/>
        <w:jc w:val="left"/>
        <w:rPr>
          <w:rFonts w:ascii="宋体" w:hAnsi="宋体" w:cs="宋体" w:eastAsia="宋体" w:hint="default"/>
          <w:sz w:val="24"/>
          <w:szCs w:val="24"/>
        </w:rPr>
      </w:pPr>
      <w:r>
        <w:rPr>
          <w:rFonts w:ascii="宋体" w:hAnsi="宋体" w:cs="宋体" w:eastAsia="宋体" w:hint="default"/>
          <w:spacing w:val="21"/>
          <w:sz w:val="24"/>
          <w:szCs w:val="24"/>
        </w:rPr>
        <w:t>报告日期：2010年2月9日</w:t>
      </w:r>
      <w:r>
        <w:rPr>
          <w:rFonts w:ascii="宋体" w:hAnsi="宋体" w:cs="宋体" w:eastAsia="宋体" w:hint="default"/>
          <w:spacing w:val="-60"/>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707" w:top="1400" w:bottom="900" w:left="1260" w:right="12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52"/>
        <w:ind w:left="12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pgSz w:w="11910" w:h="16840"/>
          <w:pgMar w:header="0" w:footer="707" w:top="1380" w:bottom="900" w:left="1240" w:right="1120"/>
          <w:cols w:num="3" w:equalWidth="0">
            <w:col w:w="3166" w:space="589"/>
            <w:col w:w="1853" w:space="1639"/>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36"/>
        <w:gridCol w:w="1032"/>
        <w:gridCol w:w="2912"/>
        <w:gridCol w:w="2820"/>
      </w:tblGrid>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5,613,836,226.71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1,836,605,615.66</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7,694,289.03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7,580,737.75</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37,879,312.61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37,125,828.61</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912,531,167.39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879,002,682.54</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119,151,952.51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169,231,629.78</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10,193,828,098.39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9,217,881,418.83</w:t>
            </w:r>
            <w:r>
              <w:rPr>
                <w:rFonts w:ascii="宋体"/>
                <w:sz w:val="21"/>
              </w:rPr>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一年内到期的非流动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750,783,511.49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214,443,336.53</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17,637,704,558.13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12,361,871,249.70</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9,550,000.00</w:t>
            </w:r>
            <w:r>
              <w:rPr>
                <w:rFonts w:ascii="宋体"/>
                <w:sz w:val="21"/>
              </w:rPr>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3,145,480,578.92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1,963,861,110.69</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48,591,520.33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59,783,677.84</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542,652,335.41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498,060,155.56</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8,667,965.57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33,427,851.41</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370,551.71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353,581.68</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287,894,246.68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287,581,337.87</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2,021,344.15</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1,473,305.41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1,473,305.41</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9,090,126.61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14,137,645.37</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111,374,376.75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35,304,087.63</w:t>
            </w:r>
          </w:p>
        </w:tc>
      </w:tr>
      <w:tr>
        <w:trPr>
          <w:trHeight w:val="284"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60,340,000.00</w:t>
            </w:r>
          </w:p>
        </w:tc>
      </w:tr>
      <w:tr>
        <w:trPr>
          <w:trHeight w:val="28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4,307,616,351.54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2,963,872,753.46</w:t>
            </w:r>
            <w:r>
              <w:rPr>
                <w:rFonts w:ascii="宋体"/>
                <w:sz w:val="21"/>
              </w:rPr>
            </w:r>
          </w:p>
        </w:tc>
      </w:tr>
      <w:tr>
        <w:trPr>
          <w:trHeight w:val="286"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21,945,320,909.67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15,325,744,003.16</w:t>
            </w:r>
          </w:p>
        </w:tc>
      </w:tr>
    </w:tbl>
    <w:p>
      <w:pPr>
        <w:pStyle w:val="BodyText"/>
        <w:tabs>
          <w:tab w:pos="2956" w:val="left" w:leader="none"/>
          <w:tab w:pos="6840" w:val="left" w:leader="none"/>
        </w:tabs>
        <w:spacing w:line="240" w:lineRule="exact"/>
        <w:ind w:right="143"/>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t>会计机构负责人：王丽平</w:t>
      </w:r>
    </w:p>
    <w:p>
      <w:pPr>
        <w:spacing w:after="0" w:line="240" w:lineRule="exact"/>
        <w:jc w:val="left"/>
        <w:rPr>
          <w:rFonts w:ascii="宋体" w:hAnsi="宋体" w:cs="宋体" w:eastAsia="宋体" w:hint="default"/>
        </w:rPr>
        <w:sectPr>
          <w:type w:val="continuous"/>
          <w:pgSz w:w="11910" w:h="16840"/>
          <w:pgMar w:top="1600" w:bottom="280" w:left="124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52"/>
        <w:ind w:left="12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pgSz w:w="11910" w:h="16840"/>
          <w:pgMar w:header="0" w:footer="707" w:top="1380" w:bottom="900" w:left="1240" w:right="1120"/>
          <w:cols w:num="3" w:equalWidth="0">
            <w:col w:w="3166" w:space="589"/>
            <w:col w:w="1853" w:space="1639"/>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08"/>
        <w:gridCol w:w="859"/>
        <w:gridCol w:w="2912"/>
        <w:gridCol w:w="2820"/>
      </w:tblGrid>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3,488,700,000.00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1,675,650,000.00</w:t>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103,000,000.00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355,185,962.42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347,744,017.00</w:t>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3,258,981,497.45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1,453,089,647.66</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4,906,898.82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4,943,490.56</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276,995,316.06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68,719,014.95</w:t>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81,373,286.22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74,788,180.04</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1,787,227.10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12,473,805.95</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1,256,125,825.70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977,995,884.43</w:t>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1,085,390,000.00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1,498,484,776.60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642,137,134.80</w:t>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10,966,540,790.37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6,445,931,175.39</w:t>
            </w:r>
            <w:r>
              <w:rPr>
                <w:rFonts w:ascii="宋体"/>
                <w:sz w:val="21"/>
              </w:rPr>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2,406,570,000.00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1,538,477,478.94</w:t>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1,385,392,326.70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1,383,314,778.90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62,519,008.78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134,501.87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434,761,166.67</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4,289,377,004.02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2,981,793,007.84</w:t>
            </w:r>
            <w:r>
              <w:rPr>
                <w:rFonts w:ascii="宋体"/>
                <w:sz w:val="21"/>
              </w:rPr>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15,255,917,794.39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9,427,724,183.23</w:t>
            </w:r>
            <w:r>
              <w:rPr>
                <w:rFonts w:ascii="宋体"/>
                <w:sz w:val="21"/>
              </w:rPr>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b/>
                <w:bCs/>
                <w:spacing w:val="-11"/>
                <w:sz w:val="21"/>
                <w:szCs w:val="21"/>
              </w:rPr>
              <w:t>所有者权益（或股东权益）：</w:t>
            </w:r>
            <w:r>
              <w:rPr>
                <w:rFonts w:ascii="宋体" w:hAnsi="宋体" w:cs="宋体" w:eastAsia="宋体" w:hint="default"/>
                <w:spacing w:val="-11"/>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3,384,402,426.00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2,821,850,115.00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123,093,938.61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842,435,939.98</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216,141,473.03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134,967,660.24</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2,582,720,613.57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1,513,724,170.20</w:t>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6,306,358,451.21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5,312,977,885.42</w:t>
            </w:r>
            <w:r>
              <w:rPr>
                <w:rFonts w:ascii="宋体"/>
                <w:sz w:val="21"/>
              </w:rPr>
            </w:r>
          </w:p>
        </w:tc>
      </w:tr>
      <w:tr>
        <w:trPr>
          <w:trHeight w:val="28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383,044,664.07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585,041,934.51</w:t>
            </w:r>
            <w:r>
              <w:rPr>
                <w:rFonts w:ascii="宋体"/>
                <w:sz w:val="21"/>
              </w:rPr>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7"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6,689,403,115.28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5,898,019,819.93</w:t>
            </w:r>
            <w:r>
              <w:rPr>
                <w:rFonts w:ascii="宋体"/>
                <w:sz w:val="21"/>
              </w:rPr>
            </w:r>
          </w:p>
        </w:tc>
      </w:tr>
      <w:tr>
        <w:trPr>
          <w:trHeight w:val="284"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21,945,320,909.67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15,325,744,003.16</w:t>
            </w:r>
          </w:p>
        </w:tc>
      </w:tr>
    </w:tbl>
    <w:p>
      <w:pPr>
        <w:pStyle w:val="BodyText"/>
        <w:tabs>
          <w:tab w:pos="3166" w:val="left" w:leader="none"/>
          <w:tab w:pos="6630" w:val="left" w:leader="none"/>
        </w:tabs>
        <w:spacing w:line="240" w:lineRule="exact"/>
        <w:ind w:right="143"/>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r>
      <w:r>
        <w:rPr>
          <w:rFonts w:ascii="宋体" w:hAnsi="宋体" w:cs="宋体" w:eastAsia="宋体" w:hint="default"/>
        </w:rPr>
        <w:t>会计机构负责人：王丽平</w:t>
      </w:r>
    </w:p>
    <w:p>
      <w:pPr>
        <w:spacing w:after="0" w:line="240" w:lineRule="exact"/>
        <w:jc w:val="left"/>
        <w:rPr>
          <w:rFonts w:ascii="宋体" w:hAnsi="宋体" w:cs="宋体" w:eastAsia="宋体" w:hint="default"/>
        </w:rPr>
        <w:sectPr>
          <w:type w:val="continuous"/>
          <w:pgSz w:w="11910" w:h="16840"/>
          <w:pgMar w:top="1600" w:bottom="280" w:left="124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52"/>
        <w:ind w:left="12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pgSz w:w="11910" w:h="16840"/>
          <w:pgMar w:header="0" w:footer="707" w:top="1380" w:bottom="900" w:left="1240" w:right="1120"/>
          <w:cols w:num="3" w:equalWidth="0">
            <w:col w:w="3166" w:space="589"/>
            <w:col w:w="1853" w:space="1639"/>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08"/>
        <w:gridCol w:w="859"/>
        <w:gridCol w:w="2912"/>
        <w:gridCol w:w="2820"/>
      </w:tblGrid>
      <w:tr>
        <w:trPr>
          <w:trHeight w:val="287"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829,009,305.34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371,571,620.75</w:t>
            </w:r>
            <w:r>
              <w:rPr>
                <w:rFonts w:ascii="宋体"/>
                <w:sz w:val="21"/>
              </w:rPr>
            </w: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2,806,100.00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2,120,000.00</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5,987,449.61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10,147,195.37</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392,248,562.15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397,098,251.84</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47,400,000.00</w:t>
            </w: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1,251,666,045.34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1,021,948,957.10</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6,127,585.66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11,858,404.07</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b/>
                <w:w w:val="95"/>
                <w:sz w:val="21"/>
              </w:rPr>
              <w:t>2,489,845,048.10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b/>
                <w:w w:val="95"/>
                <w:sz w:val="21"/>
              </w:rPr>
              <w:t>1,862,144,429.13</w:t>
            </w:r>
            <w:r>
              <w:rPr>
                <w:rFonts w:ascii="宋体"/>
                <w:sz w:val="21"/>
              </w:rPr>
            </w:r>
          </w:p>
        </w:tc>
      </w:tr>
      <w:tr>
        <w:trPr>
          <w:trHeight w:val="287"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7,204,301,860.56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4,656,909,634.41</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42,407,260.41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7,369,651.83</w:t>
            </w:r>
            <w:r>
              <w:rPr>
                <w:rFonts w:ascii="宋体"/>
                <w:sz w:val="21"/>
              </w:rPr>
            </w: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48,811,048.60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47,951,992.03</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690,496.05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716,509.93</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1,091,464.17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1,627,690.05</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150,000,000.00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42,200,000.00</w:t>
            </w: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b/>
                <w:w w:val="95"/>
                <w:sz w:val="21"/>
              </w:rPr>
              <w:t>7,447,302,129.79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b/>
                <w:w w:val="95"/>
                <w:sz w:val="21"/>
              </w:rPr>
              <w:t>4,756,775,478.25</w:t>
            </w:r>
            <w:r>
              <w:rPr>
                <w:rFonts w:ascii="宋体"/>
                <w:sz w:val="21"/>
              </w:rPr>
            </w:r>
          </w:p>
        </w:tc>
      </w:tr>
      <w:tr>
        <w:trPr>
          <w:trHeight w:val="343"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b/>
                <w:w w:val="95"/>
                <w:sz w:val="21"/>
              </w:rPr>
              <w:t>9,937,147,177.89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b/>
                <w:w w:val="95"/>
                <w:sz w:val="21"/>
              </w:rPr>
              <w:t>6,618,919,907.38</w:t>
            </w:r>
            <w:r>
              <w:rPr>
                <w:rFonts w:ascii="宋体"/>
                <w:sz w:val="21"/>
              </w:rPr>
            </w:r>
          </w:p>
        </w:tc>
      </w:tr>
    </w:tbl>
    <w:p>
      <w:pPr>
        <w:pStyle w:val="BodyText"/>
        <w:tabs>
          <w:tab w:pos="3166" w:val="left" w:leader="none"/>
          <w:tab w:pos="6630" w:val="left" w:leader="none"/>
        </w:tabs>
        <w:spacing w:line="240" w:lineRule="exact"/>
        <w:ind w:right="143"/>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r>
      <w:r>
        <w:rPr>
          <w:rFonts w:ascii="宋体" w:hAnsi="宋体" w:cs="宋体" w:eastAsia="宋体" w:hint="default"/>
        </w:rPr>
        <w:t>会计机构负责人：王丽平</w:t>
      </w:r>
    </w:p>
    <w:p>
      <w:pPr>
        <w:spacing w:after="0" w:line="240" w:lineRule="exact"/>
        <w:jc w:val="left"/>
        <w:rPr>
          <w:rFonts w:ascii="宋体" w:hAnsi="宋体" w:cs="宋体" w:eastAsia="宋体" w:hint="default"/>
        </w:rPr>
        <w:sectPr>
          <w:type w:val="continuous"/>
          <w:pgSz w:w="11910" w:h="16840"/>
          <w:pgMar w:top="1600" w:bottom="280" w:left="124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52"/>
        <w:ind w:left="12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pgSz w:w="11910" w:h="16840"/>
          <w:pgMar w:header="0" w:footer="707" w:top="1380" w:bottom="900" w:left="1240" w:right="1120"/>
          <w:cols w:num="3" w:equalWidth="0">
            <w:col w:w="3166" w:space="589"/>
            <w:col w:w="1853" w:space="1639"/>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08"/>
        <w:gridCol w:w="859"/>
        <w:gridCol w:w="2912"/>
        <w:gridCol w:w="2820"/>
      </w:tblGrid>
      <w:tr>
        <w:trPr>
          <w:trHeight w:val="287"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2,120,700,000.00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733,300,000.00</w:t>
            </w:r>
            <w:r>
              <w:rPr>
                <w:rFonts w:ascii="宋体"/>
                <w:sz w:val="21"/>
              </w:rPr>
            </w: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483,295.85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144,876.38</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55,050,759.10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3,290,396.47</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1,288,298.67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423,809.62</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104,455.07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5,937,054.92</w:t>
            </w:r>
            <w:r>
              <w:rPr>
                <w:rFonts w:ascii="宋体"/>
                <w:sz w:val="21"/>
              </w:rPr>
            </w: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67,606,794.53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64,486,964.16</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1,787,227.10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1,309,808.15</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943,493,888.72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608,151,066.24</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b/>
                <w:w w:val="95"/>
                <w:sz w:val="21"/>
              </w:rPr>
              <w:t>3,190,514,719.04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b/>
                <w:w w:val="95"/>
                <w:sz w:val="21"/>
              </w:rPr>
              <w:t>1,417,043,975.94</w:t>
            </w:r>
            <w:r>
              <w:rPr>
                <w:rFonts w:ascii="宋体"/>
                <w:sz w:val="21"/>
              </w:rPr>
            </w:r>
          </w:p>
        </w:tc>
      </w:tr>
      <w:tr>
        <w:trPr>
          <w:trHeight w:val="287"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11,635,975.68</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1,385,392,326.70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1,383,314,778.90</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430,000,000.00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b/>
                <w:w w:val="95"/>
                <w:sz w:val="21"/>
              </w:rPr>
              <w:t>1,815,392,326.70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b/>
                <w:w w:val="95"/>
                <w:sz w:val="21"/>
              </w:rPr>
              <w:t>1,394,950,754.58</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b/>
                <w:w w:val="95"/>
                <w:sz w:val="21"/>
              </w:rPr>
              <w:t>5,005,907,045.74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b/>
                <w:w w:val="95"/>
                <w:sz w:val="21"/>
              </w:rPr>
              <w:t>2,811,994,730.52</w:t>
            </w:r>
            <w:r>
              <w:rPr>
                <w:rFonts w:ascii="宋体"/>
                <w:sz w:val="21"/>
              </w:rPr>
            </w:r>
          </w:p>
        </w:tc>
      </w:tr>
      <w:tr>
        <w:trPr>
          <w:trHeight w:val="287"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6592"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3,384,402,426.00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2,821,850,115.00</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503,990,541.12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753,966,024.74</w:t>
            </w:r>
            <w:r>
              <w:rPr>
                <w:rFonts w:ascii="宋体"/>
                <w:sz w:val="21"/>
              </w:rPr>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138,203,607.38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57,029,794.59</w:t>
            </w: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904,643,557.65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174,079,242.53</w:t>
            </w:r>
            <w:r>
              <w:rPr>
                <w:rFonts w:ascii="宋体"/>
                <w:sz w:val="21"/>
              </w:rPr>
            </w: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b/>
                <w:bCs/>
                <w:spacing w:val="-3"/>
                <w:sz w:val="18"/>
                <w:szCs w:val="18"/>
              </w:rPr>
              <w:t>所有者权益（或股东权益）合计</w:t>
            </w:r>
            <w:r>
              <w:rPr>
                <w:rFonts w:ascii="宋体" w:hAnsi="宋体" w:cs="宋体" w:eastAsia="宋体" w:hint="default"/>
                <w:sz w:val="18"/>
                <w:szCs w:val="18"/>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4,931,240,132.15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3,806,925,176.86</w:t>
            </w:r>
            <w:r>
              <w:rPr>
                <w:rFonts w:ascii="宋体"/>
                <w:sz w:val="21"/>
              </w:rPr>
            </w:r>
          </w:p>
        </w:tc>
      </w:tr>
      <w:tr>
        <w:trPr>
          <w:trHeight w:val="66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负债和所有者权益（或股东</w:t>
            </w:r>
            <w:r>
              <w:rPr>
                <w:rFonts w:ascii="宋体" w:hAnsi="宋体" w:cs="宋体" w:eastAsia="宋体" w:hint="default"/>
                <w:spacing w:val="-3"/>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b/>
                <w:bCs/>
                <w:sz w:val="21"/>
                <w:szCs w:val="21"/>
              </w:rPr>
              <w:t>权益）总计</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b/>
                <w:w w:val="95"/>
                <w:sz w:val="21"/>
              </w:rPr>
              <w:t>9,937,147,177.89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b/>
                <w:w w:val="95"/>
                <w:sz w:val="21"/>
              </w:rPr>
              <w:t>6,618,919,907.38</w:t>
            </w:r>
            <w:r>
              <w:rPr>
                <w:rFonts w:ascii="宋体"/>
                <w:sz w:val="21"/>
              </w:rPr>
            </w:r>
          </w:p>
        </w:tc>
      </w:tr>
    </w:tbl>
    <w:p>
      <w:pPr>
        <w:pStyle w:val="BodyText"/>
        <w:tabs>
          <w:tab w:pos="2956" w:val="left" w:leader="none"/>
          <w:tab w:pos="6840" w:val="left" w:leader="none"/>
        </w:tabs>
        <w:spacing w:line="240" w:lineRule="exact"/>
        <w:ind w:right="143"/>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t>会计机构负责人：王丽平</w:t>
      </w:r>
    </w:p>
    <w:p>
      <w:pPr>
        <w:spacing w:after="0" w:line="240" w:lineRule="exact"/>
        <w:jc w:val="left"/>
        <w:rPr>
          <w:rFonts w:ascii="宋体" w:hAnsi="宋体" w:cs="宋体" w:eastAsia="宋体" w:hint="default"/>
        </w:rPr>
        <w:sectPr>
          <w:type w:val="continuous"/>
          <w:pgSz w:w="11910" w:h="16840"/>
          <w:pgMar w:top="1600" w:bottom="280" w:left="124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52"/>
        <w:ind w:left="120" w:right="-13" w:firstLine="235"/>
        <w:jc w:val="left"/>
        <w:rPr>
          <w:rFonts w:ascii="宋体" w:hAnsi="宋体" w:cs="宋体" w:eastAsia="宋体" w:hint="default"/>
          <w:sz w:val="21"/>
          <w:szCs w:val="21"/>
        </w:rPr>
      </w:pPr>
      <w:r>
        <w:rPr/>
        <w:br w:type="column"/>
      </w: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pgSz w:w="11910" w:h="16840"/>
          <w:pgMar w:header="0" w:footer="707" w:top="1380" w:bottom="900" w:left="1240" w:right="1120"/>
          <w:cols w:num="3" w:equalWidth="0">
            <w:col w:w="3166" w:space="693"/>
            <w:col w:w="1644" w:space="1744"/>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6,379,362,378.87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4,793,749,807.29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6,379,362,378.87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4,793,749,807.29</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5,291,649,603.84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3,657,677,426.18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4,412,098,897.57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2,871,567,276.70</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307,065,220.74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276,673,899.09</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150,002,690.41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107,625,850.82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237,998,893.86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204,589,546.76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181,348,972.67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146,679,449.69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3,134,928.59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50,541,403.12</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2,002,271.28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-2,495,063.81</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487,020,960.00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327,720,913.25</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421,173,897.64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75,372,830.12</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1,576,736,006.31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1,461,298,230.55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46,262,859.94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43,577,502.62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18,085,542.42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13,213,141.19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475,830.21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3,273,826.37</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b/>
                <w:w w:val="95"/>
                <w:sz w:val="21"/>
              </w:rPr>
              <w:t>1,604,913,323.83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b/>
                <w:w w:val="95"/>
                <w:sz w:val="21"/>
              </w:rPr>
              <w:t>1,491,662,591.98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378,683,356.53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349,352,683.78</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1,226,229,967.30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1,142,309,908.20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1,150,170,256.16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1,099,815,852.56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76,059,711.14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42,494,055.64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0.32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0.32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-46,831,157.97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-11,076,683.83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1,179,398,809.33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1,131,233,224.37</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1,103,339,098.19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1,088,739,168.73</w:t>
            </w:r>
            <w:r>
              <w:rPr>
                <w:rFonts w:ascii="宋体"/>
                <w:sz w:val="21"/>
              </w:rPr>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76,059,711.14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42,494,055.64</w:t>
            </w:r>
          </w:p>
        </w:tc>
      </w:tr>
    </w:tbl>
    <w:p>
      <w:pPr>
        <w:pStyle w:val="BodyText"/>
        <w:spacing w:line="238" w:lineRule="exact"/>
        <w:ind w:right="143"/>
        <w:jc w:val="left"/>
        <w:rPr>
          <w:rFonts w:ascii="宋体" w:hAnsi="宋体" w:cs="宋体" w:eastAsia="宋体" w:hint="default"/>
        </w:rPr>
      </w:pPr>
      <w:r>
        <w:rPr>
          <w:rFonts w:ascii="宋体" w:hAnsi="宋体" w:cs="宋体" w:eastAsia="宋体" w:hint="default"/>
          <w:spacing w:val="-1"/>
        </w:rPr>
        <w:t>本期发生同一控制下企业合并的，被合并方在合并前实现的净利润为：122,675,353.66</w:t>
      </w:r>
      <w:r>
        <w:rPr>
          <w:rFonts w:ascii="宋体" w:hAnsi="宋体" w:cs="宋体" w:eastAsia="宋体" w:hint="default"/>
          <w:spacing w:val="-51"/>
        </w:rPr>
        <w:t> </w:t>
      </w:r>
      <w:r>
        <w:rPr>
          <w:rFonts w:ascii="宋体" w:hAnsi="宋体" w:cs="宋体" w:eastAsia="宋体" w:hint="default"/>
          <w:spacing w:val="-1"/>
        </w:rPr>
        <w:t>元。</w:t>
      </w:r>
      <w:r>
        <w:rPr>
          <w:rFonts w:ascii="宋体" w:hAnsi="宋体" w:cs="宋体" w:eastAsia="宋体" w:hint="default"/>
        </w:rPr>
      </w:r>
    </w:p>
    <w:p>
      <w:pPr>
        <w:pStyle w:val="BodyText"/>
        <w:tabs>
          <w:tab w:pos="2956" w:val="left" w:leader="none"/>
          <w:tab w:pos="6735" w:val="left" w:leader="none"/>
        </w:tabs>
        <w:spacing w:line="274" w:lineRule="exact"/>
        <w:ind w:right="143"/>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r>
      <w:r>
        <w:rPr>
          <w:rFonts w:ascii="宋体" w:hAnsi="宋体" w:cs="宋体" w:eastAsia="宋体" w:hint="default"/>
          <w:spacing w:val="-2"/>
        </w:rPr>
        <w:t>会计机构负责人：王丽平</w:t>
      </w:r>
      <w:r>
        <w:rPr>
          <w:rFonts w:ascii="宋体" w:hAnsi="宋体" w:cs="宋体" w:eastAsia="宋体" w:hint="default"/>
        </w:rPr>
      </w:r>
    </w:p>
    <w:p>
      <w:pPr>
        <w:spacing w:after="0" w:line="274" w:lineRule="exact"/>
        <w:jc w:val="left"/>
        <w:rPr>
          <w:rFonts w:ascii="宋体" w:hAnsi="宋体" w:cs="宋体" w:eastAsia="宋体" w:hint="default"/>
        </w:rPr>
        <w:sectPr>
          <w:type w:val="continuous"/>
          <w:pgSz w:w="11910" w:h="16840"/>
          <w:pgMar w:top="1600" w:bottom="280" w:left="124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104"/>
        <w:ind w:left="120" w:right="-13" w:firstLine="129"/>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pgSz w:w="11910" w:h="16840"/>
          <w:pgMar w:header="0" w:footer="707" w:top="1600" w:bottom="900" w:left="1240" w:right="1120"/>
          <w:cols w:num="3" w:equalWidth="0">
            <w:col w:w="3166" w:space="693"/>
            <w:col w:w="1644" w:space="1744"/>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1,336,354,068.69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262,721,362.25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1,329,521,146.39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258,716,811.08</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701,834.97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217,383.99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614,793.64</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48,410,794.45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29,700,460.39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182,562,285.28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90,344,593.61</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6,914,439.64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7,597,306.31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686,100.00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-994,000.00</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1,042,228,154.51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461,145,103.49</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300,183,585.80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118,048,100.00</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810,543,028.83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336,295,910.36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727,719.65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1,000.00</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1,340,466.81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2,046,211.24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29,988.21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1,988,085.64</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b/>
                <w:w w:val="95"/>
                <w:sz w:val="21"/>
              </w:rPr>
              <w:t>809,930,281.67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b/>
                <w:w w:val="95"/>
                <w:sz w:val="21"/>
              </w:rPr>
              <w:t>334,250,699.12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-1,807,846.24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-4,510,279.69</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811,738,127.91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5"/>
                <w:sz w:val="21"/>
              </w:rPr>
              <w:t>338,760,978.81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六、其他综合收益</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-46,831,157.97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764,906,969.94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338,760,978.81</w:t>
            </w:r>
            <w:r>
              <w:rPr>
                <w:rFonts w:ascii="宋体"/>
                <w:sz w:val="21"/>
              </w:rPr>
            </w:r>
          </w:p>
        </w:tc>
      </w:tr>
    </w:tbl>
    <w:p>
      <w:pPr>
        <w:pStyle w:val="BodyText"/>
        <w:tabs>
          <w:tab w:pos="2640" w:val="left" w:leader="none"/>
          <w:tab w:pos="6006" w:val="left" w:leader="none"/>
        </w:tabs>
        <w:spacing w:line="240" w:lineRule="exact"/>
        <w:ind w:right="143"/>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t>会计机构负责人：王丽平</w:t>
      </w:r>
    </w:p>
    <w:p>
      <w:pPr>
        <w:spacing w:after="0" w:line="240" w:lineRule="exact"/>
        <w:jc w:val="left"/>
        <w:rPr>
          <w:rFonts w:ascii="宋体" w:hAnsi="宋体" w:cs="宋体" w:eastAsia="宋体" w:hint="default"/>
        </w:rPr>
        <w:sectPr>
          <w:type w:val="continuous"/>
          <w:pgSz w:w="11910" w:h="16840"/>
          <w:pgMar w:top="1600" w:bottom="280" w:left="1240" w:right="1120"/>
        </w:sectPr>
      </w:pPr>
    </w:p>
    <w:p>
      <w:pPr>
        <w:spacing w:line="272" w:lineRule="exact" w:before="52"/>
        <w:ind w:left="3980" w:right="3879"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tabs>
          <w:tab w:pos="6944" w:val="left" w:leader="none"/>
        </w:tabs>
        <w:spacing w:line="248" w:lineRule="exact"/>
        <w:ind w:right="0"/>
        <w:jc w:val="left"/>
        <w:rPr>
          <w:rFonts w:ascii="宋体" w:hAnsi="宋体" w:cs="宋体" w:eastAsia="宋体" w:hint="default"/>
        </w:rPr>
      </w:pPr>
      <w:r>
        <w:rPr>
          <w:rFonts w:ascii="宋体" w:hAnsi="宋体" w:cs="宋体" w:eastAsia="宋体" w:hint="default"/>
          <w:spacing w:val="-1"/>
        </w:rPr>
        <w:t>编制单位:新湖中宝股份有限公司</w:t>
        <w:tab/>
      </w:r>
      <w:r>
        <w:rPr>
          <w:rFonts w:ascii="宋体" w:hAnsi="宋体" w:cs="宋体" w:eastAsia="宋体" w:hint="default"/>
        </w:rPr>
        <w:t>单位:元</w:t>
      </w:r>
      <w:r>
        <w:rPr>
          <w:rFonts w:ascii="宋体" w:hAnsi="宋体" w:cs="宋体" w:eastAsia="宋体" w:hint="default"/>
          <w:spacing w:val="4"/>
        </w:rPr>
        <w:t> </w:t>
      </w:r>
      <w:r>
        <w:rPr>
          <w:rFonts w:ascii="宋体" w:hAnsi="宋体" w:cs="宋体" w:eastAsia="宋体" w:hint="default"/>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10"/>
        <w:gridCol w:w="1100"/>
        <w:gridCol w:w="2018"/>
        <w:gridCol w:w="2126"/>
      </w:tblGrid>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8,407,654,197.23</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2,819,540,506.52</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3,899,335.07</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4,660,674.04</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1,040,630,350.82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993,715,472.34</w:t>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9,452,183,883.12</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3,817,916,652.90</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5,194,122,097.02</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3,695,878,892.18</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22"/>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123,762,641.12</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100,903,056.91</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587,778,455.49</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787,674,093.06</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1,027,486,130.90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584,621,671.94</w:t>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6,933,149,324.53</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5,169,077,714.09</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2,519,034,558.59</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-1,351,161,061.19</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239,094,786.89</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708,269,128.76</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276,488,223.40</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15,746,278.91</w:t>
            </w:r>
          </w:p>
        </w:tc>
      </w:tr>
      <w:tr>
        <w:trPr>
          <w:trHeight w:val="566"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87"/>
                <w:sz w:val="21"/>
                <w:szCs w:val="21"/>
              </w:rPr>
              <w:t>、</w:t>
            </w:r>
            <w:r>
              <w:rPr>
                <w:rFonts w:ascii="宋体" w:hAnsi="宋体" w:cs="宋体" w:eastAsia="宋体" w:hint="default"/>
                <w:sz w:val="21"/>
                <w:szCs w:val="21"/>
              </w:rPr>
              <w:t>无形资</w:t>
            </w:r>
            <w:r>
              <w:rPr>
                <w:rFonts w:ascii="宋体" w:hAnsi="宋体" w:cs="宋体" w:eastAsia="宋体" w:hint="default"/>
                <w:spacing w:val="-2"/>
                <w:sz w:val="21"/>
                <w:szCs w:val="21"/>
              </w:rPr>
              <w:t>产</w:t>
            </w:r>
            <w:r>
              <w:rPr>
                <w:rFonts w:ascii="宋体" w:hAnsi="宋体" w:cs="宋体" w:eastAsia="宋体" w:hint="default"/>
                <w:sz w:val="21"/>
                <w:szCs w:val="21"/>
              </w:rPr>
              <w:t>和其他长期</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宋体" w:hAnsi="宋体" w:cs="宋体" w:eastAsia="宋体" w:hint="default"/>
                <w:sz w:val="21"/>
                <w:szCs w:val="21"/>
              </w:rPr>
            </w:pPr>
            <w:r>
              <w:rPr>
                <w:rFonts w:ascii="宋体"/>
                <w:spacing w:val="-1"/>
                <w:sz w:val="21"/>
              </w:rPr>
              <w:t>513,132.25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宋体" w:hAnsi="宋体" w:cs="宋体" w:eastAsia="宋体" w:hint="default"/>
                <w:sz w:val="21"/>
                <w:szCs w:val="21"/>
              </w:rPr>
            </w:pPr>
            <w:r>
              <w:rPr>
                <w:rFonts w:ascii="宋体"/>
                <w:spacing w:val="-1"/>
                <w:sz w:val="21"/>
              </w:rPr>
              <w:t>109,134.08</w:t>
            </w:r>
          </w:p>
        </w:tc>
      </w:tr>
      <w:tr>
        <w:trPr>
          <w:trHeight w:val="568"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20,915,802.74</w:t>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516,096,142.54</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745,040,344.49</w:t>
            </w:r>
            <w:r>
              <w:rPr>
                <w:rFonts w:ascii="宋体"/>
                <w:sz w:val="21"/>
              </w:rPr>
            </w:r>
          </w:p>
        </w:tc>
      </w:tr>
      <w:tr>
        <w:trPr>
          <w:trHeight w:val="568"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8"/>
                <w:sz w:val="18"/>
                <w:szCs w:val="18"/>
              </w:rPr>
              <w:t>、</w:t>
            </w:r>
            <w:r>
              <w:rPr>
                <w:rFonts w:ascii="宋体" w:hAnsi="宋体" w:cs="宋体" w:eastAsia="宋体" w:hint="default"/>
                <w:sz w:val="18"/>
                <w:szCs w:val="18"/>
              </w:rPr>
              <w:t>无形资产和其他长期资产支</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28,146,046.86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58,172,335.75</w:t>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1,507,249,152.37</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1,970,664,340.00</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30,622,099.33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140,841,046.37</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888,000.00</w:t>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1,566,017,298.56</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2,170,565,722.12</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-1,049,921,156.02</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-1,425,525,377.63</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7"/>
                <w:sz w:val="18"/>
                <w:szCs w:val="18"/>
              </w:rPr>
              <w:t>：</w:t>
            </w:r>
            <w:r>
              <w:rPr>
                <w:rFonts w:ascii="宋体" w:hAnsi="宋体" w:cs="宋体" w:eastAsia="宋体" w:hint="default"/>
                <w:sz w:val="18"/>
                <w:szCs w:val="18"/>
              </w:rPr>
              <w:t>子公司</w:t>
            </w:r>
            <w:r>
              <w:rPr>
                <w:rFonts w:ascii="宋体" w:hAnsi="宋体" w:cs="宋体" w:eastAsia="宋体" w:hint="default"/>
                <w:spacing w:val="-2"/>
                <w:sz w:val="18"/>
                <w:szCs w:val="18"/>
              </w:rPr>
              <w:t>吸</w:t>
            </w:r>
            <w:r>
              <w:rPr>
                <w:rFonts w:ascii="宋体" w:hAnsi="宋体" w:cs="宋体" w:eastAsia="宋体" w:hint="default"/>
                <w:sz w:val="18"/>
                <w:szCs w:val="18"/>
              </w:rPr>
              <w:t>收少数股东投资收到的现金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6,422,140,000.00</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3,335,400,000.00</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1,386,000,000.00</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197,400,000.00</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6,639,440,000.00</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4,751,400,000.00</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3,948,387,478.94</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2,495,069,503.65</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599,719,316.95</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383,027,221.21</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pacing w:val="-5"/>
                <w:sz w:val="18"/>
                <w:szCs w:val="18"/>
              </w:rPr>
              <w:t>其中：子公司支付给少数股东的股利、利润</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329,800,000.00</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152,793,400.00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177,906,611.11</w:t>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4,700,900,195.89</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3,056,003,335.97</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1,938,539,804.11</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1,695,396,664.03</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四</w:t>
            </w:r>
            <w:r>
              <w:rPr>
                <w:rFonts w:ascii="宋体" w:hAnsi="宋体" w:cs="宋体" w:eastAsia="宋体" w:hint="default"/>
                <w:b/>
                <w:bCs/>
                <w:spacing w:val="-101"/>
                <w:w w:val="99"/>
                <w:sz w:val="21"/>
                <w:szCs w:val="21"/>
              </w:rPr>
              <w:t>、</w:t>
            </w:r>
            <w:r>
              <w:rPr>
                <w:rFonts w:ascii="宋体" w:hAnsi="宋体" w:cs="宋体" w:eastAsia="宋体" w:hint="default"/>
                <w:b/>
                <w:bCs/>
                <w:spacing w:val="1"/>
                <w:w w:val="99"/>
                <w:sz w:val="21"/>
                <w:szCs w:val="21"/>
              </w:rPr>
              <w:t>汇率</w:t>
            </w:r>
            <w:r>
              <w:rPr>
                <w:rFonts w:ascii="宋体" w:hAnsi="宋体" w:cs="宋体" w:eastAsia="宋体" w:hint="default"/>
                <w:b/>
                <w:bCs/>
                <w:spacing w:val="-1"/>
                <w:w w:val="99"/>
                <w:sz w:val="21"/>
                <w:szCs w:val="21"/>
              </w:rPr>
              <w:t>变动</w:t>
            </w:r>
            <w:r>
              <w:rPr>
                <w:rFonts w:ascii="宋体" w:hAnsi="宋体" w:cs="宋体" w:eastAsia="宋体" w:hint="default"/>
                <w:b/>
                <w:bCs/>
                <w:spacing w:val="1"/>
                <w:w w:val="99"/>
                <w:sz w:val="21"/>
                <w:szCs w:val="21"/>
              </w:rPr>
              <w:t>对现金</w:t>
            </w:r>
            <w:r>
              <w:rPr>
                <w:rFonts w:ascii="宋体" w:hAnsi="宋体" w:cs="宋体" w:eastAsia="宋体" w:hint="default"/>
                <w:b/>
                <w:bCs/>
                <w:spacing w:val="-1"/>
                <w:w w:val="99"/>
                <w:sz w:val="21"/>
                <w:szCs w:val="21"/>
              </w:rPr>
              <w:t>及现</w:t>
            </w:r>
            <w:r>
              <w:rPr>
                <w:rFonts w:ascii="宋体" w:hAnsi="宋体" w:cs="宋体" w:eastAsia="宋体" w:hint="default"/>
                <w:b/>
                <w:bCs/>
                <w:spacing w:val="1"/>
                <w:w w:val="99"/>
                <w:sz w:val="21"/>
                <w:szCs w:val="21"/>
              </w:rPr>
              <w:t>金等价</w:t>
            </w:r>
            <w:r>
              <w:rPr>
                <w:rFonts w:ascii="宋体" w:hAnsi="宋体" w:cs="宋体" w:eastAsia="宋体" w:hint="default"/>
                <w:b/>
                <w:bCs/>
                <w:spacing w:val="-1"/>
                <w:w w:val="99"/>
                <w:sz w:val="21"/>
                <w:szCs w:val="21"/>
              </w:rPr>
              <w:t>物的</w:t>
            </w:r>
            <w:r>
              <w:rPr>
                <w:rFonts w:ascii="宋体" w:hAnsi="宋体" w:cs="宋体" w:eastAsia="宋体" w:hint="default"/>
                <w:b/>
                <w:bCs/>
                <w:spacing w:val="1"/>
                <w:w w:val="99"/>
                <w:sz w:val="21"/>
                <w:szCs w:val="21"/>
              </w:rPr>
              <w:t>影响</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3,407,653,206.68</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-1,081,289,774.79</w:t>
            </w:r>
            <w:r>
              <w:rPr>
                <w:rFonts w:ascii="宋体"/>
                <w:sz w:val="21"/>
              </w:rPr>
            </w:r>
          </w:p>
        </w:tc>
      </w:tr>
      <w:tr>
        <w:trPr>
          <w:trHeight w:val="283"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1,050,184,093.01</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2,131,473,867.80</w:t>
            </w:r>
            <w:r>
              <w:rPr>
                <w:rFonts w:ascii="宋体"/>
                <w:sz w:val="21"/>
              </w:rPr>
            </w:r>
          </w:p>
        </w:tc>
      </w:tr>
      <w:tr>
        <w:trPr>
          <w:trHeight w:val="284" w:hRule="exact"/>
        </w:trPr>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4,457,837,299.69</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1,050,184,093.01</w:t>
            </w:r>
            <w:r>
              <w:rPr>
                <w:rFonts w:ascii="宋体"/>
                <w:sz w:val="21"/>
              </w:rPr>
            </w:r>
          </w:p>
        </w:tc>
      </w:tr>
    </w:tbl>
    <w:p>
      <w:pPr>
        <w:pStyle w:val="BodyText"/>
        <w:tabs>
          <w:tab w:pos="3166" w:val="left" w:leader="none"/>
          <w:tab w:pos="6735" w:val="left" w:leader="none"/>
        </w:tabs>
        <w:spacing w:line="240" w:lineRule="exact"/>
        <w:ind w:right="0"/>
        <w:jc w:val="left"/>
        <w:rPr>
          <w:rFonts w:ascii="宋体" w:hAnsi="宋体" w:cs="宋体" w:eastAsia="宋体" w:hint="default"/>
        </w:rPr>
      </w:pPr>
      <w:r>
        <w:rPr>
          <w:rFonts w:ascii="宋体" w:hAnsi="宋体" w:cs="宋体" w:eastAsia="宋体" w:hint="default"/>
        </w:rPr>
        <w:t>法定代表人：林俊波</w:t>
        <w:tab/>
      </w:r>
      <w:r>
        <w:rPr>
          <w:rFonts w:ascii="宋体" w:hAnsi="宋体" w:cs="宋体" w:eastAsia="宋体" w:hint="default"/>
          <w:spacing w:val="-1"/>
        </w:rPr>
        <w:t>主管会计工作负责人：潘孝娜</w:t>
        <w:tab/>
        <w:t>会计机构负责人：王丽平</w:t>
      </w:r>
    </w:p>
    <w:p>
      <w:pPr>
        <w:spacing w:after="0" w:line="240" w:lineRule="exact"/>
        <w:jc w:val="left"/>
        <w:rPr>
          <w:rFonts w:ascii="宋体" w:hAnsi="宋体" w:cs="宋体" w:eastAsia="宋体" w:hint="default"/>
        </w:rPr>
        <w:sectPr>
          <w:pgSz w:w="11910" w:h="16840"/>
          <w:pgMar w:header="0" w:footer="707" w:top="1380" w:bottom="900" w:left="124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20"/>
        <w:jc w:val="left"/>
        <w:rPr>
          <w:rFonts w:ascii="宋体" w:hAnsi="宋体" w:cs="宋体" w:eastAsia="宋体" w:hint="default"/>
        </w:rPr>
      </w:pPr>
      <w:r>
        <w:rPr>
          <w:rFonts w:ascii="宋体" w:hAnsi="宋体" w:cs="宋体" w:eastAsia="宋体" w:hint="default"/>
        </w:rPr>
        <w:t>编制单位:新湖中宝股份有限公司</w:t>
      </w:r>
    </w:p>
    <w:p>
      <w:pPr>
        <w:spacing w:line="272" w:lineRule="exact" w:before="52"/>
        <w:ind w:left="202" w:right="-19" w:hanging="8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footerReference w:type="default" r:id="rId12"/>
          <w:pgSz w:w="11910" w:h="16840"/>
          <w:pgMar w:footer="1305" w:header="0" w:top="1380" w:bottom="1500" w:left="1240" w:right="660"/>
          <w:pgNumType w:start="51"/>
          <w:cols w:num="3" w:equalWidth="0">
            <w:col w:w="3166" w:space="612"/>
            <w:col w:w="1808" w:space="1661"/>
            <w:col w:w="27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11"/>
        <w:gridCol w:w="1198"/>
        <w:gridCol w:w="2374"/>
        <w:gridCol w:w="2291"/>
      </w:tblGrid>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4"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1,474,866,085.18</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279,357,081.00</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73,621.22</w:t>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4,659,182,604.37</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2,883,655,105.21</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6,134,048,689.55</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3,163,085,807.43</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1,817,031,553.02</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278,125,213.21</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9,973,744.04</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5,477,456.86</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4,643,838.35</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7,795,432.48</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4,648,386,995.28</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3,600,149,453.25</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6,480,036,130.69</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3,891,547,555.80</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-345,987,441.14</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-728,461,748.37</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107,939,726.03</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447,718,100.00</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812,474,010.15</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602,257,916.09</w:t>
            </w:r>
            <w:r>
              <w:rPr>
                <w:rFonts w:ascii="宋体"/>
                <w:sz w:val="21"/>
              </w:rPr>
            </w:r>
          </w:p>
        </w:tc>
      </w:tr>
      <w:tr>
        <w:trPr>
          <w:trHeight w:val="668"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87"/>
                <w:sz w:val="21"/>
                <w:szCs w:val="21"/>
              </w:rPr>
              <w:t>、</w:t>
            </w:r>
            <w:r>
              <w:rPr>
                <w:rFonts w:ascii="宋体" w:hAnsi="宋体" w:cs="宋体" w:eastAsia="宋体" w:hint="default"/>
                <w:sz w:val="21"/>
                <w:szCs w:val="21"/>
              </w:rPr>
              <w:t>无形资产和其他长期</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62,500.00</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22,675,983.26</w:t>
            </w: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943,152,219.44</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1,049,976,016.09</w:t>
            </w:r>
            <w:r>
              <w:rPr>
                <w:rFonts w:ascii="宋体"/>
                <w:sz w:val="21"/>
              </w:rPr>
            </w:r>
          </w:p>
        </w:tc>
      </w:tr>
      <w:tr>
        <w:trPr>
          <w:trHeight w:val="668"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87"/>
                <w:sz w:val="21"/>
                <w:szCs w:val="21"/>
              </w:rPr>
              <w:t>、</w:t>
            </w:r>
            <w:r>
              <w:rPr>
                <w:rFonts w:ascii="宋体" w:hAnsi="宋体" w:cs="宋体" w:eastAsia="宋体" w:hint="default"/>
                <w:sz w:val="21"/>
                <w:szCs w:val="21"/>
              </w:rPr>
              <w:t>无形资产和其他长期</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127,936.00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786,662.41</w:t>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1,455,515,726.03</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1,663,990,000.00</w:t>
            </w:r>
            <w:r>
              <w:rPr>
                <w:rFonts w:ascii="宋体"/>
                <w:sz w:val="21"/>
              </w:rPr>
            </w:r>
          </w:p>
        </w:tc>
      </w:tr>
      <w:tr>
        <w:trPr>
          <w:trHeight w:val="670"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36,122,500.00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213,033,233.00</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888,000.00</w:t>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1,491,766,162.03</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1,878,697,895.41</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-548,613,942.59</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-828,721,879.32</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2,833,140,000.00</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2,345,000,000.00</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109,800,000.00</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2,942,940,000.00</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2,345,000,000.00</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1,252,375,975.68</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684,678,671.73</w:t>
            </w:r>
            <w:r>
              <w:rPr>
                <w:rFonts w:ascii="宋体"/>
                <w:sz w:val="21"/>
              </w:rPr>
            </w:r>
          </w:p>
        </w:tc>
      </w:tr>
      <w:tr>
        <w:trPr>
          <w:trHeight w:val="29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228,724,956.00</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68,718,931.10</w:t>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121,631,660.00</w:t>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1,481,100,931.68</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875,029,262.83</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1,461,839,068.32</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1,469,970,737.17</w:t>
            </w:r>
            <w:r>
              <w:rPr>
                <w:rFonts w:ascii="宋体"/>
                <w:sz w:val="21"/>
              </w:rPr>
            </w: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四</w:t>
            </w:r>
            <w:r>
              <w:rPr>
                <w:rFonts w:ascii="宋体" w:hAnsi="宋体" w:cs="宋体" w:eastAsia="宋体" w:hint="default"/>
                <w:b/>
                <w:bCs/>
                <w:spacing w:val="-100"/>
                <w:w w:val="99"/>
                <w:sz w:val="21"/>
                <w:szCs w:val="21"/>
              </w:rPr>
              <w:t>、</w:t>
            </w:r>
            <w:r>
              <w:rPr>
                <w:rFonts w:ascii="宋体" w:hAnsi="宋体" w:cs="宋体" w:eastAsia="宋体" w:hint="default"/>
                <w:b/>
                <w:bCs/>
                <w:spacing w:val="1"/>
                <w:w w:val="99"/>
                <w:sz w:val="21"/>
                <w:szCs w:val="21"/>
              </w:rPr>
              <w:t>汇</w:t>
            </w:r>
            <w:r>
              <w:rPr>
                <w:rFonts w:ascii="宋体" w:hAnsi="宋体" w:cs="宋体" w:eastAsia="宋体" w:hint="default"/>
                <w:b/>
                <w:bCs/>
                <w:spacing w:val="-1"/>
                <w:w w:val="99"/>
                <w:sz w:val="21"/>
                <w:szCs w:val="21"/>
              </w:rPr>
              <w:t>率</w:t>
            </w:r>
            <w:r>
              <w:rPr>
                <w:rFonts w:ascii="宋体" w:hAnsi="宋体" w:cs="宋体" w:eastAsia="宋体" w:hint="default"/>
                <w:b/>
                <w:bCs/>
                <w:spacing w:val="1"/>
                <w:w w:val="99"/>
                <w:sz w:val="21"/>
                <w:szCs w:val="21"/>
              </w:rPr>
              <w:t>变</w:t>
            </w:r>
            <w:r>
              <w:rPr>
                <w:rFonts w:ascii="宋体" w:hAnsi="宋体" w:cs="宋体" w:eastAsia="宋体" w:hint="default"/>
                <w:b/>
                <w:bCs/>
                <w:spacing w:val="-1"/>
                <w:w w:val="99"/>
                <w:sz w:val="21"/>
                <w:szCs w:val="21"/>
              </w:rPr>
              <w:t>动</w:t>
            </w:r>
            <w:r>
              <w:rPr>
                <w:rFonts w:ascii="宋体" w:hAnsi="宋体" w:cs="宋体" w:eastAsia="宋体" w:hint="default"/>
                <w:b/>
                <w:bCs/>
                <w:spacing w:val="1"/>
                <w:w w:val="99"/>
                <w:sz w:val="21"/>
                <w:szCs w:val="21"/>
              </w:rPr>
              <w:t>对现金</w:t>
            </w:r>
            <w:r>
              <w:rPr>
                <w:rFonts w:ascii="宋体" w:hAnsi="宋体" w:cs="宋体" w:eastAsia="宋体" w:hint="default"/>
                <w:b/>
                <w:bCs/>
                <w:spacing w:val="-1"/>
                <w:w w:val="99"/>
                <w:sz w:val="21"/>
                <w:szCs w:val="21"/>
              </w:rPr>
              <w:t>及现</w:t>
            </w:r>
            <w:r>
              <w:rPr>
                <w:rFonts w:ascii="宋体" w:hAnsi="宋体" w:cs="宋体" w:eastAsia="宋体" w:hint="default"/>
                <w:b/>
                <w:bCs/>
                <w:spacing w:val="1"/>
                <w:w w:val="99"/>
                <w:sz w:val="21"/>
                <w:szCs w:val="21"/>
              </w:rPr>
              <w:t>金等价</w:t>
            </w:r>
            <w:r>
              <w:rPr>
                <w:rFonts w:ascii="宋体" w:hAnsi="宋体" w:cs="宋体" w:eastAsia="宋体" w:hint="default"/>
                <w:b/>
                <w:bCs/>
                <w:spacing w:val="-1"/>
                <w:w w:val="99"/>
                <w:sz w:val="21"/>
                <w:szCs w:val="21"/>
              </w:rPr>
              <w:t>物的</w:t>
            </w:r>
            <w:r>
              <w:rPr>
                <w:rFonts w:ascii="宋体" w:hAnsi="宋体" w:cs="宋体" w:eastAsia="宋体" w:hint="default"/>
                <w:b/>
                <w:bCs/>
                <w:spacing w:val="1"/>
                <w:w w:val="99"/>
                <w:sz w:val="21"/>
                <w:szCs w:val="21"/>
              </w:rPr>
              <w:t>影响</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567,237,684.59</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-87,212,890.52</w:t>
            </w:r>
            <w:r>
              <w:rPr>
                <w:rFonts w:ascii="宋体"/>
                <w:sz w:val="21"/>
              </w:rPr>
            </w:r>
          </w:p>
        </w:tc>
      </w:tr>
      <w:tr>
        <w:trPr>
          <w:trHeight w:val="283"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230,571,620.75</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317,784,511.27</w:t>
            </w:r>
            <w:r>
              <w:rPr>
                <w:rFonts w:ascii="宋体"/>
                <w:sz w:val="21"/>
              </w:rPr>
            </w:r>
          </w:p>
        </w:tc>
      </w:tr>
      <w:tr>
        <w:trPr>
          <w:trHeight w:val="286" w:hRule="exact"/>
        </w:trPr>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9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797,809,305.34</w:t>
            </w:r>
            <w:r>
              <w:rPr>
                <w:rFonts w:ascii="宋体"/>
                <w:sz w:val="21"/>
              </w:rPr>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230,571,620.75</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40" w:right="660"/>
        </w:sectPr>
      </w:pPr>
    </w:p>
    <w:p>
      <w:pPr>
        <w:spacing w:line="240" w:lineRule="auto" w:before="3"/>
        <w:rPr>
          <w:rFonts w:ascii="宋体" w:hAnsi="宋体" w:cs="宋体" w:eastAsia="宋体" w:hint="default"/>
          <w:sz w:val="14"/>
          <w:szCs w:val="14"/>
        </w:rPr>
      </w:pPr>
    </w:p>
    <w:p>
      <w:pPr>
        <w:spacing w:line="272" w:lineRule="exact" w:before="63"/>
        <w:ind w:left="6244" w:right="6330"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3"/>
          <w:w w:val="95"/>
          <w:sz w:val="21"/>
          <w:szCs w:val="21"/>
        </w:rPr>
        <w:t> </w:t>
      </w:r>
      <w:r>
        <w:rPr>
          <w:rFonts w:ascii="宋体" w:hAnsi="宋体" w:cs="宋体" w:eastAsia="宋体" w:hint="default"/>
          <w:b/>
          <w:bCs/>
          <w:spacing w:val="-3"/>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tabs>
          <w:tab w:pos="11679" w:val="left" w:leader="none"/>
        </w:tabs>
        <w:spacing w:line="248" w:lineRule="exact"/>
        <w:ind w:left="133" w:right="0"/>
        <w:jc w:val="left"/>
        <w:rPr>
          <w:rFonts w:ascii="宋体" w:hAnsi="宋体" w:cs="宋体" w:eastAsia="宋体" w:hint="default"/>
        </w:rPr>
      </w:pPr>
      <w:r>
        <w:rPr>
          <w:rFonts w:ascii="宋体" w:hAnsi="宋体" w:cs="宋体" w:eastAsia="宋体" w:hint="default"/>
          <w:spacing w:val="-1"/>
        </w:rPr>
        <w:t>编制单位:新湖中宝股份有限公司</w:t>
        <w:tab/>
      </w: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40"/>
        <w:gridCol w:w="1480"/>
        <w:gridCol w:w="1402"/>
        <w:gridCol w:w="576"/>
        <w:gridCol w:w="418"/>
        <w:gridCol w:w="1340"/>
        <w:gridCol w:w="569"/>
        <w:gridCol w:w="1480"/>
        <w:gridCol w:w="396"/>
        <w:gridCol w:w="1402"/>
        <w:gridCol w:w="1480"/>
      </w:tblGrid>
      <w:tr>
        <w:trPr>
          <w:trHeight w:val="227" w:hRule="exact"/>
        </w:trPr>
        <w:tc>
          <w:tcPr>
            <w:tcW w:w="3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4" w:hRule="exact"/>
        </w:trPr>
        <w:tc>
          <w:tcPr>
            <w:tcW w:w="3840" w:type="dxa"/>
            <w:vMerge/>
            <w:tcBorders>
              <w:left w:val="single" w:sz="4" w:space="0" w:color="000000"/>
              <w:right w:val="single" w:sz="4" w:space="0" w:color="000000"/>
            </w:tcBorders>
          </w:tcPr>
          <w:p>
            <w:pPr/>
          </w:p>
        </w:tc>
        <w:tc>
          <w:tcPr>
            <w:tcW w:w="76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12" w:hRule="exact"/>
        </w:trPr>
        <w:tc>
          <w:tcPr>
            <w:tcW w:w="3840"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54" w:right="103"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3"/>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before="1"/>
              <w:ind w:left="113" w:right="112"/>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88" w:right="188"/>
              <w:jc w:val="both"/>
              <w:rPr>
                <w:rFonts w:ascii="宋体" w:hAnsi="宋体" w:cs="宋体" w:eastAsia="宋体" w:hint="default"/>
                <w:sz w:val="18"/>
                <w:szCs w:val="18"/>
              </w:rPr>
            </w:pPr>
            <w:r>
              <w:rPr>
                <w:rFonts w:ascii="宋体" w:hAnsi="宋体" w:cs="宋体" w:eastAsia="宋体" w:hint="default"/>
                <w:sz w:val="18"/>
                <w:szCs w:val="18"/>
              </w:rPr>
              <w:t>般 风 险</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402"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2,821,850,115.00</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842,435,939.98</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18"/>
                <w:szCs w:val="18"/>
              </w:rPr>
            </w:pPr>
            <w:r>
              <w:rPr>
                <w:rFonts w:ascii="Times New Roman"/>
                <w:b/>
                <w:spacing w:val="-1"/>
                <w:sz w:val="18"/>
              </w:rPr>
              <w:t>134,967,660.24</w:t>
            </w:r>
            <w:r>
              <w:rPr>
                <w:rFonts w:ascii="Times New Roman"/>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1,513,724,170.20</w:t>
            </w:r>
            <w:r>
              <w:rPr>
                <w:rFonts w:ascii="Times New Roman"/>
                <w:spacing w:val="-1"/>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585,041,934.51</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5,898,019,819.93</w:t>
            </w:r>
            <w:r>
              <w:rPr>
                <w:rFonts w:ascii="Times New Roman"/>
                <w:spacing w:val="-1"/>
                <w:sz w:val="18"/>
              </w:rPr>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2,821,850,115.00</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842,435,939.98</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18"/>
                <w:szCs w:val="18"/>
              </w:rPr>
            </w:pPr>
            <w:r>
              <w:rPr>
                <w:rFonts w:ascii="Times New Roman"/>
                <w:b/>
                <w:spacing w:val="-1"/>
                <w:sz w:val="18"/>
              </w:rPr>
              <w:t>134,967,660.24</w:t>
            </w:r>
            <w:r>
              <w:rPr>
                <w:rFonts w:ascii="Times New Roman"/>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1,513,724,170.20</w:t>
            </w:r>
            <w:r>
              <w:rPr>
                <w:rFonts w:ascii="Times New Roman"/>
                <w:spacing w:val="-1"/>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585,041,934.51</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5,898,019,819.93</w:t>
            </w:r>
            <w:r>
              <w:rPr>
                <w:rFonts w:ascii="Times New Roman"/>
                <w:spacing w:val="-1"/>
                <w:sz w:val="18"/>
              </w:rPr>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562,552,311.00</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-719,342,001.37</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81,173,812.79</w:t>
            </w:r>
            <w:r>
              <w:rPr>
                <w:rFonts w:ascii="Times New Roman"/>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1,068,996,443.37</w:t>
            </w:r>
            <w:r>
              <w:rPr>
                <w:rFonts w:ascii="Times New Roman"/>
                <w:spacing w:val="-1"/>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-201,997,270.44</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791,383,295.35</w:t>
            </w:r>
            <w:r>
              <w:rPr>
                <w:rFonts w:ascii="Times New Roman"/>
                <w:spacing w:val="-1"/>
                <w:sz w:val="18"/>
              </w:rPr>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1,150,170,256.16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76,059,711.14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1,226,229,967.30</w:t>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-46,831,157.97</w:t>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-46,831,157.97</w:t>
            </w:r>
          </w:p>
        </w:tc>
      </w:tr>
      <w:tr>
        <w:trPr>
          <w:trHeight w:val="228"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-46,831,157.97</w:t>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1,150,170,256.16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76,059,711.14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1,179,398,809.33</w:t>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562,552,311.00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-672,510,843.40</w:t>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-206,756,981.58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-316,715,513.98</w:t>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562,552,311.00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-562,552,311.00</w:t>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7,972,356.91</w:t>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7,972,356.91</w:t>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-117,930,889.31</w:t>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-206,756,981.58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-324,687,870.89</w:t>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81,173,812.79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-81,173,812.79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-71,300,000.00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-71,300,000.00</w:t>
            </w:r>
          </w:p>
        </w:tc>
      </w:tr>
      <w:tr>
        <w:trPr>
          <w:trHeight w:val="228"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81,173,812.79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-81,173,812.79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-71,300,000.00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-71,300,000.00</w:t>
            </w: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3,384,402,426.00</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123,093,938.61</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18"/>
                <w:szCs w:val="18"/>
              </w:rPr>
            </w:pPr>
            <w:r>
              <w:rPr>
                <w:rFonts w:ascii="Times New Roman"/>
                <w:b/>
                <w:spacing w:val="-1"/>
                <w:sz w:val="18"/>
              </w:rPr>
              <w:t>216,141,473.03</w:t>
            </w:r>
            <w:r>
              <w:rPr>
                <w:rFonts w:ascii="Times New Roman"/>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2,582,720,613.57</w:t>
            </w:r>
            <w:r>
              <w:rPr>
                <w:rFonts w:ascii="Times New Roman"/>
                <w:spacing w:val="-1"/>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383,044,664.07</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6,689,403,115.28</w:t>
            </w:r>
            <w:r>
              <w:rPr>
                <w:rFonts w:ascii="Times New Roman"/>
                <w:spacing w:val="-1"/>
                <w:sz w:val="18"/>
              </w:rPr>
            </w:r>
          </w:p>
        </w:tc>
      </w:tr>
    </w:tbl>
    <w:p>
      <w:pPr>
        <w:pStyle w:val="BodyText"/>
        <w:tabs>
          <w:tab w:pos="5696" w:val="left" w:leader="none"/>
          <w:tab w:pos="11995" w:val="left" w:leader="none"/>
        </w:tabs>
        <w:spacing w:line="240" w:lineRule="exact"/>
        <w:ind w:left="133" w:right="0"/>
        <w:jc w:val="left"/>
        <w:rPr>
          <w:rFonts w:ascii="宋体" w:hAnsi="宋体" w:cs="宋体" w:eastAsia="宋体" w:hint="default"/>
        </w:rPr>
      </w:pPr>
      <w:r>
        <w:rPr>
          <w:rFonts w:ascii="宋体" w:hAnsi="宋体" w:cs="宋体" w:eastAsia="宋体" w:hint="default"/>
          <w:spacing w:val="-1"/>
        </w:rPr>
        <w:t>法定代表人：林俊波</w:t>
        <w:tab/>
        <w:t>主管会计工作负责人：潘孝娜</w:t>
        <w:tab/>
        <w:t>会计机构负责人：王丽平</w:t>
      </w:r>
    </w:p>
    <w:p>
      <w:pPr>
        <w:spacing w:after="0" w:line="240" w:lineRule="exact"/>
        <w:jc w:val="left"/>
        <w:rPr>
          <w:rFonts w:ascii="宋体" w:hAnsi="宋体" w:cs="宋体" w:eastAsia="宋体" w:hint="default"/>
        </w:rPr>
        <w:sectPr>
          <w:footerReference w:type="default" r:id="rId13"/>
          <w:pgSz w:w="16840" w:h="11910" w:orient="landscape"/>
          <w:pgMar w:footer="724" w:header="0" w:top="1100" w:bottom="920" w:left="10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272" w:lineRule="exact" w:before="0"/>
        <w:ind w:left="6245" w:right="6329"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tabs>
          <w:tab w:pos="11888" w:val="left" w:leader="none"/>
        </w:tabs>
        <w:spacing w:line="248" w:lineRule="exact"/>
        <w:ind w:left="133" w:right="0"/>
        <w:jc w:val="left"/>
        <w:rPr>
          <w:rFonts w:ascii="宋体" w:hAnsi="宋体" w:cs="宋体" w:eastAsia="宋体" w:hint="default"/>
        </w:rPr>
      </w:pPr>
      <w:r>
        <w:rPr>
          <w:rFonts w:ascii="宋体" w:hAnsi="宋体" w:cs="宋体" w:eastAsia="宋体" w:hint="default"/>
          <w:spacing w:val="-1"/>
        </w:rPr>
        <w:t>编制单位:新湖中宝股份有限公司</w:t>
        <w:tab/>
        <w:t>单位:元</w:t>
      </w:r>
      <w:r>
        <w:rPr>
          <w:rFonts w:ascii="宋体" w:hAnsi="宋体" w:cs="宋体" w:eastAsia="宋体" w:hint="default"/>
          <w:spacing w:val="1"/>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769"/>
        <w:gridCol w:w="1481"/>
        <w:gridCol w:w="1476"/>
        <w:gridCol w:w="576"/>
        <w:gridCol w:w="416"/>
        <w:gridCol w:w="1342"/>
        <w:gridCol w:w="564"/>
        <w:gridCol w:w="1480"/>
        <w:gridCol w:w="396"/>
        <w:gridCol w:w="1402"/>
        <w:gridCol w:w="1480"/>
      </w:tblGrid>
      <w:tr>
        <w:trPr>
          <w:trHeight w:val="227" w:hRule="exact"/>
        </w:trPr>
        <w:tc>
          <w:tcPr>
            <w:tcW w:w="3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1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44" w:hRule="exact"/>
        </w:trPr>
        <w:tc>
          <w:tcPr>
            <w:tcW w:w="3769" w:type="dxa"/>
            <w:vMerge/>
            <w:tcBorders>
              <w:left w:val="single" w:sz="4" w:space="0" w:color="000000"/>
              <w:right w:val="single" w:sz="4" w:space="0" w:color="000000"/>
            </w:tcBorders>
          </w:tcPr>
          <w:p>
            <w:pPr/>
          </w:p>
        </w:tc>
        <w:tc>
          <w:tcPr>
            <w:tcW w:w="77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35" w:hRule="exact"/>
        </w:trPr>
        <w:tc>
          <w:tcPr>
            <w:tcW w:w="3769"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554" w:right="104"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113" w:right="110"/>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87" w:right="185"/>
              <w:jc w:val="both"/>
              <w:rPr>
                <w:rFonts w:ascii="宋体" w:hAnsi="宋体" w:cs="宋体" w:eastAsia="宋体" w:hint="default"/>
                <w:sz w:val="18"/>
                <w:szCs w:val="18"/>
              </w:rPr>
            </w:pPr>
            <w:r>
              <w:rPr>
                <w:rFonts w:ascii="宋体" w:hAnsi="宋体" w:cs="宋体" w:eastAsia="宋体" w:hint="default"/>
                <w:sz w:val="18"/>
                <w:szCs w:val="18"/>
              </w:rPr>
              <w:t>般 风 险</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102"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402"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18"/>
                <w:szCs w:val="18"/>
              </w:rPr>
            </w:pPr>
            <w:r>
              <w:rPr>
                <w:rFonts w:ascii="Times New Roman"/>
                <w:b/>
                <w:spacing w:val="-1"/>
                <w:sz w:val="18"/>
              </w:rPr>
              <w:t>1,763,656,322.00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18"/>
                <w:szCs w:val="18"/>
              </w:rPr>
            </w:pPr>
            <w:r>
              <w:rPr>
                <w:rFonts w:ascii="Times New Roman"/>
                <w:b/>
                <w:spacing w:val="-1"/>
                <w:sz w:val="18"/>
              </w:rPr>
              <w:t>1,423,146,029.04</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86,284,853.87</w:t>
            </w:r>
            <w:r>
              <w:rPr>
                <w:rFonts w:ascii="Times New Roman"/>
                <w:spacing w:val="-1"/>
                <w:sz w:val="18"/>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0" w:right="0"/>
              <w:jc w:val="center"/>
              <w:rPr>
                <w:rFonts w:ascii="Times New Roman" w:hAnsi="Times New Roman" w:cs="Times New Roman" w:eastAsia="Times New Roman" w:hint="default"/>
                <w:sz w:val="18"/>
                <w:szCs w:val="18"/>
              </w:rPr>
            </w:pPr>
            <w:r>
              <w:rPr>
                <w:rFonts w:ascii="Times New Roman"/>
                <w:b/>
                <w:sz w:val="18"/>
              </w:rPr>
              <w:t>402,801,929.22</w:t>
            </w:r>
            <w:r>
              <w:rPr>
                <w:rFonts w:ascii="Times New Roman"/>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185,490,485.55</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3,861,379,619.68</w:t>
            </w:r>
            <w:r>
              <w:rPr>
                <w:rFonts w:ascii="Times New Roman"/>
                <w:spacing w:val="-1"/>
                <w:sz w:val="18"/>
              </w:rPr>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308,951,472.13</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11,410,907.90</w:t>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244,496,869.67</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305,666,005.45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870,525,255.15</w:t>
            </w:r>
          </w:p>
        </w:tc>
      </w:tr>
      <w:tr>
        <w:trPr>
          <w:trHeight w:val="228"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18"/>
                <w:szCs w:val="18"/>
              </w:rPr>
            </w:pPr>
            <w:r>
              <w:rPr>
                <w:rFonts w:ascii="Times New Roman"/>
                <w:b/>
                <w:spacing w:val="-1"/>
                <w:sz w:val="18"/>
              </w:rPr>
              <w:t>1,763,656,322.00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18"/>
                <w:szCs w:val="18"/>
              </w:rPr>
            </w:pPr>
            <w:r>
              <w:rPr>
                <w:rFonts w:ascii="Times New Roman"/>
                <w:b/>
                <w:spacing w:val="-1"/>
                <w:sz w:val="18"/>
              </w:rPr>
              <w:t>1,732,097,501.17</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97,695,761.77</w:t>
            </w:r>
            <w:r>
              <w:rPr>
                <w:rFonts w:ascii="Times New Roman"/>
                <w:spacing w:val="-1"/>
                <w:sz w:val="18"/>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0" w:right="0"/>
              <w:jc w:val="center"/>
              <w:rPr>
                <w:rFonts w:ascii="Times New Roman" w:hAnsi="Times New Roman" w:cs="Times New Roman" w:eastAsia="Times New Roman" w:hint="default"/>
                <w:sz w:val="18"/>
                <w:szCs w:val="18"/>
              </w:rPr>
            </w:pPr>
            <w:r>
              <w:rPr>
                <w:rFonts w:ascii="Times New Roman"/>
                <w:b/>
                <w:sz w:val="18"/>
              </w:rPr>
              <w:t>647,298,798.89</w:t>
            </w:r>
            <w:r>
              <w:rPr>
                <w:rFonts w:ascii="Times New Roman"/>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491,156,491.00</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4,731,904,874.83</w:t>
            </w:r>
            <w:r>
              <w:rPr>
                <w:rFonts w:ascii="Times New Roman"/>
                <w:spacing w:val="-1"/>
                <w:sz w:val="18"/>
              </w:rPr>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Times New Roman" w:hAnsi="Times New Roman" w:cs="Times New Roman" w:eastAsia="Times New Roman" w:hint="default"/>
                <w:sz w:val="18"/>
                <w:szCs w:val="18"/>
              </w:rPr>
            </w:pPr>
            <w:r>
              <w:rPr>
                <w:rFonts w:ascii="Times New Roman"/>
                <w:b/>
                <w:spacing w:val="-1"/>
                <w:sz w:val="18"/>
              </w:rPr>
              <w:t>1,058,193,793.00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-889,661,561.19</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37,271,898.47</w:t>
            </w:r>
            <w:r>
              <w:rPr>
                <w:rFonts w:ascii="Times New Roman"/>
                <w:spacing w:val="-1"/>
                <w:sz w:val="18"/>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0" w:right="0"/>
              <w:jc w:val="center"/>
              <w:rPr>
                <w:rFonts w:ascii="Times New Roman" w:hAnsi="Times New Roman" w:cs="Times New Roman" w:eastAsia="Times New Roman" w:hint="default"/>
                <w:sz w:val="18"/>
                <w:szCs w:val="18"/>
              </w:rPr>
            </w:pPr>
            <w:r>
              <w:rPr>
                <w:rFonts w:ascii="Times New Roman"/>
                <w:b/>
                <w:sz w:val="18"/>
              </w:rPr>
              <w:t>866,425,371.31</w:t>
            </w:r>
            <w:r>
              <w:rPr>
                <w:rFonts w:ascii="Times New Roman"/>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93,885,443.51</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18"/>
                <w:szCs w:val="18"/>
              </w:rPr>
            </w:pPr>
            <w:r>
              <w:rPr>
                <w:rFonts w:ascii="Times New Roman"/>
                <w:b/>
                <w:spacing w:val="-1"/>
                <w:sz w:val="18"/>
              </w:rPr>
              <w:t>1,166,114,945.10</w:t>
            </w:r>
            <w:r>
              <w:rPr>
                <w:rFonts w:ascii="Times New Roman"/>
                <w:spacing w:val="-1"/>
                <w:sz w:val="18"/>
              </w:rPr>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1,099,815,852.56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42,494,055.64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1,142,309,908.20</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-11,076,683.83</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-11,076,683.83</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-11,076,683.83</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1,099,815,852.56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42,494,055.64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1,131,233,224.37</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3,243,283.64</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176,241,387.87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179,484,671.51</w:t>
            </w:r>
          </w:p>
        </w:tc>
      </w:tr>
      <w:tr>
        <w:trPr>
          <w:trHeight w:val="228"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196,087,562.79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196,087,562.79</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3,243,283.64</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3,243,283.64</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-19,846,174.92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-19,846,174.92</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176,365,632.00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37,271,898.47</w:t>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-233,390,481.25</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-124,850,000.00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-144,602,950.78</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37,271,898.47</w:t>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-37,271,898.47</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176,365,632.00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-124,850,000.00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51,515,632.00</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-196,118,582.78</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-196,118,582.78</w:t>
            </w: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881,828,161.00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-881,828,161.00</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881,828,161.00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-881,828,161.00</w:t>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Times New Roman" w:hAnsi="Times New Roman" w:cs="Times New Roman" w:eastAsia="Times New Roman" w:hint="default"/>
                <w:sz w:val="18"/>
                <w:szCs w:val="18"/>
              </w:rPr>
            </w:pPr>
            <w:r>
              <w:rPr>
                <w:rFonts w:ascii="Times New Roman"/>
                <w:b/>
                <w:spacing w:val="-1"/>
                <w:sz w:val="18"/>
              </w:rPr>
              <w:t>2,821,850,115.00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842,435,939.98</w:t>
            </w:r>
            <w:r>
              <w:rPr>
                <w:rFonts w:ascii="Times New Roman"/>
                <w:spacing w:val="-1"/>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18"/>
                <w:szCs w:val="18"/>
              </w:rPr>
            </w:pPr>
            <w:r>
              <w:rPr>
                <w:rFonts w:ascii="Times New Roman"/>
                <w:b/>
                <w:spacing w:val="-1"/>
                <w:sz w:val="18"/>
              </w:rPr>
              <w:t>134,967,660.24</w:t>
            </w:r>
            <w:r>
              <w:rPr>
                <w:rFonts w:ascii="Times New Roman"/>
                <w:spacing w:val="-1"/>
                <w:sz w:val="18"/>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 w:right="0"/>
              <w:jc w:val="center"/>
              <w:rPr>
                <w:rFonts w:ascii="Times New Roman" w:hAnsi="Times New Roman" w:cs="Times New Roman" w:eastAsia="Times New Roman" w:hint="default"/>
                <w:sz w:val="18"/>
                <w:szCs w:val="18"/>
              </w:rPr>
            </w:pPr>
            <w:r>
              <w:rPr>
                <w:rFonts w:ascii="Times New Roman"/>
                <w:b/>
                <w:sz w:val="18"/>
              </w:rPr>
              <w:t>1,513,724,170.20</w:t>
            </w:r>
            <w:r>
              <w:rPr>
                <w:rFonts w:ascii="Times New Roman"/>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18"/>
                <w:szCs w:val="18"/>
              </w:rPr>
            </w:pPr>
            <w:r>
              <w:rPr>
                <w:rFonts w:ascii="Times New Roman"/>
                <w:b/>
                <w:spacing w:val="-1"/>
                <w:sz w:val="18"/>
              </w:rPr>
              <w:t>585,041,934.51</w:t>
            </w:r>
            <w:r>
              <w:rPr>
                <w:rFonts w:ascii="Times New Roman"/>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b/>
                <w:spacing w:val="-1"/>
                <w:sz w:val="18"/>
              </w:rPr>
              <w:t>5,898,019,819.93</w:t>
            </w:r>
            <w:r>
              <w:rPr>
                <w:rFonts w:ascii="Times New Roman"/>
                <w:spacing w:val="-1"/>
                <w:sz w:val="18"/>
              </w:rPr>
            </w:r>
          </w:p>
        </w:tc>
      </w:tr>
    </w:tbl>
    <w:p>
      <w:pPr>
        <w:pStyle w:val="BodyText"/>
        <w:tabs>
          <w:tab w:pos="5696" w:val="left" w:leader="none"/>
          <w:tab w:pos="11995" w:val="left" w:leader="none"/>
        </w:tabs>
        <w:spacing w:line="240" w:lineRule="exact"/>
        <w:ind w:left="133" w:right="0"/>
        <w:jc w:val="left"/>
        <w:rPr>
          <w:rFonts w:ascii="宋体" w:hAnsi="宋体" w:cs="宋体" w:eastAsia="宋体" w:hint="default"/>
        </w:rPr>
      </w:pPr>
      <w:r>
        <w:rPr>
          <w:rFonts w:ascii="宋体" w:hAnsi="宋体" w:cs="宋体" w:eastAsia="宋体" w:hint="default"/>
          <w:spacing w:val="-1"/>
        </w:rPr>
        <w:t>法定代表人：林俊波</w:t>
        <w:tab/>
        <w:t>主管会计工作负责人：潘孝娜</w:t>
        <w:tab/>
        <w:t>会计机构负责人：王丽平</w:t>
      </w:r>
    </w:p>
    <w:p>
      <w:pPr>
        <w:spacing w:after="0" w:line="240" w:lineRule="exact"/>
        <w:jc w:val="left"/>
        <w:rPr>
          <w:rFonts w:ascii="宋体" w:hAnsi="宋体" w:cs="宋体" w:eastAsia="宋体" w:hint="default"/>
        </w:rPr>
        <w:sectPr>
          <w:footerReference w:type="default" r:id="rId14"/>
          <w:pgSz w:w="16840" w:h="11910" w:orient="landscape"/>
          <w:pgMar w:footer="724" w:header="0" w:top="1100" w:bottom="920" w:left="1000" w:right="122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724" w:top="1100" w:bottom="920" w:left="900" w:right="12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33" w:right="-5"/>
        <w:jc w:val="left"/>
        <w:rPr>
          <w:rFonts w:ascii="宋体" w:hAnsi="宋体" w:cs="宋体" w:eastAsia="宋体" w:hint="default"/>
        </w:rPr>
      </w:pPr>
      <w:r>
        <w:rPr>
          <w:rFonts w:ascii="宋体" w:hAnsi="宋体" w:cs="宋体" w:eastAsia="宋体" w:hint="default"/>
          <w:spacing w:val="-1"/>
        </w:rPr>
        <w:t>编制单位:新湖中宝股份有限公司</w:t>
      </w:r>
    </w:p>
    <w:p>
      <w:pPr>
        <w:spacing w:line="272" w:lineRule="exact" w:before="63"/>
        <w:ind w:left="630" w:right="0" w:hanging="398"/>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3"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6840" w:h="11910" w:orient="landscape"/>
          <w:pgMar w:top="1600" w:bottom="280" w:left="900" w:right="1200"/>
          <w:cols w:num="3" w:equalWidth="0">
            <w:col w:w="3279" w:space="2695"/>
            <w:col w:w="2551" w:space="3745"/>
            <w:col w:w="2470"/>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92"/>
        <w:gridCol w:w="1799"/>
        <w:gridCol w:w="1601"/>
        <w:gridCol w:w="600"/>
        <w:gridCol w:w="896"/>
        <w:gridCol w:w="1500"/>
        <w:gridCol w:w="840"/>
        <w:gridCol w:w="1486"/>
        <w:gridCol w:w="1668"/>
      </w:tblGrid>
      <w:tr>
        <w:trPr>
          <w:trHeight w:val="248" w:hRule="exact"/>
        </w:trPr>
        <w:tc>
          <w:tcPr>
            <w:tcW w:w="40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90"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99" w:hRule="exact"/>
        </w:trPr>
        <w:tc>
          <w:tcPr>
            <w:tcW w:w="4092" w:type="dxa"/>
            <w:vMerge/>
            <w:tcBorders>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4"/>
              <w:ind w:left="112" w:right="110"/>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54"/>
              <w:ind w:left="351" w:right="16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53"/>
              <w:ind w:left="142" w:right="14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2,821,850,115.00</w:t>
            </w:r>
            <w:r>
              <w:rPr>
                <w:rFonts w:ascii="宋体"/>
                <w:sz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753,966,024.74</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57,029,794.59</w:t>
            </w:r>
            <w:r>
              <w:rPr>
                <w:rFonts w:ascii="宋体"/>
                <w:sz w:val="18"/>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b/>
                <w:sz w:val="18"/>
              </w:rPr>
              <w:t>174,079,242.53</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3,806,925,176.86</w:t>
            </w:r>
            <w:r>
              <w:rPr>
                <w:rFonts w:ascii="宋体"/>
                <w:sz w:val="18"/>
              </w:rPr>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2,821,850,115.00</w:t>
            </w:r>
            <w:r>
              <w:rPr>
                <w:rFonts w:ascii="宋体"/>
                <w:sz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753,966,024.74</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57,029,794.59</w:t>
            </w:r>
            <w:r>
              <w:rPr>
                <w:rFonts w:ascii="宋体"/>
                <w:sz w:val="18"/>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b/>
                <w:sz w:val="18"/>
              </w:rPr>
              <w:t>174,079,242.53</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3,806,925,176.86</w:t>
            </w:r>
            <w:r>
              <w:rPr>
                <w:rFonts w:ascii="宋体"/>
                <w:sz w:val="18"/>
              </w:rPr>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三、本期增减变动金额（减少以“－”号填列）</w:t>
            </w:r>
            <w:r>
              <w:rPr>
                <w:rFonts w:ascii="宋体" w:hAnsi="宋体" w:cs="宋体" w:eastAsia="宋体" w:hint="default"/>
                <w:sz w:val="18"/>
                <w:szCs w:val="18"/>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562,552,311.00</w:t>
            </w:r>
            <w:r>
              <w:rPr>
                <w:rFonts w:ascii="宋体"/>
                <w:sz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-249,975,483.62</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81,173,812.79</w:t>
            </w:r>
            <w:r>
              <w:rPr>
                <w:rFonts w:ascii="宋体"/>
                <w:sz w:val="18"/>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b/>
                <w:sz w:val="18"/>
              </w:rPr>
              <w:t>730,564,315.12</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1,124,314,955.29</w:t>
            </w:r>
            <w:r>
              <w:rPr>
                <w:rFonts w:ascii="宋体"/>
                <w:sz w:val="18"/>
              </w:rPr>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 w:right="0"/>
              <w:jc w:val="center"/>
              <w:rPr>
                <w:rFonts w:ascii="宋体" w:hAnsi="宋体" w:cs="宋体" w:eastAsia="宋体" w:hint="default"/>
                <w:sz w:val="18"/>
                <w:szCs w:val="18"/>
              </w:rPr>
            </w:pPr>
            <w:r>
              <w:rPr>
                <w:rFonts w:ascii="宋体"/>
                <w:sz w:val="18"/>
              </w:rPr>
              <w:t>811,738,127.91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811,738,127.91</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-46,831,157.97</w:t>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-46,831,157.97</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-46,831,157.97</w:t>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 w:right="0"/>
              <w:jc w:val="center"/>
              <w:rPr>
                <w:rFonts w:ascii="宋体" w:hAnsi="宋体" w:cs="宋体" w:eastAsia="宋体" w:hint="default"/>
                <w:sz w:val="18"/>
                <w:szCs w:val="18"/>
              </w:rPr>
            </w:pPr>
            <w:r>
              <w:rPr>
                <w:rFonts w:ascii="宋体"/>
                <w:sz w:val="18"/>
              </w:rPr>
              <w:t>811,738,127.91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764,906,969.94</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562,552,311.00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-203,144,325.65</w:t>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359,407,985.35</w:t>
            </w:r>
          </w:p>
        </w:tc>
      </w:tr>
      <w:tr>
        <w:trPr>
          <w:trHeight w:val="228"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562,552,311.00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562,552,311.00</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7,972,356.91</w:t>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7,972,356.91</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-211,116,682.56</w:t>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-211,116,682.56</w:t>
            </w: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81,173,812.79</w:t>
            </w: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 w:right="0"/>
              <w:jc w:val="center"/>
              <w:rPr>
                <w:rFonts w:ascii="宋体" w:hAnsi="宋体" w:cs="宋体" w:eastAsia="宋体" w:hint="default"/>
                <w:sz w:val="18"/>
                <w:szCs w:val="18"/>
              </w:rPr>
            </w:pPr>
            <w:r>
              <w:rPr>
                <w:rFonts w:ascii="宋体"/>
                <w:sz w:val="18"/>
              </w:rPr>
              <w:t>-81,173,812.79</w:t>
            </w: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81,173,812.79</w:t>
            </w: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 w:right="0"/>
              <w:jc w:val="center"/>
              <w:rPr>
                <w:rFonts w:ascii="宋体" w:hAnsi="宋体" w:cs="宋体" w:eastAsia="宋体" w:hint="default"/>
                <w:sz w:val="18"/>
                <w:szCs w:val="18"/>
              </w:rPr>
            </w:pPr>
            <w:r>
              <w:rPr>
                <w:rFonts w:ascii="宋体"/>
                <w:sz w:val="18"/>
              </w:rPr>
              <w:t>-81,173,812.79</w:t>
            </w: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7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0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3,384,402,426.00</w:t>
            </w:r>
            <w:r>
              <w:rPr>
                <w:rFonts w:ascii="宋体"/>
                <w:sz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503,990,541.12</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138,203,607.38</w:t>
            </w:r>
            <w:r>
              <w:rPr>
                <w:rFonts w:ascii="宋体"/>
                <w:sz w:val="18"/>
              </w:rPr>
            </w:r>
          </w:p>
        </w:tc>
        <w:tc>
          <w:tcPr>
            <w:tcW w:w="8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b/>
                <w:sz w:val="18"/>
              </w:rPr>
              <w:t>904,643,557.65</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4,931,240,132.15</w:t>
            </w:r>
            <w:r>
              <w:rPr>
                <w:rFonts w:ascii="宋体"/>
                <w:sz w:val="18"/>
              </w:rPr>
            </w:r>
          </w:p>
        </w:tc>
      </w:tr>
    </w:tbl>
    <w:p>
      <w:pPr>
        <w:pStyle w:val="BodyText"/>
        <w:tabs>
          <w:tab w:pos="5796" w:val="left" w:leader="none"/>
          <w:tab w:pos="12095" w:val="left" w:leader="none"/>
        </w:tabs>
        <w:spacing w:line="240" w:lineRule="exact"/>
        <w:ind w:left="233" w:right="0"/>
        <w:jc w:val="left"/>
        <w:rPr>
          <w:rFonts w:ascii="宋体" w:hAnsi="宋体" w:cs="宋体" w:eastAsia="宋体" w:hint="default"/>
        </w:rPr>
      </w:pPr>
      <w:r>
        <w:rPr>
          <w:rFonts w:ascii="宋体" w:hAnsi="宋体" w:cs="宋体" w:eastAsia="宋体" w:hint="default"/>
          <w:spacing w:val="-1"/>
        </w:rPr>
        <w:t>法定代表人：林俊波</w:t>
        <w:tab/>
        <w:t>主管会计工作负责人：潘孝娜</w:t>
        <w:tab/>
        <w:t>会计机构负责人：王丽平</w:t>
      </w:r>
    </w:p>
    <w:p>
      <w:pPr>
        <w:spacing w:after="0" w:line="240" w:lineRule="exact"/>
        <w:jc w:val="left"/>
        <w:rPr>
          <w:rFonts w:ascii="宋体" w:hAnsi="宋体" w:cs="宋体" w:eastAsia="宋体" w:hint="default"/>
        </w:rPr>
        <w:sectPr>
          <w:type w:val="continuous"/>
          <w:pgSz w:w="16840" w:h="11910" w:orient="landscape"/>
          <w:pgMar w:top="1600" w:bottom="280" w:left="900" w:right="1200"/>
        </w:sect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0" w:footer="724" w:top="1100" w:bottom="920" w:left="900" w:right="12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33" w:right="-5"/>
        <w:jc w:val="left"/>
        <w:rPr>
          <w:rFonts w:ascii="宋体" w:hAnsi="宋体" w:cs="宋体" w:eastAsia="宋体" w:hint="default"/>
        </w:rPr>
      </w:pPr>
      <w:r>
        <w:rPr>
          <w:rFonts w:ascii="宋体" w:hAnsi="宋体" w:cs="宋体" w:eastAsia="宋体" w:hint="default"/>
          <w:spacing w:val="-1"/>
        </w:rPr>
        <w:t>编制单位:新湖中宝股份有限公司</w:t>
      </w:r>
    </w:p>
    <w:p>
      <w:pPr>
        <w:spacing w:line="272" w:lineRule="exact" w:before="63"/>
        <w:ind w:left="630" w:right="0" w:hanging="398"/>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3"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3"/>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6840" w:h="11910" w:orient="landscape"/>
          <w:pgMar w:top="1600" w:bottom="280" w:left="900" w:right="1200"/>
          <w:cols w:num="3" w:equalWidth="0">
            <w:col w:w="3279" w:space="2695"/>
            <w:col w:w="2551" w:space="3745"/>
            <w:col w:w="2470"/>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988"/>
        <w:gridCol w:w="1794"/>
        <w:gridCol w:w="1668"/>
        <w:gridCol w:w="600"/>
        <w:gridCol w:w="878"/>
        <w:gridCol w:w="1496"/>
        <w:gridCol w:w="823"/>
        <w:gridCol w:w="1566"/>
        <w:gridCol w:w="1668"/>
      </w:tblGrid>
      <w:tr>
        <w:trPr>
          <w:trHeight w:val="248" w:hRule="exact"/>
        </w:trPr>
        <w:tc>
          <w:tcPr>
            <w:tcW w:w="3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494"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799" w:hRule="exact"/>
        </w:trPr>
        <w:tc>
          <w:tcPr>
            <w:tcW w:w="3988" w:type="dxa"/>
            <w:vMerge/>
            <w:tcBorders>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4"/>
              <w:ind w:left="111" w:right="112"/>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341" w:right="16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34" w:right="13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1,763,656,322.00</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1,632,550,902.10</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center"/>
              <w:rPr>
                <w:rFonts w:ascii="宋体" w:hAnsi="宋体" w:cs="宋体" w:eastAsia="宋体" w:hint="default"/>
                <w:sz w:val="18"/>
                <w:szCs w:val="18"/>
              </w:rPr>
            </w:pPr>
            <w:r>
              <w:rPr>
                <w:rFonts w:ascii="宋体"/>
                <w:b/>
                <w:sz w:val="18"/>
              </w:rPr>
              <w:t>23,153,696.71</w:t>
            </w:r>
            <w:r>
              <w:rPr>
                <w:rFonts w:ascii="宋体"/>
                <w:sz w:val="18"/>
              </w:rPr>
            </w: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62,665,148.86</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3,482,026,069.67</w:t>
            </w:r>
            <w:r>
              <w:rPr>
                <w:rFonts w:ascii="宋体"/>
                <w:sz w:val="18"/>
              </w:rPr>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2,647,795.52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2,647,795.52</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1,763,656,322.00</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1,632,550,902.10</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center"/>
              <w:rPr>
                <w:rFonts w:ascii="宋体" w:hAnsi="宋体" w:cs="宋体" w:eastAsia="宋体" w:hint="default"/>
                <w:sz w:val="18"/>
                <w:szCs w:val="18"/>
              </w:rPr>
            </w:pPr>
            <w:r>
              <w:rPr>
                <w:rFonts w:ascii="宋体"/>
                <w:b/>
                <w:sz w:val="18"/>
              </w:rPr>
              <w:t>23,153,696.71</w:t>
            </w:r>
            <w:r>
              <w:rPr>
                <w:rFonts w:ascii="宋体"/>
                <w:sz w:val="18"/>
              </w:rPr>
            </w: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65,312,944.38</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3,484,673,865.19</w:t>
            </w:r>
            <w:r>
              <w:rPr>
                <w:rFonts w:ascii="宋体"/>
                <w:sz w:val="18"/>
              </w:rPr>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三、本期增减变动金额（减少以“－”号填列）</w:t>
            </w:r>
            <w:r>
              <w:rPr>
                <w:rFonts w:ascii="宋体" w:hAnsi="宋体" w:cs="宋体" w:eastAsia="宋体" w:hint="default"/>
                <w:sz w:val="18"/>
                <w:szCs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b/>
                <w:w w:val="95"/>
                <w:sz w:val="18"/>
              </w:rPr>
              <w:t>1,058,193,793.00</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-878,584,877.36</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center"/>
              <w:rPr>
                <w:rFonts w:ascii="宋体" w:hAnsi="宋体" w:cs="宋体" w:eastAsia="宋体" w:hint="default"/>
                <w:sz w:val="18"/>
                <w:szCs w:val="18"/>
              </w:rPr>
            </w:pPr>
            <w:r>
              <w:rPr>
                <w:rFonts w:ascii="宋体"/>
                <w:b/>
                <w:sz w:val="18"/>
              </w:rPr>
              <w:t>33,876,097.88</w:t>
            </w:r>
            <w:r>
              <w:rPr>
                <w:rFonts w:ascii="宋体"/>
                <w:sz w:val="18"/>
              </w:rPr>
            </w: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108,766,298.15</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322,251,311.67</w:t>
            </w:r>
            <w:r>
              <w:rPr>
                <w:rFonts w:ascii="宋体"/>
                <w:sz w:val="18"/>
              </w:rPr>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338,760,978.81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338,760,978.81</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338,760,978.81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338,760,978.81</w:t>
            </w:r>
          </w:p>
        </w:tc>
      </w:tr>
      <w:tr>
        <w:trPr>
          <w:trHeight w:val="228"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3,243,283.64</w:t>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3,243,283.64</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3,243,283.64</w:t>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3,243,283.64</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176,365,632.00</w:t>
            </w: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center"/>
              <w:rPr>
                <w:rFonts w:ascii="宋体" w:hAnsi="宋体" w:cs="宋体" w:eastAsia="宋体" w:hint="default"/>
                <w:sz w:val="18"/>
                <w:szCs w:val="18"/>
              </w:rPr>
            </w:pPr>
            <w:r>
              <w:rPr>
                <w:rFonts w:ascii="宋体"/>
                <w:sz w:val="18"/>
              </w:rPr>
              <w:t>33,876,097.88</w:t>
            </w: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-229,994,680.66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-19,752,950.78</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center"/>
              <w:rPr>
                <w:rFonts w:ascii="宋体" w:hAnsi="宋体" w:cs="宋体" w:eastAsia="宋体" w:hint="default"/>
                <w:sz w:val="18"/>
                <w:szCs w:val="18"/>
              </w:rPr>
            </w:pPr>
            <w:r>
              <w:rPr>
                <w:rFonts w:ascii="宋体"/>
                <w:sz w:val="18"/>
              </w:rPr>
              <w:t>33,876,097.88</w:t>
            </w: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-33,876,097.88</w:t>
            </w: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176,365,632.00</w:t>
            </w: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-196,118,582.78</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-19,752,950.78</w:t>
            </w: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881,828,161.00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-881,828,161.00</w:t>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881,828,161.00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-881,828,161.00</w:t>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3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2,821,850,115.00</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753,966,024.74</w:t>
            </w:r>
            <w:r>
              <w:rPr>
                <w:rFonts w:ascii="宋体"/>
                <w:sz w:val="18"/>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center"/>
              <w:rPr>
                <w:rFonts w:ascii="宋体" w:hAnsi="宋体" w:cs="宋体" w:eastAsia="宋体" w:hint="default"/>
                <w:sz w:val="18"/>
                <w:szCs w:val="18"/>
              </w:rPr>
            </w:pPr>
            <w:r>
              <w:rPr>
                <w:rFonts w:ascii="宋体"/>
                <w:b/>
                <w:sz w:val="18"/>
              </w:rPr>
              <w:t>57,029,794.59</w:t>
            </w:r>
            <w:r>
              <w:rPr>
                <w:rFonts w:ascii="宋体"/>
                <w:sz w:val="18"/>
              </w:rPr>
            </w:r>
          </w:p>
        </w:tc>
        <w:tc>
          <w:tcPr>
            <w:tcW w:w="823"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174,079,242.53</w:t>
            </w:r>
            <w:r>
              <w:rPr>
                <w:rFonts w:ascii="宋体"/>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3,806,925,176.86</w:t>
            </w:r>
            <w:r>
              <w:rPr>
                <w:rFonts w:ascii="宋体"/>
                <w:sz w:val="18"/>
              </w:rPr>
            </w:r>
          </w:p>
        </w:tc>
      </w:tr>
    </w:tbl>
    <w:p>
      <w:pPr>
        <w:pStyle w:val="BodyText"/>
        <w:tabs>
          <w:tab w:pos="5796" w:val="left" w:leader="none"/>
          <w:tab w:pos="12095" w:val="left" w:leader="none"/>
        </w:tabs>
        <w:spacing w:line="240" w:lineRule="exact"/>
        <w:ind w:left="233" w:right="0"/>
        <w:jc w:val="left"/>
        <w:rPr>
          <w:rFonts w:ascii="宋体" w:hAnsi="宋体" w:cs="宋体" w:eastAsia="宋体" w:hint="default"/>
        </w:rPr>
      </w:pPr>
      <w:r>
        <w:rPr>
          <w:rFonts w:ascii="宋体" w:hAnsi="宋体" w:cs="宋体" w:eastAsia="宋体" w:hint="default"/>
          <w:spacing w:val="-1"/>
        </w:rPr>
        <w:t>法定代表人：林俊波</w:t>
        <w:tab/>
        <w:t>主管会计工作负责人：潘孝娜</w:t>
        <w:tab/>
        <w:t>会计机构负责人：王丽平</w:t>
      </w:r>
    </w:p>
    <w:p>
      <w:pPr>
        <w:spacing w:after="0" w:line="240" w:lineRule="exact"/>
        <w:jc w:val="left"/>
        <w:rPr>
          <w:rFonts w:ascii="宋体" w:hAnsi="宋体" w:cs="宋体" w:eastAsia="宋体" w:hint="default"/>
        </w:rPr>
        <w:sectPr>
          <w:type w:val="continuous"/>
          <w:pgSz w:w="16840" w:h="11910" w:orient="landscape"/>
          <w:pgMar w:top="1600" w:bottom="280" w:left="900" w:right="1200"/>
        </w:sectPr>
      </w:pPr>
    </w:p>
    <w:p>
      <w:pPr>
        <w:pStyle w:val="BodyText"/>
        <w:spacing w:line="272" w:lineRule="exact" w:before="104"/>
        <w:ind w:left="100" w:right="0"/>
        <w:jc w:val="left"/>
        <w:rPr>
          <w:rFonts w:ascii="宋体" w:hAnsi="宋体" w:cs="宋体" w:eastAsia="宋体" w:hint="default"/>
        </w:rPr>
      </w:pPr>
      <w:bookmarkStart w:name="_bookmark9" w:id="11"/>
      <w:bookmarkEnd w:id="11"/>
      <w:r>
        <w:rPr/>
      </w:r>
      <w:r>
        <w:rPr>
          <w:rFonts w:ascii="宋体" w:hAnsi="宋体" w:cs="宋体" w:eastAsia="宋体" w:hint="default"/>
          <w:b/>
          <w:bCs/>
        </w:rPr>
        <w:t>十二、备查文件目录</w:t>
      </w:r>
      <w:r>
        <w:rPr>
          <w:rFonts w:ascii="宋体" w:hAnsi="宋体" w:cs="宋体" w:eastAsia="宋体" w:hint="default"/>
          <w:b/>
          <w:bCs/>
          <w:spacing w:val="1"/>
          <w:w w:val="99"/>
        </w:rPr>
        <w:t> </w:t>
      </w:r>
      <w:r>
        <w:rPr>
          <w:rFonts w:ascii="宋体" w:hAnsi="宋体" w:cs="宋体" w:eastAsia="宋体" w:hint="default"/>
          <w:spacing w:val="-3"/>
        </w:rPr>
        <w:t>1、载有法定代表人、主管会计工作负责人（如设置总会计师，须为总会计师）、会计机构负责人（会</w:t>
      </w:r>
      <w:r>
        <w:rPr>
          <w:rFonts w:ascii="宋体" w:hAnsi="宋体" w:cs="宋体" w:eastAsia="宋体" w:hint="default"/>
          <w:spacing w:val="-78"/>
        </w:rPr>
        <w:t> </w:t>
      </w:r>
      <w:r>
        <w:rPr>
          <w:rFonts w:ascii="宋体" w:hAnsi="宋体" w:cs="宋体" w:eastAsia="宋体" w:hint="default"/>
          <w:spacing w:val="-78"/>
        </w:rPr>
      </w:r>
      <w:r>
        <w:rPr>
          <w:rFonts w:ascii="宋体" w:hAnsi="宋体" w:cs="宋体" w:eastAsia="宋体" w:hint="default"/>
        </w:rPr>
        <w:t>计主管人员）签名并盖章的财务报表。 2、载有会计师事务所盖章、注册会计师签名并盖章的审计报告原件。</w:t>
      </w:r>
    </w:p>
    <w:p>
      <w:pPr>
        <w:pStyle w:val="BodyText"/>
        <w:spacing w:line="248" w:lineRule="exact"/>
        <w:ind w:left="100" w:right="0"/>
        <w:jc w:val="left"/>
        <w:rPr>
          <w:rFonts w:ascii="宋体" w:hAnsi="宋体" w:cs="宋体" w:eastAsia="宋体" w:hint="default"/>
        </w:rPr>
      </w:pPr>
      <w:r>
        <w:rPr>
          <w:rFonts w:ascii="宋体" w:hAnsi="宋体" w:cs="宋体" w:eastAsia="宋体" w:hint="default"/>
        </w:rPr>
        <w:t>3、报告期内在中国证监会指定报纸上公开披露过的所有公司文件的正本及公告的原稿。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7240" w:right="0"/>
        <w:jc w:val="left"/>
        <w:rPr>
          <w:rFonts w:ascii="宋体" w:hAnsi="宋体" w:cs="宋体" w:eastAsia="宋体" w:hint="default"/>
        </w:rPr>
      </w:pPr>
      <w:r>
        <w:rPr>
          <w:rFonts w:ascii="宋体" w:hAnsi="宋体" w:cs="宋体" w:eastAsia="宋体" w:hint="default"/>
        </w:rPr>
        <w:t>董事长：林俊波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4" w:lineRule="auto"/>
        <w:ind w:left="7714" w:right="99" w:hanging="472"/>
        <w:jc w:val="right"/>
        <w:rPr>
          <w:rFonts w:ascii="宋体" w:hAnsi="宋体" w:cs="宋体" w:eastAsia="宋体" w:hint="default"/>
        </w:rPr>
      </w:pPr>
      <w:r>
        <w:rPr>
          <w:rFonts w:ascii="宋体" w:hAnsi="宋体" w:cs="宋体" w:eastAsia="宋体" w:hint="default"/>
        </w:rPr>
        <w:t>新湖中宝股份有限公司 2010</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11</w:t>
      </w:r>
      <w:r>
        <w:rPr>
          <w:rFonts w:ascii="宋体" w:hAnsi="宋体" w:cs="宋体" w:eastAsia="宋体" w:hint="default"/>
          <w:spacing w:val="-53"/>
        </w:rPr>
        <w:t> </w:t>
      </w:r>
      <w:r>
        <w:rPr>
          <w:rFonts w:ascii="宋体" w:hAnsi="宋体" w:cs="宋体" w:eastAsia="宋体" w:hint="default"/>
        </w:rPr>
        <w:t>日</w:t>
      </w:r>
    </w:p>
    <w:p>
      <w:pPr>
        <w:spacing w:after="0" w:line="314" w:lineRule="auto"/>
        <w:jc w:val="right"/>
        <w:rPr>
          <w:rFonts w:ascii="宋体" w:hAnsi="宋体" w:cs="宋体" w:eastAsia="宋体" w:hint="default"/>
        </w:rPr>
        <w:sectPr>
          <w:footerReference w:type="default" r:id="rId15"/>
          <w:pgSz w:w="11910" w:h="16840"/>
          <w:pgMar w:footer="0" w:header="0" w:top="1600" w:bottom="280" w:left="1260" w:right="1200"/>
        </w:sectPr>
      </w:pPr>
    </w:p>
    <w:p>
      <w:pPr>
        <w:spacing w:line="351" w:lineRule="exact" w:before="0"/>
        <w:ind w:left="2849" w:right="2944" w:firstLine="0"/>
        <w:jc w:val="center"/>
        <w:rPr>
          <w:rFonts w:ascii="黑体" w:hAnsi="黑体" w:cs="黑体" w:eastAsia="黑体" w:hint="default"/>
          <w:sz w:val="28"/>
          <w:szCs w:val="28"/>
        </w:rPr>
      </w:pPr>
      <w:bookmarkStart w:name="附注2.pdf" w:id="12"/>
      <w:bookmarkEnd w:id="12"/>
      <w:r>
        <w:rPr/>
      </w:r>
      <w:r>
        <w:rPr>
          <w:rFonts w:ascii="黑体" w:hAnsi="黑体" w:cs="黑体" w:eastAsia="黑体" w:hint="default"/>
          <w:b/>
          <w:bCs/>
          <w:sz w:val="28"/>
          <w:szCs w:val="28"/>
        </w:rPr>
        <w:t>新湖中宝股份有限公司</w:t>
      </w:r>
      <w:r>
        <w:rPr>
          <w:rFonts w:ascii="黑体" w:hAnsi="黑体" w:cs="黑体" w:eastAsia="黑体" w:hint="default"/>
          <w:sz w:val="28"/>
          <w:szCs w:val="28"/>
        </w:rPr>
      </w:r>
    </w:p>
    <w:p>
      <w:pPr>
        <w:spacing w:line="240" w:lineRule="auto" w:before="9"/>
        <w:rPr>
          <w:rFonts w:ascii="黑体" w:hAnsi="黑体" w:cs="黑体" w:eastAsia="黑体" w:hint="default"/>
          <w:b/>
          <w:bCs/>
          <w:sz w:val="19"/>
          <w:szCs w:val="19"/>
        </w:rPr>
      </w:pPr>
    </w:p>
    <w:p>
      <w:pPr>
        <w:spacing w:before="0"/>
        <w:ind w:left="2848" w:right="2944" w:firstLine="0"/>
        <w:jc w:val="center"/>
        <w:rPr>
          <w:rFonts w:ascii="黑体" w:hAnsi="黑体" w:cs="黑体" w:eastAsia="黑体" w:hint="default"/>
          <w:sz w:val="28"/>
          <w:szCs w:val="28"/>
        </w:rPr>
      </w:pP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40" w:lineRule="auto" w:before="9"/>
        <w:rPr>
          <w:rFonts w:ascii="黑体" w:hAnsi="黑体" w:cs="黑体" w:eastAsia="黑体" w:hint="default"/>
          <w:b/>
          <w:bCs/>
          <w:sz w:val="19"/>
          <w:szCs w:val="19"/>
        </w:rPr>
      </w:pPr>
    </w:p>
    <w:p>
      <w:pPr>
        <w:pStyle w:val="Heading4"/>
        <w:spacing w:line="240" w:lineRule="auto" w:before="0"/>
        <w:ind w:left="2848" w:right="2944"/>
        <w:jc w:val="center"/>
      </w:pPr>
      <w:r>
        <w:rPr/>
        <w:t>2009</w:t>
      </w:r>
      <w:r>
        <w:rPr>
          <w:spacing w:val="-72"/>
        </w:rPr>
        <w:t> </w:t>
      </w:r>
      <w:r>
        <w:rPr/>
        <w:t>年度</w:t>
      </w:r>
    </w:p>
    <w:p>
      <w:pPr>
        <w:spacing w:line="240" w:lineRule="auto" w:before="9"/>
        <w:rPr>
          <w:rFonts w:ascii="宋体" w:hAnsi="宋体" w:cs="宋体" w:eastAsia="宋体" w:hint="default"/>
          <w:sz w:val="18"/>
          <w:szCs w:val="18"/>
        </w:rPr>
      </w:pPr>
    </w:p>
    <w:p>
      <w:pPr>
        <w:spacing w:before="13"/>
        <w:ind w:left="0" w:right="216" w:firstLine="0"/>
        <w:jc w:val="right"/>
        <w:rPr>
          <w:rFonts w:ascii="宋体" w:hAnsi="宋体" w:cs="宋体" w:eastAsia="宋体" w:hint="default"/>
          <w:sz w:val="28"/>
          <w:szCs w:val="28"/>
        </w:rPr>
      </w:pPr>
      <w:r>
        <w:rPr>
          <w:rFonts w:ascii="宋体" w:hAnsi="宋体" w:cs="宋体" w:eastAsia="宋体" w:hint="default"/>
          <w:w w:val="95"/>
          <w:sz w:val="28"/>
          <w:szCs w:val="28"/>
        </w:rPr>
        <w:t>金额单位：人民币元</w:t>
      </w:r>
      <w:r>
        <w:rPr>
          <w:rFonts w:ascii="宋体" w:hAnsi="宋体" w:cs="宋体" w:eastAsia="宋体" w:hint="default"/>
          <w:sz w:val="28"/>
          <w:szCs w:val="28"/>
        </w:rPr>
      </w:r>
    </w:p>
    <w:p>
      <w:pPr>
        <w:spacing w:line="240" w:lineRule="auto" w:before="9"/>
        <w:rPr>
          <w:rFonts w:ascii="宋体" w:hAnsi="宋体" w:cs="宋体" w:eastAsia="宋体" w:hint="default"/>
          <w:sz w:val="18"/>
          <w:szCs w:val="18"/>
        </w:rPr>
      </w:pPr>
    </w:p>
    <w:p>
      <w:pPr>
        <w:spacing w:before="13"/>
        <w:ind w:left="540" w:right="99" w:firstLine="0"/>
        <w:jc w:val="left"/>
        <w:rPr>
          <w:rFonts w:ascii="黑体" w:hAnsi="黑体" w:cs="黑体" w:eastAsia="黑体" w:hint="default"/>
          <w:sz w:val="28"/>
          <w:szCs w:val="28"/>
        </w:rPr>
      </w:pPr>
      <w:r>
        <w:rPr>
          <w:rFonts w:ascii="黑体" w:hAnsi="黑体" w:cs="黑体" w:eastAsia="黑体" w:hint="default"/>
          <w:b/>
          <w:bCs/>
          <w:sz w:val="28"/>
          <w:szCs w:val="28"/>
        </w:rPr>
        <w:t>一、公司基况</w:t>
      </w:r>
      <w:r>
        <w:rPr>
          <w:rFonts w:ascii="黑体" w:hAnsi="黑体" w:cs="黑体" w:eastAsia="黑体" w:hint="default"/>
          <w:sz w:val="28"/>
          <w:szCs w:val="28"/>
        </w:rPr>
      </w:r>
    </w:p>
    <w:p>
      <w:pPr>
        <w:pStyle w:val="BodyText"/>
        <w:spacing w:line="408" w:lineRule="auto" w:before="236"/>
        <w:ind w:right="216" w:firstLine="420"/>
        <w:jc w:val="both"/>
      </w:pPr>
      <w:r>
        <w:rPr/>
        <w:t>新湖中宝股份有限公司（以下简称公司或本公司）是于</w:t>
      </w:r>
      <w:r>
        <w:rPr>
          <w:spacing w:val="-61"/>
        </w:rPr>
        <w:t> </w:t>
      </w:r>
      <w:r>
        <w:rPr/>
        <w:t>1992</w:t>
      </w:r>
      <w:r>
        <w:rPr>
          <w:spacing w:val="-60"/>
        </w:rPr>
        <w:t> </w:t>
      </w:r>
      <w:r>
        <w:rPr/>
        <w:t>年</w:t>
      </w:r>
      <w:r>
        <w:rPr>
          <w:spacing w:val="-61"/>
        </w:rPr>
        <w:t> </w:t>
      </w:r>
      <w:r>
        <w:rPr/>
        <w:t>8</w:t>
      </w:r>
      <w:r>
        <w:rPr>
          <w:spacing w:val="-60"/>
        </w:rPr>
        <w:t> </w:t>
      </w:r>
      <w:r>
        <w:rPr/>
        <w:t>月经浙江省人民政府</w:t>
      </w:r>
      <w:r>
        <w:rPr>
          <w:spacing w:val="-1"/>
        </w:rPr>
        <w:t> </w:t>
      </w:r>
      <w:r>
        <w:rPr>
          <w:spacing w:val="-3"/>
        </w:rPr>
        <w:t>股份制试点工作协调小组批准、采取定向募集方式设立的股份制企业。设立时，公司注册资</w:t>
      </w:r>
      <w:r>
        <w:rPr>
          <w:spacing w:val="-81"/>
        </w:rPr>
        <w:t> </w:t>
      </w:r>
      <w:r>
        <w:rPr>
          <w:spacing w:val="-81"/>
        </w:rPr>
      </w:r>
      <w:r>
        <w:rPr/>
        <w:t>本人民币</w:t>
      </w:r>
      <w:r>
        <w:rPr>
          <w:spacing w:val="-60"/>
        </w:rPr>
        <w:t> </w:t>
      </w:r>
      <w:r>
        <w:rPr/>
        <w:t>5,000</w:t>
      </w:r>
      <w:r>
        <w:rPr>
          <w:spacing w:val="-59"/>
        </w:rPr>
        <w:t> </w:t>
      </w:r>
      <w:r>
        <w:rPr/>
        <w:t>万元，发行股份</w:t>
      </w:r>
      <w:r>
        <w:rPr>
          <w:spacing w:val="-60"/>
        </w:rPr>
        <w:t> </w:t>
      </w:r>
      <w:r>
        <w:rPr/>
        <w:t>500</w:t>
      </w:r>
      <w:r>
        <w:rPr>
          <w:spacing w:val="-60"/>
        </w:rPr>
        <w:t> </w:t>
      </w:r>
      <w:r>
        <w:rPr/>
        <w:t>万股，每股面值人民币</w:t>
      </w:r>
      <w:r>
        <w:rPr>
          <w:spacing w:val="-60"/>
        </w:rPr>
        <w:t> </w:t>
      </w:r>
      <w:r>
        <w:rPr/>
        <w:t>10</w:t>
      </w:r>
      <w:r>
        <w:rPr>
          <w:spacing w:val="-59"/>
        </w:rPr>
        <w:t> </w:t>
      </w:r>
      <w:r>
        <w:rPr/>
        <w:t>元。经过拆细及历年的分红</w:t>
      </w:r>
    </w:p>
    <w:p>
      <w:pPr>
        <w:pStyle w:val="BodyText"/>
        <w:spacing w:line="240" w:lineRule="auto" w:before="46"/>
        <w:ind w:right="99"/>
        <w:jc w:val="left"/>
      </w:pPr>
      <w:r>
        <w:rPr/>
        <w:t>送股、转增、增资配股以及定向发行，截至</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9"/>
        </w:rPr>
        <w:t> </w:t>
      </w:r>
      <w:r>
        <w:rPr/>
        <w:t>日注册资本增加到人民币</w:t>
      </w:r>
    </w:p>
    <w:p>
      <w:pPr>
        <w:spacing w:line="240" w:lineRule="auto" w:before="10"/>
        <w:rPr>
          <w:rFonts w:ascii="宋体" w:hAnsi="宋体" w:cs="宋体" w:eastAsia="宋体" w:hint="default"/>
          <w:sz w:val="14"/>
          <w:szCs w:val="14"/>
        </w:rPr>
      </w:pPr>
    </w:p>
    <w:p>
      <w:pPr>
        <w:pStyle w:val="BodyText"/>
        <w:spacing w:line="240" w:lineRule="auto"/>
        <w:ind w:right="99"/>
        <w:jc w:val="left"/>
      </w:pPr>
      <w:r>
        <w:rPr/>
        <w:t>282,185.0115</w:t>
      </w:r>
      <w:r>
        <w:rPr>
          <w:spacing w:val="-59"/>
        </w:rPr>
        <w:t> </w:t>
      </w:r>
      <w:r>
        <w:rPr>
          <w:spacing w:val="-4"/>
        </w:rPr>
        <w:t>万元。公司股票于</w:t>
      </w:r>
      <w:r>
        <w:rPr>
          <w:spacing w:val="-60"/>
        </w:rPr>
        <w:t> </w:t>
      </w:r>
      <w:r>
        <w:rPr/>
        <w:t>1999</w:t>
      </w:r>
      <w:r>
        <w:rPr>
          <w:spacing w:val="-60"/>
        </w:rPr>
        <w:t> </w:t>
      </w:r>
      <w:r>
        <w:rPr/>
        <w:t>年</w:t>
      </w:r>
      <w:r>
        <w:rPr>
          <w:spacing w:val="-60"/>
        </w:rPr>
        <w:t> </w:t>
      </w:r>
      <w:r>
        <w:rPr/>
        <w:t>6</w:t>
      </w:r>
      <w:r>
        <w:rPr>
          <w:spacing w:val="-59"/>
        </w:rPr>
        <w:t> </w:t>
      </w:r>
      <w:r>
        <w:rPr/>
        <w:t>月</w:t>
      </w:r>
      <w:r>
        <w:rPr>
          <w:spacing w:val="-61"/>
        </w:rPr>
        <w:t> </w:t>
      </w:r>
      <w:r>
        <w:rPr/>
        <w:t>23</w:t>
      </w:r>
      <w:r>
        <w:rPr>
          <w:spacing w:val="-59"/>
        </w:rPr>
        <w:t> </w:t>
      </w:r>
      <w:r>
        <w:rPr/>
        <w:t>日在上海证券交易所挂牌交易，股票代码：</w:t>
      </w:r>
    </w:p>
    <w:p>
      <w:pPr>
        <w:spacing w:line="240" w:lineRule="auto" w:before="10"/>
        <w:rPr>
          <w:rFonts w:ascii="宋体" w:hAnsi="宋体" w:cs="宋体" w:eastAsia="宋体" w:hint="default"/>
          <w:sz w:val="14"/>
          <w:szCs w:val="14"/>
        </w:rPr>
      </w:pPr>
    </w:p>
    <w:p>
      <w:pPr>
        <w:pStyle w:val="BodyText"/>
        <w:spacing w:line="240" w:lineRule="auto"/>
        <w:ind w:right="99"/>
        <w:jc w:val="left"/>
      </w:pPr>
      <w:r>
        <w:rPr/>
        <w:t>600208。</w:t>
      </w:r>
    </w:p>
    <w:p>
      <w:pPr>
        <w:spacing w:line="240" w:lineRule="auto" w:before="10"/>
        <w:rPr>
          <w:rFonts w:ascii="宋体" w:hAnsi="宋体" w:cs="宋体" w:eastAsia="宋体" w:hint="default"/>
          <w:sz w:val="14"/>
          <w:szCs w:val="14"/>
        </w:rPr>
      </w:pPr>
    </w:p>
    <w:p>
      <w:pPr>
        <w:pStyle w:val="BodyText"/>
        <w:spacing w:line="408" w:lineRule="auto"/>
        <w:ind w:right="216" w:firstLine="420"/>
        <w:jc w:val="both"/>
      </w:pPr>
      <w:r>
        <w:rPr>
          <w:spacing w:val="-3"/>
        </w:rPr>
        <w:t>本期，根据本公司与浙江新湖创业投资股份有限公司（以下简称新湖创业）签订的吸收</w:t>
      </w:r>
      <w:r>
        <w:rPr/>
        <w:t> </w:t>
      </w:r>
      <w:r>
        <w:rPr>
          <w:spacing w:val="-3"/>
        </w:rPr>
        <w:t>合并协议、合并双方股东大会决议以及中国证券监督管理委员会《关于核准新湖中宝股份有</w:t>
      </w:r>
      <w:r>
        <w:rPr>
          <w:spacing w:val="-79"/>
        </w:rPr>
        <w:t> </w:t>
      </w:r>
      <w:r>
        <w:rPr>
          <w:spacing w:val="-79"/>
        </w:rPr>
      </w:r>
      <w:r>
        <w:rPr/>
        <w:t>限公司吸收合并浙江新湖创业投资股份有限公司的批复》（证监许可[2009]682</w:t>
      </w:r>
      <w:r>
        <w:rPr>
          <w:spacing w:val="-70"/>
        </w:rPr>
        <w:t> </w:t>
      </w:r>
      <w:r>
        <w:rPr>
          <w:spacing w:val="-5"/>
        </w:rPr>
        <w:t>号），本公</w:t>
      </w:r>
      <w:r>
        <w:rPr/>
        <w:t> 司以新增</w:t>
      </w:r>
      <w:r>
        <w:rPr>
          <w:spacing w:val="-53"/>
        </w:rPr>
        <w:t> </w:t>
      </w:r>
      <w:r>
        <w:rPr/>
        <w:t>562,552,311</w:t>
      </w:r>
      <w:r>
        <w:rPr>
          <w:spacing w:val="-52"/>
        </w:rPr>
        <w:t> </w:t>
      </w:r>
      <w:r>
        <w:rPr>
          <w:spacing w:val="-6"/>
        </w:rPr>
        <w:t>股股份吸收合并新湖创业。新增股份于</w:t>
      </w:r>
      <w:r>
        <w:rPr>
          <w:spacing w:val="-53"/>
        </w:rPr>
        <w:t> </w:t>
      </w:r>
      <w:r>
        <w:rPr>
          <w:spacing w:val="-1"/>
        </w:rPr>
        <w:t>2009</w:t>
      </w:r>
      <w:r>
        <w:rPr>
          <w:spacing w:val="-52"/>
        </w:rPr>
        <w:t> </w:t>
      </w:r>
      <w:r>
        <w:rPr/>
        <w:t>年</w:t>
      </w:r>
      <w:r>
        <w:rPr>
          <w:spacing w:val="-54"/>
        </w:rPr>
        <w:t> </w:t>
      </w:r>
      <w:r>
        <w:rPr/>
        <w:t>8</w:t>
      </w:r>
      <w:r>
        <w:rPr>
          <w:spacing w:val="-52"/>
        </w:rPr>
        <w:t> </w:t>
      </w:r>
      <w:r>
        <w:rPr/>
        <w:t>月</w:t>
      </w:r>
      <w:r>
        <w:rPr>
          <w:spacing w:val="-54"/>
        </w:rPr>
        <w:t> </w:t>
      </w:r>
      <w:r>
        <w:rPr>
          <w:spacing w:val="-1"/>
        </w:rPr>
        <w:t>28</w:t>
      </w:r>
      <w:r>
        <w:rPr>
          <w:spacing w:val="-52"/>
        </w:rPr>
        <w:t> </w:t>
      </w:r>
      <w:r>
        <w:rPr>
          <w:spacing w:val="-1"/>
        </w:rPr>
        <w:t>日在中国证券</w:t>
      </w:r>
    </w:p>
    <w:p>
      <w:pPr>
        <w:pStyle w:val="BodyText"/>
        <w:spacing w:line="240" w:lineRule="auto" w:before="46"/>
        <w:ind w:right="99"/>
        <w:jc w:val="left"/>
      </w:pPr>
      <w:r>
        <w:rPr/>
        <w:t>登记结算有限责任公司上海分公司完成股份登记，并于</w:t>
      </w:r>
      <w:r>
        <w:rPr>
          <w:spacing w:val="-59"/>
        </w:rPr>
        <w:t> </w:t>
      </w:r>
      <w:r>
        <w:rPr/>
        <w:t>2009</w:t>
      </w:r>
      <w:r>
        <w:rPr>
          <w:spacing w:val="-58"/>
        </w:rPr>
        <w:t> </w:t>
      </w:r>
      <w:r>
        <w:rPr/>
        <w:t>年</w:t>
      </w:r>
      <w:r>
        <w:rPr>
          <w:spacing w:val="-60"/>
        </w:rPr>
        <w:t> </w:t>
      </w:r>
      <w:r>
        <w:rPr/>
        <w:t>10</w:t>
      </w:r>
      <w:r>
        <w:rPr>
          <w:spacing w:val="-59"/>
        </w:rPr>
        <w:t> </w:t>
      </w:r>
      <w:r>
        <w:rPr/>
        <w:t>月</w:t>
      </w:r>
      <w:r>
        <w:rPr>
          <w:spacing w:val="-59"/>
        </w:rPr>
        <w:t> </w:t>
      </w:r>
      <w:r>
        <w:rPr/>
        <w:t>19</w:t>
      </w:r>
      <w:r>
        <w:rPr>
          <w:spacing w:val="-59"/>
        </w:rPr>
        <w:t> </w:t>
      </w:r>
      <w:r>
        <w:rPr/>
        <w:t>日完成工商变更登</w:t>
      </w:r>
    </w:p>
    <w:p>
      <w:pPr>
        <w:spacing w:line="240" w:lineRule="auto" w:before="10"/>
        <w:rPr>
          <w:rFonts w:ascii="宋体" w:hAnsi="宋体" w:cs="宋体" w:eastAsia="宋体" w:hint="default"/>
          <w:sz w:val="14"/>
          <w:szCs w:val="14"/>
        </w:rPr>
      </w:pPr>
    </w:p>
    <w:p>
      <w:pPr>
        <w:pStyle w:val="BodyText"/>
        <w:spacing w:line="240" w:lineRule="auto"/>
        <w:ind w:right="99"/>
        <w:jc w:val="left"/>
      </w:pPr>
      <w:r>
        <w:rPr/>
        <w:t>记。换股吸收合并后本公司变更后注册资本变更为人民币</w:t>
      </w:r>
      <w:r>
        <w:rPr>
          <w:spacing w:val="-67"/>
        </w:rPr>
        <w:t> </w:t>
      </w:r>
      <w:r>
        <w:rPr/>
        <w:t>3,384,402,426</w:t>
      </w:r>
      <w:r>
        <w:rPr>
          <w:spacing w:val="-67"/>
        </w:rPr>
        <w:t> </w:t>
      </w:r>
      <w:r>
        <w:rPr/>
        <w:t>元，每股面值</w:t>
      </w:r>
      <w:r>
        <w:rPr>
          <w:spacing w:val="-67"/>
        </w:rPr>
        <w:t> </w:t>
      </w:r>
      <w:r>
        <w:rPr/>
        <w:t>1</w:t>
      </w:r>
    </w:p>
    <w:p>
      <w:pPr>
        <w:spacing w:line="240" w:lineRule="auto" w:before="10"/>
        <w:rPr>
          <w:rFonts w:ascii="宋体" w:hAnsi="宋体" w:cs="宋体" w:eastAsia="宋体" w:hint="default"/>
          <w:sz w:val="14"/>
          <w:szCs w:val="14"/>
        </w:rPr>
      </w:pPr>
    </w:p>
    <w:p>
      <w:pPr>
        <w:pStyle w:val="BodyText"/>
        <w:spacing w:line="408" w:lineRule="auto"/>
        <w:ind w:right="99"/>
        <w:jc w:val="left"/>
      </w:pPr>
      <w:r>
        <w:rPr/>
        <w:t>元，折股份总数</w:t>
      </w:r>
      <w:r>
        <w:rPr>
          <w:spacing w:val="-59"/>
        </w:rPr>
        <w:t> </w:t>
      </w:r>
      <w:r>
        <w:rPr/>
        <w:t>3,384,402,426</w:t>
      </w:r>
      <w:r>
        <w:rPr>
          <w:spacing w:val="-58"/>
        </w:rPr>
        <w:t> </w:t>
      </w:r>
      <w:r>
        <w:rPr/>
        <w:t>股。其中，有限售条件的流通股份：A</w:t>
      </w:r>
      <w:r>
        <w:rPr>
          <w:spacing w:val="-59"/>
        </w:rPr>
        <w:t> </w:t>
      </w:r>
      <w:r>
        <w:rPr/>
        <w:t>股</w:t>
      </w:r>
      <w:r>
        <w:rPr>
          <w:spacing w:val="-59"/>
        </w:rPr>
        <w:t> </w:t>
      </w:r>
      <w:r>
        <w:rPr/>
        <w:t>201,453,441</w:t>
      </w:r>
      <w:r>
        <w:rPr>
          <w:spacing w:val="-1"/>
        </w:rPr>
        <w:t> </w:t>
      </w:r>
      <w:r>
        <w:rPr/>
        <w:t>股；无限售条件的流通股份</w:t>
      </w:r>
      <w:r>
        <w:rPr>
          <w:spacing w:val="-53"/>
        </w:rPr>
        <w:t> </w:t>
      </w:r>
      <w:r>
        <w:rPr/>
        <w:t>A</w:t>
      </w:r>
      <w:r>
        <w:rPr>
          <w:spacing w:val="-52"/>
        </w:rPr>
        <w:t> </w:t>
      </w:r>
      <w:r>
        <w:rPr/>
        <w:t>股</w:t>
      </w:r>
      <w:r>
        <w:rPr>
          <w:spacing w:val="-54"/>
        </w:rPr>
        <w:t> </w:t>
      </w:r>
      <w:r>
        <w:rPr/>
        <w:t>3,182,948,985</w:t>
      </w:r>
      <w:r>
        <w:rPr>
          <w:spacing w:val="-53"/>
        </w:rPr>
        <w:t> </w:t>
      </w:r>
      <w:r>
        <w:rPr/>
        <w:t>股。</w:t>
      </w:r>
    </w:p>
    <w:p>
      <w:pPr>
        <w:pStyle w:val="BodyText"/>
        <w:spacing w:line="408" w:lineRule="auto" w:before="46"/>
        <w:ind w:right="99" w:firstLine="420"/>
        <w:jc w:val="left"/>
      </w:pPr>
      <w:r>
        <w:rPr>
          <w:spacing w:val="-6"/>
        </w:rPr>
        <w:t>主要经营范围：实业投资，百货、针纺织品、五金交电、化工产品（不含化学危险品）、</w:t>
      </w:r>
      <w:r>
        <w:rPr/>
        <w:t> </w:t>
      </w:r>
      <w:r>
        <w:rPr>
          <w:spacing w:val="-10"/>
        </w:rPr>
        <w:t>家俱、电子计算机及配件、建筑材料、金属材料、木竹材、电子产品、通讯设备（不含无线）、</w:t>
      </w:r>
      <w:r>
        <w:rPr>
          <w:spacing w:val="-99"/>
        </w:rPr>
        <w:t> </w:t>
      </w:r>
      <w:r>
        <w:rPr>
          <w:spacing w:val="-99"/>
        </w:rPr>
      </w:r>
      <w:r>
        <w:rPr>
          <w:spacing w:val="-3"/>
        </w:rPr>
        <w:t>机电设备、黄金饰品、珠宝玉器的销售，经营进出口业务、投资管理，信息咨询服务，国内</w:t>
      </w:r>
      <w:r>
        <w:rPr>
          <w:spacing w:val="-81"/>
        </w:rPr>
        <w:t> </w:t>
      </w:r>
      <w:r>
        <w:rPr>
          <w:spacing w:val="-81"/>
        </w:rPr>
      </w:r>
      <w:r>
        <w:rPr>
          <w:spacing w:val="-3"/>
        </w:rPr>
        <w:t>广告设计制作发布，代理广告业务，电子计算机网络系统及软件的研发、技术服务，房地产</w:t>
      </w:r>
      <w:r>
        <w:rPr>
          <w:spacing w:val="-80"/>
        </w:rPr>
        <w:t> </w:t>
      </w:r>
      <w:r>
        <w:rPr>
          <w:spacing w:val="-80"/>
        </w:rPr>
      </w:r>
      <w:r>
        <w:rPr>
          <w:spacing w:val="-5"/>
        </w:rPr>
        <w:t>中介服务，停车服务（上述经营范围不含国家法律法规规定禁止、限制和许可经营的项目）；</w:t>
      </w:r>
      <w:r>
        <w:rPr>
          <w:spacing w:val="-100"/>
        </w:rPr>
        <w:t> </w:t>
      </w:r>
      <w:r>
        <w:rPr>
          <w:spacing w:val="-100"/>
        </w:rPr>
      </w:r>
      <w:r>
        <w:rPr/>
        <w:t>许可经营项目：煤炭（《煤炭经营资格证》有效期至</w:t>
      </w:r>
      <w:r>
        <w:rPr>
          <w:spacing w:val="-59"/>
        </w:rPr>
        <w:t> </w:t>
      </w:r>
      <w:r>
        <w:rPr/>
        <w:t>2010</w:t>
      </w:r>
      <w:r>
        <w:rPr>
          <w:spacing w:val="-59"/>
        </w:rPr>
        <w:t> </w:t>
      </w:r>
      <w:r>
        <w:rPr/>
        <w:t>年</w:t>
      </w:r>
      <w:r>
        <w:rPr>
          <w:spacing w:val="-59"/>
        </w:rPr>
        <w:t> </w:t>
      </w:r>
      <w:r>
        <w:rPr/>
        <w:t>6</w:t>
      </w:r>
      <w:r>
        <w:rPr>
          <w:spacing w:val="-58"/>
        </w:rPr>
        <w:t> </w:t>
      </w:r>
      <w:r>
        <w:rPr/>
        <w:t>月</w:t>
      </w:r>
      <w:r>
        <w:rPr>
          <w:spacing w:val="-60"/>
        </w:rPr>
        <w:t> </w:t>
      </w:r>
      <w:r>
        <w:rPr/>
        <w:t>30</w:t>
      </w:r>
      <w:r>
        <w:rPr>
          <w:spacing w:val="-58"/>
        </w:rPr>
        <w:t> </w:t>
      </w:r>
      <w:r>
        <w:rPr/>
        <w:t>日）的销售。</w:t>
      </w:r>
    </w:p>
    <w:p>
      <w:pPr>
        <w:pStyle w:val="BodyText"/>
        <w:spacing w:line="240" w:lineRule="auto" w:before="46"/>
        <w:ind w:left="540" w:right="99"/>
        <w:jc w:val="left"/>
      </w:pPr>
      <w:r>
        <w:rPr/>
        <w:t>控股子公司主营业务：房地产开发经营等。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38"/>
        <w:ind w:left="540" w:right="99"/>
        <w:jc w:val="left"/>
        <w:rPr>
          <w:rFonts w:ascii="黑体" w:hAnsi="黑体" w:cs="黑体" w:eastAsia="黑体" w:hint="default"/>
          <w:b w:val="0"/>
          <w:bCs w:val="0"/>
        </w:rPr>
      </w:pPr>
      <w:r>
        <w:rPr>
          <w:rFonts w:ascii="黑体" w:hAnsi="黑体" w:cs="黑体" w:eastAsia="黑体" w:hint="default"/>
        </w:rPr>
        <w:t>二、公司主要会计政策和会计估计和前期差错</w:t>
      </w:r>
      <w:r>
        <w:rPr>
          <w:rFonts w:ascii="黑体" w:hAnsi="黑体" w:cs="黑体" w:eastAsia="黑体" w:hint="default"/>
          <w:b w:val="0"/>
          <w:bCs w:val="0"/>
        </w:rPr>
      </w:r>
    </w:p>
    <w:p>
      <w:pPr>
        <w:spacing w:after="0" w:line="240" w:lineRule="auto"/>
        <w:jc w:val="left"/>
        <w:rPr>
          <w:rFonts w:ascii="黑体" w:hAnsi="黑体" w:cs="黑体" w:eastAsia="黑体" w:hint="default"/>
        </w:rPr>
        <w:sectPr>
          <w:footerReference w:type="default" r:id="rId16"/>
          <w:pgSz w:w="11910" w:h="16840"/>
          <w:pgMar w:footer="983" w:header="0" w:top="1540" w:bottom="1180" w:left="1680" w:right="1580"/>
          <w:pgNumType w:start="11"/>
        </w:sectPr>
      </w:pPr>
    </w:p>
    <w:p>
      <w:pPr>
        <w:pStyle w:val="BodyText"/>
        <w:spacing w:line="408" w:lineRule="auto" w:before="23"/>
        <w:ind w:left="540" w:right="4204"/>
        <w:jc w:val="left"/>
      </w:pPr>
      <w:r>
        <w:rPr/>
        <w:t>(一)</w:t>
      </w:r>
      <w:r>
        <w:rPr>
          <w:spacing w:val="-1"/>
        </w:rPr>
        <w:t> </w:t>
      </w:r>
      <w:r>
        <w:rPr/>
        <w:t>财务报表的编制基础</w:t>
      </w:r>
      <w:r>
        <w:rPr/>
        <w:t> 本公司财务报表以持续经营为编制基础。 (二)</w:t>
      </w:r>
      <w:r>
        <w:rPr>
          <w:spacing w:val="-2"/>
        </w:rPr>
        <w:t> </w:t>
      </w:r>
      <w:r>
        <w:rPr/>
        <w:t>遵循企业会计准则的声明</w:t>
      </w:r>
    </w:p>
    <w:p>
      <w:pPr>
        <w:pStyle w:val="BodyText"/>
        <w:spacing w:line="408" w:lineRule="auto" w:before="46"/>
        <w:ind w:right="128" w:firstLine="420"/>
        <w:jc w:val="both"/>
      </w:pPr>
      <w:r>
        <w:rPr/>
        <w:t>本公司执行财政部</w:t>
      </w:r>
      <w:r>
        <w:rPr>
          <w:spacing w:val="-61"/>
        </w:rPr>
        <w:t> </w:t>
      </w:r>
      <w:r>
        <w:rPr/>
        <w:t>2006</w:t>
      </w:r>
      <w:r>
        <w:rPr>
          <w:spacing w:val="-61"/>
        </w:rPr>
        <w:t> </w:t>
      </w:r>
      <w:r>
        <w:rPr/>
        <w:t>年</w:t>
      </w:r>
      <w:r>
        <w:rPr>
          <w:spacing w:val="-61"/>
        </w:rPr>
        <w:t> </w:t>
      </w:r>
      <w:r>
        <w:rPr/>
        <w:t>2</w:t>
      </w:r>
      <w:r>
        <w:rPr>
          <w:spacing w:val="-60"/>
        </w:rPr>
        <w:t> </w:t>
      </w:r>
      <w:r>
        <w:rPr/>
        <w:t>月公布的《企业会计准则》，本财务报表符合企业会计准</w:t>
      </w:r>
      <w:r>
        <w:rPr>
          <w:spacing w:val="-1"/>
        </w:rPr>
        <w:t> </w:t>
      </w:r>
      <w:r>
        <w:rPr/>
        <w:t>则的要求，真实、完整地反映了企业的财务状况、经营成果和现金流量等有关信息。</w:t>
      </w:r>
    </w:p>
    <w:p>
      <w:pPr>
        <w:pStyle w:val="BodyText"/>
        <w:spacing w:line="240" w:lineRule="auto" w:before="46"/>
        <w:ind w:left="540" w:right="4204"/>
        <w:jc w:val="left"/>
      </w:pPr>
      <w:r>
        <w:rPr/>
        <w:t>(三)</w:t>
      </w:r>
      <w:r>
        <w:rPr>
          <w:spacing w:val="-2"/>
        </w:rPr>
        <w:t> </w:t>
      </w:r>
      <w:r>
        <w:rPr/>
        <w:t>会计期间</w:t>
      </w:r>
    </w:p>
    <w:p>
      <w:pPr>
        <w:spacing w:line="240" w:lineRule="auto" w:before="10"/>
        <w:rPr>
          <w:rFonts w:ascii="宋体" w:hAnsi="宋体" w:cs="宋体" w:eastAsia="宋体" w:hint="default"/>
          <w:sz w:val="14"/>
          <w:szCs w:val="14"/>
        </w:rPr>
      </w:pPr>
    </w:p>
    <w:p>
      <w:pPr>
        <w:pStyle w:val="BodyText"/>
        <w:spacing w:line="408" w:lineRule="auto"/>
        <w:ind w:left="540" w:right="3423"/>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pStyle w:val="BodyText"/>
        <w:spacing w:line="240" w:lineRule="auto" w:before="46"/>
        <w:ind w:left="540" w:right="4204"/>
        <w:jc w:val="left"/>
      </w:pPr>
      <w:r>
        <w:rPr/>
        <w:t>采用人民币为记账本位币。</w:t>
      </w:r>
    </w:p>
    <w:p>
      <w:pPr>
        <w:spacing w:line="240" w:lineRule="auto" w:before="5"/>
        <w:rPr>
          <w:rFonts w:ascii="宋体" w:hAnsi="宋体" w:cs="宋体" w:eastAsia="宋体" w:hint="default"/>
          <w:sz w:val="16"/>
          <w:szCs w:val="16"/>
        </w:rPr>
      </w:pPr>
    </w:p>
    <w:p>
      <w:pPr>
        <w:pStyle w:val="Heading4"/>
        <w:spacing w:line="408" w:lineRule="auto" w:before="0"/>
        <w:ind w:left="540" w:right="1413"/>
        <w:jc w:val="left"/>
      </w:pPr>
      <w:r>
        <w:rPr/>
        <w:t>(五)</w:t>
      </w:r>
      <w:r>
        <w:rPr>
          <w:spacing w:val="-9"/>
        </w:rPr>
        <w:t> </w:t>
      </w:r>
      <w:r>
        <w:rPr/>
        <w:t>同一控制下和非同一控制下企业合并的会计处理</w:t>
      </w:r>
      <w:r>
        <w:rPr>
          <w:w w:val="99"/>
        </w:rPr>
        <w:t> </w:t>
      </w:r>
      <w:r>
        <w:rPr/>
        <w:t>1.</w:t>
      </w:r>
      <w:r>
        <w:rPr>
          <w:spacing w:val="-7"/>
        </w:rPr>
        <w:t> </w:t>
      </w:r>
      <w:r>
        <w:rPr/>
        <w:t>同一控制下企业合并的会计处理</w:t>
      </w:r>
    </w:p>
    <w:p>
      <w:pPr>
        <w:spacing w:line="408" w:lineRule="auto" w:before="61"/>
        <w:ind w:left="119" w:right="115" w:firstLine="420"/>
        <w:jc w:val="both"/>
        <w:rPr>
          <w:rFonts w:ascii="宋体" w:hAnsi="宋体" w:cs="宋体" w:eastAsia="宋体" w:hint="default"/>
          <w:sz w:val="28"/>
          <w:szCs w:val="28"/>
        </w:rPr>
      </w:pPr>
      <w:r>
        <w:rPr>
          <w:rFonts w:ascii="宋体" w:hAnsi="宋体" w:cs="宋体" w:eastAsia="宋体" w:hint="default"/>
          <w:sz w:val="28"/>
          <w:szCs w:val="28"/>
        </w:rPr>
        <w:t>公司在企业合并中取得的资产和负债，按照合并日在被合并方的</w:t>
      </w:r>
      <w:r>
        <w:rPr>
          <w:rFonts w:ascii="宋体" w:hAnsi="宋体" w:cs="宋体" w:eastAsia="宋体" w:hint="default"/>
          <w:spacing w:val="2"/>
          <w:w w:val="99"/>
          <w:sz w:val="28"/>
          <w:szCs w:val="28"/>
        </w:rPr>
        <w:t> </w:t>
      </w:r>
      <w:r>
        <w:rPr>
          <w:rFonts w:ascii="宋体" w:hAnsi="宋体" w:cs="宋体" w:eastAsia="宋体" w:hint="default"/>
          <w:spacing w:val="-4"/>
          <w:sz w:val="28"/>
          <w:szCs w:val="28"/>
        </w:rPr>
        <w:t>账面价值计量。公司取得的净资产账面价值与支付的合并对价账面价</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值（或发行股份面值总额）的差额，调整资本公积；资本公积不足冲</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减的，调整留存收益。</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z w:val="28"/>
          <w:szCs w:val="28"/>
        </w:rPr>
        <w:t>非同一控制下企业合并的会计处理</w:t>
      </w:r>
      <w:r>
        <w:rPr>
          <w:rFonts w:ascii="宋体" w:hAnsi="宋体" w:cs="宋体" w:eastAsia="宋体" w:hint="default"/>
          <w:w w:val="99"/>
          <w:sz w:val="28"/>
          <w:szCs w:val="28"/>
        </w:rPr>
        <w:t> </w:t>
      </w:r>
      <w:r>
        <w:rPr>
          <w:rFonts w:ascii="宋体" w:hAnsi="宋体" w:cs="宋体" w:eastAsia="宋体" w:hint="default"/>
          <w:sz w:val="28"/>
          <w:szCs w:val="28"/>
        </w:rPr>
        <w:t>公司在购买日对合并成本大于合并中取得的被购买方可辨认净资</w:t>
      </w:r>
    </w:p>
    <w:p>
      <w:pPr>
        <w:spacing w:line="408" w:lineRule="auto" w:before="61"/>
        <w:ind w:left="119" w:right="117" w:firstLine="0"/>
        <w:jc w:val="both"/>
        <w:rPr>
          <w:rFonts w:ascii="宋体" w:hAnsi="宋体" w:cs="宋体" w:eastAsia="宋体" w:hint="default"/>
          <w:sz w:val="28"/>
          <w:szCs w:val="28"/>
        </w:rPr>
      </w:pPr>
      <w:r>
        <w:rPr>
          <w:rFonts w:ascii="宋体" w:hAnsi="宋体" w:cs="宋体" w:eastAsia="宋体" w:hint="default"/>
          <w:spacing w:val="-4"/>
          <w:sz w:val="28"/>
          <w:szCs w:val="28"/>
        </w:rPr>
        <w:t>产公允价值份额的差额，确认为商誉；如果合并成本小于合并中取得</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的被购买方可辨认净资产公允价值份额，首先对取得的被购买方各项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可辨认资产、负债及或有负债的公允价值以及合并成本的计量进行复</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核，经复核后合并成本仍小于合并中取得的被购买方可辨认净资产公</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允价值份额的，其差额计入当期损益。</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(六)</w:t>
      </w:r>
      <w:r>
        <w:rPr>
          <w:rFonts w:ascii="宋体" w:hAnsi="宋体" w:cs="宋体" w:eastAsia="宋体" w:hint="default"/>
          <w:spacing w:val="-1"/>
          <w:sz w:val="28"/>
          <w:szCs w:val="28"/>
        </w:rPr>
        <w:t> </w:t>
      </w:r>
      <w:r>
        <w:rPr>
          <w:rFonts w:ascii="宋体" w:hAnsi="宋体" w:cs="宋体" w:eastAsia="宋体" w:hint="default"/>
          <w:sz w:val="28"/>
          <w:szCs w:val="28"/>
        </w:rPr>
        <w:t>合并财务报表的编制方法</w:t>
      </w:r>
      <w:r>
        <w:rPr>
          <w:rFonts w:ascii="宋体" w:hAnsi="宋体" w:cs="宋体" w:eastAsia="宋体" w:hint="default"/>
          <w:w w:val="99"/>
          <w:sz w:val="28"/>
          <w:szCs w:val="28"/>
        </w:rPr>
        <w:t> </w:t>
      </w:r>
      <w:r>
        <w:rPr>
          <w:rFonts w:ascii="宋体" w:hAnsi="宋体" w:cs="宋体" w:eastAsia="宋体" w:hint="default"/>
          <w:sz w:val="28"/>
          <w:szCs w:val="28"/>
        </w:rPr>
        <w:t>母公司将其控制的所有子公司纳入合并财务报表的合并范围。合</w:t>
      </w:r>
    </w:p>
    <w:p>
      <w:pPr>
        <w:spacing w:after="0" w:line="408" w:lineRule="auto"/>
        <w:jc w:val="left"/>
        <w:rPr>
          <w:rFonts w:ascii="宋体" w:hAnsi="宋体" w:cs="宋体" w:eastAsia="宋体" w:hint="default"/>
          <w:sz w:val="28"/>
          <w:szCs w:val="28"/>
        </w:rPr>
        <w:sectPr>
          <w:pgSz w:w="11910" w:h="16840"/>
          <w:pgMar w:header="0" w:footer="983" w:top="1480" w:bottom="1200" w:left="1680" w:right="1680"/>
        </w:sectPr>
      </w:pPr>
    </w:p>
    <w:p>
      <w:pPr>
        <w:spacing w:line="351" w:lineRule="exact" w:before="0"/>
        <w:ind w:left="120" w:right="0" w:firstLine="0"/>
        <w:jc w:val="left"/>
        <w:rPr>
          <w:rFonts w:ascii="宋体" w:hAnsi="宋体" w:cs="宋体" w:eastAsia="宋体" w:hint="default"/>
          <w:sz w:val="28"/>
          <w:szCs w:val="28"/>
        </w:rPr>
      </w:pPr>
      <w:r>
        <w:rPr>
          <w:rFonts w:ascii="宋体" w:hAnsi="宋体" w:cs="宋体" w:eastAsia="宋体" w:hint="default"/>
          <w:spacing w:val="-4"/>
          <w:sz w:val="28"/>
          <w:szCs w:val="28"/>
        </w:rPr>
        <w:t>并财务报表以母公司及其子公司的财务报表为基础，根据其他有关资</w:t>
      </w:r>
    </w:p>
    <w:p>
      <w:pPr>
        <w:spacing w:line="240" w:lineRule="auto" w:before="9"/>
        <w:rPr>
          <w:rFonts w:ascii="宋体" w:hAnsi="宋体" w:cs="宋体" w:eastAsia="宋体" w:hint="default"/>
          <w:sz w:val="19"/>
          <w:szCs w:val="19"/>
        </w:rPr>
      </w:pPr>
    </w:p>
    <w:p>
      <w:pPr>
        <w:spacing w:line="408" w:lineRule="auto" w:before="0"/>
        <w:ind w:left="120" w:right="0" w:firstLine="0"/>
        <w:jc w:val="left"/>
        <w:rPr>
          <w:rFonts w:ascii="宋体" w:hAnsi="宋体" w:cs="宋体" w:eastAsia="宋体" w:hint="default"/>
          <w:sz w:val="28"/>
          <w:szCs w:val="28"/>
        </w:rPr>
      </w:pPr>
      <w:r>
        <w:rPr>
          <w:rFonts w:ascii="宋体" w:hAnsi="宋体" w:cs="宋体" w:eastAsia="宋体" w:hint="default"/>
          <w:spacing w:val="-4"/>
          <w:sz w:val="28"/>
          <w:szCs w:val="28"/>
        </w:rPr>
        <w:t>料，按照权益法调整对子公司的长期股权投资后，由母公司按照《企</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业会计准则第</w:t>
      </w:r>
      <w:r>
        <w:rPr>
          <w:rFonts w:ascii="宋体" w:hAnsi="宋体" w:cs="宋体" w:eastAsia="宋体" w:hint="default"/>
          <w:spacing w:val="-75"/>
          <w:sz w:val="28"/>
          <w:szCs w:val="28"/>
        </w:rPr>
        <w:t> </w:t>
      </w:r>
      <w:r>
        <w:rPr>
          <w:rFonts w:ascii="宋体" w:hAnsi="宋体" w:cs="宋体" w:eastAsia="宋体" w:hint="default"/>
          <w:sz w:val="28"/>
          <w:szCs w:val="28"/>
        </w:rPr>
        <w:t>33</w:t>
      </w:r>
      <w:r>
        <w:rPr>
          <w:rFonts w:ascii="宋体" w:hAnsi="宋体" w:cs="宋体" w:eastAsia="宋体" w:hint="default"/>
          <w:spacing w:val="-74"/>
          <w:sz w:val="28"/>
          <w:szCs w:val="28"/>
        </w:rPr>
        <w:t> </w:t>
      </w:r>
      <w:r>
        <w:rPr>
          <w:rFonts w:ascii="宋体" w:hAnsi="宋体" w:cs="宋体" w:eastAsia="宋体" w:hint="default"/>
          <w:sz w:val="28"/>
          <w:szCs w:val="28"/>
        </w:rPr>
        <w:t>号——合并财务报表》编制。</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(七)</w:t>
      </w:r>
      <w:r>
        <w:rPr>
          <w:rFonts w:ascii="宋体" w:hAnsi="宋体" w:cs="宋体" w:eastAsia="宋体" w:hint="default"/>
          <w:spacing w:val="-1"/>
          <w:sz w:val="28"/>
          <w:szCs w:val="28"/>
        </w:rPr>
        <w:t> </w:t>
      </w:r>
      <w:r>
        <w:rPr>
          <w:rFonts w:ascii="宋体" w:hAnsi="宋体" w:cs="宋体" w:eastAsia="宋体" w:hint="default"/>
          <w:sz w:val="28"/>
          <w:szCs w:val="28"/>
        </w:rPr>
        <w:t>现金及现金等价物的确定标准</w:t>
      </w:r>
      <w:r>
        <w:rPr>
          <w:rFonts w:ascii="宋体" w:hAnsi="宋体" w:cs="宋体" w:eastAsia="宋体" w:hint="default"/>
          <w:w w:val="99"/>
          <w:sz w:val="28"/>
          <w:szCs w:val="28"/>
        </w:rPr>
        <w:t> </w:t>
      </w:r>
      <w:r>
        <w:rPr>
          <w:rFonts w:ascii="宋体" w:hAnsi="宋体" w:cs="宋体" w:eastAsia="宋体" w:hint="default"/>
          <w:sz w:val="28"/>
          <w:szCs w:val="28"/>
        </w:rPr>
        <w:t>列示于现金流量表中的现金是指库存现金以及可以随时用于支付</w:t>
      </w:r>
    </w:p>
    <w:p>
      <w:pPr>
        <w:spacing w:line="408" w:lineRule="auto" w:before="61"/>
        <w:ind w:left="119" w:right="0" w:firstLine="0"/>
        <w:jc w:val="left"/>
        <w:rPr>
          <w:rFonts w:ascii="宋体" w:hAnsi="宋体" w:cs="宋体" w:eastAsia="宋体" w:hint="default"/>
          <w:sz w:val="28"/>
          <w:szCs w:val="28"/>
        </w:rPr>
      </w:pPr>
      <w:r>
        <w:rPr>
          <w:rFonts w:ascii="宋体" w:hAnsi="宋体" w:cs="宋体" w:eastAsia="宋体" w:hint="default"/>
          <w:spacing w:val="-4"/>
          <w:sz w:val="28"/>
          <w:szCs w:val="28"/>
        </w:rPr>
        <w:t>的存款。现金等价物是指企业持有的期限短、流动性强、易于转换为</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已知金额现金、价值变动风险很小的投资。</w:t>
      </w:r>
    </w:p>
    <w:p>
      <w:pPr>
        <w:pStyle w:val="BodyText"/>
        <w:spacing w:line="408" w:lineRule="auto" w:before="39"/>
        <w:ind w:left="540" w:right="0"/>
        <w:jc w:val="left"/>
      </w:pPr>
      <w:r>
        <w:rPr/>
        <w:t>(八)</w:t>
      </w:r>
      <w:r>
        <w:rPr>
          <w:spacing w:val="-1"/>
        </w:rPr>
        <w:t> </w:t>
      </w:r>
      <w:r>
        <w:rPr/>
        <w:t>外币业务</w:t>
      </w:r>
      <w:r>
        <w:rPr/>
        <w:t> </w:t>
      </w:r>
      <w:r>
        <w:rPr>
          <w:spacing w:val="-3"/>
        </w:rPr>
        <w:t>对发生的外币业务，采用交易发生日的即期汇率折合人民币记账。对各种外币账户的外</w:t>
      </w:r>
    </w:p>
    <w:p>
      <w:pPr>
        <w:pStyle w:val="BodyText"/>
        <w:spacing w:line="408" w:lineRule="auto" w:before="46"/>
        <w:ind w:right="0"/>
        <w:jc w:val="left"/>
      </w:pPr>
      <w:r>
        <w:rPr>
          <w:spacing w:val="-3"/>
        </w:rPr>
        <w:t>币期末余额、外币货币性项目按资产负债表日即期汇率折算，除与购建符合资本化条件资产</w:t>
      </w:r>
      <w:r>
        <w:rPr>
          <w:spacing w:val="-79"/>
        </w:rPr>
        <w:t> </w:t>
      </w:r>
      <w:r>
        <w:rPr>
          <w:spacing w:val="-79"/>
        </w:rPr>
      </w:r>
      <w:r>
        <w:rPr>
          <w:spacing w:val="-3"/>
        </w:rPr>
        <w:t>有关的专门借款本金及利息的汇兑差额外，其他汇兑差额计入当期损益；以历史成本计量的</w:t>
      </w:r>
      <w:r>
        <w:rPr>
          <w:spacing w:val="-79"/>
        </w:rPr>
        <w:t> </w:t>
      </w:r>
      <w:r>
        <w:rPr>
          <w:spacing w:val="-79"/>
        </w:rPr>
      </w:r>
      <w:r>
        <w:rPr/>
        <w:t>外币非货币性项目仍采用交易发生日的即期汇率折算；以公允价值计量的外币非货币性项 目，采用公允价值确定日的即期汇率折算，差额作为公允价值变动损益。</w:t>
      </w:r>
    </w:p>
    <w:p>
      <w:pPr>
        <w:pStyle w:val="Heading4"/>
        <w:spacing w:line="240" w:lineRule="auto" w:before="67"/>
        <w:ind w:left="679" w:right="0"/>
        <w:jc w:val="left"/>
      </w:pPr>
      <w:r>
        <w:rPr/>
        <w:t>(九)</w:t>
      </w:r>
      <w:r>
        <w:rPr>
          <w:spacing w:val="-3"/>
        </w:rPr>
        <w:t> </w:t>
      </w:r>
      <w:r>
        <w:rPr/>
        <w:t>金融工具</w:t>
      </w:r>
    </w:p>
    <w:p>
      <w:pPr>
        <w:spacing w:line="240" w:lineRule="auto" w:before="9"/>
        <w:rPr>
          <w:rFonts w:ascii="宋体" w:hAnsi="宋体" w:cs="宋体" w:eastAsia="宋体" w:hint="default"/>
          <w:sz w:val="19"/>
          <w:szCs w:val="19"/>
        </w:rPr>
      </w:pPr>
    </w:p>
    <w:p>
      <w:pPr>
        <w:spacing w:line="408" w:lineRule="auto" w:before="0"/>
        <w:ind w:left="540"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z w:val="28"/>
          <w:szCs w:val="28"/>
        </w:rPr>
        <w:t>金融资产和金融负债的分类</w:t>
      </w:r>
      <w:r>
        <w:rPr>
          <w:rFonts w:ascii="宋体" w:hAnsi="宋体" w:cs="宋体" w:eastAsia="宋体" w:hint="default"/>
          <w:w w:val="99"/>
          <w:sz w:val="28"/>
          <w:szCs w:val="28"/>
        </w:rPr>
        <w:t> </w:t>
      </w:r>
      <w:r>
        <w:rPr>
          <w:rFonts w:ascii="宋体" w:hAnsi="宋体" w:cs="宋体" w:eastAsia="宋体" w:hint="default"/>
          <w:sz w:val="28"/>
          <w:szCs w:val="28"/>
        </w:rPr>
        <w:t>金融资产在初始确认时划分为以下四类：以公允价值计量且其变</w:t>
      </w:r>
    </w:p>
    <w:p>
      <w:pPr>
        <w:spacing w:line="408" w:lineRule="auto" w:before="61"/>
        <w:ind w:left="119" w:right="237" w:firstLine="0"/>
        <w:jc w:val="both"/>
        <w:rPr>
          <w:rFonts w:ascii="宋体" w:hAnsi="宋体" w:cs="宋体" w:eastAsia="宋体" w:hint="default"/>
          <w:sz w:val="28"/>
          <w:szCs w:val="28"/>
        </w:rPr>
      </w:pPr>
      <w:r>
        <w:rPr>
          <w:rFonts w:ascii="宋体" w:hAnsi="宋体" w:cs="宋体" w:eastAsia="宋体" w:hint="default"/>
          <w:spacing w:val="-4"/>
          <w:sz w:val="28"/>
          <w:szCs w:val="28"/>
        </w:rPr>
        <w:t>动计入当期损益的金融资产（包括交易性金融资产和指定为以公允价</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值计量且其变动计入当期损益的金融资产）、持有至到期投资、贷款</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和应收款项、可供出售金融资产。</w:t>
      </w:r>
    </w:p>
    <w:p>
      <w:pPr>
        <w:spacing w:line="408" w:lineRule="auto" w:before="61"/>
        <w:ind w:left="119" w:right="235" w:firstLine="420"/>
        <w:jc w:val="both"/>
        <w:rPr>
          <w:rFonts w:ascii="宋体" w:hAnsi="宋体" w:cs="宋体" w:eastAsia="宋体" w:hint="default"/>
          <w:sz w:val="28"/>
          <w:szCs w:val="28"/>
        </w:rPr>
      </w:pPr>
      <w:r>
        <w:rPr>
          <w:rFonts w:ascii="宋体" w:hAnsi="宋体" w:cs="宋体" w:eastAsia="宋体" w:hint="default"/>
          <w:sz w:val="28"/>
          <w:szCs w:val="28"/>
        </w:rPr>
        <w:t>金融负债在初始确认时划分为以下两类：以公允价值计量且其变</w:t>
      </w:r>
      <w:r>
        <w:rPr>
          <w:rFonts w:ascii="宋体" w:hAnsi="宋体" w:cs="宋体" w:eastAsia="宋体" w:hint="default"/>
          <w:spacing w:val="2"/>
          <w:w w:val="99"/>
          <w:sz w:val="28"/>
          <w:szCs w:val="28"/>
        </w:rPr>
        <w:t> </w:t>
      </w:r>
      <w:r>
        <w:rPr>
          <w:rFonts w:ascii="宋体" w:hAnsi="宋体" w:cs="宋体" w:eastAsia="宋体" w:hint="default"/>
          <w:spacing w:val="-4"/>
          <w:sz w:val="28"/>
          <w:szCs w:val="28"/>
        </w:rPr>
        <w:t>动计入当期损益的金融负债（包括交易性金融负债和指定为以公允价</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值计量且其变动计入当期损益的金融负债）、其他金融负债。</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
          <w:sz w:val="28"/>
          <w:szCs w:val="28"/>
        </w:rPr>
        <w:t> </w:t>
      </w:r>
      <w:r>
        <w:rPr>
          <w:rFonts w:ascii="宋体" w:hAnsi="宋体" w:cs="宋体" w:eastAsia="宋体" w:hint="default"/>
          <w:sz w:val="28"/>
          <w:szCs w:val="28"/>
        </w:rPr>
        <w:t>金融资产和金融负债的确认依据、计量方法和终止确认条件</w:t>
      </w:r>
      <w:r>
        <w:rPr>
          <w:rFonts w:ascii="宋体" w:hAnsi="宋体" w:cs="宋体" w:eastAsia="宋体" w:hint="default"/>
          <w:w w:val="99"/>
          <w:sz w:val="28"/>
          <w:szCs w:val="28"/>
        </w:rPr>
        <w:t> </w:t>
      </w:r>
      <w:r>
        <w:rPr>
          <w:rFonts w:ascii="宋体" w:hAnsi="宋体" w:cs="宋体" w:eastAsia="宋体" w:hint="default"/>
          <w:spacing w:val="-4"/>
          <w:sz w:val="28"/>
          <w:szCs w:val="28"/>
        </w:rPr>
        <w:t>公司成为金融工具合同的一方时，确认一项金融资产或金融负债。</w:t>
      </w:r>
    </w:p>
    <w:p>
      <w:pPr>
        <w:spacing w:after="0" w:line="408" w:lineRule="auto"/>
        <w:jc w:val="left"/>
        <w:rPr>
          <w:rFonts w:ascii="宋体" w:hAnsi="宋体" w:cs="宋体" w:eastAsia="宋体" w:hint="default"/>
          <w:sz w:val="28"/>
          <w:szCs w:val="28"/>
        </w:rPr>
        <w:sectPr>
          <w:pgSz w:w="11910" w:h="16840"/>
          <w:pgMar w:header="0" w:footer="983" w:top="1540" w:bottom="1200" w:left="1680" w:right="156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pacing w:val="-4"/>
          <w:sz w:val="28"/>
          <w:szCs w:val="28"/>
        </w:rPr>
        <w:t>初始确认金融资产或金融负债时，按照公允价值计量；对于以公允价</w:t>
      </w:r>
    </w:p>
    <w:p>
      <w:pPr>
        <w:spacing w:line="240" w:lineRule="auto" w:before="9"/>
        <w:rPr>
          <w:rFonts w:ascii="宋体" w:hAnsi="宋体" w:cs="宋体" w:eastAsia="宋体" w:hint="default"/>
          <w:sz w:val="19"/>
          <w:szCs w:val="19"/>
        </w:rPr>
      </w:pPr>
    </w:p>
    <w:p>
      <w:pPr>
        <w:spacing w:line="408" w:lineRule="auto" w:before="0"/>
        <w:ind w:left="120" w:right="197" w:firstLine="0"/>
        <w:jc w:val="both"/>
        <w:rPr>
          <w:rFonts w:ascii="宋体" w:hAnsi="宋体" w:cs="宋体" w:eastAsia="宋体" w:hint="default"/>
          <w:sz w:val="28"/>
          <w:szCs w:val="28"/>
        </w:rPr>
      </w:pPr>
      <w:r>
        <w:rPr>
          <w:rFonts w:ascii="宋体" w:hAnsi="宋体" w:cs="宋体" w:eastAsia="宋体" w:hint="default"/>
          <w:spacing w:val="-4"/>
          <w:sz w:val="28"/>
          <w:szCs w:val="28"/>
        </w:rPr>
        <w:t>值计量且其变动计入当期损益的金融资产和金融负债，相关交易费用</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直接计入当期损益；对于其他类别的金融资产或金融负债，相关交易</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费用计入初始确认金额。</w:t>
      </w:r>
    </w:p>
    <w:p>
      <w:pPr>
        <w:spacing w:line="408" w:lineRule="auto" w:before="61"/>
        <w:ind w:left="119" w:right="85" w:firstLine="420"/>
        <w:jc w:val="left"/>
        <w:rPr>
          <w:rFonts w:ascii="宋体" w:hAnsi="宋体" w:cs="宋体" w:eastAsia="宋体" w:hint="default"/>
          <w:sz w:val="28"/>
          <w:szCs w:val="28"/>
        </w:rPr>
      </w:pPr>
      <w:r>
        <w:rPr>
          <w:rFonts w:ascii="宋体" w:hAnsi="宋体" w:cs="宋体" w:eastAsia="宋体" w:hint="default"/>
          <w:sz w:val="28"/>
          <w:szCs w:val="28"/>
        </w:rPr>
        <w:t>公司按照公允价值对金融资产进行后续计量，且不扣除将来处置</w:t>
      </w:r>
      <w:r>
        <w:rPr>
          <w:rFonts w:ascii="宋体" w:hAnsi="宋体" w:cs="宋体" w:eastAsia="宋体" w:hint="default"/>
          <w:spacing w:val="2"/>
          <w:w w:val="99"/>
          <w:sz w:val="28"/>
          <w:szCs w:val="28"/>
        </w:rPr>
        <w:t> </w:t>
      </w:r>
      <w:r>
        <w:rPr>
          <w:rFonts w:ascii="宋体" w:hAnsi="宋体" w:cs="宋体" w:eastAsia="宋体" w:hint="default"/>
          <w:sz w:val="28"/>
          <w:szCs w:val="28"/>
        </w:rPr>
        <w:t>该金融资产时可能发生的交易费用，但下列情况除外：(1)</w:t>
      </w:r>
      <w:r>
        <w:rPr>
          <w:rFonts w:ascii="宋体" w:hAnsi="宋体" w:cs="宋体" w:eastAsia="宋体" w:hint="default"/>
          <w:spacing w:val="-84"/>
          <w:sz w:val="28"/>
          <w:szCs w:val="28"/>
        </w:rPr>
        <w:t> </w:t>
      </w:r>
      <w:r>
        <w:rPr>
          <w:rFonts w:ascii="宋体" w:hAnsi="宋体" w:cs="宋体" w:eastAsia="宋体" w:hint="default"/>
          <w:sz w:val="28"/>
          <w:szCs w:val="28"/>
        </w:rPr>
        <w:t>持有至到</w:t>
      </w:r>
      <w:r>
        <w:rPr>
          <w:rFonts w:ascii="宋体" w:hAnsi="宋体" w:cs="宋体" w:eastAsia="宋体" w:hint="default"/>
          <w:w w:val="99"/>
          <w:sz w:val="28"/>
          <w:szCs w:val="28"/>
        </w:rPr>
        <w:t> </w:t>
      </w:r>
      <w:r>
        <w:rPr>
          <w:rFonts w:ascii="宋体" w:hAnsi="宋体" w:cs="宋体" w:eastAsia="宋体" w:hint="default"/>
          <w:sz w:val="28"/>
          <w:szCs w:val="28"/>
        </w:rPr>
        <w:t>期投资以及贷款和应收款项采用实际利率法，按摊余成本计量；(2)</w:t>
      </w:r>
      <w:r>
        <w:rPr>
          <w:rFonts w:ascii="宋体" w:hAnsi="宋体" w:cs="宋体" w:eastAsia="宋体" w:hint="default"/>
          <w:spacing w:val="-100"/>
          <w:sz w:val="28"/>
          <w:szCs w:val="28"/>
        </w:rPr>
        <w:t> </w:t>
      </w:r>
      <w:r>
        <w:rPr>
          <w:rFonts w:ascii="宋体" w:hAnsi="宋体" w:cs="宋体" w:eastAsia="宋体" w:hint="default"/>
          <w:spacing w:val="-100"/>
          <w:sz w:val="28"/>
          <w:szCs w:val="28"/>
        </w:rPr>
      </w:r>
      <w:r>
        <w:rPr>
          <w:rFonts w:ascii="宋体" w:hAnsi="宋体" w:cs="宋体" w:eastAsia="宋体" w:hint="default"/>
          <w:sz w:val="28"/>
          <w:szCs w:val="28"/>
        </w:rPr>
        <w:t>在活跃市场中没有报价且其公允价值不能可靠计量的权益工具投资，</w:t>
      </w:r>
      <w:r>
        <w:rPr>
          <w:rFonts w:ascii="宋体" w:hAnsi="宋体" w:cs="宋体" w:eastAsia="宋体" w:hint="default"/>
          <w:w w:val="99"/>
          <w:sz w:val="28"/>
          <w:szCs w:val="28"/>
        </w:rPr>
        <w:t> </w:t>
      </w:r>
      <w:r>
        <w:rPr>
          <w:rFonts w:ascii="宋体" w:hAnsi="宋体" w:cs="宋体" w:eastAsia="宋体" w:hint="default"/>
          <w:spacing w:val="6"/>
          <w:sz w:val="28"/>
          <w:szCs w:val="28"/>
        </w:rPr>
        <w:t>以及与该权益工具挂钩并须通过交付该权益工具结算的衍生金融资</w:t>
      </w:r>
      <w:r>
        <w:rPr>
          <w:rFonts w:ascii="宋体" w:hAnsi="宋体" w:cs="宋体" w:eastAsia="宋体" w:hint="default"/>
          <w:spacing w:val="7"/>
          <w:w w:val="99"/>
          <w:sz w:val="28"/>
          <w:szCs w:val="28"/>
        </w:rPr>
        <w:t> </w:t>
      </w:r>
      <w:r>
        <w:rPr>
          <w:rFonts w:ascii="宋体" w:hAnsi="宋体" w:cs="宋体" w:eastAsia="宋体" w:hint="default"/>
          <w:sz w:val="28"/>
          <w:szCs w:val="28"/>
        </w:rPr>
        <w:t>产，按照成本计量。</w:t>
      </w:r>
    </w:p>
    <w:p>
      <w:pPr>
        <w:spacing w:line="408" w:lineRule="auto" w:before="61"/>
        <w:ind w:left="119" w:right="190" w:firstLine="420"/>
        <w:jc w:val="both"/>
        <w:rPr>
          <w:rFonts w:ascii="宋体" w:hAnsi="宋体" w:cs="宋体" w:eastAsia="宋体" w:hint="default"/>
          <w:sz w:val="28"/>
          <w:szCs w:val="28"/>
        </w:rPr>
      </w:pPr>
      <w:r>
        <w:rPr>
          <w:rFonts w:ascii="宋体" w:hAnsi="宋体" w:cs="宋体" w:eastAsia="宋体" w:hint="default"/>
          <w:sz w:val="28"/>
          <w:szCs w:val="28"/>
        </w:rPr>
        <w:t>公司采用实际利率法，按摊余成本对金融负债进行后续计量，但</w:t>
      </w:r>
      <w:r>
        <w:rPr>
          <w:rFonts w:ascii="宋体" w:hAnsi="宋体" w:cs="宋体" w:eastAsia="宋体" w:hint="default"/>
          <w:spacing w:val="2"/>
          <w:w w:val="99"/>
          <w:sz w:val="28"/>
          <w:szCs w:val="28"/>
        </w:rPr>
        <w:t> </w:t>
      </w:r>
      <w:r>
        <w:rPr>
          <w:rFonts w:ascii="宋体" w:hAnsi="宋体" w:cs="宋体" w:eastAsia="宋体" w:hint="default"/>
          <w:spacing w:val="-3"/>
          <w:sz w:val="28"/>
          <w:szCs w:val="28"/>
        </w:rPr>
        <w:t>下列情况除外：(1)</w:t>
      </w:r>
      <w:r>
        <w:rPr>
          <w:rFonts w:ascii="宋体" w:hAnsi="宋体" w:cs="宋体" w:eastAsia="宋体" w:hint="default"/>
          <w:spacing w:val="-74"/>
          <w:sz w:val="28"/>
          <w:szCs w:val="28"/>
        </w:rPr>
        <w:t> </w:t>
      </w:r>
      <w:r>
        <w:rPr>
          <w:rFonts w:ascii="宋体" w:hAnsi="宋体" w:cs="宋体" w:eastAsia="宋体" w:hint="default"/>
          <w:sz w:val="28"/>
          <w:szCs w:val="28"/>
        </w:rPr>
        <w:t>以公允价值计量且其变动计入当期损益的金融负</w:t>
      </w:r>
      <w:r>
        <w:rPr>
          <w:rFonts w:ascii="宋体" w:hAnsi="宋体" w:cs="宋体" w:eastAsia="宋体" w:hint="default"/>
          <w:w w:val="99"/>
          <w:sz w:val="28"/>
          <w:szCs w:val="28"/>
        </w:rPr>
        <w:t> </w:t>
      </w:r>
      <w:r>
        <w:rPr>
          <w:rFonts w:ascii="宋体" w:hAnsi="宋体" w:cs="宋体" w:eastAsia="宋体" w:hint="default"/>
          <w:spacing w:val="-4"/>
          <w:sz w:val="28"/>
          <w:szCs w:val="28"/>
        </w:rPr>
        <w:t>债，按照公允价值计量，且不扣除将来结清金融负债时可能发生的交</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易费用；(2)</w:t>
      </w:r>
      <w:r>
        <w:rPr>
          <w:rFonts w:ascii="宋体" w:hAnsi="宋体" w:cs="宋体" w:eastAsia="宋体" w:hint="default"/>
          <w:spacing w:val="-96"/>
          <w:sz w:val="28"/>
          <w:szCs w:val="28"/>
        </w:rPr>
        <w:t> </w:t>
      </w:r>
      <w:r>
        <w:rPr>
          <w:rFonts w:ascii="宋体" w:hAnsi="宋体" w:cs="宋体" w:eastAsia="宋体" w:hint="default"/>
          <w:sz w:val="28"/>
          <w:szCs w:val="28"/>
        </w:rPr>
        <w:t>与在活跃市场中没有报价、公允价值不能可靠计量的权</w:t>
      </w:r>
      <w:r>
        <w:rPr>
          <w:rFonts w:ascii="宋体" w:hAnsi="宋体" w:cs="宋体" w:eastAsia="宋体" w:hint="default"/>
          <w:w w:val="99"/>
          <w:sz w:val="28"/>
          <w:szCs w:val="28"/>
        </w:rPr>
        <w:t> </w:t>
      </w:r>
      <w:r>
        <w:rPr>
          <w:rFonts w:ascii="宋体" w:hAnsi="宋体" w:cs="宋体" w:eastAsia="宋体" w:hint="default"/>
          <w:spacing w:val="-4"/>
          <w:sz w:val="28"/>
          <w:szCs w:val="28"/>
        </w:rPr>
        <w:t>益工具挂钩并须通过交付该权益工具结算的衍生金融负债，按照成本</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计量；(3)</w:t>
      </w:r>
      <w:r>
        <w:rPr>
          <w:rFonts w:ascii="宋体" w:hAnsi="宋体" w:cs="宋体" w:eastAsia="宋体" w:hint="default"/>
          <w:spacing w:val="-78"/>
          <w:sz w:val="28"/>
          <w:szCs w:val="28"/>
        </w:rPr>
        <w:t> </w:t>
      </w:r>
      <w:r>
        <w:rPr>
          <w:rFonts w:ascii="宋体" w:hAnsi="宋体" w:cs="宋体" w:eastAsia="宋体" w:hint="default"/>
          <w:sz w:val="28"/>
          <w:szCs w:val="28"/>
        </w:rPr>
        <w:t>不属于指定为以公允价值计量且其变动计入当期损益的金</w:t>
      </w:r>
      <w:r>
        <w:rPr>
          <w:rFonts w:ascii="宋体" w:hAnsi="宋体" w:cs="宋体" w:eastAsia="宋体" w:hint="default"/>
          <w:w w:val="99"/>
          <w:sz w:val="28"/>
          <w:szCs w:val="28"/>
        </w:rPr>
        <w:t> </w:t>
      </w:r>
      <w:r>
        <w:rPr>
          <w:rFonts w:ascii="宋体" w:hAnsi="宋体" w:cs="宋体" w:eastAsia="宋体" w:hint="default"/>
          <w:spacing w:val="-4"/>
          <w:sz w:val="28"/>
          <w:szCs w:val="28"/>
        </w:rPr>
        <w:t>融负债的财务担保合同，或没有指定为以公允价值计量且其变动计入</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当期损益并将以低于市场利率贷款的贷款承诺，按照履行相关现时义</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6"/>
          <w:sz w:val="28"/>
          <w:szCs w:val="28"/>
        </w:rPr>
        <w:t>务所需支出的最佳估计数与初始确认金额扣除按照实际利率法摊销</w:t>
      </w:r>
      <w:r>
        <w:rPr>
          <w:rFonts w:ascii="宋体" w:hAnsi="宋体" w:cs="宋体" w:eastAsia="宋体" w:hint="default"/>
          <w:spacing w:val="7"/>
          <w:w w:val="99"/>
          <w:sz w:val="28"/>
          <w:szCs w:val="28"/>
        </w:rPr>
        <w:t> </w:t>
      </w:r>
      <w:r>
        <w:rPr>
          <w:rFonts w:ascii="宋体" w:hAnsi="宋体" w:cs="宋体" w:eastAsia="宋体" w:hint="default"/>
          <w:sz w:val="28"/>
          <w:szCs w:val="28"/>
        </w:rPr>
        <w:t>的累计摊销额后的余额两项金额之中的较高者进行后续计量。</w:t>
      </w:r>
    </w:p>
    <w:p>
      <w:pPr>
        <w:pStyle w:val="BodyText"/>
        <w:spacing w:line="408" w:lineRule="auto" w:before="39"/>
        <w:ind w:right="196" w:firstLine="420"/>
        <w:jc w:val="both"/>
      </w:pPr>
      <w:r>
        <w:rPr>
          <w:spacing w:val="-3"/>
        </w:rPr>
        <w:t>金融资产或金融负债公允价值变动形成的利得或损失，除与套期保值有关外，按照如下</w:t>
      </w:r>
      <w:r>
        <w:rPr/>
        <w:t> </w:t>
      </w:r>
      <w:r>
        <w:rPr>
          <w:spacing w:val="-6"/>
        </w:rPr>
        <w:t>方法处理：(1)</w:t>
      </w:r>
      <w:r>
        <w:rPr>
          <w:spacing w:val="-50"/>
        </w:rPr>
        <w:t> </w:t>
      </w:r>
      <w:r>
        <w:rPr/>
        <w:t>以公允价值计量且其变动计入当期损益的金融资产或金融负债公允价值变动</w:t>
      </w:r>
      <w:r>
        <w:rPr/>
        <w:t> </w:t>
      </w:r>
      <w:r>
        <w:rPr>
          <w:spacing w:val="-3"/>
        </w:rPr>
        <w:t>形成的利得或损失，计入公允价值变动损益；在资产持有期间所取得的利息或现金股利，确</w:t>
      </w:r>
    </w:p>
    <w:p>
      <w:pPr>
        <w:spacing w:after="0" w:line="408" w:lineRule="auto"/>
        <w:jc w:val="both"/>
        <w:sectPr>
          <w:pgSz w:w="11910" w:h="16840"/>
          <w:pgMar w:header="0" w:footer="983" w:top="1540" w:bottom="1200" w:left="1680" w:right="1600"/>
        </w:sectPr>
      </w:pPr>
    </w:p>
    <w:p>
      <w:pPr>
        <w:pStyle w:val="BodyText"/>
        <w:spacing w:line="408" w:lineRule="auto" w:before="23"/>
        <w:ind w:right="115"/>
        <w:jc w:val="both"/>
      </w:pPr>
      <w:r>
        <w:rPr>
          <w:spacing w:val="-3"/>
        </w:rPr>
        <w:t>认为投资收益；处置时，将实际收到的金额与初始入账金额之间的差额确认为投资收益，同</w:t>
      </w:r>
      <w:r>
        <w:rPr>
          <w:spacing w:val="-81"/>
        </w:rPr>
        <w:t> </w:t>
      </w:r>
      <w:r>
        <w:rPr>
          <w:spacing w:val="-81"/>
        </w:rPr>
      </w:r>
      <w:r>
        <w:rPr>
          <w:spacing w:val="-2"/>
        </w:rPr>
        <w:t>时调整公允价值变动损益。(2)</w:t>
      </w:r>
      <w:r>
        <w:rPr>
          <w:spacing w:val="-44"/>
        </w:rPr>
        <w:t> </w:t>
      </w:r>
      <w:r>
        <w:rPr>
          <w:spacing w:val="-1"/>
        </w:rPr>
        <w:t>可供出售金融资产的公允价值变动计入资本公积；持有期间</w:t>
      </w:r>
      <w:r>
        <w:rPr>
          <w:spacing w:val="-103"/>
        </w:rPr>
        <w:t> </w:t>
      </w:r>
      <w:r>
        <w:rPr>
          <w:spacing w:val="-103"/>
        </w:rPr>
      </w:r>
      <w:r>
        <w:rPr>
          <w:spacing w:val="-3"/>
        </w:rPr>
        <w:t>按实际利率法计算的利息，计入投资收益；可供出售权益工具投资的现金股利，于被投资单</w:t>
      </w:r>
      <w:r>
        <w:rPr>
          <w:spacing w:val="-81"/>
        </w:rPr>
        <w:t> </w:t>
      </w:r>
      <w:r>
        <w:rPr>
          <w:spacing w:val="-81"/>
        </w:rPr>
      </w:r>
      <w:r>
        <w:rPr>
          <w:spacing w:val="-3"/>
        </w:rPr>
        <w:t>位宣告发放股利时计入投资收益；处置时，将实际收到的金额与账面价值扣除原直接计入资</w:t>
      </w:r>
      <w:r>
        <w:rPr>
          <w:spacing w:val="-79"/>
        </w:rPr>
        <w:t> </w:t>
      </w:r>
      <w:r>
        <w:rPr>
          <w:spacing w:val="-79"/>
        </w:rPr>
      </w:r>
      <w:r>
        <w:rPr/>
        <w:t>本公积的公允价值变动累计额之后的差额确认为投资收益。</w:t>
      </w:r>
    </w:p>
    <w:p>
      <w:pPr>
        <w:pStyle w:val="BodyText"/>
        <w:spacing w:line="408" w:lineRule="auto" w:before="46"/>
        <w:ind w:right="0" w:firstLine="420"/>
        <w:jc w:val="left"/>
      </w:pPr>
      <w:r>
        <w:rPr/>
        <w:t>当收取某项金融资产现金流量的合同权利已终止或该金融资产所有权上几乎所有的风 </w:t>
      </w:r>
      <w:r>
        <w:rPr>
          <w:spacing w:val="-3"/>
        </w:rPr>
        <w:t>险和报酬已转移时，终止确认该金融资产；当金融负债的现实义务全部或部分解除时，相应</w:t>
      </w:r>
      <w:r>
        <w:rPr>
          <w:spacing w:val="-81"/>
        </w:rPr>
        <w:t> </w:t>
      </w:r>
      <w:r>
        <w:rPr>
          <w:spacing w:val="-81"/>
        </w:rPr>
      </w:r>
      <w:r>
        <w:rPr/>
        <w:t>终止确认该金融负债或其一部分。</w:t>
      </w:r>
    </w:p>
    <w:p>
      <w:pPr>
        <w:pStyle w:val="Heading4"/>
        <w:spacing w:line="408" w:lineRule="auto" w:before="67"/>
        <w:ind w:left="540" w:right="0"/>
        <w:jc w:val="left"/>
      </w:pPr>
      <w:r>
        <w:rPr/>
        <w:t>3.</w:t>
      </w:r>
      <w:r>
        <w:rPr>
          <w:spacing w:val="-1"/>
        </w:rPr>
        <w:t> </w:t>
      </w:r>
      <w:r>
        <w:rPr/>
        <w:t>金融资产转移的确认依据和计量方法</w:t>
      </w:r>
      <w:r>
        <w:rPr>
          <w:w w:val="99"/>
        </w:rPr>
        <w:t> </w:t>
      </w:r>
      <w:r>
        <w:rPr/>
        <w:t>公司已将金融资产所有权上几乎所有的风险和报酬转移给了转入</w:t>
      </w:r>
    </w:p>
    <w:p>
      <w:pPr>
        <w:spacing w:line="408" w:lineRule="auto" w:before="61"/>
        <w:ind w:left="119" w:right="116" w:firstLine="0"/>
        <w:jc w:val="both"/>
        <w:rPr>
          <w:rFonts w:ascii="宋体" w:hAnsi="宋体" w:cs="宋体" w:eastAsia="宋体" w:hint="default"/>
          <w:sz w:val="28"/>
          <w:szCs w:val="28"/>
        </w:rPr>
      </w:pPr>
      <w:r>
        <w:rPr>
          <w:rFonts w:ascii="宋体" w:hAnsi="宋体" w:cs="宋体" w:eastAsia="宋体" w:hint="default"/>
          <w:spacing w:val="-4"/>
          <w:sz w:val="28"/>
          <w:szCs w:val="28"/>
        </w:rPr>
        <w:t>方的，终止确认该金融资产；保留了金融资产所有权上几乎所有的风</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险和报酬的，继续确认所转移的金融资产，并将收到的对价确认为一</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项金融负债。公司既没有转移也没有保留金融资产所有权上几乎所有</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的风险和报酬的，分别下列情况处理：(1)</w:t>
      </w:r>
      <w:r>
        <w:rPr>
          <w:rFonts w:ascii="宋体" w:hAnsi="宋体" w:cs="宋体" w:eastAsia="宋体" w:hint="default"/>
          <w:spacing w:val="-98"/>
          <w:sz w:val="28"/>
          <w:szCs w:val="28"/>
        </w:rPr>
        <w:t> </w:t>
      </w:r>
      <w:r>
        <w:rPr>
          <w:rFonts w:ascii="宋体" w:hAnsi="宋体" w:cs="宋体" w:eastAsia="宋体" w:hint="default"/>
          <w:sz w:val="28"/>
          <w:szCs w:val="28"/>
        </w:rPr>
        <w:t>放弃了对该金融资产控制</w:t>
      </w:r>
      <w:r>
        <w:rPr>
          <w:rFonts w:ascii="宋体" w:hAnsi="宋体" w:cs="宋体" w:eastAsia="宋体" w:hint="default"/>
          <w:w w:val="99"/>
          <w:sz w:val="28"/>
          <w:szCs w:val="28"/>
        </w:rPr>
        <w:t> </w:t>
      </w:r>
      <w:r>
        <w:rPr>
          <w:rFonts w:ascii="宋体" w:hAnsi="宋体" w:cs="宋体" w:eastAsia="宋体" w:hint="default"/>
          <w:sz w:val="28"/>
          <w:szCs w:val="28"/>
        </w:rPr>
        <w:t>的，终止确认该金融资产；(2)</w:t>
      </w:r>
      <w:r>
        <w:rPr>
          <w:rFonts w:ascii="宋体" w:hAnsi="宋体" w:cs="宋体" w:eastAsia="宋体" w:hint="default"/>
          <w:spacing w:val="-98"/>
          <w:sz w:val="28"/>
          <w:szCs w:val="28"/>
        </w:rPr>
        <w:t> </w:t>
      </w:r>
      <w:r>
        <w:rPr>
          <w:rFonts w:ascii="宋体" w:hAnsi="宋体" w:cs="宋体" w:eastAsia="宋体" w:hint="default"/>
          <w:sz w:val="28"/>
          <w:szCs w:val="28"/>
        </w:rPr>
        <w:t>未放弃对该金融资产控制的，按照继</w:t>
      </w:r>
      <w:r>
        <w:rPr>
          <w:rFonts w:ascii="宋体" w:hAnsi="宋体" w:cs="宋体" w:eastAsia="宋体" w:hint="default"/>
          <w:w w:val="99"/>
          <w:sz w:val="28"/>
          <w:szCs w:val="28"/>
        </w:rPr>
        <w:t> </w:t>
      </w:r>
      <w:r>
        <w:rPr>
          <w:rFonts w:ascii="宋体" w:hAnsi="宋体" w:cs="宋体" w:eastAsia="宋体" w:hint="default"/>
          <w:spacing w:val="-4"/>
          <w:sz w:val="28"/>
          <w:szCs w:val="28"/>
        </w:rPr>
        <w:t>续涉入所转移金融资产的程度确认有关金融资产，并相应确认有关负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债。</w:t>
      </w:r>
    </w:p>
    <w:p>
      <w:pPr>
        <w:spacing w:line="408" w:lineRule="auto" w:before="61"/>
        <w:ind w:left="119" w:right="115" w:firstLine="420"/>
        <w:jc w:val="both"/>
        <w:rPr>
          <w:rFonts w:ascii="宋体" w:hAnsi="宋体" w:cs="宋体" w:eastAsia="宋体" w:hint="default"/>
          <w:sz w:val="28"/>
          <w:szCs w:val="28"/>
        </w:rPr>
      </w:pPr>
      <w:r>
        <w:rPr>
          <w:rFonts w:ascii="宋体" w:hAnsi="宋体" w:cs="宋体" w:eastAsia="宋体" w:hint="default"/>
          <w:sz w:val="28"/>
          <w:szCs w:val="28"/>
        </w:rPr>
        <w:t>金融资产整体转移满足终止确认条件的，将下列两项金额的差额</w:t>
      </w:r>
      <w:r>
        <w:rPr>
          <w:rFonts w:ascii="宋体" w:hAnsi="宋体" w:cs="宋体" w:eastAsia="宋体" w:hint="default"/>
          <w:spacing w:val="2"/>
          <w:w w:val="99"/>
          <w:sz w:val="28"/>
          <w:szCs w:val="28"/>
        </w:rPr>
        <w:t> </w:t>
      </w:r>
      <w:r>
        <w:rPr>
          <w:rFonts w:ascii="宋体" w:hAnsi="宋体" w:cs="宋体" w:eastAsia="宋体" w:hint="default"/>
          <w:sz w:val="28"/>
          <w:szCs w:val="28"/>
        </w:rPr>
        <w:t>计入当期损益：(1) 所转移金融资产的账面价值；(2)</w:t>
      </w:r>
      <w:r>
        <w:rPr>
          <w:rFonts w:ascii="宋体" w:hAnsi="宋体" w:cs="宋体" w:eastAsia="宋体" w:hint="default"/>
          <w:spacing w:val="-106"/>
          <w:sz w:val="28"/>
          <w:szCs w:val="28"/>
        </w:rPr>
        <w:t> </w:t>
      </w:r>
      <w:r>
        <w:rPr>
          <w:rFonts w:ascii="宋体" w:hAnsi="宋体" w:cs="宋体" w:eastAsia="宋体" w:hint="default"/>
          <w:sz w:val="28"/>
          <w:szCs w:val="28"/>
        </w:rPr>
        <w:t>因转移而收到</w:t>
      </w:r>
      <w:r>
        <w:rPr>
          <w:rFonts w:ascii="宋体" w:hAnsi="宋体" w:cs="宋体" w:eastAsia="宋体" w:hint="default"/>
          <w:w w:val="99"/>
          <w:sz w:val="28"/>
          <w:szCs w:val="28"/>
        </w:rPr>
        <w:t> </w:t>
      </w:r>
      <w:r>
        <w:rPr>
          <w:rFonts w:ascii="宋体" w:hAnsi="宋体" w:cs="宋体" w:eastAsia="宋体" w:hint="default"/>
          <w:spacing w:val="-4"/>
          <w:sz w:val="28"/>
          <w:szCs w:val="28"/>
        </w:rPr>
        <w:t>的对价，与原直接计入所有者权益的公允价值变动累计额之和。金融</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4"/>
          <w:sz w:val="28"/>
          <w:szCs w:val="28"/>
        </w:rPr>
        <w:t>资产部分转移满足终止确认条件的，将所转移金融资产整体的账面价</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值，在终止确认部分和未终止确认部分之间，按照各自的相对公允价</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值进行分摊，并将下列两项金额的差额计入当期损益：(1)</w:t>
      </w:r>
      <w:r>
        <w:rPr>
          <w:rFonts w:ascii="宋体" w:hAnsi="宋体" w:cs="宋体" w:eastAsia="宋体" w:hint="default"/>
          <w:spacing w:val="-97"/>
          <w:sz w:val="28"/>
          <w:szCs w:val="28"/>
        </w:rPr>
        <w:t> </w:t>
      </w:r>
      <w:r>
        <w:rPr>
          <w:rFonts w:ascii="宋体" w:hAnsi="宋体" w:cs="宋体" w:eastAsia="宋体" w:hint="default"/>
          <w:sz w:val="28"/>
          <w:szCs w:val="28"/>
        </w:rPr>
        <w:t>终止确认</w:t>
      </w:r>
      <w:r>
        <w:rPr>
          <w:rFonts w:ascii="宋体" w:hAnsi="宋体" w:cs="宋体" w:eastAsia="宋体" w:hint="default"/>
          <w:w w:val="99"/>
          <w:sz w:val="28"/>
          <w:szCs w:val="28"/>
        </w:rPr>
        <w:t> </w:t>
      </w:r>
      <w:r>
        <w:rPr>
          <w:rFonts w:ascii="宋体" w:hAnsi="宋体" w:cs="宋体" w:eastAsia="宋体" w:hint="default"/>
          <w:sz w:val="28"/>
          <w:szCs w:val="28"/>
        </w:rPr>
        <w:t>部分的账面价值；(2)</w:t>
      </w:r>
      <w:r>
        <w:rPr>
          <w:rFonts w:ascii="宋体" w:hAnsi="宋体" w:cs="宋体" w:eastAsia="宋体" w:hint="default"/>
          <w:spacing w:val="-104"/>
          <w:sz w:val="28"/>
          <w:szCs w:val="28"/>
        </w:rPr>
        <w:t> </w:t>
      </w:r>
      <w:r>
        <w:rPr>
          <w:rFonts w:ascii="宋体" w:hAnsi="宋体" w:cs="宋体" w:eastAsia="宋体" w:hint="default"/>
          <w:sz w:val="28"/>
          <w:szCs w:val="28"/>
        </w:rPr>
        <w:t>终止确认部分的对价，与原直接计入所有者权</w:t>
      </w:r>
    </w:p>
    <w:p>
      <w:pPr>
        <w:spacing w:after="0" w:line="408" w:lineRule="auto"/>
        <w:jc w:val="both"/>
        <w:rPr>
          <w:rFonts w:ascii="宋体" w:hAnsi="宋体" w:cs="宋体" w:eastAsia="宋体" w:hint="default"/>
          <w:sz w:val="28"/>
          <w:szCs w:val="28"/>
        </w:rPr>
        <w:sectPr>
          <w:pgSz w:w="11910" w:h="16840"/>
          <w:pgMar w:header="0" w:footer="983" w:top="1480" w:bottom="1200" w:left="1680" w:right="1680"/>
        </w:sectPr>
      </w:pPr>
    </w:p>
    <w:p>
      <w:pPr>
        <w:spacing w:line="351" w:lineRule="exact" w:before="0"/>
        <w:ind w:left="120" w:right="115" w:firstLine="0"/>
        <w:jc w:val="left"/>
        <w:rPr>
          <w:rFonts w:ascii="宋体" w:hAnsi="宋体" w:cs="宋体" w:eastAsia="宋体" w:hint="default"/>
          <w:sz w:val="28"/>
          <w:szCs w:val="28"/>
        </w:rPr>
      </w:pPr>
      <w:r>
        <w:rPr>
          <w:rFonts w:ascii="宋体" w:hAnsi="宋体" w:cs="宋体" w:eastAsia="宋体" w:hint="default"/>
          <w:sz w:val="28"/>
          <w:szCs w:val="28"/>
        </w:rPr>
        <w:t>益的公允价值变动累计额中对应终止确认部分的金额之和。</w:t>
      </w:r>
    </w:p>
    <w:p>
      <w:pPr>
        <w:spacing w:line="240" w:lineRule="auto" w:before="9"/>
        <w:rPr>
          <w:rFonts w:ascii="宋体" w:hAnsi="宋体" w:cs="宋体" w:eastAsia="宋体" w:hint="default"/>
          <w:sz w:val="19"/>
          <w:szCs w:val="19"/>
        </w:rPr>
      </w:pPr>
    </w:p>
    <w:p>
      <w:pPr>
        <w:spacing w:line="408" w:lineRule="auto" w:before="0"/>
        <w:ind w:left="539" w:right="115"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1"/>
          <w:sz w:val="28"/>
          <w:szCs w:val="28"/>
        </w:rPr>
        <w:t> </w:t>
      </w:r>
      <w:r>
        <w:rPr>
          <w:rFonts w:ascii="宋体" w:hAnsi="宋体" w:cs="宋体" w:eastAsia="宋体" w:hint="default"/>
          <w:sz w:val="28"/>
          <w:szCs w:val="28"/>
        </w:rPr>
        <w:t>主要金融资产和金融负债的公允价值确定方法</w:t>
      </w:r>
      <w:r>
        <w:rPr>
          <w:rFonts w:ascii="宋体" w:hAnsi="宋体" w:cs="宋体" w:eastAsia="宋体" w:hint="default"/>
          <w:w w:val="99"/>
          <w:sz w:val="28"/>
          <w:szCs w:val="28"/>
        </w:rPr>
        <w:t> </w:t>
      </w:r>
      <w:r>
        <w:rPr>
          <w:rFonts w:ascii="宋体" w:hAnsi="宋体" w:cs="宋体" w:eastAsia="宋体" w:hint="default"/>
          <w:sz w:val="28"/>
          <w:szCs w:val="28"/>
        </w:rPr>
        <w:t>市场的金融资产或金融负债，采用估值技术（包括参考熟悉情况</w:t>
      </w:r>
    </w:p>
    <w:p>
      <w:pPr>
        <w:spacing w:line="408" w:lineRule="auto" w:before="61"/>
        <w:ind w:left="119" w:right="115" w:firstLine="0"/>
        <w:jc w:val="left"/>
        <w:rPr>
          <w:rFonts w:ascii="宋体" w:hAnsi="宋体" w:cs="宋体" w:eastAsia="宋体" w:hint="default"/>
          <w:sz w:val="28"/>
          <w:szCs w:val="28"/>
        </w:rPr>
      </w:pPr>
      <w:r>
        <w:rPr>
          <w:rFonts w:ascii="宋体" w:hAnsi="宋体" w:cs="宋体" w:eastAsia="宋体" w:hint="default"/>
          <w:spacing w:val="-4"/>
          <w:sz w:val="28"/>
          <w:szCs w:val="28"/>
        </w:rPr>
        <w:t>并自愿交易的各方最近进行的市场交易中使用的价格、参照实质上相</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同的其他金融工具的当前公允价值、现金流量折现法和期权定价模型</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8"/>
          <w:w w:val="99"/>
          <w:sz w:val="28"/>
          <w:szCs w:val="28"/>
        </w:rPr>
        <w:t>等）确定其公允价值；初始取得或源生的金融资产或承担的金融负债，</w:t>
      </w:r>
      <w:r>
        <w:rPr>
          <w:rFonts w:ascii="宋体" w:hAnsi="宋体" w:cs="宋体" w:eastAsia="宋体" w:hint="default"/>
          <w:spacing w:val="-126"/>
          <w:w w:val="99"/>
          <w:sz w:val="28"/>
          <w:szCs w:val="28"/>
        </w:rPr>
        <w:t> </w:t>
      </w:r>
      <w:r>
        <w:rPr>
          <w:rFonts w:ascii="宋体" w:hAnsi="宋体" w:cs="宋体" w:eastAsia="宋体" w:hint="default"/>
          <w:spacing w:val="-126"/>
          <w:w w:val="99"/>
          <w:sz w:val="28"/>
          <w:szCs w:val="28"/>
        </w:rPr>
      </w:r>
      <w:r>
        <w:rPr>
          <w:rFonts w:ascii="宋体" w:hAnsi="宋体" w:cs="宋体" w:eastAsia="宋体" w:hint="default"/>
          <w:sz w:val="28"/>
          <w:szCs w:val="28"/>
        </w:rPr>
        <w:t>以市场交易价格作为确定其公允价值的基础。</w:t>
      </w:r>
    </w:p>
    <w:p>
      <w:pPr>
        <w:spacing w:line="408" w:lineRule="auto" w:before="61"/>
        <w:ind w:left="539" w:right="115" w:firstLine="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1"/>
          <w:sz w:val="28"/>
          <w:szCs w:val="28"/>
        </w:rPr>
        <w:t> </w:t>
      </w:r>
      <w:r>
        <w:rPr>
          <w:rFonts w:ascii="宋体" w:hAnsi="宋体" w:cs="宋体" w:eastAsia="宋体" w:hint="default"/>
          <w:sz w:val="28"/>
          <w:szCs w:val="28"/>
        </w:rPr>
        <w:t>金融资产的减值测试和减值准备计提方法</w:t>
      </w:r>
      <w:r>
        <w:rPr>
          <w:rFonts w:ascii="宋体" w:hAnsi="宋体" w:cs="宋体" w:eastAsia="宋体" w:hint="default"/>
          <w:w w:val="99"/>
          <w:sz w:val="28"/>
          <w:szCs w:val="28"/>
        </w:rPr>
        <w:t> </w:t>
      </w:r>
      <w:r>
        <w:rPr>
          <w:rFonts w:ascii="宋体" w:hAnsi="宋体" w:cs="宋体" w:eastAsia="宋体" w:hint="default"/>
          <w:sz w:val="28"/>
          <w:szCs w:val="28"/>
        </w:rPr>
        <w:t>资产负债表日对以公允价值计量且其变动计入当期损益的金融资</w:t>
      </w:r>
    </w:p>
    <w:p>
      <w:pPr>
        <w:spacing w:line="408" w:lineRule="auto" w:before="61"/>
        <w:ind w:left="119" w:right="115" w:firstLine="0"/>
        <w:jc w:val="left"/>
        <w:rPr>
          <w:rFonts w:ascii="宋体" w:hAnsi="宋体" w:cs="宋体" w:eastAsia="宋体" w:hint="default"/>
          <w:sz w:val="28"/>
          <w:szCs w:val="28"/>
        </w:rPr>
      </w:pPr>
      <w:r>
        <w:rPr>
          <w:rFonts w:ascii="宋体" w:hAnsi="宋体" w:cs="宋体" w:eastAsia="宋体" w:hint="default"/>
          <w:spacing w:val="-4"/>
          <w:sz w:val="28"/>
          <w:szCs w:val="28"/>
        </w:rPr>
        <w:t>产以外的金融资产的账面价值进行检查，如有客观证据表明该金融资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产发生减值的，计提减值准备。</w:t>
      </w:r>
    </w:p>
    <w:p>
      <w:pPr>
        <w:spacing w:line="408" w:lineRule="auto" w:before="61"/>
        <w:ind w:left="119" w:right="256" w:firstLine="420"/>
        <w:jc w:val="both"/>
        <w:rPr>
          <w:rFonts w:ascii="宋体" w:hAnsi="宋体" w:cs="宋体" w:eastAsia="宋体" w:hint="default"/>
          <w:sz w:val="28"/>
          <w:szCs w:val="28"/>
        </w:rPr>
      </w:pPr>
      <w:r>
        <w:rPr>
          <w:rFonts w:ascii="宋体" w:hAnsi="宋体" w:cs="宋体" w:eastAsia="宋体" w:hint="default"/>
          <w:sz w:val="28"/>
          <w:szCs w:val="28"/>
        </w:rPr>
        <w:t>对单项金额重大的金融资产单独进行减值测试；对单项金额不重</w:t>
      </w:r>
      <w:r>
        <w:rPr>
          <w:rFonts w:ascii="宋体" w:hAnsi="宋体" w:cs="宋体" w:eastAsia="宋体" w:hint="default"/>
          <w:spacing w:val="2"/>
          <w:w w:val="99"/>
          <w:sz w:val="28"/>
          <w:szCs w:val="28"/>
        </w:rPr>
        <w:t> </w:t>
      </w:r>
      <w:r>
        <w:rPr>
          <w:rFonts w:ascii="宋体" w:hAnsi="宋体" w:cs="宋体" w:eastAsia="宋体" w:hint="default"/>
          <w:spacing w:val="-4"/>
          <w:sz w:val="28"/>
          <w:szCs w:val="28"/>
        </w:rPr>
        <w:t>大的金融资产，可以单独进行减值测试，或包括在具有类似信用风险</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特征的金融资产组合中进行减值测试；单独测试未发生减值的金融资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产（包括单项金额重大和不重大的金融资产），包括在具有类似信用</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风险特征的金融资产组合中再进行减值测试。</w:t>
      </w:r>
    </w:p>
    <w:p>
      <w:pPr>
        <w:spacing w:line="408" w:lineRule="auto" w:before="61"/>
        <w:ind w:left="118" w:right="250" w:firstLine="420"/>
        <w:jc w:val="both"/>
        <w:rPr>
          <w:rFonts w:ascii="宋体" w:hAnsi="宋体" w:cs="宋体" w:eastAsia="宋体" w:hint="default"/>
          <w:sz w:val="28"/>
          <w:szCs w:val="28"/>
        </w:rPr>
      </w:pPr>
      <w:r>
        <w:rPr>
          <w:rFonts w:ascii="宋体" w:hAnsi="宋体" w:cs="宋体" w:eastAsia="宋体" w:hint="default"/>
          <w:sz w:val="28"/>
          <w:szCs w:val="28"/>
        </w:rPr>
        <w:t>按摊余成本计量的金融资产，期末有客观证据表明其发生了减值</w:t>
      </w:r>
      <w:r>
        <w:rPr>
          <w:rFonts w:ascii="宋体" w:hAnsi="宋体" w:cs="宋体" w:eastAsia="宋体" w:hint="default"/>
          <w:spacing w:val="2"/>
          <w:w w:val="99"/>
          <w:sz w:val="28"/>
          <w:szCs w:val="28"/>
        </w:rPr>
        <w:t> </w:t>
      </w:r>
      <w:r>
        <w:rPr>
          <w:rFonts w:ascii="宋体" w:hAnsi="宋体" w:cs="宋体" w:eastAsia="宋体" w:hint="default"/>
          <w:spacing w:val="-4"/>
          <w:sz w:val="28"/>
          <w:szCs w:val="28"/>
        </w:rPr>
        <w:t>的，根据其账面价值与预计未来现金流量现值之间的差额确认减值损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失。在活跃市场中没有报价且其公允价值不能可靠计量的权益工具投</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资，或与该权益工具挂钩并须通过交付该权益工具结算的衍生金融资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产发生减值时，将该权益工具投资或衍生金融资产的账面价值，与按</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6"/>
          <w:sz w:val="28"/>
          <w:szCs w:val="28"/>
        </w:rPr>
        <w:t>照类似金融资产当时市场收益率对未来现金流量折现确定的现值之</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0" w:footer="983" w:top="1540" w:bottom="1200" w:left="1680" w:right="1540"/>
        </w:sectPr>
      </w:pPr>
    </w:p>
    <w:p>
      <w:pPr>
        <w:spacing w:line="351" w:lineRule="exact" w:before="0"/>
        <w:ind w:left="240" w:right="0" w:firstLine="0"/>
        <w:jc w:val="left"/>
        <w:rPr>
          <w:rFonts w:ascii="宋体" w:hAnsi="宋体" w:cs="宋体" w:eastAsia="宋体" w:hint="default"/>
          <w:sz w:val="28"/>
          <w:szCs w:val="28"/>
        </w:rPr>
      </w:pPr>
      <w:r>
        <w:rPr>
          <w:rFonts w:ascii="宋体" w:hAnsi="宋体" w:cs="宋体" w:eastAsia="宋体" w:hint="default"/>
          <w:spacing w:val="-4"/>
          <w:sz w:val="28"/>
          <w:szCs w:val="28"/>
        </w:rPr>
        <w:t>间的差额，确认为减值损失。可供出售金融资产的公允价值发生较大</w:t>
      </w:r>
    </w:p>
    <w:p>
      <w:pPr>
        <w:spacing w:line="240" w:lineRule="auto" w:before="9"/>
        <w:rPr>
          <w:rFonts w:ascii="宋体" w:hAnsi="宋体" w:cs="宋体" w:eastAsia="宋体" w:hint="default"/>
          <w:sz w:val="19"/>
          <w:szCs w:val="19"/>
        </w:rPr>
      </w:pPr>
    </w:p>
    <w:p>
      <w:pPr>
        <w:spacing w:line="408" w:lineRule="auto" w:before="0"/>
        <w:ind w:left="240" w:right="0" w:firstLine="0"/>
        <w:jc w:val="left"/>
        <w:rPr>
          <w:rFonts w:ascii="宋体" w:hAnsi="宋体" w:cs="宋体" w:eastAsia="宋体" w:hint="default"/>
          <w:sz w:val="28"/>
          <w:szCs w:val="28"/>
        </w:rPr>
      </w:pPr>
      <w:r>
        <w:rPr>
          <w:rFonts w:ascii="宋体" w:hAnsi="宋体" w:cs="宋体" w:eastAsia="宋体" w:hint="default"/>
          <w:spacing w:val="-4"/>
          <w:sz w:val="28"/>
          <w:szCs w:val="28"/>
        </w:rPr>
        <w:t>幅度下降且预期下降趋势属于非暂时性时，确认其减值损失，并将原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直接计入所有者权益的公允价值累计损失一并转出计入减值损失。</w:t>
      </w:r>
    </w:p>
    <w:p>
      <w:pPr>
        <w:spacing w:before="61"/>
        <w:ind w:left="800" w:right="0" w:firstLine="0"/>
        <w:jc w:val="left"/>
        <w:rPr>
          <w:rFonts w:ascii="宋体" w:hAnsi="宋体" w:cs="宋体" w:eastAsia="宋体" w:hint="default"/>
          <w:sz w:val="28"/>
          <w:szCs w:val="28"/>
        </w:rPr>
      </w:pPr>
      <w:r>
        <w:rPr>
          <w:rFonts w:ascii="宋体" w:hAnsi="宋体" w:cs="宋体" w:eastAsia="宋体" w:hint="default"/>
          <w:sz w:val="28"/>
          <w:szCs w:val="28"/>
        </w:rPr>
        <w:t>(十)</w:t>
      </w:r>
      <w:r>
        <w:rPr>
          <w:rFonts w:ascii="宋体" w:hAnsi="宋体" w:cs="宋体" w:eastAsia="宋体" w:hint="default"/>
          <w:spacing w:val="-3"/>
          <w:sz w:val="28"/>
          <w:szCs w:val="28"/>
        </w:rPr>
        <w:t> </w:t>
      </w:r>
      <w:r>
        <w:rPr>
          <w:rFonts w:ascii="宋体" w:hAnsi="宋体" w:cs="宋体" w:eastAsia="宋体" w:hint="default"/>
          <w:sz w:val="28"/>
          <w:szCs w:val="28"/>
        </w:rPr>
        <w:t>应收款项</w:t>
      </w:r>
    </w:p>
    <w:p>
      <w:pPr>
        <w:spacing w:line="240" w:lineRule="auto" w:before="9"/>
        <w:rPr>
          <w:rFonts w:ascii="宋体" w:hAnsi="宋体" w:cs="宋体" w:eastAsia="宋体" w:hint="default"/>
          <w:sz w:val="19"/>
          <w:szCs w:val="19"/>
        </w:rPr>
      </w:pPr>
    </w:p>
    <w:p>
      <w:pPr>
        <w:spacing w:before="0"/>
        <w:ind w:left="645" w:right="730" w:firstLine="0"/>
        <w:jc w:val="center"/>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1"/>
          <w:sz w:val="28"/>
          <w:szCs w:val="28"/>
        </w:rPr>
        <w:t> </w:t>
      </w:r>
      <w:r>
        <w:rPr>
          <w:rFonts w:ascii="宋体" w:hAnsi="宋体" w:cs="宋体" w:eastAsia="宋体" w:hint="default"/>
          <w:sz w:val="28"/>
          <w:szCs w:val="28"/>
        </w:rPr>
        <w:t>单项金额重大的应收款项坏账准备的确认标准和计提方法</w:t>
      </w:r>
    </w:p>
    <w:p>
      <w:pPr>
        <w:spacing w:line="240" w:lineRule="auto" w:before="3"/>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562"/>
        <w:gridCol w:w="7020"/>
      </w:tblGrid>
      <w:tr>
        <w:trPr>
          <w:trHeight w:val="55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确认标准</w:t>
            </w:r>
          </w:p>
        </w:tc>
        <w:tc>
          <w:tcPr>
            <w:tcW w:w="70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单项金额前五名或占应收款项账面余额</w:t>
            </w:r>
            <w:r>
              <w:rPr>
                <w:rFonts w:ascii="宋体" w:hAnsi="宋体" w:cs="宋体" w:eastAsia="宋体" w:hint="default"/>
                <w:spacing w:val="-81"/>
                <w:sz w:val="28"/>
                <w:szCs w:val="28"/>
              </w:rPr>
              <w:t> </w:t>
            </w:r>
            <w:r>
              <w:rPr>
                <w:rFonts w:ascii="宋体" w:hAnsi="宋体" w:cs="宋体" w:eastAsia="宋体" w:hint="default"/>
                <w:sz w:val="28"/>
                <w:szCs w:val="28"/>
              </w:rPr>
              <w:t>10%以上的款项</w:t>
            </w:r>
          </w:p>
        </w:tc>
      </w:tr>
      <w:tr>
        <w:trPr>
          <w:trHeight w:val="1645"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22" w:right="0"/>
              <w:jc w:val="left"/>
              <w:rPr>
                <w:rFonts w:ascii="宋体" w:hAnsi="宋体" w:cs="宋体" w:eastAsia="宋体" w:hint="default"/>
                <w:sz w:val="28"/>
                <w:szCs w:val="28"/>
              </w:rPr>
            </w:pPr>
            <w:r>
              <w:rPr>
                <w:rFonts w:ascii="宋体" w:hAnsi="宋体" w:cs="宋体" w:eastAsia="宋体" w:hint="default"/>
                <w:sz w:val="28"/>
                <w:szCs w:val="28"/>
              </w:rPr>
              <w:t>计提方法</w:t>
            </w:r>
          </w:p>
        </w:tc>
        <w:tc>
          <w:tcPr>
            <w:tcW w:w="70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3" w:right="-31"/>
              <w:jc w:val="left"/>
              <w:rPr>
                <w:rFonts w:ascii="宋体" w:hAnsi="宋体" w:cs="宋体" w:eastAsia="宋体" w:hint="default"/>
                <w:sz w:val="28"/>
                <w:szCs w:val="28"/>
              </w:rPr>
            </w:pPr>
            <w:r>
              <w:rPr>
                <w:rFonts w:ascii="宋体" w:hAnsi="宋体" w:cs="宋体" w:eastAsia="宋体" w:hint="default"/>
                <w:spacing w:val="4"/>
                <w:sz w:val="28"/>
                <w:szCs w:val="28"/>
              </w:rPr>
              <w:t>单独进行减值测试，根据其未来现金流量现值低于其账</w:t>
            </w:r>
            <w:r>
              <w:rPr>
                <w:rFonts w:ascii="宋体" w:hAnsi="宋体" w:cs="宋体" w:eastAsia="宋体" w:hint="default"/>
                <w:sz w:val="28"/>
                <w:szCs w:val="28"/>
              </w:rPr>
            </w:r>
          </w:p>
          <w:p>
            <w:pPr>
              <w:pStyle w:val="TableParagraph"/>
              <w:spacing w:line="357" w:lineRule="auto" w:before="178"/>
              <w:ind w:left="103" w:right="-31"/>
              <w:jc w:val="left"/>
              <w:rPr>
                <w:rFonts w:ascii="宋体" w:hAnsi="宋体" w:cs="宋体" w:eastAsia="宋体" w:hint="default"/>
                <w:sz w:val="28"/>
                <w:szCs w:val="28"/>
              </w:rPr>
            </w:pPr>
            <w:r>
              <w:rPr>
                <w:rFonts w:ascii="宋体" w:hAnsi="宋体" w:cs="宋体" w:eastAsia="宋体" w:hint="default"/>
                <w:spacing w:val="-3"/>
                <w:sz w:val="28"/>
                <w:szCs w:val="28"/>
              </w:rPr>
              <w:t>面价值的差额计提坏账准备；经单独测试未发生减值的，</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以账龄为信用风险特征根据账龄分析法计提坏账准备</w:t>
            </w:r>
          </w:p>
        </w:tc>
      </w:tr>
    </w:tbl>
    <w:p>
      <w:pPr>
        <w:spacing w:line="240" w:lineRule="auto" w:before="6"/>
        <w:rPr>
          <w:rFonts w:ascii="宋体" w:hAnsi="宋体" w:cs="宋体" w:eastAsia="宋体" w:hint="default"/>
          <w:sz w:val="5"/>
          <w:szCs w:val="5"/>
        </w:rPr>
      </w:pPr>
    </w:p>
    <w:p>
      <w:pPr>
        <w:spacing w:line="408" w:lineRule="auto" w:before="13"/>
        <w:ind w:left="240" w:right="266" w:firstLine="419"/>
        <w:jc w:val="left"/>
        <w:rPr>
          <w:rFonts w:ascii="宋体" w:hAnsi="宋体" w:cs="宋体" w:eastAsia="宋体" w:hint="default"/>
          <w:sz w:val="28"/>
          <w:szCs w:val="28"/>
        </w:rPr>
      </w:pPr>
      <w:r>
        <w:rPr/>
        <w:pict>
          <v:group style="position:absolute;margin-left:84.360001pt;margin-top:58.821857pt;width:428.55pt;height:55.45pt;mso-position-horizontal-relative:page;mso-position-vertical-relative:paragraph;z-index:-1072792" coordorigin="1687,1176" coordsize="8571,1109">
            <v:group style="position:absolute;left:1692;top:1181;width:8561;height:2" coordorigin="1692,1181" coordsize="8561,2">
              <v:shape style="position:absolute;left:1692;top:1181;width:8561;height:2" coordorigin="1692,1181" coordsize="8561,0" path="m1692,1181l10253,1181e" filled="false" stroked="true" strokeweight=".48pt" strokecolor="#000000">
                <v:path arrowok="t"/>
              </v:shape>
            </v:group>
            <v:group style="position:absolute;left:5940;top:1186;width:2;height:1090" coordorigin="5940,1186" coordsize="2,1090">
              <v:shape style="position:absolute;left:5940;top:1186;width:2;height:1090" coordorigin="5940,1186" coordsize="0,1090" path="m5940,1186l5940,2276e" filled="false" stroked="true" strokeweight=".48pt" strokecolor="#000000">
                <v:path arrowok="t"/>
              </v:shape>
            </v:group>
            <v:group style="position:absolute;left:1692;top:2280;width:8561;height:2" coordorigin="1692,2280" coordsize="8561,2">
              <v:shape style="position:absolute;left:1692;top:2280;width:8561;height:2" coordorigin="1692,2280" coordsize="8561,0" path="m1692,2280l10253,2280e" filled="false" stroked="true" strokeweight=".48pt" strokecolor="#000000">
                <v:path arrowok="t"/>
              </v:shape>
              <v:shape style="position:absolute;left:1800;top:1227;width:3639;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信用风险特征组合的确定依据</w:t>
                      </w:r>
                      <w:r>
                        <w:rPr>
                          <w:rFonts w:ascii="宋体" w:hAnsi="宋体" w:cs="宋体" w:eastAsia="宋体" w:hint="default"/>
                          <w:sz w:val="28"/>
                          <w:szCs w:val="28"/>
                        </w:rPr>
                      </w:r>
                    </w:p>
                  </w:txbxContent>
                </v:textbox>
                <w10:wrap type="none"/>
              </v:shape>
              <v:shape style="position:absolute;left:6048;top:1227;width:4108;height:824"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spacing w:val="2"/>
                          <w:sz w:val="28"/>
                          <w:szCs w:val="28"/>
                        </w:rPr>
                        <w:t>单项金额不重大且账龄 </w:t>
                      </w:r>
                      <w:r>
                        <w:rPr>
                          <w:rFonts w:ascii="宋体" w:hAnsi="宋体" w:cs="宋体" w:eastAsia="宋体" w:hint="default"/>
                          <w:sz w:val="28"/>
                          <w:szCs w:val="28"/>
                        </w:rPr>
                        <w:t>3</w:t>
                      </w:r>
                      <w:r>
                        <w:rPr>
                          <w:rFonts w:ascii="宋体" w:hAnsi="宋体" w:cs="宋体" w:eastAsia="宋体" w:hint="default"/>
                          <w:spacing w:val="5"/>
                          <w:sz w:val="28"/>
                          <w:szCs w:val="28"/>
                        </w:rPr>
                        <w:t> </w:t>
                      </w:r>
                      <w:r>
                        <w:rPr>
                          <w:rFonts w:ascii="宋体" w:hAnsi="宋体" w:cs="宋体" w:eastAsia="宋体" w:hint="default"/>
                          <w:spacing w:val="3"/>
                          <w:sz w:val="28"/>
                          <w:szCs w:val="28"/>
                        </w:rPr>
                        <w:t>年以上</w:t>
                      </w:r>
                      <w:r>
                        <w:rPr>
                          <w:rFonts w:ascii="宋体" w:hAnsi="宋体" w:cs="宋体" w:eastAsia="宋体" w:hint="default"/>
                          <w:sz w:val="28"/>
                          <w:szCs w:val="28"/>
                        </w:rPr>
                      </w:r>
                    </w:p>
                    <w:p>
                      <w:pPr>
                        <w:spacing w:before="177"/>
                        <w:ind w:left="0" w:right="0" w:firstLine="0"/>
                        <w:jc w:val="left"/>
                        <w:rPr>
                          <w:rFonts w:ascii="宋体" w:hAnsi="宋体" w:cs="宋体" w:eastAsia="宋体" w:hint="default"/>
                          <w:sz w:val="28"/>
                          <w:szCs w:val="28"/>
                        </w:rPr>
                      </w:pPr>
                      <w:r>
                        <w:rPr>
                          <w:rFonts w:ascii="宋体" w:hAnsi="宋体" w:cs="宋体" w:eastAsia="宋体" w:hint="default"/>
                          <w:sz w:val="28"/>
                          <w:szCs w:val="28"/>
                        </w:rPr>
                        <w:t>的应收款项</w:t>
                      </w:r>
                    </w:p>
                  </w:txbxContent>
                </v:textbox>
                <w10:wrap type="none"/>
              </v:shape>
            </v:group>
            <w10:wrap type="none"/>
          </v:group>
        </w:pict>
      </w:r>
      <w:r>
        <w:rPr>
          <w:rFonts w:ascii="宋体" w:hAnsi="宋体" w:cs="宋体" w:eastAsia="宋体" w:hint="default"/>
          <w:sz w:val="28"/>
          <w:szCs w:val="28"/>
        </w:rPr>
        <w:t>2.</w:t>
      </w:r>
      <w:r>
        <w:rPr>
          <w:rFonts w:ascii="宋体" w:hAnsi="宋体" w:cs="宋体" w:eastAsia="宋体" w:hint="default"/>
          <w:spacing w:val="-3"/>
          <w:sz w:val="28"/>
          <w:szCs w:val="28"/>
        </w:rPr>
        <w:t> </w:t>
      </w:r>
      <w:r>
        <w:rPr>
          <w:rFonts w:ascii="宋体" w:hAnsi="宋体" w:cs="宋体" w:eastAsia="宋体" w:hint="default"/>
          <w:spacing w:val="7"/>
          <w:sz w:val="28"/>
          <w:szCs w:val="28"/>
        </w:rPr>
        <w:t>单项金额不重大但按信用风险特征组合后该组合的风险较大</w:t>
      </w:r>
      <w:r>
        <w:rPr>
          <w:rFonts w:ascii="宋体" w:hAnsi="宋体" w:cs="宋体" w:eastAsia="宋体" w:hint="default"/>
          <w:spacing w:val="7"/>
          <w:w w:val="99"/>
          <w:sz w:val="28"/>
          <w:szCs w:val="28"/>
        </w:rPr>
        <w:t> </w:t>
      </w:r>
      <w:r>
        <w:rPr>
          <w:rFonts w:ascii="宋体" w:hAnsi="宋体" w:cs="宋体" w:eastAsia="宋体" w:hint="default"/>
          <w:sz w:val="28"/>
          <w:szCs w:val="28"/>
        </w:rPr>
        <w:t>的应收款项坏账准备的确定依据和计提方法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13"/>
        <w:ind w:left="240" w:right="0" w:firstLine="0"/>
        <w:jc w:val="left"/>
        <w:rPr>
          <w:rFonts w:ascii="宋体" w:hAnsi="宋体" w:cs="宋体" w:eastAsia="宋体" w:hint="default"/>
          <w:sz w:val="28"/>
          <w:szCs w:val="28"/>
        </w:rPr>
      </w:pPr>
      <w:r>
        <w:rPr>
          <w:rFonts w:ascii="宋体" w:hAnsi="宋体" w:cs="宋体" w:eastAsia="宋体" w:hint="default"/>
          <w:sz w:val="28"/>
          <w:szCs w:val="28"/>
        </w:rPr>
        <w:t>根据信用风险特征组合确定的计提方法</w:t>
      </w:r>
    </w:p>
    <w:p>
      <w:pPr>
        <w:spacing w:line="240" w:lineRule="auto" w:before="2"/>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2144"/>
        <w:gridCol w:w="2118"/>
        <w:gridCol w:w="2131"/>
        <w:gridCol w:w="2189"/>
      </w:tblGrid>
      <w:tr>
        <w:trPr>
          <w:trHeight w:val="457" w:hRule="exact"/>
        </w:trPr>
        <w:tc>
          <w:tcPr>
            <w:tcW w:w="2144" w:type="dxa"/>
            <w:tcBorders>
              <w:top w:val="single" w:sz="4" w:space="0" w:color="000000"/>
              <w:left w:val="nil" w:sz="6" w:space="0" w:color="auto"/>
              <w:bottom w:val="nil" w:sz="6" w:space="0" w:color="auto"/>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39"/>
                <w:sz w:val="28"/>
                <w:szCs w:val="28"/>
              </w:rPr>
              <w:t>应收账款余额</w:t>
            </w:r>
            <w:r>
              <w:rPr>
                <w:rFonts w:ascii="宋体" w:hAnsi="宋体" w:cs="宋体" w:eastAsia="宋体" w:hint="default"/>
                <w:spacing w:val="-93"/>
                <w:sz w:val="28"/>
                <w:szCs w:val="28"/>
              </w:rPr>
              <w:t> </w:t>
            </w:r>
            <w:r>
              <w:rPr>
                <w:rFonts w:ascii="宋体" w:hAnsi="宋体" w:cs="宋体" w:eastAsia="宋体" w:hint="default"/>
                <w:sz w:val="28"/>
                <w:szCs w:val="28"/>
              </w:rPr>
            </w:r>
          </w:p>
        </w:tc>
        <w:tc>
          <w:tcPr>
            <w:tcW w:w="2118" w:type="dxa"/>
            <w:tcBorders>
              <w:top w:val="single" w:sz="4" w:space="0" w:color="000000"/>
              <w:left w:val="single" w:sz="4" w:space="0" w:color="000000"/>
              <w:bottom w:val="nil" w:sz="6" w:space="0" w:color="auto"/>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36"/>
                <w:sz w:val="28"/>
                <w:szCs w:val="28"/>
              </w:rPr>
              <w:t>同单项金额重</w:t>
            </w:r>
            <w:r>
              <w:rPr>
                <w:rFonts w:ascii="宋体" w:hAnsi="宋体" w:cs="宋体" w:eastAsia="宋体" w:hint="default"/>
                <w:spacing w:val="-96"/>
                <w:sz w:val="28"/>
                <w:szCs w:val="28"/>
              </w:rPr>
              <w:t> </w:t>
            </w:r>
            <w:r>
              <w:rPr>
                <w:rFonts w:ascii="宋体" w:hAnsi="宋体" w:cs="宋体" w:eastAsia="宋体" w:hint="default"/>
                <w:sz w:val="28"/>
                <w:szCs w:val="28"/>
              </w:rPr>
            </w:r>
          </w:p>
        </w:tc>
        <w:tc>
          <w:tcPr>
            <w:tcW w:w="2131" w:type="dxa"/>
            <w:tcBorders>
              <w:top w:val="single" w:sz="4" w:space="0" w:color="000000"/>
              <w:left w:val="single" w:sz="4" w:space="0" w:color="000000"/>
              <w:bottom w:val="nil" w:sz="6" w:space="0" w:color="auto"/>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39"/>
                <w:sz w:val="28"/>
                <w:szCs w:val="28"/>
              </w:rPr>
              <w:t>其他应收款余</w:t>
            </w:r>
            <w:r>
              <w:rPr>
                <w:rFonts w:ascii="宋体" w:hAnsi="宋体" w:cs="宋体" w:eastAsia="宋体" w:hint="default"/>
                <w:spacing w:val="-93"/>
                <w:sz w:val="28"/>
                <w:szCs w:val="28"/>
              </w:rPr>
              <w:t> </w:t>
            </w:r>
            <w:r>
              <w:rPr>
                <w:rFonts w:ascii="宋体" w:hAnsi="宋体" w:cs="宋体" w:eastAsia="宋体" w:hint="default"/>
                <w:sz w:val="28"/>
                <w:szCs w:val="28"/>
              </w:rPr>
            </w:r>
          </w:p>
        </w:tc>
        <w:tc>
          <w:tcPr>
            <w:tcW w:w="2189" w:type="dxa"/>
            <w:tcBorders>
              <w:top w:val="single" w:sz="4" w:space="0" w:color="000000"/>
              <w:left w:val="single" w:sz="4" w:space="0" w:color="000000"/>
              <w:bottom w:val="nil" w:sz="6" w:space="0" w:color="auto"/>
              <w:right w:val="nil" w:sz="6" w:space="0" w:color="auto"/>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同单项金额重大</w:t>
            </w:r>
          </w:p>
        </w:tc>
      </w:tr>
      <w:tr>
        <w:trPr>
          <w:trHeight w:val="545"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28"/>
                <w:szCs w:val="28"/>
              </w:rPr>
            </w:pPr>
            <w:r>
              <w:rPr>
                <w:rFonts w:ascii="宋体" w:hAnsi="宋体" w:cs="宋体" w:eastAsia="宋体" w:hint="default"/>
                <w:spacing w:val="39"/>
                <w:sz w:val="28"/>
                <w:szCs w:val="28"/>
              </w:rPr>
              <w:t>百分比法计提</w:t>
            </w:r>
            <w:r>
              <w:rPr>
                <w:rFonts w:ascii="宋体" w:hAnsi="宋体" w:cs="宋体" w:eastAsia="宋体" w:hint="default"/>
                <w:spacing w:val="-93"/>
                <w:sz w:val="28"/>
                <w:szCs w:val="28"/>
              </w:rPr>
              <w:t> </w:t>
            </w:r>
            <w:r>
              <w:rPr>
                <w:rFonts w:ascii="宋体" w:hAnsi="宋体" w:cs="宋体" w:eastAsia="宋体" w:hint="default"/>
                <w:sz w:val="28"/>
                <w:szCs w:val="28"/>
              </w:rPr>
            </w:r>
          </w:p>
        </w:tc>
        <w:tc>
          <w:tcPr>
            <w:tcW w:w="21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28"/>
                <w:szCs w:val="28"/>
              </w:rPr>
            </w:pPr>
            <w:r>
              <w:rPr>
                <w:rFonts w:ascii="宋体" w:hAnsi="宋体" w:cs="宋体" w:eastAsia="宋体" w:hint="default"/>
                <w:sz w:val="28"/>
                <w:szCs w:val="28"/>
              </w:rPr>
              <w:t>大的应收款项</w:t>
            </w:r>
          </w:p>
        </w:tc>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28"/>
                <w:szCs w:val="28"/>
              </w:rPr>
            </w:pPr>
            <w:r>
              <w:rPr>
                <w:rFonts w:ascii="宋体" w:hAnsi="宋体" w:cs="宋体" w:eastAsia="宋体" w:hint="default"/>
                <w:spacing w:val="39"/>
                <w:sz w:val="28"/>
                <w:szCs w:val="28"/>
              </w:rPr>
              <w:t>额百分比法计</w:t>
            </w:r>
            <w:r>
              <w:rPr>
                <w:rFonts w:ascii="宋体" w:hAnsi="宋体" w:cs="宋体" w:eastAsia="宋体" w:hint="default"/>
                <w:spacing w:val="-93"/>
                <w:sz w:val="28"/>
                <w:szCs w:val="28"/>
              </w:rPr>
              <w:t> </w:t>
            </w:r>
            <w:r>
              <w:rPr>
                <w:rFonts w:ascii="宋体" w:hAnsi="宋体" w:cs="宋体" w:eastAsia="宋体" w:hint="default"/>
                <w:sz w:val="28"/>
                <w:szCs w:val="28"/>
              </w:rPr>
            </w:r>
          </w:p>
        </w:tc>
        <w:tc>
          <w:tcPr>
            <w:tcW w:w="2189"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103" w:right="0"/>
              <w:jc w:val="left"/>
              <w:rPr>
                <w:rFonts w:ascii="宋体" w:hAnsi="宋体" w:cs="宋体" w:eastAsia="宋体" w:hint="default"/>
                <w:sz w:val="28"/>
                <w:szCs w:val="28"/>
              </w:rPr>
            </w:pPr>
            <w:r>
              <w:rPr>
                <w:rFonts w:ascii="宋体" w:hAnsi="宋体" w:cs="宋体" w:eastAsia="宋体" w:hint="default"/>
                <w:sz w:val="28"/>
                <w:szCs w:val="28"/>
              </w:rPr>
              <w:t>的应收款项</w:t>
            </w:r>
          </w:p>
        </w:tc>
      </w:tr>
      <w:tr>
        <w:trPr>
          <w:trHeight w:val="642" w:hRule="exact"/>
        </w:trPr>
        <w:tc>
          <w:tcPr>
            <w:tcW w:w="2144" w:type="dxa"/>
            <w:tcBorders>
              <w:top w:val="nil" w:sz="6" w:space="0" w:color="auto"/>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8"/>
                <w:szCs w:val="28"/>
              </w:rPr>
            </w:pPr>
            <w:r>
              <w:rPr>
                <w:rFonts w:ascii="宋体" w:hAnsi="宋体" w:cs="宋体" w:eastAsia="宋体" w:hint="default"/>
                <w:sz w:val="28"/>
                <w:szCs w:val="28"/>
              </w:rPr>
              <w:t>的比例(%)</w:t>
            </w:r>
          </w:p>
        </w:tc>
        <w:tc>
          <w:tcPr>
            <w:tcW w:w="2118" w:type="dxa"/>
            <w:tcBorders>
              <w:top w:val="nil" w:sz="6" w:space="0" w:color="auto"/>
              <w:left w:val="single" w:sz="4" w:space="0" w:color="000000"/>
              <w:bottom w:val="single" w:sz="4" w:space="0" w:color="000000"/>
              <w:right w:val="single" w:sz="4" w:space="0" w:color="000000"/>
            </w:tcBorders>
          </w:tcPr>
          <w:p>
            <w:pPr/>
          </w:p>
        </w:tc>
        <w:tc>
          <w:tcPr>
            <w:tcW w:w="21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8"/>
                <w:szCs w:val="28"/>
              </w:rPr>
            </w:pPr>
            <w:r>
              <w:rPr>
                <w:rFonts w:ascii="宋体" w:hAnsi="宋体" w:cs="宋体" w:eastAsia="宋体" w:hint="default"/>
                <w:sz w:val="28"/>
                <w:szCs w:val="28"/>
              </w:rPr>
              <w:t>提的比例(%)</w:t>
            </w:r>
          </w:p>
        </w:tc>
        <w:tc>
          <w:tcPr>
            <w:tcW w:w="2189" w:type="dxa"/>
            <w:tcBorders>
              <w:top w:val="nil" w:sz="6" w:space="0" w:color="auto"/>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5"/>
          <w:szCs w:val="5"/>
        </w:rPr>
      </w:pPr>
    </w:p>
    <w:p>
      <w:pPr>
        <w:spacing w:line="408" w:lineRule="auto" w:before="13"/>
        <w:ind w:left="240" w:right="266" w:firstLine="419"/>
        <w:jc w:val="left"/>
        <w:rPr>
          <w:rFonts w:ascii="宋体" w:hAnsi="宋体" w:cs="宋体" w:eastAsia="宋体" w:hint="default"/>
          <w:sz w:val="28"/>
          <w:szCs w:val="28"/>
        </w:rPr>
      </w:pPr>
      <w:r>
        <w:rPr/>
        <w:pict>
          <v:group style="position:absolute;margin-left:84.599998pt;margin-top:59.061863pt;width:428.05pt;height:.1pt;mso-position-horizontal-relative:page;mso-position-vertical-relative:paragraph;z-index:-1072768" coordorigin="1692,1181" coordsize="8561,2">
            <v:shape style="position:absolute;left:1692;top:1181;width:8561;height:2" coordorigin="1692,1181" coordsize="8561,0" path="m1692,1181l10253,1181e" filled="false" stroked="true" strokeweight=".48pt" strokecolor="#000000">
              <v:path arrowok="t"/>
            </v:shape>
            <w10:wrap type="none"/>
          </v:group>
        </w:pict>
      </w:r>
      <w:r>
        <w:rPr>
          <w:rFonts w:ascii="宋体" w:hAnsi="宋体" w:cs="宋体" w:eastAsia="宋体" w:hint="default"/>
          <w:sz w:val="28"/>
          <w:szCs w:val="28"/>
        </w:rPr>
        <w:t>3.</w:t>
      </w:r>
      <w:r>
        <w:rPr>
          <w:rFonts w:ascii="宋体" w:hAnsi="宋体" w:cs="宋体" w:eastAsia="宋体" w:hint="default"/>
          <w:spacing w:val="-3"/>
          <w:sz w:val="28"/>
          <w:szCs w:val="28"/>
        </w:rPr>
        <w:t> </w:t>
      </w:r>
      <w:r>
        <w:rPr>
          <w:rFonts w:ascii="宋体" w:hAnsi="宋体" w:cs="宋体" w:eastAsia="宋体" w:hint="default"/>
          <w:spacing w:val="7"/>
          <w:sz w:val="28"/>
          <w:szCs w:val="28"/>
        </w:rPr>
        <w:t>以账龄为信用风险特征的应收款项组合坏账准备的确认标准</w:t>
      </w:r>
      <w:r>
        <w:rPr>
          <w:rFonts w:ascii="宋体" w:hAnsi="宋体" w:cs="宋体" w:eastAsia="宋体" w:hint="default"/>
          <w:spacing w:val="7"/>
          <w:w w:val="99"/>
          <w:sz w:val="28"/>
          <w:szCs w:val="28"/>
        </w:rPr>
        <w:t> </w:t>
      </w:r>
      <w:r>
        <w:rPr>
          <w:rFonts w:ascii="宋体" w:hAnsi="宋体" w:cs="宋体" w:eastAsia="宋体" w:hint="default"/>
          <w:sz w:val="28"/>
          <w:szCs w:val="28"/>
        </w:rPr>
        <w:t>和计提方法</w:t>
      </w:r>
    </w:p>
    <w:p>
      <w:pPr>
        <w:spacing w:line="307" w:lineRule="exact" w:before="0"/>
        <w:ind w:left="240" w:right="0" w:firstLine="0"/>
        <w:jc w:val="left"/>
        <w:rPr>
          <w:rFonts w:ascii="宋体" w:hAnsi="宋体" w:cs="宋体" w:eastAsia="宋体" w:hint="default"/>
          <w:sz w:val="28"/>
          <w:szCs w:val="28"/>
        </w:rPr>
      </w:pPr>
      <w:r>
        <w:rPr>
          <w:rFonts w:ascii="宋体" w:hAnsi="宋体" w:cs="宋体" w:eastAsia="宋体" w:hint="default"/>
          <w:sz w:val="28"/>
          <w:szCs w:val="28"/>
        </w:rPr>
        <w:t>账龄分析法</w:t>
      </w:r>
    </w:p>
    <w:p>
      <w:pPr>
        <w:spacing w:line="240" w:lineRule="auto" w:before="3"/>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3182"/>
        <w:gridCol w:w="2842"/>
        <w:gridCol w:w="2558"/>
      </w:tblGrid>
      <w:tr>
        <w:trPr>
          <w:trHeight w:val="109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tabs>
                <w:tab w:pos="1102" w:val="left" w:leader="none"/>
              </w:tabs>
              <w:spacing w:line="320" w:lineRule="exact"/>
              <w:ind w:left="542" w:right="0"/>
              <w:jc w:val="left"/>
              <w:rPr>
                <w:rFonts w:ascii="宋体" w:hAnsi="宋体" w:cs="宋体" w:eastAsia="宋体" w:hint="default"/>
                <w:sz w:val="28"/>
                <w:szCs w:val="28"/>
              </w:rPr>
            </w:pPr>
            <w:r>
              <w:rPr>
                <w:rFonts w:ascii="宋体" w:hAnsi="宋体" w:cs="宋体" w:eastAsia="宋体" w:hint="default"/>
                <w:w w:val="95"/>
                <w:sz w:val="28"/>
                <w:szCs w:val="28"/>
              </w:rPr>
              <w:t>账</w:t>
              <w:tab/>
            </w:r>
            <w:r>
              <w:rPr>
                <w:rFonts w:ascii="宋体" w:hAnsi="宋体" w:cs="宋体" w:eastAsia="宋体" w:hint="default"/>
                <w:sz w:val="28"/>
                <w:szCs w:val="28"/>
              </w:rPr>
              <w:t>龄</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hAnsi="宋体" w:cs="宋体" w:eastAsia="宋体" w:hint="default"/>
                <w:sz w:val="28"/>
                <w:szCs w:val="28"/>
              </w:rPr>
              <w:t>应收账款计提比例</w:t>
            </w:r>
          </w:p>
          <w:p>
            <w:pPr>
              <w:pStyle w:val="TableParagraph"/>
              <w:spacing w:line="240" w:lineRule="auto" w:before="177"/>
              <w:ind w:right="1"/>
              <w:jc w:val="center"/>
              <w:rPr>
                <w:rFonts w:ascii="宋体" w:hAnsi="宋体" w:cs="宋体" w:eastAsia="宋体" w:hint="default"/>
                <w:sz w:val="28"/>
                <w:szCs w:val="28"/>
              </w:rPr>
            </w:pPr>
            <w:r>
              <w:rPr>
                <w:rFonts w:ascii="宋体"/>
                <w:sz w:val="28"/>
              </w:rPr>
              <w:t>(%)</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4"/>
              <w:jc w:val="center"/>
              <w:rPr>
                <w:rFonts w:ascii="宋体" w:hAnsi="宋体" w:cs="宋体" w:eastAsia="宋体" w:hint="default"/>
                <w:sz w:val="28"/>
                <w:szCs w:val="28"/>
              </w:rPr>
            </w:pPr>
            <w:r>
              <w:rPr>
                <w:rFonts w:ascii="宋体" w:hAnsi="宋体" w:cs="宋体" w:eastAsia="宋体" w:hint="default"/>
                <w:sz w:val="28"/>
                <w:szCs w:val="28"/>
              </w:rPr>
              <w:t>其他应收款计提比</w:t>
            </w:r>
          </w:p>
          <w:p>
            <w:pPr>
              <w:pStyle w:val="TableParagraph"/>
              <w:spacing w:line="240" w:lineRule="auto" w:before="177"/>
              <w:ind w:right="2"/>
              <w:jc w:val="center"/>
              <w:rPr>
                <w:rFonts w:ascii="宋体" w:hAnsi="宋体" w:cs="宋体" w:eastAsia="宋体" w:hint="default"/>
                <w:sz w:val="28"/>
                <w:szCs w:val="28"/>
              </w:rPr>
            </w:pPr>
            <w:r>
              <w:rPr>
                <w:rFonts w:ascii="宋体" w:hAnsi="宋体" w:cs="宋体" w:eastAsia="宋体" w:hint="default"/>
                <w:sz w:val="28"/>
                <w:szCs w:val="28"/>
              </w:rPr>
              <w:t>例(%)</w:t>
            </w:r>
          </w:p>
        </w:tc>
      </w:tr>
      <w:tr>
        <w:trPr>
          <w:trHeight w:val="109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70"/>
                <w:sz w:val="28"/>
                <w:szCs w:val="28"/>
              </w:rPr>
              <w:t> </w:t>
            </w:r>
            <w:r>
              <w:rPr>
                <w:rFonts w:ascii="宋体" w:hAnsi="宋体" w:cs="宋体" w:eastAsia="宋体" w:hint="default"/>
                <w:spacing w:val="-6"/>
                <w:sz w:val="28"/>
                <w:szCs w:val="28"/>
              </w:rPr>
              <w:t>年以内（含</w:t>
            </w:r>
            <w:r>
              <w:rPr>
                <w:rFonts w:ascii="宋体" w:hAnsi="宋体" w:cs="宋体" w:eastAsia="宋体" w:hint="default"/>
                <w:spacing w:val="-71"/>
                <w:sz w:val="28"/>
                <w:szCs w:val="28"/>
              </w:rPr>
              <w:t> </w:t>
            </w:r>
            <w:r>
              <w:rPr>
                <w:rFonts w:ascii="宋体" w:hAnsi="宋体" w:cs="宋体" w:eastAsia="宋体" w:hint="default"/>
                <w:sz w:val="28"/>
                <w:szCs w:val="28"/>
              </w:rPr>
              <w:t>1</w:t>
            </w:r>
            <w:r>
              <w:rPr>
                <w:rFonts w:ascii="宋体" w:hAnsi="宋体" w:cs="宋体" w:eastAsia="宋体" w:hint="default"/>
                <w:spacing w:val="-70"/>
                <w:sz w:val="28"/>
                <w:szCs w:val="28"/>
              </w:rPr>
              <w:t> </w:t>
            </w:r>
            <w:r>
              <w:rPr>
                <w:rFonts w:ascii="宋体" w:hAnsi="宋体" w:cs="宋体" w:eastAsia="宋体" w:hint="default"/>
                <w:spacing w:val="-8"/>
                <w:sz w:val="28"/>
                <w:szCs w:val="28"/>
              </w:rPr>
              <w:t>年，以下</w:t>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同）</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sz w:val="21"/>
              </w:rPr>
              <w:t>4</w:t>
            </w:r>
          </w:p>
        </w:tc>
      </w:tr>
    </w:tbl>
    <w:p>
      <w:pPr>
        <w:spacing w:after="0" w:line="240" w:lineRule="auto"/>
        <w:jc w:val="center"/>
        <w:rPr>
          <w:rFonts w:ascii="宋体" w:hAnsi="宋体" w:cs="宋体" w:eastAsia="宋体" w:hint="default"/>
          <w:sz w:val="21"/>
          <w:szCs w:val="21"/>
        </w:rPr>
        <w:sectPr>
          <w:pgSz w:w="11910" w:h="16840"/>
          <w:pgMar w:header="0" w:footer="983" w:top="1540" w:bottom="1200" w:left="1560" w:right="152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182"/>
        <w:gridCol w:w="2842"/>
        <w:gridCol w:w="2558"/>
      </w:tblGrid>
      <w:tr>
        <w:trPr>
          <w:trHeight w:val="554"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8</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sz w:val="21"/>
              </w:rPr>
              <w:t>8</w:t>
            </w:r>
          </w:p>
        </w:tc>
      </w:tr>
      <w:tr>
        <w:trPr>
          <w:trHeight w:val="554"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2-3</w:t>
            </w:r>
            <w:r>
              <w:rPr>
                <w:rFonts w:ascii="宋体" w:hAnsi="宋体" w:cs="宋体" w:eastAsia="宋体" w:hint="default"/>
                <w:spacing w:val="-71"/>
                <w:sz w:val="28"/>
                <w:szCs w:val="28"/>
              </w:rPr>
              <w:t> </w:t>
            </w:r>
            <w:r>
              <w:rPr>
                <w:rFonts w:ascii="宋体" w:hAnsi="宋体" w:cs="宋体" w:eastAsia="宋体" w:hint="default"/>
                <w:sz w:val="28"/>
                <w:szCs w:val="28"/>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sz w:val="21"/>
              </w:rPr>
              <w:t>20</w:t>
            </w:r>
          </w:p>
        </w:tc>
      </w:tr>
      <w:tr>
        <w:trPr>
          <w:trHeight w:val="556"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3-5</w:t>
            </w:r>
            <w:r>
              <w:rPr>
                <w:rFonts w:ascii="宋体" w:hAnsi="宋体" w:cs="宋体" w:eastAsia="宋体" w:hint="default"/>
                <w:spacing w:val="-71"/>
                <w:sz w:val="28"/>
                <w:szCs w:val="28"/>
              </w:rPr>
              <w:t> </w:t>
            </w:r>
            <w:r>
              <w:rPr>
                <w:rFonts w:ascii="宋体" w:hAnsi="宋体" w:cs="宋体" w:eastAsia="宋体" w:hint="default"/>
                <w:sz w:val="28"/>
                <w:szCs w:val="28"/>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50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sz w:val="21"/>
              </w:rPr>
              <w:t>50</w:t>
            </w:r>
          </w:p>
        </w:tc>
      </w:tr>
      <w:tr>
        <w:trPr>
          <w:trHeight w:val="554"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72"/>
                <w:sz w:val="28"/>
                <w:szCs w:val="28"/>
              </w:rPr>
              <w:t> </w:t>
            </w:r>
            <w:r>
              <w:rPr>
                <w:rFonts w:ascii="宋体" w:hAnsi="宋体" w:cs="宋体" w:eastAsia="宋体" w:hint="default"/>
                <w:sz w:val="28"/>
                <w:szCs w:val="28"/>
              </w:rPr>
              <w:t>年以上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21"/>
                <w:szCs w:val="21"/>
              </w:rPr>
            </w:pPr>
            <w:r>
              <w:rPr>
                <w:rFonts w:ascii="宋体"/>
                <w:sz w:val="21"/>
              </w:rPr>
              <w:t>100</w:t>
            </w:r>
          </w:p>
        </w:tc>
      </w:tr>
      <w:tr>
        <w:trPr>
          <w:trHeight w:val="367" w:hRule="exact"/>
        </w:trPr>
        <w:tc>
          <w:tcPr>
            <w:tcW w:w="3182" w:type="dxa"/>
            <w:tcBorders>
              <w:top w:val="single" w:sz="4" w:space="0" w:color="000000"/>
              <w:left w:val="nil" w:sz="6" w:space="0" w:color="auto"/>
              <w:bottom w:val="nil" w:sz="6" w:space="0" w:color="auto"/>
              <w:right w:val="single" w:sz="4" w:space="0" w:color="000000"/>
            </w:tcBorders>
          </w:tcPr>
          <w:p>
            <w:pPr/>
          </w:p>
        </w:tc>
        <w:tc>
          <w:tcPr>
            <w:tcW w:w="5400" w:type="dxa"/>
            <w:gridSpan w:val="2"/>
            <w:tcBorders>
              <w:top w:val="single" w:sz="4" w:space="0" w:color="000000"/>
              <w:left w:val="single" w:sz="4" w:space="0" w:color="000000"/>
              <w:bottom w:val="nil" w:sz="6" w:space="0" w:color="auto"/>
              <w:right w:val="nil" w:sz="6" w:space="0" w:color="auto"/>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w w:val="99"/>
                <w:sz w:val="28"/>
                <w:szCs w:val="28"/>
              </w:rPr>
              <w:t>单独测试未发生减值的应收款</w:t>
            </w:r>
            <w:r>
              <w:rPr>
                <w:rFonts w:ascii="宋体" w:hAnsi="宋体" w:cs="宋体" w:eastAsia="宋体" w:hint="default"/>
                <w:spacing w:val="-136"/>
                <w:w w:val="99"/>
                <w:sz w:val="28"/>
                <w:szCs w:val="28"/>
              </w:rPr>
              <w:t>项</w:t>
            </w:r>
            <w:r>
              <w:rPr>
                <w:rFonts w:ascii="宋体" w:hAnsi="宋体" w:cs="宋体" w:eastAsia="宋体" w:hint="default"/>
                <w:w w:val="99"/>
                <w:sz w:val="28"/>
                <w:szCs w:val="28"/>
              </w:rPr>
              <w:t>（包括单项</w:t>
            </w:r>
            <w:r>
              <w:rPr>
                <w:rFonts w:ascii="宋体" w:hAnsi="宋体" w:cs="宋体" w:eastAsia="宋体" w:hint="default"/>
                <w:sz w:val="28"/>
                <w:szCs w:val="28"/>
              </w:rPr>
            </w:r>
          </w:p>
        </w:tc>
      </w:tr>
      <w:tr>
        <w:trPr>
          <w:trHeight w:val="726" w:hRule="exact"/>
        </w:trPr>
        <w:tc>
          <w:tcPr>
            <w:tcW w:w="3182"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28"/>
                <w:szCs w:val="28"/>
              </w:rPr>
            </w:pPr>
            <w:r>
              <w:rPr>
                <w:rFonts w:ascii="宋体" w:hAnsi="宋体" w:cs="宋体" w:eastAsia="宋体" w:hint="default"/>
                <w:sz w:val="28"/>
                <w:szCs w:val="28"/>
              </w:rPr>
              <w:t>计提坏账准备的说明</w:t>
            </w:r>
          </w:p>
        </w:tc>
        <w:tc>
          <w:tcPr>
            <w:tcW w:w="5400" w:type="dxa"/>
            <w:gridSpan w:val="2"/>
            <w:tcBorders>
              <w:top w:val="nil" w:sz="6" w:space="0" w:color="auto"/>
              <w:left w:val="single" w:sz="4" w:space="0" w:color="000000"/>
              <w:bottom w:val="nil" w:sz="6" w:space="0" w:color="auto"/>
              <w:right w:val="nil" w:sz="6" w:space="0" w:color="auto"/>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8"/>
                <w:sz w:val="28"/>
                <w:szCs w:val="28"/>
              </w:rPr>
              <w:t>金额重大和不重大的应收款项），以账龄为</w:t>
            </w:r>
          </w:p>
          <w:p>
            <w:pPr>
              <w:pStyle w:val="TableParagraph"/>
              <w:spacing w:line="364" w:lineRule="exact"/>
              <w:ind w:left="103" w:right="0"/>
              <w:jc w:val="left"/>
              <w:rPr>
                <w:rFonts w:ascii="宋体" w:hAnsi="宋体" w:cs="宋体" w:eastAsia="宋体" w:hint="default"/>
                <w:sz w:val="28"/>
                <w:szCs w:val="28"/>
              </w:rPr>
            </w:pPr>
            <w:r>
              <w:rPr>
                <w:rFonts w:ascii="宋体" w:hAnsi="宋体" w:cs="宋体" w:eastAsia="宋体" w:hint="default"/>
                <w:spacing w:val="8"/>
                <w:sz w:val="28"/>
                <w:szCs w:val="28"/>
              </w:rPr>
              <w:t>信用风险特征进行组合并结合现实的实际</w:t>
            </w:r>
          </w:p>
        </w:tc>
      </w:tr>
      <w:tr>
        <w:trPr>
          <w:trHeight w:val="370" w:hRule="exact"/>
        </w:trPr>
        <w:tc>
          <w:tcPr>
            <w:tcW w:w="3182" w:type="dxa"/>
            <w:tcBorders>
              <w:top w:val="nil" w:sz="6" w:space="0" w:color="auto"/>
              <w:left w:val="nil" w:sz="6" w:space="0" w:color="auto"/>
              <w:bottom w:val="single" w:sz="4" w:space="0" w:color="000000"/>
              <w:right w:val="single" w:sz="4" w:space="0" w:color="000000"/>
            </w:tcBorders>
          </w:tcPr>
          <w:p>
            <w:pPr/>
          </w:p>
        </w:tc>
        <w:tc>
          <w:tcPr>
            <w:tcW w:w="5400" w:type="dxa"/>
            <w:gridSpan w:val="2"/>
            <w:tcBorders>
              <w:top w:val="nil" w:sz="6" w:space="0" w:color="auto"/>
              <w:left w:val="single" w:sz="4" w:space="0" w:color="000000"/>
              <w:bottom w:val="single" w:sz="4" w:space="0" w:color="000000"/>
              <w:right w:val="nil" w:sz="6" w:space="0" w:color="auto"/>
            </w:tcBorders>
          </w:tcPr>
          <w:p>
            <w:pPr>
              <w:pStyle w:val="TableParagraph"/>
              <w:spacing w:line="322" w:lineRule="exact"/>
              <w:ind w:left="103" w:right="0"/>
              <w:jc w:val="left"/>
              <w:rPr>
                <w:rFonts w:ascii="宋体" w:hAnsi="宋体" w:cs="宋体" w:eastAsia="宋体" w:hint="default"/>
                <w:sz w:val="28"/>
                <w:szCs w:val="28"/>
              </w:rPr>
            </w:pPr>
            <w:r>
              <w:rPr>
                <w:rFonts w:ascii="宋体" w:hAnsi="宋体" w:cs="宋体" w:eastAsia="宋体" w:hint="default"/>
                <w:sz w:val="28"/>
                <w:szCs w:val="28"/>
              </w:rPr>
              <w:t>损失率确定各组合计提坏账准备的比例</w:t>
            </w:r>
          </w:p>
        </w:tc>
      </w:tr>
      <w:tr>
        <w:trPr>
          <w:trHeight w:val="729" w:hRule="exact"/>
        </w:trPr>
        <w:tc>
          <w:tcPr>
            <w:tcW w:w="3182" w:type="dxa"/>
            <w:tcBorders>
              <w:top w:val="single" w:sz="4" w:space="0" w:color="000000"/>
              <w:left w:val="nil" w:sz="6" w:space="0" w:color="auto"/>
              <w:bottom w:val="nil" w:sz="6" w:space="0" w:color="auto"/>
              <w:right w:val="single" w:sz="4" w:space="0" w:color="000000"/>
            </w:tcBorders>
          </w:tcPr>
          <w:p>
            <w:pPr>
              <w:pStyle w:val="TableParagraph"/>
              <w:spacing w:line="240" w:lineRule="auto" w:before="226"/>
              <w:ind w:left="122" w:right="0"/>
              <w:jc w:val="left"/>
              <w:rPr>
                <w:rFonts w:ascii="宋体" w:hAnsi="宋体" w:cs="宋体" w:eastAsia="宋体" w:hint="default"/>
                <w:sz w:val="28"/>
                <w:szCs w:val="28"/>
              </w:rPr>
            </w:pPr>
            <w:r>
              <w:rPr>
                <w:rFonts w:ascii="宋体" w:hAnsi="宋体" w:cs="宋体" w:eastAsia="宋体" w:hint="default"/>
                <w:sz w:val="28"/>
                <w:szCs w:val="28"/>
              </w:rPr>
              <w:t>其他计提方法说明</w:t>
            </w:r>
          </w:p>
        </w:tc>
        <w:tc>
          <w:tcPr>
            <w:tcW w:w="5400" w:type="dxa"/>
            <w:gridSpan w:val="2"/>
            <w:tcBorders>
              <w:top w:val="single" w:sz="4" w:space="0" w:color="000000"/>
              <w:left w:val="single" w:sz="4" w:space="0" w:color="000000"/>
              <w:bottom w:val="nil" w:sz="6" w:space="0" w:color="auto"/>
              <w:right w:val="nil" w:sz="6" w:space="0" w:color="auto"/>
            </w:tcBorders>
          </w:tcPr>
          <w:p>
            <w:pPr>
              <w:pStyle w:val="TableParagraph"/>
              <w:spacing w:line="318" w:lineRule="exact"/>
              <w:ind w:left="103" w:right="0"/>
              <w:jc w:val="left"/>
              <w:rPr>
                <w:rFonts w:ascii="宋体" w:hAnsi="宋体" w:cs="宋体" w:eastAsia="宋体" w:hint="default"/>
                <w:sz w:val="28"/>
                <w:szCs w:val="28"/>
              </w:rPr>
            </w:pPr>
            <w:r>
              <w:rPr>
                <w:rFonts w:ascii="宋体" w:hAnsi="宋体" w:cs="宋体" w:eastAsia="宋体" w:hint="default"/>
                <w:spacing w:val="8"/>
                <w:sz w:val="28"/>
                <w:szCs w:val="28"/>
              </w:rPr>
              <w:t>对于合并报表范围内各公司之间的应收款</w:t>
            </w:r>
          </w:p>
          <w:p>
            <w:pPr>
              <w:pStyle w:val="TableParagraph"/>
              <w:spacing w:line="364" w:lineRule="exact"/>
              <w:ind w:left="103" w:right="0"/>
              <w:jc w:val="left"/>
              <w:rPr>
                <w:rFonts w:ascii="宋体" w:hAnsi="宋体" w:cs="宋体" w:eastAsia="宋体" w:hint="default"/>
                <w:sz w:val="28"/>
                <w:szCs w:val="28"/>
              </w:rPr>
            </w:pPr>
            <w:r>
              <w:rPr>
                <w:rFonts w:ascii="宋体" w:hAnsi="宋体" w:cs="宋体" w:eastAsia="宋体" w:hint="default"/>
                <w:spacing w:val="8"/>
                <w:sz w:val="28"/>
                <w:szCs w:val="28"/>
              </w:rPr>
              <w:t>项按其预计未来现金流量现值低于其账面</w:t>
            </w:r>
          </w:p>
        </w:tc>
      </w:tr>
      <w:tr>
        <w:trPr>
          <w:trHeight w:val="370" w:hRule="exact"/>
        </w:trPr>
        <w:tc>
          <w:tcPr>
            <w:tcW w:w="3182" w:type="dxa"/>
            <w:tcBorders>
              <w:top w:val="nil" w:sz="6" w:space="0" w:color="auto"/>
              <w:left w:val="nil" w:sz="6" w:space="0" w:color="auto"/>
              <w:bottom w:val="single" w:sz="4" w:space="0" w:color="000000"/>
              <w:right w:val="single" w:sz="4" w:space="0" w:color="000000"/>
            </w:tcBorders>
          </w:tcPr>
          <w:p>
            <w:pPr/>
          </w:p>
        </w:tc>
        <w:tc>
          <w:tcPr>
            <w:tcW w:w="5400" w:type="dxa"/>
            <w:gridSpan w:val="2"/>
            <w:tcBorders>
              <w:top w:val="nil" w:sz="6" w:space="0" w:color="auto"/>
              <w:left w:val="single" w:sz="4" w:space="0" w:color="000000"/>
              <w:bottom w:val="single" w:sz="4" w:space="0" w:color="000000"/>
              <w:right w:val="nil" w:sz="6" w:space="0" w:color="auto"/>
            </w:tcBorders>
          </w:tcPr>
          <w:p>
            <w:pPr>
              <w:pStyle w:val="TableParagraph"/>
              <w:spacing w:line="322" w:lineRule="exact"/>
              <w:ind w:left="103" w:right="0"/>
              <w:jc w:val="left"/>
              <w:rPr>
                <w:rFonts w:ascii="宋体" w:hAnsi="宋体" w:cs="宋体" w:eastAsia="宋体" w:hint="default"/>
                <w:sz w:val="28"/>
                <w:szCs w:val="28"/>
              </w:rPr>
            </w:pPr>
            <w:r>
              <w:rPr>
                <w:rFonts w:ascii="宋体" w:hAnsi="宋体" w:cs="宋体" w:eastAsia="宋体" w:hint="default"/>
                <w:sz w:val="28"/>
                <w:szCs w:val="28"/>
              </w:rPr>
              <w:t>价值的差额计提坏账准备</w:t>
            </w:r>
          </w:p>
        </w:tc>
      </w:tr>
    </w:tbl>
    <w:p>
      <w:pPr>
        <w:spacing w:line="240" w:lineRule="auto" w:before="6"/>
        <w:rPr>
          <w:rFonts w:ascii="宋体" w:hAnsi="宋体" w:cs="宋体" w:eastAsia="宋体" w:hint="default"/>
          <w:sz w:val="5"/>
          <w:szCs w:val="5"/>
        </w:rPr>
      </w:pPr>
    </w:p>
    <w:p>
      <w:pPr>
        <w:spacing w:line="408" w:lineRule="auto" w:before="13"/>
        <w:ind w:left="660" w:right="6326" w:firstLine="280"/>
        <w:jc w:val="left"/>
        <w:rPr>
          <w:rFonts w:ascii="宋体" w:hAnsi="宋体" w:cs="宋体" w:eastAsia="宋体" w:hint="default"/>
          <w:sz w:val="28"/>
          <w:szCs w:val="28"/>
        </w:rPr>
      </w:pPr>
      <w:r>
        <w:rPr>
          <w:rFonts w:ascii="宋体" w:hAnsi="宋体" w:cs="宋体" w:eastAsia="宋体" w:hint="default"/>
          <w:sz w:val="28"/>
          <w:szCs w:val="28"/>
        </w:rPr>
        <w:t>(十一)</w:t>
      </w:r>
      <w:r>
        <w:rPr>
          <w:rFonts w:ascii="宋体" w:hAnsi="宋体" w:cs="宋体" w:eastAsia="宋体" w:hint="default"/>
          <w:spacing w:val="-2"/>
          <w:sz w:val="28"/>
          <w:szCs w:val="28"/>
        </w:rPr>
        <w:t> </w:t>
      </w:r>
      <w:r>
        <w:rPr>
          <w:rFonts w:ascii="宋体" w:hAnsi="宋体" w:cs="宋体" w:eastAsia="宋体" w:hint="default"/>
          <w:sz w:val="28"/>
          <w:szCs w:val="28"/>
        </w:rPr>
        <w:t>存货</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pacing w:val="-3"/>
          <w:sz w:val="28"/>
          <w:szCs w:val="28"/>
        </w:rPr>
        <w:t> </w:t>
      </w:r>
      <w:r>
        <w:rPr>
          <w:rFonts w:ascii="宋体" w:hAnsi="宋体" w:cs="宋体" w:eastAsia="宋体" w:hint="default"/>
          <w:sz w:val="28"/>
          <w:szCs w:val="28"/>
        </w:rPr>
        <w:t>存货的分类</w:t>
      </w:r>
    </w:p>
    <w:p>
      <w:pPr>
        <w:spacing w:line="408" w:lineRule="auto" w:before="61"/>
        <w:ind w:left="239" w:right="275" w:firstLine="420"/>
        <w:jc w:val="both"/>
        <w:rPr>
          <w:rFonts w:ascii="宋体" w:hAnsi="宋体" w:cs="宋体" w:eastAsia="宋体" w:hint="default"/>
          <w:sz w:val="28"/>
          <w:szCs w:val="28"/>
        </w:rPr>
      </w:pPr>
      <w:r>
        <w:rPr>
          <w:rFonts w:ascii="宋体" w:hAnsi="宋体" w:cs="宋体" w:eastAsia="宋体" w:hint="default"/>
          <w:sz w:val="28"/>
          <w:szCs w:val="28"/>
        </w:rPr>
        <w:t>存货包括在开发经营过程中为出售或耗用而持有的开发用土地、</w:t>
      </w:r>
      <w:r>
        <w:rPr>
          <w:rFonts w:ascii="宋体" w:hAnsi="宋体" w:cs="宋体" w:eastAsia="宋体" w:hint="default"/>
          <w:spacing w:val="2"/>
          <w:w w:val="99"/>
          <w:sz w:val="28"/>
          <w:szCs w:val="28"/>
        </w:rPr>
        <w:t> </w:t>
      </w:r>
      <w:r>
        <w:rPr>
          <w:rFonts w:ascii="宋体" w:hAnsi="宋体" w:cs="宋体" w:eastAsia="宋体" w:hint="default"/>
          <w:spacing w:val="-4"/>
          <w:sz w:val="28"/>
          <w:szCs w:val="28"/>
        </w:rPr>
        <w:t>开发产品、意图出售而暂时出租的开发产品、周转房、库存材料、库</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存设备和低值易耗品等，以及在开发过程中的开发成本。</w:t>
      </w:r>
    </w:p>
    <w:p>
      <w:pPr>
        <w:spacing w:before="61"/>
        <w:ind w:left="659"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
          <w:sz w:val="28"/>
          <w:szCs w:val="28"/>
        </w:rPr>
        <w:t> </w:t>
      </w:r>
      <w:r>
        <w:rPr>
          <w:rFonts w:ascii="宋体" w:hAnsi="宋体" w:cs="宋体" w:eastAsia="宋体" w:hint="default"/>
          <w:sz w:val="28"/>
          <w:szCs w:val="28"/>
        </w:rPr>
        <w:t>发出存货的计价方法</w:t>
      </w:r>
    </w:p>
    <w:p>
      <w:pPr>
        <w:spacing w:line="240" w:lineRule="auto" w:before="9"/>
        <w:rPr>
          <w:rFonts w:ascii="宋体" w:hAnsi="宋体" w:cs="宋体" w:eastAsia="宋体" w:hint="default"/>
          <w:sz w:val="19"/>
          <w:szCs w:val="19"/>
        </w:rPr>
      </w:pPr>
    </w:p>
    <w:p>
      <w:pPr>
        <w:spacing w:before="0"/>
        <w:ind w:left="659"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3"/>
          <w:sz w:val="28"/>
          <w:szCs w:val="28"/>
        </w:rPr>
        <w:t> </w:t>
      </w:r>
      <w:r>
        <w:rPr>
          <w:rFonts w:ascii="宋体" w:hAnsi="宋体" w:cs="宋体" w:eastAsia="宋体" w:hint="default"/>
          <w:sz w:val="28"/>
          <w:szCs w:val="28"/>
        </w:rPr>
        <w:t>发出材料、设备采用月末一次加权平均法或先进先出法。</w:t>
      </w:r>
    </w:p>
    <w:p>
      <w:pPr>
        <w:spacing w:line="240" w:lineRule="auto" w:before="9"/>
        <w:rPr>
          <w:rFonts w:ascii="宋体" w:hAnsi="宋体" w:cs="宋体" w:eastAsia="宋体" w:hint="default"/>
          <w:sz w:val="19"/>
          <w:szCs w:val="19"/>
        </w:rPr>
      </w:pPr>
    </w:p>
    <w:p>
      <w:pPr>
        <w:spacing w:line="408" w:lineRule="auto" w:before="0"/>
        <w:ind w:left="239" w:right="275"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6"/>
          <w:sz w:val="28"/>
          <w:szCs w:val="28"/>
        </w:rPr>
        <w:t> </w:t>
      </w:r>
      <w:r>
        <w:rPr>
          <w:rFonts w:ascii="宋体" w:hAnsi="宋体" w:cs="宋体" w:eastAsia="宋体" w:hint="default"/>
          <w:sz w:val="28"/>
          <w:szCs w:val="28"/>
        </w:rPr>
        <w:t>项目开发时，开发用土地按开发产品占地面积计算分摊计入</w:t>
      </w:r>
      <w:r>
        <w:rPr>
          <w:rFonts w:ascii="宋体" w:hAnsi="宋体" w:cs="宋体" w:eastAsia="宋体" w:hint="default"/>
          <w:spacing w:val="1"/>
          <w:w w:val="99"/>
          <w:sz w:val="28"/>
          <w:szCs w:val="28"/>
        </w:rPr>
        <w:t> </w:t>
      </w:r>
      <w:r>
        <w:rPr>
          <w:rFonts w:ascii="宋体" w:hAnsi="宋体" w:cs="宋体" w:eastAsia="宋体" w:hint="default"/>
          <w:sz w:val="28"/>
          <w:szCs w:val="28"/>
        </w:rPr>
        <w:t>项目的开发成本。</w:t>
      </w:r>
    </w:p>
    <w:p>
      <w:pPr>
        <w:spacing w:before="61"/>
        <w:ind w:left="659"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1"/>
          <w:sz w:val="28"/>
          <w:szCs w:val="28"/>
        </w:rPr>
        <w:t> </w:t>
      </w:r>
      <w:r>
        <w:rPr>
          <w:rFonts w:ascii="宋体" w:hAnsi="宋体" w:cs="宋体" w:eastAsia="宋体" w:hint="default"/>
          <w:sz w:val="28"/>
          <w:szCs w:val="28"/>
        </w:rPr>
        <w:t>发出开发产品按建筑面积平均分摊法核算。</w:t>
      </w:r>
    </w:p>
    <w:p>
      <w:pPr>
        <w:spacing w:line="240" w:lineRule="auto" w:before="9"/>
        <w:rPr>
          <w:rFonts w:ascii="宋体" w:hAnsi="宋体" w:cs="宋体" w:eastAsia="宋体" w:hint="default"/>
          <w:sz w:val="19"/>
          <w:szCs w:val="19"/>
        </w:rPr>
      </w:pPr>
    </w:p>
    <w:p>
      <w:pPr>
        <w:spacing w:line="408" w:lineRule="auto" w:before="0"/>
        <w:ind w:left="239" w:right="275" w:firstLine="419"/>
        <w:jc w:val="both"/>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16"/>
          <w:sz w:val="28"/>
          <w:szCs w:val="28"/>
        </w:rPr>
        <w:t> </w:t>
      </w:r>
      <w:r>
        <w:rPr>
          <w:rFonts w:ascii="宋体" w:hAnsi="宋体" w:cs="宋体" w:eastAsia="宋体" w:hint="default"/>
          <w:sz w:val="28"/>
          <w:szCs w:val="28"/>
        </w:rPr>
        <w:t>意图出售而暂时出租的开发产品和周转房按公司同类固定资</w:t>
      </w:r>
      <w:r>
        <w:rPr>
          <w:rFonts w:ascii="宋体" w:hAnsi="宋体" w:cs="宋体" w:eastAsia="宋体" w:hint="default"/>
          <w:spacing w:val="1"/>
          <w:w w:val="99"/>
          <w:sz w:val="28"/>
          <w:szCs w:val="28"/>
        </w:rPr>
        <w:t> </w:t>
      </w:r>
      <w:r>
        <w:rPr>
          <w:rFonts w:ascii="宋体" w:hAnsi="宋体" w:cs="宋体" w:eastAsia="宋体" w:hint="default"/>
          <w:sz w:val="28"/>
          <w:szCs w:val="28"/>
        </w:rPr>
        <w:t>产的预计使用年限分期平均摊销。</w:t>
      </w:r>
    </w:p>
    <w:p>
      <w:pPr>
        <w:spacing w:line="408" w:lineRule="auto" w:before="61"/>
        <w:ind w:left="239" w:right="275" w:firstLine="419"/>
        <w:jc w:val="both"/>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16"/>
          <w:sz w:val="28"/>
          <w:szCs w:val="28"/>
        </w:rPr>
        <w:t> </w:t>
      </w:r>
      <w:r>
        <w:rPr>
          <w:rFonts w:ascii="宋体" w:hAnsi="宋体" w:cs="宋体" w:eastAsia="宋体" w:hint="default"/>
          <w:sz w:val="28"/>
          <w:szCs w:val="28"/>
        </w:rPr>
        <w:t>如果公共配套设施早于有关开发产品完工的，在公共配套设</w:t>
      </w:r>
      <w:r>
        <w:rPr>
          <w:rFonts w:ascii="宋体" w:hAnsi="宋体" w:cs="宋体" w:eastAsia="宋体" w:hint="default"/>
          <w:spacing w:val="1"/>
          <w:w w:val="99"/>
          <w:sz w:val="28"/>
          <w:szCs w:val="28"/>
        </w:rPr>
        <w:t> </w:t>
      </w:r>
      <w:r>
        <w:rPr>
          <w:rFonts w:ascii="宋体" w:hAnsi="宋体" w:cs="宋体" w:eastAsia="宋体" w:hint="default"/>
          <w:spacing w:val="-4"/>
          <w:sz w:val="28"/>
          <w:szCs w:val="28"/>
        </w:rPr>
        <w:t>施完工决算后，按有关开发项目的实际开发成本分配计入有关开发项</w:t>
      </w:r>
    </w:p>
    <w:p>
      <w:pPr>
        <w:spacing w:after="0" w:line="408" w:lineRule="auto"/>
        <w:jc w:val="both"/>
        <w:rPr>
          <w:rFonts w:ascii="宋体" w:hAnsi="宋体" w:cs="宋体" w:eastAsia="宋体" w:hint="default"/>
          <w:sz w:val="28"/>
          <w:szCs w:val="28"/>
        </w:rPr>
        <w:sectPr>
          <w:pgSz w:w="11910" w:h="16840"/>
          <w:pgMar w:header="0" w:footer="983" w:top="1360" w:bottom="1200" w:left="1560" w:right="152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pacing w:val="-4"/>
          <w:sz w:val="28"/>
          <w:szCs w:val="28"/>
        </w:rPr>
        <w:t>目的开发成本；如果公共配套设施晚于有关开发产品完工的，则先由</w:t>
      </w:r>
    </w:p>
    <w:p>
      <w:pPr>
        <w:spacing w:line="240" w:lineRule="auto" w:before="9"/>
        <w:rPr>
          <w:rFonts w:ascii="宋体" w:hAnsi="宋体" w:cs="宋体" w:eastAsia="宋体" w:hint="default"/>
          <w:sz w:val="19"/>
          <w:szCs w:val="19"/>
        </w:rPr>
      </w:pPr>
    </w:p>
    <w:p>
      <w:pPr>
        <w:spacing w:line="408" w:lineRule="auto" w:before="0"/>
        <w:ind w:left="120" w:right="117" w:firstLine="0"/>
        <w:jc w:val="both"/>
        <w:rPr>
          <w:rFonts w:ascii="宋体" w:hAnsi="宋体" w:cs="宋体" w:eastAsia="宋体" w:hint="default"/>
          <w:sz w:val="28"/>
          <w:szCs w:val="28"/>
        </w:rPr>
      </w:pPr>
      <w:r>
        <w:rPr>
          <w:rFonts w:ascii="宋体" w:hAnsi="宋体" w:cs="宋体" w:eastAsia="宋体" w:hint="default"/>
          <w:spacing w:val="-4"/>
          <w:sz w:val="28"/>
          <w:szCs w:val="28"/>
        </w:rPr>
        <w:t>有关开发产品预提公共配套设施费，待公共配套设施完工决算后再按</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实际发生数与预提数之间的差额调整有关开发产品成本。</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2"/>
          <w:sz w:val="28"/>
          <w:szCs w:val="28"/>
        </w:rPr>
        <w:t> </w:t>
      </w:r>
      <w:r>
        <w:rPr>
          <w:rFonts w:ascii="宋体" w:hAnsi="宋体" w:cs="宋体" w:eastAsia="宋体" w:hint="default"/>
          <w:sz w:val="28"/>
          <w:szCs w:val="28"/>
        </w:rPr>
        <w:t>存货可变现净值的确定依据及存货跌价准备的计提方法</w:t>
      </w:r>
      <w:r>
        <w:rPr>
          <w:rFonts w:ascii="宋体" w:hAnsi="宋体" w:cs="宋体" w:eastAsia="宋体" w:hint="default"/>
          <w:w w:val="99"/>
          <w:sz w:val="28"/>
          <w:szCs w:val="28"/>
        </w:rPr>
        <w:t> </w:t>
      </w:r>
      <w:r>
        <w:rPr>
          <w:rFonts w:ascii="宋体" w:hAnsi="宋体" w:cs="宋体" w:eastAsia="宋体" w:hint="default"/>
          <w:sz w:val="28"/>
          <w:szCs w:val="28"/>
        </w:rPr>
        <w:t>资产负债表日，存货采用成本与可变现净值孰低计量，按照单个</w:t>
      </w:r>
    </w:p>
    <w:p>
      <w:pPr>
        <w:spacing w:line="408" w:lineRule="auto" w:before="61"/>
        <w:ind w:left="119" w:right="109" w:firstLine="0"/>
        <w:jc w:val="both"/>
        <w:rPr>
          <w:rFonts w:ascii="宋体" w:hAnsi="宋体" w:cs="宋体" w:eastAsia="宋体" w:hint="default"/>
          <w:sz w:val="28"/>
          <w:szCs w:val="28"/>
        </w:rPr>
      </w:pPr>
      <w:r>
        <w:rPr>
          <w:rFonts w:ascii="宋体" w:hAnsi="宋体" w:cs="宋体" w:eastAsia="宋体" w:hint="default"/>
          <w:spacing w:val="-4"/>
          <w:sz w:val="28"/>
          <w:szCs w:val="28"/>
        </w:rPr>
        <w:t>存货成本高于可变现净值的差额计提存货跌价准备。直接用于出售的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存货，在正常生产经营过程中以该存货的估计售价减去估计的销售费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用和相关税费后的金额确定其可变现净值；需要经过加工的存货，在</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6"/>
          <w:sz w:val="28"/>
          <w:szCs w:val="28"/>
        </w:rPr>
        <w:t>正常生产经营过程中以所生产的产成品的估计售价减去至完工时估</w:t>
      </w:r>
      <w:r>
        <w:rPr>
          <w:rFonts w:ascii="宋体" w:hAnsi="宋体" w:cs="宋体" w:eastAsia="宋体" w:hint="default"/>
          <w:spacing w:val="7"/>
          <w:w w:val="99"/>
          <w:sz w:val="28"/>
          <w:szCs w:val="28"/>
        </w:rPr>
        <w:t> </w:t>
      </w:r>
      <w:r>
        <w:rPr>
          <w:rFonts w:ascii="宋体" w:hAnsi="宋体" w:cs="宋体" w:eastAsia="宋体" w:hint="default"/>
          <w:spacing w:val="-4"/>
          <w:sz w:val="28"/>
          <w:szCs w:val="28"/>
        </w:rPr>
        <w:t>计将要发生的成本、估计的销售费用和相关税费后的金额确定其可变</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现净值；资产负债表日，同一项存货中一部分有合同价格约定、其他</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4"/>
          <w:sz w:val="28"/>
          <w:szCs w:val="28"/>
        </w:rPr>
        <w:t>部分不存在合同价格的，分别确定其可变现净值，并与其对应的成本</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进行比较，分别确定存货跌价准备的计提或转回的金额。</w:t>
      </w:r>
    </w:p>
    <w:p>
      <w:pPr>
        <w:spacing w:line="408" w:lineRule="auto" w:before="61"/>
        <w:ind w:left="539" w:right="4065"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1"/>
          <w:sz w:val="28"/>
          <w:szCs w:val="28"/>
        </w:rPr>
        <w:t> </w:t>
      </w:r>
      <w:r>
        <w:rPr>
          <w:rFonts w:ascii="宋体" w:hAnsi="宋体" w:cs="宋体" w:eastAsia="宋体" w:hint="default"/>
          <w:sz w:val="28"/>
          <w:szCs w:val="28"/>
        </w:rPr>
        <w:t>存货的盘存制度</w:t>
      </w:r>
      <w:r>
        <w:rPr>
          <w:rFonts w:ascii="宋体" w:hAnsi="宋体" w:cs="宋体" w:eastAsia="宋体" w:hint="default"/>
          <w:w w:val="99"/>
          <w:sz w:val="28"/>
          <w:szCs w:val="28"/>
        </w:rPr>
        <w:t> </w:t>
      </w:r>
      <w:r>
        <w:rPr>
          <w:rFonts w:ascii="宋体" w:hAnsi="宋体" w:cs="宋体" w:eastAsia="宋体" w:hint="default"/>
          <w:sz w:val="28"/>
          <w:szCs w:val="28"/>
        </w:rPr>
        <w:t>存货的盘存制度为永续盘存制。</w:t>
      </w:r>
    </w:p>
    <w:p>
      <w:pPr>
        <w:spacing w:before="61"/>
        <w:ind w:left="539" w:right="3423" w:firstLine="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7"/>
          <w:sz w:val="28"/>
          <w:szCs w:val="28"/>
        </w:rPr>
        <w:t> </w:t>
      </w:r>
      <w:r>
        <w:rPr>
          <w:rFonts w:ascii="宋体" w:hAnsi="宋体" w:cs="宋体" w:eastAsia="宋体" w:hint="default"/>
          <w:sz w:val="28"/>
          <w:szCs w:val="28"/>
        </w:rPr>
        <w:t>低值易耗品和包装物的摊销方法</w:t>
      </w:r>
    </w:p>
    <w:p>
      <w:pPr>
        <w:spacing w:line="240" w:lineRule="auto" w:before="9"/>
        <w:rPr>
          <w:rFonts w:ascii="宋体" w:hAnsi="宋体" w:cs="宋体" w:eastAsia="宋体" w:hint="default"/>
          <w:sz w:val="19"/>
          <w:szCs w:val="19"/>
        </w:rPr>
      </w:pPr>
    </w:p>
    <w:p>
      <w:pPr>
        <w:spacing w:line="408" w:lineRule="auto" w:before="0"/>
        <w:ind w:left="539" w:right="4625"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z w:val="28"/>
          <w:szCs w:val="28"/>
        </w:rPr>
        <w:t>低值易耗品</w:t>
      </w:r>
      <w:r>
        <w:rPr>
          <w:rFonts w:ascii="宋体" w:hAnsi="宋体" w:cs="宋体" w:eastAsia="宋体" w:hint="default"/>
          <w:w w:val="99"/>
          <w:sz w:val="28"/>
          <w:szCs w:val="28"/>
        </w:rPr>
        <w:t> </w:t>
      </w:r>
      <w:r>
        <w:rPr>
          <w:rFonts w:ascii="宋体" w:hAnsi="宋体" w:cs="宋体" w:eastAsia="宋体" w:hint="default"/>
          <w:sz w:val="28"/>
          <w:szCs w:val="28"/>
        </w:rPr>
        <w:t>按照一次转销法进行摊销。</w:t>
      </w:r>
      <w:r>
        <w:rPr>
          <w:rFonts w:ascii="宋体" w:hAnsi="宋体" w:cs="宋体" w:eastAsia="宋体" w:hint="default"/>
          <w:w w:val="99"/>
          <w:sz w:val="28"/>
          <w:szCs w:val="28"/>
        </w:rPr>
        <w:t> </w:t>
      </w: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z w:val="28"/>
          <w:szCs w:val="28"/>
        </w:rPr>
        <w:t>包装物</w:t>
      </w:r>
      <w:r>
        <w:rPr>
          <w:rFonts w:ascii="宋体" w:hAnsi="宋体" w:cs="宋体" w:eastAsia="宋体" w:hint="default"/>
          <w:w w:val="99"/>
          <w:sz w:val="28"/>
          <w:szCs w:val="28"/>
        </w:rPr>
        <w:t> </w:t>
      </w:r>
      <w:r>
        <w:rPr>
          <w:rFonts w:ascii="宋体" w:hAnsi="宋体" w:cs="宋体" w:eastAsia="宋体" w:hint="default"/>
          <w:sz w:val="28"/>
          <w:szCs w:val="28"/>
        </w:rPr>
        <w:t>按照一次转销法进行摊销。</w:t>
      </w:r>
      <w:r>
        <w:rPr>
          <w:rFonts w:ascii="宋体" w:hAnsi="宋体" w:cs="宋体" w:eastAsia="宋体" w:hint="default"/>
          <w:w w:val="99"/>
          <w:sz w:val="28"/>
          <w:szCs w:val="28"/>
        </w:rPr>
        <w:t> </w:t>
      </w:r>
      <w:r>
        <w:rPr>
          <w:rFonts w:ascii="宋体" w:hAnsi="宋体" w:cs="宋体" w:eastAsia="宋体" w:hint="default"/>
          <w:sz w:val="28"/>
          <w:szCs w:val="28"/>
        </w:rPr>
        <w:t>(十二)</w:t>
      </w:r>
      <w:r>
        <w:rPr>
          <w:rFonts w:ascii="宋体" w:hAnsi="宋体" w:cs="宋体" w:eastAsia="宋体" w:hint="default"/>
          <w:spacing w:val="-4"/>
          <w:sz w:val="28"/>
          <w:szCs w:val="28"/>
        </w:rPr>
        <w:t> </w:t>
      </w:r>
      <w:r>
        <w:rPr>
          <w:rFonts w:ascii="宋体" w:hAnsi="宋体" w:cs="宋体" w:eastAsia="宋体" w:hint="default"/>
          <w:sz w:val="28"/>
          <w:szCs w:val="28"/>
        </w:rPr>
        <w:t>长期股权投资</w:t>
      </w:r>
    </w:p>
    <w:p>
      <w:pPr>
        <w:spacing w:before="61"/>
        <w:ind w:left="539" w:right="4204"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4"/>
          <w:sz w:val="28"/>
          <w:szCs w:val="28"/>
        </w:rPr>
        <w:t> </w:t>
      </w:r>
      <w:r>
        <w:rPr>
          <w:rFonts w:ascii="宋体" w:hAnsi="宋体" w:cs="宋体" w:eastAsia="宋体" w:hint="default"/>
          <w:sz w:val="28"/>
          <w:szCs w:val="28"/>
        </w:rPr>
        <w:t>初始投资成本的确定</w:t>
      </w:r>
    </w:p>
    <w:p>
      <w:pPr>
        <w:spacing w:after="0"/>
        <w:jc w:val="left"/>
        <w:rPr>
          <w:rFonts w:ascii="宋体" w:hAnsi="宋体" w:cs="宋体" w:eastAsia="宋体" w:hint="default"/>
          <w:sz w:val="28"/>
          <w:szCs w:val="28"/>
        </w:rPr>
        <w:sectPr>
          <w:pgSz w:w="11910" w:h="16840"/>
          <w:pgMar w:header="0" w:footer="983" w:top="1540" w:bottom="1200" w:left="1680" w:right="1680"/>
        </w:sectPr>
      </w:pPr>
    </w:p>
    <w:p>
      <w:pPr>
        <w:spacing w:line="351" w:lineRule="exact" w:before="0"/>
        <w:ind w:left="120" w:right="0" w:firstLine="419"/>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9"/>
          <w:sz w:val="28"/>
          <w:szCs w:val="28"/>
        </w:rPr>
        <w:t> </w:t>
      </w:r>
      <w:r>
        <w:rPr>
          <w:rFonts w:ascii="宋体" w:hAnsi="宋体" w:cs="宋体" w:eastAsia="宋体" w:hint="default"/>
          <w:sz w:val="28"/>
          <w:szCs w:val="28"/>
        </w:rPr>
        <w:t>同一控制下的企业合并形成的，合并方以支付现金、转让非</w:t>
      </w:r>
    </w:p>
    <w:p>
      <w:pPr>
        <w:spacing w:line="240" w:lineRule="auto" w:before="9"/>
        <w:rPr>
          <w:rFonts w:ascii="宋体" w:hAnsi="宋体" w:cs="宋体" w:eastAsia="宋体" w:hint="default"/>
          <w:sz w:val="19"/>
          <w:szCs w:val="19"/>
        </w:rPr>
      </w:pPr>
    </w:p>
    <w:p>
      <w:pPr>
        <w:spacing w:line="408" w:lineRule="auto" w:before="0"/>
        <w:ind w:left="120" w:right="109" w:firstLine="0"/>
        <w:jc w:val="both"/>
        <w:rPr>
          <w:rFonts w:ascii="宋体" w:hAnsi="宋体" w:cs="宋体" w:eastAsia="宋体" w:hint="default"/>
          <w:sz w:val="28"/>
          <w:szCs w:val="28"/>
        </w:rPr>
      </w:pPr>
      <w:r>
        <w:rPr>
          <w:rFonts w:ascii="宋体" w:hAnsi="宋体" w:cs="宋体" w:eastAsia="宋体" w:hint="default"/>
          <w:spacing w:val="-4"/>
          <w:sz w:val="28"/>
          <w:szCs w:val="28"/>
        </w:rPr>
        <w:t>现金资产、承担债务或发行权益性证券作为合并对价的，在合并日按</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照取得被合并方所有者权益账面价值的份额作为其初始投资成本。长</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6"/>
          <w:sz w:val="28"/>
          <w:szCs w:val="28"/>
        </w:rPr>
        <w:t>期股权投资初始投资成本与支付的合并对价的账面价值或发行股份</w:t>
      </w:r>
      <w:r>
        <w:rPr>
          <w:rFonts w:ascii="宋体" w:hAnsi="宋体" w:cs="宋体" w:eastAsia="宋体" w:hint="default"/>
          <w:spacing w:val="7"/>
          <w:w w:val="99"/>
          <w:sz w:val="28"/>
          <w:szCs w:val="28"/>
        </w:rPr>
        <w:t> </w:t>
      </w:r>
      <w:r>
        <w:rPr>
          <w:rFonts w:ascii="宋体" w:hAnsi="宋体" w:cs="宋体" w:eastAsia="宋体" w:hint="default"/>
          <w:spacing w:val="-4"/>
          <w:sz w:val="28"/>
          <w:szCs w:val="28"/>
        </w:rPr>
        <w:t>的面值总额之间的差额调整资本公积；资本公积不足冲减的，调整留</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存收益。</w:t>
      </w:r>
    </w:p>
    <w:p>
      <w:pPr>
        <w:spacing w:line="408" w:lineRule="auto" w:before="61"/>
        <w:ind w:left="120" w:right="115"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6"/>
          <w:sz w:val="28"/>
          <w:szCs w:val="28"/>
        </w:rPr>
        <w:t> </w:t>
      </w:r>
      <w:r>
        <w:rPr>
          <w:rFonts w:ascii="宋体" w:hAnsi="宋体" w:cs="宋体" w:eastAsia="宋体" w:hint="default"/>
          <w:sz w:val="28"/>
          <w:szCs w:val="28"/>
        </w:rPr>
        <w:t>非同一控制下的企业合并形成的，在购买日按照支付的合并</w:t>
      </w:r>
      <w:r>
        <w:rPr>
          <w:rFonts w:ascii="宋体" w:hAnsi="宋体" w:cs="宋体" w:eastAsia="宋体" w:hint="default"/>
          <w:spacing w:val="1"/>
          <w:w w:val="99"/>
          <w:sz w:val="28"/>
          <w:szCs w:val="28"/>
        </w:rPr>
        <w:t> </w:t>
      </w:r>
      <w:r>
        <w:rPr>
          <w:rFonts w:ascii="宋体" w:hAnsi="宋体" w:cs="宋体" w:eastAsia="宋体" w:hint="default"/>
          <w:sz w:val="28"/>
          <w:szCs w:val="28"/>
        </w:rPr>
        <w:t>对价的公允价值和各项直接相关费用作为其初始投资成本。</w:t>
      </w:r>
    </w:p>
    <w:p>
      <w:pPr>
        <w:spacing w:line="408" w:lineRule="auto" w:before="61"/>
        <w:ind w:left="120" w:right="115" w:firstLine="419"/>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6"/>
          <w:sz w:val="28"/>
          <w:szCs w:val="28"/>
        </w:rPr>
        <w:t> </w:t>
      </w:r>
      <w:r>
        <w:rPr>
          <w:rFonts w:ascii="宋体" w:hAnsi="宋体" w:cs="宋体" w:eastAsia="宋体" w:hint="default"/>
          <w:sz w:val="28"/>
          <w:szCs w:val="28"/>
        </w:rPr>
        <w:t>除企业合并形成以外的：以支付现金取得的，按照实际支付</w:t>
      </w:r>
      <w:r>
        <w:rPr>
          <w:rFonts w:ascii="宋体" w:hAnsi="宋体" w:cs="宋体" w:eastAsia="宋体" w:hint="default"/>
          <w:spacing w:val="1"/>
          <w:w w:val="99"/>
          <w:sz w:val="28"/>
          <w:szCs w:val="28"/>
        </w:rPr>
        <w:t> </w:t>
      </w:r>
      <w:r>
        <w:rPr>
          <w:rFonts w:ascii="宋体" w:hAnsi="宋体" w:cs="宋体" w:eastAsia="宋体" w:hint="default"/>
          <w:spacing w:val="-4"/>
          <w:sz w:val="28"/>
          <w:szCs w:val="28"/>
        </w:rPr>
        <w:t>的购买价款作为其初始投资成本；以发行权益性证券取得的，按照发</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行权益性证券的公允价值作为其初始投资成本；投资者投入的，按照</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投资合同或协议约定的价值作为其初始投资成本（合同或协议约定价</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值不公允的除外）。</w:t>
      </w:r>
    </w:p>
    <w:p>
      <w:pPr>
        <w:spacing w:line="408" w:lineRule="auto" w:before="61"/>
        <w:ind w:left="540"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z w:val="28"/>
          <w:szCs w:val="28"/>
        </w:rPr>
        <w:t>后续计量及损益确认方法</w:t>
      </w:r>
      <w:r>
        <w:rPr>
          <w:rFonts w:ascii="宋体" w:hAnsi="宋体" w:cs="宋体" w:eastAsia="宋体" w:hint="default"/>
          <w:w w:val="99"/>
          <w:sz w:val="28"/>
          <w:szCs w:val="28"/>
        </w:rPr>
        <w:t> </w:t>
      </w:r>
      <w:r>
        <w:rPr>
          <w:rFonts w:ascii="宋体" w:hAnsi="宋体" w:cs="宋体" w:eastAsia="宋体" w:hint="default"/>
          <w:sz w:val="28"/>
          <w:szCs w:val="28"/>
        </w:rPr>
        <w:t>对被投资单位能够实施控制的长期股权投资采用成本法核算，在</w:t>
      </w:r>
    </w:p>
    <w:p>
      <w:pPr>
        <w:spacing w:line="408" w:lineRule="auto" w:before="61"/>
        <w:ind w:left="119" w:right="117" w:firstLine="0"/>
        <w:jc w:val="both"/>
        <w:rPr>
          <w:rFonts w:ascii="宋体" w:hAnsi="宋体" w:cs="宋体" w:eastAsia="宋体" w:hint="default"/>
          <w:sz w:val="28"/>
          <w:szCs w:val="28"/>
        </w:rPr>
      </w:pPr>
      <w:r>
        <w:rPr>
          <w:rFonts w:ascii="宋体" w:hAnsi="宋体" w:cs="宋体" w:eastAsia="宋体" w:hint="default"/>
          <w:spacing w:val="-4"/>
          <w:sz w:val="28"/>
          <w:szCs w:val="28"/>
        </w:rPr>
        <w:t>编制合并财务报表时按照权益法进行调整；对不具有共同控制或重大</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影响，并且在活跃市场中没有报价、公允价值不能可靠计量的长期股</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权投资，采用成本法核算；对具有共同控制或重大影响的长期股权投</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资，采用权益法核算。</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z w:val="28"/>
          <w:szCs w:val="28"/>
        </w:rPr>
        <w:t>确定对被投资单位具有共同控制、重大影响的依据</w:t>
      </w:r>
      <w:r>
        <w:rPr>
          <w:rFonts w:ascii="宋体" w:hAnsi="宋体" w:cs="宋体" w:eastAsia="宋体" w:hint="default"/>
          <w:w w:val="99"/>
          <w:sz w:val="28"/>
          <w:szCs w:val="28"/>
        </w:rPr>
        <w:t> </w:t>
      </w:r>
      <w:r>
        <w:rPr>
          <w:rFonts w:ascii="宋体" w:hAnsi="宋体" w:cs="宋体" w:eastAsia="宋体" w:hint="default"/>
          <w:sz w:val="28"/>
          <w:szCs w:val="28"/>
        </w:rPr>
        <w:t>按照合同约定，与被投资单位相关的重要财务和经营决策需要分</w:t>
      </w:r>
    </w:p>
    <w:p>
      <w:pPr>
        <w:spacing w:before="61"/>
        <w:ind w:left="119" w:right="0" w:firstLine="0"/>
        <w:jc w:val="both"/>
        <w:rPr>
          <w:rFonts w:ascii="宋体" w:hAnsi="宋体" w:cs="宋体" w:eastAsia="宋体" w:hint="default"/>
          <w:sz w:val="28"/>
          <w:szCs w:val="28"/>
        </w:rPr>
      </w:pPr>
      <w:r>
        <w:rPr>
          <w:rFonts w:ascii="宋体" w:hAnsi="宋体" w:cs="宋体" w:eastAsia="宋体" w:hint="default"/>
          <w:spacing w:val="-4"/>
          <w:sz w:val="28"/>
          <w:szCs w:val="28"/>
        </w:rPr>
        <w:t>享控制权的投资方一致同意的，认定为共同控制；对被投资单位的财</w:t>
      </w:r>
    </w:p>
    <w:p>
      <w:pPr>
        <w:spacing w:after="0"/>
        <w:jc w:val="both"/>
        <w:rPr>
          <w:rFonts w:ascii="宋体" w:hAnsi="宋体" w:cs="宋体" w:eastAsia="宋体" w:hint="default"/>
          <w:sz w:val="28"/>
          <w:szCs w:val="28"/>
        </w:rPr>
        <w:sectPr>
          <w:pgSz w:w="11910" w:h="16840"/>
          <w:pgMar w:header="0" w:footer="983" w:top="1540" w:bottom="1200" w:left="1680" w:right="1680"/>
        </w:sectPr>
      </w:pPr>
    </w:p>
    <w:p>
      <w:pPr>
        <w:spacing w:line="351" w:lineRule="exact" w:before="0"/>
        <w:ind w:left="120" w:right="85" w:firstLine="0"/>
        <w:jc w:val="left"/>
        <w:rPr>
          <w:rFonts w:ascii="宋体" w:hAnsi="宋体" w:cs="宋体" w:eastAsia="宋体" w:hint="default"/>
          <w:sz w:val="28"/>
          <w:szCs w:val="28"/>
        </w:rPr>
      </w:pPr>
      <w:r>
        <w:rPr>
          <w:rFonts w:ascii="宋体" w:hAnsi="宋体" w:cs="宋体" w:eastAsia="宋体" w:hint="default"/>
          <w:spacing w:val="-4"/>
          <w:sz w:val="28"/>
          <w:szCs w:val="28"/>
        </w:rPr>
        <w:t>务和经营政策有参与决策的权力，但并不能够控制或者与其他方一起</w:t>
      </w:r>
    </w:p>
    <w:p>
      <w:pPr>
        <w:spacing w:line="240" w:lineRule="auto" w:before="9"/>
        <w:rPr>
          <w:rFonts w:ascii="宋体" w:hAnsi="宋体" w:cs="宋体" w:eastAsia="宋体" w:hint="default"/>
          <w:sz w:val="19"/>
          <w:szCs w:val="19"/>
        </w:rPr>
      </w:pPr>
    </w:p>
    <w:p>
      <w:pPr>
        <w:spacing w:line="408" w:lineRule="auto" w:before="0"/>
        <w:ind w:left="539" w:right="2605" w:hanging="420"/>
        <w:jc w:val="left"/>
        <w:rPr>
          <w:rFonts w:ascii="宋体" w:hAnsi="宋体" w:cs="宋体" w:eastAsia="宋体" w:hint="default"/>
          <w:sz w:val="28"/>
          <w:szCs w:val="28"/>
        </w:rPr>
      </w:pPr>
      <w:r>
        <w:rPr>
          <w:rFonts w:ascii="宋体" w:hAnsi="宋体" w:cs="宋体" w:eastAsia="宋体" w:hint="default"/>
          <w:sz w:val="28"/>
          <w:szCs w:val="28"/>
        </w:rPr>
        <w:t>共同控制这些政策的制定的，认定为重大影响。</w:t>
      </w:r>
      <w:r>
        <w:rPr>
          <w:rFonts w:ascii="宋体" w:hAnsi="宋体" w:cs="宋体" w:eastAsia="宋体" w:hint="default"/>
          <w:w w:val="99"/>
          <w:sz w:val="28"/>
          <w:szCs w:val="28"/>
        </w:rPr>
        <w:t> </w:t>
      </w:r>
      <w:r>
        <w:rPr>
          <w:rFonts w:ascii="宋体" w:hAnsi="宋体" w:cs="宋体" w:eastAsia="宋体" w:hint="default"/>
          <w:sz w:val="28"/>
          <w:szCs w:val="28"/>
        </w:rPr>
        <w:t>4.</w:t>
      </w:r>
      <w:r>
        <w:rPr>
          <w:rFonts w:ascii="宋体" w:hAnsi="宋体" w:cs="宋体" w:eastAsia="宋体" w:hint="default"/>
          <w:spacing w:val="-7"/>
          <w:sz w:val="28"/>
          <w:szCs w:val="28"/>
        </w:rPr>
        <w:t> </w:t>
      </w:r>
      <w:r>
        <w:rPr>
          <w:rFonts w:ascii="宋体" w:hAnsi="宋体" w:cs="宋体" w:eastAsia="宋体" w:hint="default"/>
          <w:sz w:val="28"/>
          <w:szCs w:val="28"/>
        </w:rPr>
        <w:t>减值测试方法及减值准备计提方法</w:t>
      </w:r>
    </w:p>
    <w:p>
      <w:pPr>
        <w:spacing w:line="408" w:lineRule="auto" w:before="61"/>
        <w:ind w:left="119" w:right="85" w:firstLine="420"/>
        <w:jc w:val="left"/>
        <w:rPr>
          <w:rFonts w:ascii="宋体" w:hAnsi="宋体" w:cs="宋体" w:eastAsia="宋体" w:hint="default"/>
          <w:sz w:val="28"/>
          <w:szCs w:val="28"/>
        </w:rPr>
      </w:pPr>
      <w:r>
        <w:rPr>
          <w:rFonts w:ascii="宋体" w:hAnsi="宋体" w:cs="宋体" w:eastAsia="宋体" w:hint="default"/>
          <w:sz w:val="28"/>
          <w:szCs w:val="28"/>
        </w:rPr>
        <w:t>资产负债表日，以成本法核算的、在活跃市场中没有报价、公允</w:t>
      </w:r>
      <w:r>
        <w:rPr>
          <w:rFonts w:ascii="宋体" w:hAnsi="宋体" w:cs="宋体" w:eastAsia="宋体" w:hint="default"/>
          <w:spacing w:val="2"/>
          <w:w w:val="99"/>
          <w:sz w:val="28"/>
          <w:szCs w:val="28"/>
        </w:rPr>
        <w:t> </w:t>
      </w:r>
      <w:r>
        <w:rPr>
          <w:rFonts w:ascii="宋体" w:hAnsi="宋体" w:cs="宋体" w:eastAsia="宋体" w:hint="default"/>
          <w:sz w:val="28"/>
          <w:szCs w:val="28"/>
        </w:rPr>
        <w:t>价值不能可靠计量的长期股权投资，有客观证据表明其发生减值的，</w:t>
      </w:r>
      <w:r>
        <w:rPr>
          <w:rFonts w:ascii="宋体" w:hAnsi="宋体" w:cs="宋体" w:eastAsia="宋体" w:hint="default"/>
          <w:w w:val="99"/>
          <w:sz w:val="28"/>
          <w:szCs w:val="28"/>
        </w:rPr>
        <w:t> </w:t>
      </w:r>
      <w:r>
        <w:rPr>
          <w:rFonts w:ascii="宋体" w:hAnsi="宋体" w:cs="宋体" w:eastAsia="宋体" w:hint="default"/>
          <w:spacing w:val="6"/>
          <w:sz w:val="28"/>
          <w:szCs w:val="28"/>
        </w:rPr>
        <w:t>按照类似投资当时市场收益率对预计未来现金流量折现确定的现值</w:t>
      </w:r>
      <w:r>
        <w:rPr>
          <w:rFonts w:ascii="宋体" w:hAnsi="宋体" w:cs="宋体" w:eastAsia="宋体" w:hint="default"/>
          <w:spacing w:val="7"/>
          <w:w w:val="99"/>
          <w:sz w:val="28"/>
          <w:szCs w:val="28"/>
        </w:rPr>
        <w:t> </w:t>
      </w:r>
      <w:r>
        <w:rPr>
          <w:rFonts w:ascii="宋体" w:hAnsi="宋体" w:cs="宋体" w:eastAsia="宋体" w:hint="default"/>
          <w:spacing w:val="-4"/>
          <w:sz w:val="28"/>
          <w:szCs w:val="28"/>
        </w:rPr>
        <w:t>低于其账面价值之间的差额，计提长期股权投资减值准备；其他投资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6"/>
          <w:sz w:val="28"/>
          <w:szCs w:val="28"/>
        </w:rPr>
        <w:t>的减值，按本附注二之资产减值所述方法计提长期股权投资减值准</w:t>
      </w:r>
      <w:r>
        <w:rPr>
          <w:rFonts w:ascii="宋体" w:hAnsi="宋体" w:cs="宋体" w:eastAsia="宋体" w:hint="default"/>
          <w:spacing w:val="7"/>
          <w:w w:val="99"/>
          <w:sz w:val="28"/>
          <w:szCs w:val="28"/>
        </w:rPr>
        <w:t> </w:t>
      </w:r>
      <w:r>
        <w:rPr>
          <w:rFonts w:ascii="宋体" w:hAnsi="宋体" w:cs="宋体" w:eastAsia="宋体" w:hint="default"/>
          <w:sz w:val="28"/>
          <w:szCs w:val="28"/>
        </w:rPr>
        <w:t>备。</w:t>
      </w:r>
    </w:p>
    <w:p>
      <w:pPr>
        <w:spacing w:before="61"/>
        <w:ind w:left="539" w:right="85" w:firstLine="0"/>
        <w:jc w:val="left"/>
        <w:rPr>
          <w:rFonts w:ascii="宋体" w:hAnsi="宋体" w:cs="宋体" w:eastAsia="宋体" w:hint="default"/>
          <w:sz w:val="28"/>
          <w:szCs w:val="28"/>
        </w:rPr>
      </w:pPr>
      <w:r>
        <w:rPr>
          <w:rFonts w:ascii="宋体" w:hAnsi="宋体" w:cs="宋体" w:eastAsia="宋体" w:hint="default"/>
          <w:sz w:val="28"/>
          <w:szCs w:val="28"/>
        </w:rPr>
        <w:t>(十三)</w:t>
      </w:r>
      <w:r>
        <w:rPr>
          <w:rFonts w:ascii="宋体" w:hAnsi="宋体" w:cs="宋体" w:eastAsia="宋体" w:hint="default"/>
          <w:spacing w:val="-4"/>
          <w:sz w:val="28"/>
          <w:szCs w:val="28"/>
        </w:rPr>
        <w:t> </w:t>
      </w:r>
      <w:r>
        <w:rPr>
          <w:rFonts w:ascii="宋体" w:hAnsi="宋体" w:cs="宋体" w:eastAsia="宋体" w:hint="default"/>
          <w:sz w:val="28"/>
          <w:szCs w:val="28"/>
        </w:rPr>
        <w:t>投资性房地产</w:t>
      </w:r>
    </w:p>
    <w:p>
      <w:pPr>
        <w:spacing w:line="240" w:lineRule="auto" w:before="9"/>
        <w:rPr>
          <w:rFonts w:ascii="宋体" w:hAnsi="宋体" w:cs="宋体" w:eastAsia="宋体" w:hint="default"/>
          <w:sz w:val="19"/>
          <w:szCs w:val="19"/>
        </w:rPr>
      </w:pPr>
    </w:p>
    <w:p>
      <w:pPr>
        <w:spacing w:line="408" w:lineRule="auto" w:before="0"/>
        <w:ind w:left="119" w:right="198" w:firstLine="419"/>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98"/>
          <w:sz w:val="28"/>
          <w:szCs w:val="28"/>
        </w:rPr>
        <w:t> </w:t>
      </w:r>
      <w:r>
        <w:rPr>
          <w:rFonts w:ascii="宋体" w:hAnsi="宋体" w:cs="宋体" w:eastAsia="宋体" w:hint="default"/>
          <w:sz w:val="28"/>
          <w:szCs w:val="28"/>
        </w:rPr>
        <w:t>投资性房地产包括已出租的土地使用权、持有并准备增值后转</w:t>
      </w:r>
      <w:r>
        <w:rPr>
          <w:rFonts w:ascii="宋体" w:hAnsi="宋体" w:cs="宋体" w:eastAsia="宋体" w:hint="default"/>
          <w:w w:val="99"/>
          <w:sz w:val="28"/>
          <w:szCs w:val="28"/>
        </w:rPr>
        <w:t> </w:t>
      </w:r>
      <w:r>
        <w:rPr>
          <w:rFonts w:ascii="宋体" w:hAnsi="宋体" w:cs="宋体" w:eastAsia="宋体" w:hint="default"/>
          <w:sz w:val="28"/>
          <w:szCs w:val="28"/>
        </w:rPr>
        <w:t>让的土地使用权、已出租的建筑物。</w:t>
      </w:r>
    </w:p>
    <w:p>
      <w:pPr>
        <w:spacing w:line="408" w:lineRule="auto" w:before="61"/>
        <w:ind w:left="119" w:right="189"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95"/>
          <w:sz w:val="28"/>
          <w:szCs w:val="28"/>
        </w:rPr>
        <w:t> </w:t>
      </w:r>
      <w:r>
        <w:rPr>
          <w:rFonts w:ascii="宋体" w:hAnsi="宋体" w:cs="宋体" w:eastAsia="宋体" w:hint="default"/>
          <w:sz w:val="28"/>
          <w:szCs w:val="28"/>
        </w:rPr>
        <w:t>投资性房地产按照成本进行初始计量，采用成本模式进行后续</w:t>
      </w:r>
      <w:r>
        <w:rPr>
          <w:rFonts w:ascii="宋体" w:hAnsi="宋体" w:cs="宋体" w:eastAsia="宋体" w:hint="default"/>
          <w:w w:val="99"/>
          <w:sz w:val="28"/>
          <w:szCs w:val="28"/>
        </w:rPr>
        <w:t> </w:t>
      </w:r>
      <w:r>
        <w:rPr>
          <w:rFonts w:ascii="宋体" w:hAnsi="宋体" w:cs="宋体" w:eastAsia="宋体" w:hint="default"/>
          <w:spacing w:val="6"/>
          <w:sz w:val="28"/>
          <w:szCs w:val="28"/>
        </w:rPr>
        <w:t>计量，并采用与固定资产和无形资产相同的方法计提折旧或进行摊</w:t>
      </w:r>
      <w:r>
        <w:rPr>
          <w:rFonts w:ascii="宋体" w:hAnsi="宋体" w:cs="宋体" w:eastAsia="宋体" w:hint="default"/>
          <w:spacing w:val="7"/>
          <w:w w:val="99"/>
          <w:sz w:val="28"/>
          <w:szCs w:val="28"/>
        </w:rPr>
        <w:t> </w:t>
      </w:r>
      <w:r>
        <w:rPr>
          <w:rFonts w:ascii="宋体" w:hAnsi="宋体" w:cs="宋体" w:eastAsia="宋体" w:hint="default"/>
          <w:spacing w:val="-4"/>
          <w:sz w:val="28"/>
          <w:szCs w:val="28"/>
        </w:rPr>
        <w:t>销。在资产负债表日有迹象表明投资性房地产发生减值的，按本附注</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二之资产减值所述方法计提投资性房地产减值准备。</w:t>
      </w:r>
    </w:p>
    <w:p>
      <w:pPr>
        <w:spacing w:line="408" w:lineRule="auto" w:before="61"/>
        <w:ind w:left="539" w:right="5828" w:firstLine="140"/>
        <w:jc w:val="left"/>
        <w:rPr>
          <w:rFonts w:ascii="宋体" w:hAnsi="宋体" w:cs="宋体" w:eastAsia="宋体" w:hint="default"/>
          <w:sz w:val="28"/>
          <w:szCs w:val="28"/>
        </w:rPr>
      </w:pPr>
      <w:r>
        <w:rPr>
          <w:rFonts w:ascii="宋体" w:hAnsi="宋体" w:cs="宋体" w:eastAsia="宋体" w:hint="default"/>
          <w:sz w:val="28"/>
          <w:szCs w:val="28"/>
        </w:rPr>
        <w:t>(十四)</w:t>
      </w:r>
      <w:r>
        <w:rPr>
          <w:rFonts w:ascii="宋体" w:hAnsi="宋体" w:cs="宋体" w:eastAsia="宋体" w:hint="default"/>
          <w:spacing w:val="-3"/>
          <w:sz w:val="28"/>
          <w:szCs w:val="28"/>
        </w:rPr>
        <w:t> </w:t>
      </w:r>
      <w:r>
        <w:rPr>
          <w:rFonts w:ascii="宋体" w:hAnsi="宋体" w:cs="宋体" w:eastAsia="宋体" w:hint="default"/>
          <w:sz w:val="28"/>
          <w:szCs w:val="28"/>
        </w:rPr>
        <w:t>固定资产</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pacing w:val="-2"/>
          <w:sz w:val="28"/>
          <w:szCs w:val="28"/>
        </w:rPr>
        <w:t> </w:t>
      </w:r>
      <w:r>
        <w:rPr>
          <w:rFonts w:ascii="宋体" w:hAnsi="宋体" w:cs="宋体" w:eastAsia="宋体" w:hint="default"/>
          <w:sz w:val="28"/>
          <w:szCs w:val="28"/>
        </w:rPr>
        <w:t>确认条件</w:t>
      </w:r>
    </w:p>
    <w:p>
      <w:pPr>
        <w:spacing w:line="408" w:lineRule="auto" w:before="61"/>
        <w:ind w:left="119" w:right="188" w:firstLine="419"/>
        <w:jc w:val="both"/>
        <w:rPr>
          <w:rFonts w:ascii="宋体" w:hAnsi="宋体" w:cs="宋体" w:eastAsia="宋体" w:hint="default"/>
          <w:sz w:val="28"/>
          <w:szCs w:val="28"/>
        </w:rPr>
      </w:pPr>
      <w:r>
        <w:rPr>
          <w:rFonts w:ascii="宋体" w:hAnsi="宋体" w:cs="宋体" w:eastAsia="宋体" w:hint="default"/>
          <w:sz w:val="28"/>
          <w:szCs w:val="28"/>
        </w:rPr>
        <w:t>固定资产同时满足下列条件的予以确认：(1)</w:t>
      </w:r>
      <w:r>
        <w:rPr>
          <w:rFonts w:ascii="宋体" w:hAnsi="宋体" w:cs="宋体" w:eastAsia="宋体" w:hint="default"/>
          <w:spacing w:val="15"/>
          <w:sz w:val="28"/>
          <w:szCs w:val="28"/>
        </w:rPr>
        <w:t> </w:t>
      </w:r>
      <w:r>
        <w:rPr>
          <w:rFonts w:ascii="宋体" w:hAnsi="宋体" w:cs="宋体" w:eastAsia="宋体" w:hint="default"/>
          <w:sz w:val="28"/>
          <w:szCs w:val="28"/>
        </w:rPr>
        <w:t>与该固定资产有关</w:t>
      </w:r>
      <w:r>
        <w:rPr>
          <w:rFonts w:ascii="宋体" w:hAnsi="宋体" w:cs="宋体" w:eastAsia="宋体" w:hint="default"/>
          <w:spacing w:val="1"/>
          <w:w w:val="99"/>
          <w:sz w:val="28"/>
          <w:szCs w:val="28"/>
        </w:rPr>
        <w:t> </w:t>
      </w:r>
      <w:r>
        <w:rPr>
          <w:rFonts w:ascii="宋体" w:hAnsi="宋体" w:cs="宋体" w:eastAsia="宋体" w:hint="default"/>
          <w:spacing w:val="5"/>
          <w:sz w:val="28"/>
          <w:szCs w:val="28"/>
        </w:rPr>
        <w:t>的经济利益很可能流入企业；(2) </w:t>
      </w:r>
      <w:r>
        <w:rPr>
          <w:rFonts w:ascii="宋体" w:hAnsi="宋体" w:cs="宋体" w:eastAsia="宋体" w:hint="default"/>
          <w:spacing w:val="7"/>
          <w:sz w:val="28"/>
          <w:szCs w:val="28"/>
        </w:rPr>
        <w:t>该固定资产的成本能够可靠地计</w:t>
      </w:r>
      <w:r>
        <w:rPr>
          <w:rFonts w:ascii="宋体" w:hAnsi="宋体" w:cs="宋体" w:eastAsia="宋体" w:hint="default"/>
          <w:spacing w:val="7"/>
          <w:w w:val="99"/>
          <w:sz w:val="28"/>
          <w:szCs w:val="28"/>
        </w:rPr>
        <w:t> </w:t>
      </w:r>
      <w:r>
        <w:rPr>
          <w:rFonts w:ascii="宋体" w:hAnsi="宋体" w:cs="宋体" w:eastAsia="宋体" w:hint="default"/>
          <w:spacing w:val="-4"/>
          <w:sz w:val="28"/>
          <w:szCs w:val="28"/>
        </w:rPr>
        <w:t>量。与固定资产有关的后续支出，符合上述确认条件的，计入固定资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4"/>
          <w:sz w:val="28"/>
          <w:szCs w:val="28"/>
        </w:rPr>
        <w:t>产成本；不符合上述确认条件的，发生时计入当期损益。固定资产按</w:t>
      </w:r>
    </w:p>
    <w:p>
      <w:pPr>
        <w:spacing w:after="0" w:line="408" w:lineRule="auto"/>
        <w:jc w:val="both"/>
        <w:rPr>
          <w:rFonts w:ascii="宋体" w:hAnsi="宋体" w:cs="宋体" w:eastAsia="宋体" w:hint="default"/>
          <w:sz w:val="28"/>
          <w:szCs w:val="28"/>
        </w:rPr>
        <w:sectPr>
          <w:pgSz w:w="11910" w:h="16840"/>
          <w:pgMar w:header="0" w:footer="983" w:top="1540" w:bottom="1200" w:left="1680" w:right="1600"/>
        </w:sectPr>
      </w:pPr>
    </w:p>
    <w:p>
      <w:pPr>
        <w:spacing w:line="351" w:lineRule="exact" w:before="0"/>
        <w:ind w:left="120" w:right="4204" w:firstLine="0"/>
        <w:jc w:val="left"/>
        <w:rPr>
          <w:rFonts w:ascii="宋体" w:hAnsi="宋体" w:cs="宋体" w:eastAsia="宋体" w:hint="default"/>
          <w:sz w:val="28"/>
          <w:szCs w:val="28"/>
        </w:rPr>
      </w:pPr>
      <w:r>
        <w:rPr>
          <w:rFonts w:ascii="宋体" w:hAnsi="宋体" w:cs="宋体" w:eastAsia="宋体" w:hint="default"/>
          <w:sz w:val="28"/>
          <w:szCs w:val="28"/>
        </w:rPr>
        <w:t>照成本进行初始计量。</w:t>
      </w:r>
    </w:p>
    <w:p>
      <w:pPr>
        <w:spacing w:line="240" w:lineRule="auto" w:before="9"/>
        <w:rPr>
          <w:rFonts w:ascii="宋体" w:hAnsi="宋体" w:cs="宋体" w:eastAsia="宋体" w:hint="default"/>
          <w:sz w:val="19"/>
          <w:szCs w:val="19"/>
        </w:rPr>
      </w:pPr>
    </w:p>
    <w:p>
      <w:pPr>
        <w:spacing w:line="408" w:lineRule="auto" w:before="0"/>
        <w:ind w:left="680" w:right="116" w:hanging="141"/>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z w:val="28"/>
          <w:szCs w:val="28"/>
        </w:rPr>
        <w:t>各类固定资产的折旧方法</w:t>
      </w:r>
      <w:r>
        <w:rPr>
          <w:rFonts w:ascii="宋体" w:hAnsi="宋体" w:cs="宋体" w:eastAsia="宋体" w:hint="default"/>
          <w:w w:val="99"/>
          <w:sz w:val="28"/>
          <w:szCs w:val="28"/>
        </w:rPr>
        <w:t> </w:t>
      </w:r>
      <w:r>
        <w:rPr>
          <w:rFonts w:ascii="宋体" w:hAnsi="宋体" w:cs="宋体" w:eastAsia="宋体" w:hint="default"/>
          <w:spacing w:val="-4"/>
          <w:sz w:val="28"/>
          <w:szCs w:val="28"/>
        </w:rPr>
        <w:t>固定资产折旧采用年限平均法。各类固定资产的使用寿命、估计</w:t>
      </w:r>
    </w:p>
    <w:p>
      <w:pPr>
        <w:spacing w:before="61"/>
        <w:ind w:left="120" w:right="4204" w:firstLine="0"/>
        <w:jc w:val="left"/>
        <w:rPr>
          <w:rFonts w:ascii="宋体" w:hAnsi="宋体" w:cs="宋体" w:eastAsia="宋体" w:hint="default"/>
          <w:sz w:val="28"/>
          <w:szCs w:val="28"/>
        </w:rPr>
      </w:pPr>
      <w:r>
        <w:rPr>
          <w:rFonts w:ascii="宋体" w:hAnsi="宋体" w:cs="宋体" w:eastAsia="宋体" w:hint="default"/>
          <w:sz w:val="28"/>
          <w:szCs w:val="28"/>
        </w:rPr>
        <w:t>残值率和年折旧率如下：</w:t>
      </w:r>
    </w:p>
    <w:p>
      <w:pPr>
        <w:spacing w:line="240" w:lineRule="auto" w:before="9"/>
        <w:rPr>
          <w:rFonts w:ascii="宋体" w:hAnsi="宋体" w:cs="宋体" w:eastAsia="宋体" w:hint="default"/>
          <w:sz w:val="19"/>
          <w:szCs w:val="19"/>
        </w:rPr>
      </w:pPr>
    </w:p>
    <w:p>
      <w:pPr>
        <w:tabs>
          <w:tab w:pos="1631" w:val="left" w:leader="none"/>
          <w:tab w:pos="3425" w:val="left" w:leader="none"/>
          <w:tab w:pos="6002" w:val="left" w:leader="none"/>
          <w:tab w:pos="8144" w:val="left" w:leader="none"/>
        </w:tabs>
        <w:spacing w:line="408" w:lineRule="auto" w:before="0"/>
        <w:ind w:left="119" w:right="119" w:firstLine="980"/>
        <w:jc w:val="left"/>
        <w:rPr>
          <w:rFonts w:ascii="宋体" w:hAnsi="宋体" w:cs="宋体" w:eastAsia="宋体" w:hint="default"/>
          <w:sz w:val="28"/>
          <w:szCs w:val="28"/>
        </w:rPr>
      </w:pPr>
      <w:r>
        <w:rPr>
          <w:rFonts w:ascii="宋体" w:hAnsi="宋体" w:cs="宋体" w:eastAsia="宋体" w:hint="default"/>
          <w:w w:val="95"/>
          <w:sz w:val="28"/>
          <w:szCs w:val="28"/>
        </w:rPr>
        <w:t>类</w:t>
        <w:tab/>
        <w:t>别</w:t>
        <w:tab/>
        <w:t>折旧年限（年)</w:t>
        <w:tab/>
        <w:t>残值率(%)</w:t>
        <w:tab/>
      </w:r>
      <w:r>
        <w:rPr>
          <w:rFonts w:ascii="宋体" w:hAnsi="宋体" w:cs="宋体" w:eastAsia="宋体" w:hint="default"/>
          <w:sz w:val="28"/>
          <w:szCs w:val="28"/>
        </w:rPr>
        <w:t>年</w:t>
      </w:r>
      <w:r>
        <w:rPr>
          <w:rFonts w:ascii="宋体" w:hAnsi="宋体" w:cs="宋体" w:eastAsia="宋体" w:hint="default"/>
          <w:w w:val="99"/>
          <w:sz w:val="28"/>
          <w:szCs w:val="28"/>
        </w:rPr>
        <w:t> </w:t>
      </w:r>
      <w:r>
        <w:rPr>
          <w:rFonts w:ascii="宋体" w:hAnsi="宋体" w:cs="宋体" w:eastAsia="宋体" w:hint="default"/>
          <w:sz w:val="28"/>
          <w:szCs w:val="28"/>
        </w:rPr>
        <w:t>折旧率(%)</w:t>
      </w:r>
    </w:p>
    <w:p>
      <w:pPr>
        <w:spacing w:line="297" w:lineRule="exact" w:before="0"/>
        <w:ind w:left="623" w:right="0" w:firstLine="0"/>
        <w:jc w:val="both"/>
        <w:rPr>
          <w:rFonts w:ascii="宋体" w:hAnsi="宋体" w:cs="宋体" w:eastAsia="宋体" w:hint="default"/>
          <w:sz w:val="28"/>
          <w:szCs w:val="28"/>
        </w:rPr>
      </w:pPr>
      <w:r>
        <w:rPr/>
        <w:pict>
          <v:shape style="position:absolute;margin-left:246.889999pt;margin-top:5.870916pt;width:211.85pt;height:129.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7"/>
                    <w:gridCol w:w="1453"/>
                    <w:gridCol w:w="1617"/>
                  </w:tblGrid>
                  <w:tr>
                    <w:trPr>
                      <w:trHeight w:val="477"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20-45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8"/>
                          <w:jc w:val="right"/>
                          <w:rPr>
                            <w:rFonts w:ascii="宋体" w:hAnsi="宋体" w:cs="宋体" w:eastAsia="宋体" w:hint="default"/>
                            <w:sz w:val="21"/>
                            <w:szCs w:val="21"/>
                          </w:rPr>
                        </w:pPr>
                        <w:r>
                          <w:rPr>
                            <w:rFonts w:ascii="宋体"/>
                            <w:spacing w:val="-1"/>
                            <w:sz w:val="21"/>
                          </w:rPr>
                          <w:t>3-5</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9"/>
                          <w:jc w:val="right"/>
                          <w:rPr>
                            <w:rFonts w:ascii="宋体" w:hAnsi="宋体" w:cs="宋体" w:eastAsia="宋体" w:hint="default"/>
                            <w:sz w:val="21"/>
                            <w:szCs w:val="21"/>
                          </w:rPr>
                        </w:pPr>
                        <w:r>
                          <w:rPr>
                            <w:rFonts w:ascii="宋体"/>
                            <w:spacing w:val="-1"/>
                            <w:sz w:val="21"/>
                          </w:rPr>
                          <w:t>2.11-4.85</w:t>
                        </w:r>
                      </w:p>
                    </w:tc>
                  </w:tr>
                  <w:tr>
                    <w:trPr>
                      <w:trHeight w:val="545"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7" w:right="0"/>
                          <w:jc w:val="left"/>
                          <w:rPr>
                            <w:rFonts w:ascii="宋体" w:hAnsi="宋体" w:cs="宋体" w:eastAsia="宋体" w:hint="default"/>
                            <w:sz w:val="21"/>
                            <w:szCs w:val="21"/>
                          </w:rPr>
                        </w:pPr>
                        <w:r>
                          <w:rPr>
                            <w:rFonts w:ascii="宋体"/>
                            <w:sz w:val="21"/>
                          </w:rPr>
                          <w:t>3-20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8"/>
                          <w:jc w:val="right"/>
                          <w:rPr>
                            <w:rFonts w:ascii="宋体" w:hAnsi="宋体" w:cs="宋体" w:eastAsia="宋体" w:hint="default"/>
                            <w:sz w:val="21"/>
                            <w:szCs w:val="21"/>
                          </w:rPr>
                        </w:pPr>
                        <w:r>
                          <w:rPr>
                            <w:rFonts w:ascii="宋体"/>
                            <w:spacing w:val="-1"/>
                            <w:sz w:val="21"/>
                          </w:rPr>
                          <w:t>3-5</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1"/>
                            <w:szCs w:val="21"/>
                          </w:rPr>
                        </w:pPr>
                        <w:r>
                          <w:rPr>
                            <w:rFonts w:ascii="宋体"/>
                            <w:spacing w:val="-1"/>
                            <w:sz w:val="21"/>
                          </w:rPr>
                          <w:t>4.75-32.33</w:t>
                        </w:r>
                      </w:p>
                    </w:tc>
                  </w:tr>
                  <w:tr>
                    <w:trPr>
                      <w:trHeight w:val="545"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7" w:right="0"/>
                          <w:jc w:val="left"/>
                          <w:rPr>
                            <w:rFonts w:ascii="宋体" w:hAnsi="宋体" w:cs="宋体" w:eastAsia="宋体" w:hint="default"/>
                            <w:sz w:val="21"/>
                            <w:szCs w:val="21"/>
                          </w:rPr>
                        </w:pPr>
                        <w:r>
                          <w:rPr>
                            <w:rFonts w:ascii="宋体"/>
                            <w:sz w:val="21"/>
                          </w:rPr>
                          <w:t>6-15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8"/>
                          <w:jc w:val="right"/>
                          <w:rPr>
                            <w:rFonts w:ascii="宋体" w:hAnsi="宋体" w:cs="宋体" w:eastAsia="宋体" w:hint="default"/>
                            <w:sz w:val="21"/>
                            <w:szCs w:val="21"/>
                          </w:rPr>
                        </w:pPr>
                        <w:r>
                          <w:rPr>
                            <w:rFonts w:ascii="宋体"/>
                            <w:spacing w:val="-1"/>
                            <w:sz w:val="21"/>
                          </w:rPr>
                          <w:t>3-5</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1"/>
                            <w:szCs w:val="21"/>
                          </w:rPr>
                        </w:pPr>
                        <w:r>
                          <w:rPr>
                            <w:rFonts w:ascii="宋体"/>
                            <w:spacing w:val="-1"/>
                            <w:sz w:val="21"/>
                          </w:rPr>
                          <w:t>6.33-16.17</w:t>
                        </w:r>
                      </w:p>
                    </w:tc>
                  </w:tr>
                  <w:tr>
                    <w:trPr>
                      <w:trHeight w:val="545"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7" w:right="0"/>
                          <w:jc w:val="left"/>
                          <w:rPr>
                            <w:rFonts w:ascii="宋体" w:hAnsi="宋体" w:cs="宋体" w:eastAsia="宋体" w:hint="default"/>
                            <w:sz w:val="21"/>
                            <w:szCs w:val="21"/>
                          </w:rPr>
                        </w:pPr>
                        <w:r>
                          <w:rPr>
                            <w:rFonts w:ascii="宋体"/>
                            <w:sz w:val="21"/>
                          </w:rPr>
                          <w:t>5-12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8"/>
                          <w:jc w:val="right"/>
                          <w:rPr>
                            <w:rFonts w:ascii="宋体" w:hAnsi="宋体" w:cs="宋体" w:eastAsia="宋体" w:hint="default"/>
                            <w:sz w:val="21"/>
                            <w:szCs w:val="21"/>
                          </w:rPr>
                        </w:pPr>
                        <w:r>
                          <w:rPr>
                            <w:rFonts w:ascii="宋体"/>
                            <w:spacing w:val="-1"/>
                            <w:sz w:val="21"/>
                          </w:rPr>
                          <w:t>3-5</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1"/>
                            <w:szCs w:val="21"/>
                          </w:rPr>
                        </w:pPr>
                        <w:r>
                          <w:rPr>
                            <w:rFonts w:ascii="宋体"/>
                            <w:spacing w:val="-1"/>
                            <w:sz w:val="21"/>
                          </w:rPr>
                          <w:t>7.92-19.40</w:t>
                        </w:r>
                      </w:p>
                    </w:tc>
                  </w:tr>
                  <w:tr>
                    <w:trPr>
                      <w:trHeight w:val="477"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7" w:right="0"/>
                          <w:jc w:val="left"/>
                          <w:rPr>
                            <w:rFonts w:ascii="宋体" w:hAnsi="宋体" w:cs="宋体" w:eastAsia="宋体" w:hint="default"/>
                            <w:sz w:val="21"/>
                            <w:szCs w:val="21"/>
                          </w:rPr>
                        </w:pPr>
                        <w:r>
                          <w:rPr>
                            <w:rFonts w:ascii="宋体"/>
                            <w:sz w:val="21"/>
                          </w:rPr>
                          <w:t>5-15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8"/>
                          <w:jc w:val="right"/>
                          <w:rPr>
                            <w:rFonts w:ascii="宋体" w:hAnsi="宋体" w:cs="宋体" w:eastAsia="宋体" w:hint="default"/>
                            <w:sz w:val="21"/>
                            <w:szCs w:val="21"/>
                          </w:rPr>
                        </w:pPr>
                        <w:r>
                          <w:rPr>
                            <w:rFonts w:ascii="宋体"/>
                            <w:spacing w:val="-1"/>
                            <w:sz w:val="21"/>
                          </w:rPr>
                          <w:t>3-5</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1"/>
                            <w:szCs w:val="21"/>
                          </w:rPr>
                        </w:pPr>
                        <w:r>
                          <w:rPr>
                            <w:rFonts w:ascii="宋体"/>
                            <w:spacing w:val="-1"/>
                            <w:sz w:val="21"/>
                          </w:rPr>
                          <w:t>6.33-19.40</w:t>
                        </w:r>
                      </w:p>
                    </w:tc>
                  </w:tr>
                </w:tbl>
                <w:p>
                  <w:pPr/>
                </w:p>
              </w:txbxContent>
            </v:textbox>
            <w10:wrap type="none"/>
          </v:shape>
        </w:pict>
      </w:r>
      <w:r>
        <w:rPr>
          <w:rFonts w:ascii="宋体" w:hAnsi="宋体" w:cs="宋体" w:eastAsia="宋体" w:hint="default"/>
          <w:sz w:val="28"/>
          <w:szCs w:val="28"/>
        </w:rPr>
        <w:t>房屋及建筑物</w:t>
      </w:r>
    </w:p>
    <w:p>
      <w:pPr>
        <w:spacing w:line="357" w:lineRule="auto" w:before="178"/>
        <w:ind w:left="588" w:right="6834" w:firstLine="0"/>
        <w:jc w:val="both"/>
        <w:rPr>
          <w:rFonts w:ascii="宋体" w:hAnsi="宋体" w:cs="宋体" w:eastAsia="宋体" w:hint="default"/>
          <w:sz w:val="28"/>
          <w:szCs w:val="28"/>
        </w:rPr>
      </w:pPr>
      <w:r>
        <w:rPr>
          <w:rFonts w:ascii="宋体" w:hAnsi="宋体" w:cs="宋体" w:eastAsia="宋体" w:hint="default"/>
          <w:sz w:val="28"/>
          <w:szCs w:val="28"/>
        </w:rPr>
        <w:t>通用设备</w:t>
      </w:r>
      <w:r>
        <w:rPr>
          <w:rFonts w:ascii="宋体" w:hAnsi="宋体" w:cs="宋体" w:eastAsia="宋体" w:hint="default"/>
          <w:w w:val="99"/>
          <w:sz w:val="28"/>
          <w:szCs w:val="28"/>
        </w:rPr>
        <w:t> </w:t>
      </w:r>
      <w:r>
        <w:rPr>
          <w:rFonts w:ascii="宋体" w:hAnsi="宋体" w:cs="宋体" w:eastAsia="宋体" w:hint="default"/>
          <w:sz w:val="28"/>
          <w:szCs w:val="28"/>
        </w:rPr>
        <w:t>专用设备</w:t>
      </w:r>
      <w:r>
        <w:rPr>
          <w:rFonts w:ascii="宋体" w:hAnsi="宋体" w:cs="宋体" w:eastAsia="宋体" w:hint="default"/>
          <w:w w:val="99"/>
          <w:sz w:val="28"/>
          <w:szCs w:val="28"/>
        </w:rPr>
        <w:t> </w:t>
      </w:r>
      <w:r>
        <w:rPr>
          <w:rFonts w:ascii="宋体" w:hAnsi="宋体" w:cs="宋体" w:eastAsia="宋体" w:hint="default"/>
          <w:sz w:val="28"/>
          <w:szCs w:val="28"/>
        </w:rPr>
        <w:t>运输工具</w:t>
      </w:r>
      <w:r>
        <w:rPr>
          <w:rFonts w:ascii="宋体" w:hAnsi="宋体" w:cs="宋体" w:eastAsia="宋体" w:hint="default"/>
          <w:w w:val="99"/>
          <w:sz w:val="28"/>
          <w:szCs w:val="28"/>
        </w:rPr>
        <w:t> </w:t>
      </w:r>
      <w:r>
        <w:rPr>
          <w:rFonts w:ascii="宋体" w:hAnsi="宋体" w:cs="宋体" w:eastAsia="宋体" w:hint="default"/>
          <w:sz w:val="28"/>
          <w:szCs w:val="28"/>
        </w:rPr>
        <w:t>其他设备</w:t>
      </w:r>
    </w:p>
    <w:p>
      <w:pPr>
        <w:spacing w:line="240" w:lineRule="auto" w:before="2"/>
        <w:rPr>
          <w:rFonts w:ascii="宋体" w:hAnsi="宋体" w:cs="宋体" w:eastAsia="宋体" w:hint="default"/>
          <w:sz w:val="12"/>
          <w:szCs w:val="12"/>
        </w:rPr>
      </w:pPr>
    </w:p>
    <w:p>
      <w:pPr>
        <w:spacing w:line="408" w:lineRule="auto" w:before="13"/>
        <w:ind w:left="540"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z w:val="28"/>
          <w:szCs w:val="28"/>
        </w:rPr>
        <w:t>减值测试方法及减值准备计提方法</w:t>
      </w:r>
      <w:r>
        <w:rPr>
          <w:rFonts w:ascii="宋体" w:hAnsi="宋体" w:cs="宋体" w:eastAsia="宋体" w:hint="default"/>
          <w:w w:val="99"/>
          <w:sz w:val="28"/>
          <w:szCs w:val="28"/>
        </w:rPr>
        <w:t> </w:t>
      </w:r>
      <w:r>
        <w:rPr>
          <w:rFonts w:ascii="宋体" w:hAnsi="宋体" w:cs="宋体" w:eastAsia="宋体" w:hint="default"/>
          <w:sz w:val="28"/>
          <w:szCs w:val="28"/>
        </w:rPr>
        <w:t>资产负债表日，有迹象表明固定资产发生减值的，按本附注二之</w:t>
      </w:r>
    </w:p>
    <w:p>
      <w:pPr>
        <w:spacing w:line="408" w:lineRule="auto" w:before="61"/>
        <w:ind w:left="820" w:right="3085" w:hanging="701"/>
        <w:jc w:val="left"/>
        <w:rPr>
          <w:rFonts w:ascii="宋体" w:hAnsi="宋体" w:cs="宋体" w:eastAsia="宋体" w:hint="default"/>
          <w:sz w:val="28"/>
          <w:szCs w:val="28"/>
        </w:rPr>
      </w:pPr>
      <w:r>
        <w:rPr>
          <w:rFonts w:ascii="宋体" w:hAnsi="宋体" w:cs="宋体" w:eastAsia="宋体" w:hint="default"/>
          <w:sz w:val="28"/>
          <w:szCs w:val="28"/>
        </w:rPr>
        <w:t>资产减值所述方法计提固定资产减值准备。</w:t>
      </w:r>
      <w:r>
        <w:rPr>
          <w:rFonts w:ascii="宋体" w:hAnsi="宋体" w:cs="宋体" w:eastAsia="宋体" w:hint="default"/>
          <w:w w:val="99"/>
          <w:sz w:val="28"/>
          <w:szCs w:val="28"/>
        </w:rPr>
        <w:t> </w:t>
      </w:r>
      <w:r>
        <w:rPr>
          <w:rFonts w:ascii="宋体" w:hAnsi="宋体" w:cs="宋体" w:eastAsia="宋体" w:hint="default"/>
          <w:sz w:val="28"/>
          <w:szCs w:val="28"/>
        </w:rPr>
        <w:t>(十五)</w:t>
      </w:r>
      <w:r>
        <w:rPr>
          <w:rFonts w:ascii="宋体" w:hAnsi="宋体" w:cs="宋体" w:eastAsia="宋体" w:hint="default"/>
          <w:spacing w:val="-3"/>
          <w:sz w:val="28"/>
          <w:szCs w:val="28"/>
        </w:rPr>
        <w:t> </w:t>
      </w:r>
      <w:r>
        <w:rPr>
          <w:rFonts w:ascii="宋体" w:hAnsi="宋体" w:cs="宋体" w:eastAsia="宋体" w:hint="default"/>
          <w:sz w:val="28"/>
          <w:szCs w:val="28"/>
        </w:rPr>
        <w:t>在建工程</w:t>
      </w:r>
    </w:p>
    <w:p>
      <w:pPr>
        <w:spacing w:line="408" w:lineRule="auto" w:before="61"/>
        <w:ind w:left="120" w:right="117" w:firstLine="419"/>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98"/>
          <w:sz w:val="28"/>
          <w:szCs w:val="28"/>
        </w:rPr>
        <w:t> </w:t>
      </w:r>
      <w:r>
        <w:rPr>
          <w:rFonts w:ascii="宋体" w:hAnsi="宋体" w:cs="宋体" w:eastAsia="宋体" w:hint="default"/>
          <w:sz w:val="28"/>
          <w:szCs w:val="28"/>
        </w:rPr>
        <w:t>在建工程同时满足经济利益很可能流入、成本能够可靠计量则</w:t>
      </w:r>
      <w:r>
        <w:rPr>
          <w:rFonts w:ascii="宋体" w:hAnsi="宋体" w:cs="宋体" w:eastAsia="宋体" w:hint="default"/>
          <w:w w:val="99"/>
          <w:sz w:val="28"/>
          <w:szCs w:val="28"/>
        </w:rPr>
        <w:t> </w:t>
      </w:r>
      <w:r>
        <w:rPr>
          <w:rFonts w:ascii="宋体" w:hAnsi="宋体" w:cs="宋体" w:eastAsia="宋体" w:hint="default"/>
          <w:spacing w:val="-4"/>
          <w:sz w:val="28"/>
          <w:szCs w:val="28"/>
        </w:rPr>
        <w:t>予以确认。在建工程按建造该项资产达到预定可使用状态前所发生的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实际成本计量。</w:t>
      </w:r>
    </w:p>
    <w:p>
      <w:pPr>
        <w:spacing w:line="408" w:lineRule="auto" w:before="61"/>
        <w:ind w:left="120" w:right="117"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97"/>
          <w:sz w:val="28"/>
          <w:szCs w:val="28"/>
        </w:rPr>
        <w:t> </w:t>
      </w:r>
      <w:r>
        <w:rPr>
          <w:rFonts w:ascii="宋体" w:hAnsi="宋体" w:cs="宋体" w:eastAsia="宋体" w:hint="default"/>
          <w:sz w:val="28"/>
          <w:szCs w:val="28"/>
        </w:rPr>
        <w:t>在建工程达到预定可使用状态时，按工程实际成本转入固定资</w:t>
      </w:r>
      <w:r>
        <w:rPr>
          <w:rFonts w:ascii="宋体" w:hAnsi="宋体" w:cs="宋体" w:eastAsia="宋体" w:hint="default"/>
          <w:w w:val="99"/>
          <w:sz w:val="28"/>
          <w:szCs w:val="28"/>
        </w:rPr>
        <w:t> </w:t>
      </w:r>
      <w:r>
        <w:rPr>
          <w:rFonts w:ascii="宋体" w:hAnsi="宋体" w:cs="宋体" w:eastAsia="宋体" w:hint="default"/>
          <w:spacing w:val="-4"/>
          <w:sz w:val="28"/>
          <w:szCs w:val="28"/>
        </w:rPr>
        <w:t>产。已达到预定可使用状态但尚未办理竣工结算的，先按估计价值转</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入固定资产，待办理竣工决算后再按实际成本调整原暂估价值，但不</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再调整原已计提的折旧。</w:t>
      </w:r>
    </w:p>
    <w:p>
      <w:pPr>
        <w:spacing w:before="61"/>
        <w:ind w:left="540"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05"/>
          <w:sz w:val="28"/>
          <w:szCs w:val="28"/>
        </w:rPr>
        <w:t> </w:t>
      </w:r>
      <w:r>
        <w:rPr>
          <w:rFonts w:ascii="宋体" w:hAnsi="宋体" w:cs="宋体" w:eastAsia="宋体" w:hint="default"/>
          <w:sz w:val="28"/>
          <w:szCs w:val="28"/>
        </w:rPr>
        <w:t>资产负债表日，有迹象表明在建工程发生减值的，按本附注二</w:t>
      </w:r>
    </w:p>
    <w:p>
      <w:pPr>
        <w:spacing w:after="0"/>
        <w:jc w:val="left"/>
        <w:rPr>
          <w:rFonts w:ascii="宋体" w:hAnsi="宋体" w:cs="宋体" w:eastAsia="宋体" w:hint="default"/>
          <w:sz w:val="28"/>
          <w:szCs w:val="28"/>
        </w:rPr>
        <w:sectPr>
          <w:pgSz w:w="11910" w:h="16840"/>
          <w:pgMar w:header="0" w:footer="983" w:top="1540" w:bottom="1200" w:left="1680" w:right="168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z w:val="28"/>
          <w:szCs w:val="28"/>
        </w:rPr>
        <w:t>之资产减值所述方法计提在建工程减值准备。</w:t>
      </w:r>
    </w:p>
    <w:p>
      <w:pPr>
        <w:spacing w:line="240" w:lineRule="auto" w:before="9"/>
        <w:rPr>
          <w:rFonts w:ascii="宋体" w:hAnsi="宋体" w:cs="宋体" w:eastAsia="宋体" w:hint="default"/>
          <w:sz w:val="19"/>
          <w:szCs w:val="19"/>
        </w:rPr>
      </w:pPr>
    </w:p>
    <w:p>
      <w:pPr>
        <w:spacing w:before="0"/>
        <w:ind w:left="539" w:right="4204" w:firstLine="0"/>
        <w:jc w:val="left"/>
        <w:rPr>
          <w:rFonts w:ascii="宋体" w:hAnsi="宋体" w:cs="宋体" w:eastAsia="宋体" w:hint="default"/>
          <w:sz w:val="28"/>
          <w:szCs w:val="28"/>
        </w:rPr>
      </w:pPr>
      <w:r>
        <w:rPr>
          <w:rFonts w:ascii="宋体" w:hAnsi="宋体" w:cs="宋体" w:eastAsia="宋体" w:hint="default"/>
          <w:sz w:val="28"/>
          <w:szCs w:val="28"/>
        </w:rPr>
        <w:t>(十六)</w:t>
      </w:r>
      <w:r>
        <w:rPr>
          <w:rFonts w:ascii="宋体" w:hAnsi="宋体" w:cs="宋体" w:eastAsia="宋体" w:hint="default"/>
          <w:spacing w:val="-3"/>
          <w:sz w:val="28"/>
          <w:szCs w:val="28"/>
        </w:rPr>
        <w:t> </w:t>
      </w:r>
      <w:r>
        <w:rPr>
          <w:rFonts w:ascii="宋体" w:hAnsi="宋体" w:cs="宋体" w:eastAsia="宋体" w:hint="default"/>
          <w:sz w:val="28"/>
          <w:szCs w:val="28"/>
        </w:rPr>
        <w:t>借款费用</w:t>
      </w:r>
    </w:p>
    <w:p>
      <w:pPr>
        <w:spacing w:line="240" w:lineRule="auto" w:before="9"/>
        <w:rPr>
          <w:rFonts w:ascii="宋体" w:hAnsi="宋体" w:cs="宋体" w:eastAsia="宋体" w:hint="default"/>
          <w:sz w:val="19"/>
          <w:szCs w:val="19"/>
        </w:rPr>
      </w:pPr>
    </w:p>
    <w:p>
      <w:pPr>
        <w:spacing w:line="408" w:lineRule="auto" w:before="0"/>
        <w:ind w:left="539"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z w:val="28"/>
          <w:szCs w:val="28"/>
        </w:rPr>
        <w:t>借款费用资本化的确认原则</w:t>
      </w:r>
      <w:r>
        <w:rPr>
          <w:rFonts w:ascii="宋体" w:hAnsi="宋体" w:cs="宋体" w:eastAsia="宋体" w:hint="default"/>
          <w:w w:val="99"/>
          <w:sz w:val="28"/>
          <w:szCs w:val="28"/>
        </w:rPr>
        <w:t> </w:t>
      </w:r>
      <w:r>
        <w:rPr>
          <w:rFonts w:ascii="宋体" w:hAnsi="宋体" w:cs="宋体" w:eastAsia="宋体" w:hint="default"/>
          <w:sz w:val="28"/>
          <w:szCs w:val="28"/>
        </w:rPr>
        <w:t>公司发生的借款费用，可直接归属于符合资本化条件的资产的购</w:t>
      </w:r>
    </w:p>
    <w:p>
      <w:pPr>
        <w:spacing w:line="408" w:lineRule="auto" w:before="61"/>
        <w:ind w:left="119" w:right="119" w:firstLine="0"/>
        <w:jc w:val="both"/>
        <w:rPr>
          <w:rFonts w:ascii="宋体" w:hAnsi="宋体" w:cs="宋体" w:eastAsia="宋体" w:hint="default"/>
          <w:sz w:val="28"/>
          <w:szCs w:val="28"/>
        </w:rPr>
      </w:pPr>
      <w:r>
        <w:rPr>
          <w:rFonts w:ascii="宋体" w:hAnsi="宋体" w:cs="宋体" w:eastAsia="宋体" w:hint="default"/>
          <w:spacing w:val="-4"/>
          <w:sz w:val="28"/>
          <w:szCs w:val="28"/>
        </w:rPr>
        <w:t>建或者生产的，予以资本化，计入相关资产成本；其他借款费用，在</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发生时确认为费用，计入当期损益。</w:t>
      </w:r>
    </w:p>
    <w:p>
      <w:pPr>
        <w:spacing w:before="61"/>
        <w:ind w:left="539" w:right="4204" w:firstLine="0"/>
        <w:jc w:val="left"/>
        <w:rPr>
          <w:rFonts w:ascii="宋体" w:hAnsi="宋体" w:cs="宋体" w:eastAsia="宋体" w:hint="default"/>
          <w:sz w:val="28"/>
          <w:szCs w:val="28"/>
        </w:rPr>
      </w:pPr>
      <w:r>
        <w:rPr>
          <w:rFonts w:ascii="宋体" w:hAnsi="宋体" w:cs="宋体" w:eastAsia="宋体" w:hint="default"/>
          <w:sz w:val="28"/>
          <w:szCs w:val="28"/>
        </w:rPr>
        <w:t>2．借款费用资本化期间</w:t>
      </w:r>
    </w:p>
    <w:p>
      <w:pPr>
        <w:spacing w:line="240" w:lineRule="auto" w:before="9"/>
        <w:rPr>
          <w:rFonts w:ascii="宋体" w:hAnsi="宋体" w:cs="宋体" w:eastAsia="宋体" w:hint="default"/>
          <w:sz w:val="19"/>
          <w:szCs w:val="19"/>
        </w:rPr>
      </w:pPr>
    </w:p>
    <w:p>
      <w:pPr>
        <w:spacing w:line="408" w:lineRule="auto" w:before="0"/>
        <w:ind w:left="119" w:right="117" w:firstLine="419"/>
        <w:jc w:val="both"/>
        <w:rPr>
          <w:rFonts w:ascii="宋体" w:hAnsi="宋体" w:cs="宋体" w:eastAsia="宋体" w:hint="default"/>
          <w:sz w:val="28"/>
          <w:szCs w:val="28"/>
        </w:rPr>
      </w:pPr>
      <w:r>
        <w:rPr>
          <w:rFonts w:ascii="宋体" w:hAnsi="宋体" w:cs="宋体" w:eastAsia="宋体" w:hint="default"/>
          <w:sz w:val="28"/>
          <w:szCs w:val="28"/>
        </w:rPr>
        <w:t>(1) 当借款费用同时满足下列条件时，开始资本化：1)</w:t>
      </w:r>
      <w:r>
        <w:rPr>
          <w:rFonts w:ascii="宋体" w:hAnsi="宋体" w:cs="宋体" w:eastAsia="宋体" w:hint="default"/>
          <w:spacing w:val="-104"/>
          <w:sz w:val="28"/>
          <w:szCs w:val="28"/>
        </w:rPr>
        <w:t> </w:t>
      </w:r>
      <w:r>
        <w:rPr>
          <w:rFonts w:ascii="宋体" w:hAnsi="宋体" w:cs="宋体" w:eastAsia="宋体" w:hint="default"/>
          <w:sz w:val="28"/>
          <w:szCs w:val="28"/>
        </w:rPr>
        <w:t>资产支出</w:t>
      </w:r>
      <w:r>
        <w:rPr>
          <w:rFonts w:ascii="宋体" w:hAnsi="宋体" w:cs="宋体" w:eastAsia="宋体" w:hint="default"/>
          <w:w w:val="99"/>
          <w:sz w:val="28"/>
          <w:szCs w:val="28"/>
        </w:rPr>
        <w:t> </w:t>
      </w:r>
      <w:r>
        <w:rPr>
          <w:rFonts w:ascii="宋体" w:hAnsi="宋体" w:cs="宋体" w:eastAsia="宋体" w:hint="default"/>
          <w:sz w:val="28"/>
          <w:szCs w:val="28"/>
        </w:rPr>
        <w:t>已经发生；2) 借款费用已经发生；3)</w:t>
      </w:r>
      <w:r>
        <w:rPr>
          <w:rFonts w:ascii="宋体" w:hAnsi="宋体" w:cs="宋体" w:eastAsia="宋体" w:hint="default"/>
          <w:spacing w:val="-103"/>
          <w:sz w:val="28"/>
          <w:szCs w:val="28"/>
        </w:rPr>
        <w:t> </w:t>
      </w:r>
      <w:r>
        <w:rPr>
          <w:rFonts w:ascii="宋体" w:hAnsi="宋体" w:cs="宋体" w:eastAsia="宋体" w:hint="default"/>
          <w:sz w:val="28"/>
          <w:szCs w:val="28"/>
        </w:rPr>
        <w:t>为使资产达到预定可使用或可</w:t>
      </w:r>
      <w:r>
        <w:rPr>
          <w:rFonts w:ascii="宋体" w:hAnsi="宋体" w:cs="宋体" w:eastAsia="宋体" w:hint="default"/>
          <w:w w:val="99"/>
          <w:sz w:val="28"/>
          <w:szCs w:val="28"/>
        </w:rPr>
        <w:t> </w:t>
      </w:r>
      <w:r>
        <w:rPr>
          <w:rFonts w:ascii="宋体" w:hAnsi="宋体" w:cs="宋体" w:eastAsia="宋体" w:hint="default"/>
          <w:sz w:val="28"/>
          <w:szCs w:val="28"/>
        </w:rPr>
        <w:t>销售状态所必要的购建或者生产活动已经开始。</w:t>
      </w:r>
    </w:p>
    <w:p>
      <w:pPr>
        <w:spacing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9"/>
          <w:sz w:val="28"/>
          <w:szCs w:val="28"/>
        </w:rPr>
        <w:t> </w:t>
      </w:r>
      <w:r>
        <w:rPr>
          <w:rFonts w:ascii="宋体" w:hAnsi="宋体" w:cs="宋体" w:eastAsia="宋体" w:hint="default"/>
          <w:sz w:val="28"/>
          <w:szCs w:val="28"/>
        </w:rPr>
        <w:t>若符合资本化条件的资产在购建或者生产过程中发生非正常</w:t>
      </w:r>
    </w:p>
    <w:p>
      <w:pPr>
        <w:spacing w:line="240" w:lineRule="auto" w:before="9"/>
        <w:rPr>
          <w:rFonts w:ascii="宋体" w:hAnsi="宋体" w:cs="宋体" w:eastAsia="宋体" w:hint="default"/>
          <w:sz w:val="19"/>
          <w:szCs w:val="19"/>
        </w:rPr>
      </w:pPr>
    </w:p>
    <w:p>
      <w:pPr>
        <w:spacing w:line="408" w:lineRule="auto" w:before="0"/>
        <w:ind w:left="119" w:right="117" w:firstLine="0"/>
        <w:jc w:val="both"/>
        <w:rPr>
          <w:rFonts w:ascii="宋体" w:hAnsi="宋体" w:cs="宋体" w:eastAsia="宋体" w:hint="default"/>
          <w:sz w:val="28"/>
          <w:szCs w:val="28"/>
        </w:rPr>
      </w:pPr>
      <w:r>
        <w:rPr>
          <w:rFonts w:ascii="宋体" w:hAnsi="宋体" w:cs="宋体" w:eastAsia="宋体" w:hint="default"/>
          <w:spacing w:val="-3"/>
          <w:sz w:val="28"/>
          <w:szCs w:val="28"/>
        </w:rPr>
        <w:t>中断，并且中断时间连续超过</w:t>
      </w:r>
      <w:r>
        <w:rPr>
          <w:rFonts w:ascii="宋体" w:hAnsi="宋体" w:cs="宋体" w:eastAsia="宋体" w:hint="default"/>
          <w:spacing w:val="-66"/>
          <w:sz w:val="28"/>
          <w:szCs w:val="28"/>
        </w:rPr>
        <w:t> </w:t>
      </w:r>
      <w:r>
        <w:rPr>
          <w:rFonts w:ascii="宋体" w:hAnsi="宋体" w:cs="宋体" w:eastAsia="宋体" w:hint="default"/>
          <w:sz w:val="28"/>
          <w:szCs w:val="28"/>
        </w:rPr>
        <w:t>3</w:t>
      </w:r>
      <w:r>
        <w:rPr>
          <w:rFonts w:ascii="宋体" w:hAnsi="宋体" w:cs="宋体" w:eastAsia="宋体" w:hint="default"/>
          <w:spacing w:val="-65"/>
          <w:sz w:val="28"/>
          <w:szCs w:val="28"/>
        </w:rPr>
        <w:t> </w:t>
      </w:r>
      <w:r>
        <w:rPr>
          <w:rFonts w:ascii="宋体" w:hAnsi="宋体" w:cs="宋体" w:eastAsia="宋体" w:hint="default"/>
          <w:spacing w:val="-5"/>
          <w:sz w:val="28"/>
          <w:szCs w:val="28"/>
        </w:rPr>
        <w:t>个月，暂停借款费用的资本化；中断</w:t>
      </w:r>
      <w:r>
        <w:rPr>
          <w:rFonts w:ascii="宋体" w:hAnsi="宋体" w:cs="宋体" w:eastAsia="宋体" w:hint="default"/>
          <w:w w:val="99"/>
          <w:sz w:val="28"/>
          <w:szCs w:val="28"/>
        </w:rPr>
        <w:t> </w:t>
      </w:r>
      <w:r>
        <w:rPr>
          <w:rFonts w:ascii="宋体" w:hAnsi="宋体" w:cs="宋体" w:eastAsia="宋体" w:hint="default"/>
          <w:spacing w:val="-4"/>
          <w:sz w:val="28"/>
          <w:szCs w:val="28"/>
        </w:rPr>
        <w:t>期间发生的借款费用确认为当期费用，直至资产的购建或者生产活动</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重新开始。</w:t>
      </w:r>
    </w:p>
    <w:p>
      <w:pPr>
        <w:spacing w:line="408" w:lineRule="auto" w:before="61"/>
        <w:ind w:left="119" w:right="116" w:firstLine="419"/>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6"/>
          <w:sz w:val="28"/>
          <w:szCs w:val="28"/>
        </w:rPr>
        <w:t> </w:t>
      </w:r>
      <w:r>
        <w:rPr>
          <w:rFonts w:ascii="宋体" w:hAnsi="宋体" w:cs="宋体" w:eastAsia="宋体" w:hint="default"/>
          <w:sz w:val="28"/>
          <w:szCs w:val="28"/>
        </w:rPr>
        <w:t>当所购建或者生产符合资本化条件的资产达到预定可使用或</w:t>
      </w:r>
      <w:r>
        <w:rPr>
          <w:rFonts w:ascii="宋体" w:hAnsi="宋体" w:cs="宋体" w:eastAsia="宋体" w:hint="default"/>
          <w:spacing w:val="1"/>
          <w:w w:val="99"/>
          <w:sz w:val="28"/>
          <w:szCs w:val="28"/>
        </w:rPr>
        <w:t> </w:t>
      </w:r>
      <w:r>
        <w:rPr>
          <w:rFonts w:ascii="宋体" w:hAnsi="宋体" w:cs="宋体" w:eastAsia="宋体" w:hint="default"/>
          <w:sz w:val="28"/>
          <w:szCs w:val="28"/>
        </w:rPr>
        <w:t>者可销售状态时，借款费用停止资本化。</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3．借款费用资本化金额</w:t>
      </w:r>
      <w:r>
        <w:rPr>
          <w:rFonts w:ascii="宋体" w:hAnsi="宋体" w:cs="宋体" w:eastAsia="宋体" w:hint="default"/>
          <w:w w:val="99"/>
          <w:sz w:val="28"/>
          <w:szCs w:val="28"/>
        </w:rPr>
        <w:t> </w:t>
      </w:r>
      <w:r>
        <w:rPr>
          <w:rFonts w:ascii="宋体" w:hAnsi="宋体" w:cs="宋体" w:eastAsia="宋体" w:hint="default"/>
          <w:sz w:val="28"/>
          <w:szCs w:val="28"/>
        </w:rPr>
        <w:t>为购建或者生产符合资本化条件的资产而借入专门借款的，以专</w:t>
      </w:r>
    </w:p>
    <w:p>
      <w:pPr>
        <w:spacing w:line="408" w:lineRule="auto" w:before="61"/>
        <w:ind w:left="119" w:right="117" w:firstLine="0"/>
        <w:jc w:val="both"/>
        <w:rPr>
          <w:rFonts w:ascii="宋体" w:hAnsi="宋体" w:cs="宋体" w:eastAsia="宋体" w:hint="default"/>
          <w:sz w:val="28"/>
          <w:szCs w:val="28"/>
        </w:rPr>
      </w:pPr>
      <w:r>
        <w:rPr>
          <w:rFonts w:ascii="宋体" w:hAnsi="宋体" w:cs="宋体" w:eastAsia="宋体" w:hint="default"/>
          <w:spacing w:val="-4"/>
          <w:sz w:val="28"/>
          <w:szCs w:val="28"/>
        </w:rPr>
        <w:t>门借款当期实际发生的利息费用（包括按照实际利率法确定的折价或</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溢价的摊销），减去将尚未动用的借款资金存入银行取得的利息收入</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或进行暂时性投资取得的投资收益后的金额，确定应予资本化的利息</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金额；为购建或者生产符合资本化条件的资产占用了一般借款的，根</w:t>
      </w:r>
    </w:p>
    <w:p>
      <w:pPr>
        <w:spacing w:after="0" w:line="408" w:lineRule="auto"/>
        <w:jc w:val="both"/>
        <w:rPr>
          <w:rFonts w:ascii="宋体" w:hAnsi="宋体" w:cs="宋体" w:eastAsia="宋体" w:hint="default"/>
          <w:sz w:val="28"/>
          <w:szCs w:val="28"/>
        </w:rPr>
        <w:sectPr>
          <w:pgSz w:w="11910" w:h="16840"/>
          <w:pgMar w:header="0" w:footer="983" w:top="1540" w:bottom="1200" w:left="1680" w:right="1680"/>
        </w:sectPr>
      </w:pPr>
    </w:p>
    <w:p>
      <w:pPr>
        <w:spacing w:line="351" w:lineRule="exact" w:before="0"/>
        <w:ind w:left="120" w:right="0" w:firstLine="0"/>
        <w:jc w:val="left"/>
        <w:rPr>
          <w:rFonts w:ascii="宋体" w:hAnsi="宋体" w:cs="宋体" w:eastAsia="宋体" w:hint="default"/>
          <w:sz w:val="28"/>
          <w:szCs w:val="28"/>
        </w:rPr>
      </w:pPr>
      <w:r>
        <w:rPr>
          <w:rFonts w:ascii="宋体" w:hAnsi="宋体" w:cs="宋体" w:eastAsia="宋体" w:hint="default"/>
          <w:spacing w:val="6"/>
          <w:sz w:val="28"/>
          <w:szCs w:val="28"/>
        </w:rPr>
        <w:t>据累计资产支出超过专门借款的资产支出加权平均数乘以占用一般</w:t>
      </w:r>
      <w:r>
        <w:rPr>
          <w:rFonts w:ascii="宋体" w:hAnsi="宋体" w:cs="宋体" w:eastAsia="宋体" w:hint="default"/>
          <w:sz w:val="28"/>
          <w:szCs w:val="28"/>
        </w:rPr>
      </w:r>
    </w:p>
    <w:p>
      <w:pPr>
        <w:spacing w:line="240" w:lineRule="auto" w:before="9"/>
        <w:rPr>
          <w:rFonts w:ascii="宋体" w:hAnsi="宋体" w:cs="宋体" w:eastAsia="宋体" w:hint="default"/>
          <w:sz w:val="19"/>
          <w:szCs w:val="19"/>
        </w:rPr>
      </w:pPr>
    </w:p>
    <w:p>
      <w:pPr>
        <w:spacing w:line="408" w:lineRule="auto" w:before="0"/>
        <w:ind w:left="680" w:right="422" w:hanging="560"/>
        <w:jc w:val="left"/>
        <w:rPr>
          <w:rFonts w:ascii="宋体" w:hAnsi="宋体" w:cs="宋体" w:eastAsia="宋体" w:hint="default"/>
          <w:sz w:val="28"/>
          <w:szCs w:val="28"/>
        </w:rPr>
      </w:pPr>
      <w:r>
        <w:rPr>
          <w:rFonts w:ascii="宋体" w:hAnsi="宋体" w:cs="宋体" w:eastAsia="宋体" w:hint="default"/>
          <w:w w:val="95"/>
          <w:sz w:val="28"/>
          <w:szCs w:val="28"/>
        </w:rPr>
        <w:t>借款的资本化率，计算确定一般借款应予资本化的利息金额。</w:t>
      </w:r>
      <w:r>
        <w:rPr>
          <w:rFonts w:ascii="宋体" w:hAnsi="宋体" w:cs="宋体" w:eastAsia="宋体" w:hint="default"/>
          <w:spacing w:val="102"/>
          <w:w w:val="95"/>
          <w:sz w:val="28"/>
          <w:szCs w:val="28"/>
        </w:rPr>
        <w:t> </w:t>
      </w:r>
      <w:r>
        <w:rPr>
          <w:rFonts w:ascii="宋体" w:hAnsi="宋体" w:cs="宋体" w:eastAsia="宋体" w:hint="default"/>
          <w:spacing w:val="102"/>
          <w:w w:val="95"/>
          <w:sz w:val="28"/>
          <w:szCs w:val="28"/>
        </w:rPr>
      </w:r>
      <w:r>
        <w:rPr>
          <w:rFonts w:ascii="宋体" w:hAnsi="宋体" w:cs="宋体" w:eastAsia="宋体" w:hint="default"/>
          <w:sz w:val="28"/>
          <w:szCs w:val="28"/>
        </w:rPr>
        <w:t>(十七)</w:t>
      </w:r>
      <w:r>
        <w:rPr>
          <w:rFonts w:ascii="宋体" w:hAnsi="宋体" w:cs="宋体" w:eastAsia="宋体" w:hint="default"/>
          <w:spacing w:val="-3"/>
          <w:sz w:val="28"/>
          <w:szCs w:val="28"/>
        </w:rPr>
        <w:t> </w:t>
      </w:r>
      <w:r>
        <w:rPr>
          <w:rFonts w:ascii="宋体" w:hAnsi="宋体" w:cs="宋体" w:eastAsia="宋体" w:hint="default"/>
          <w:sz w:val="28"/>
          <w:szCs w:val="28"/>
        </w:rPr>
        <w:t>无形资产</w:t>
      </w:r>
    </w:p>
    <w:p>
      <w:pPr>
        <w:spacing w:line="408" w:lineRule="auto" w:before="61"/>
        <w:ind w:left="120" w:right="115" w:firstLine="419"/>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99"/>
          <w:sz w:val="28"/>
          <w:szCs w:val="28"/>
        </w:rPr>
        <w:t> </w:t>
      </w:r>
      <w:r>
        <w:rPr>
          <w:rFonts w:ascii="宋体" w:hAnsi="宋体" w:cs="宋体" w:eastAsia="宋体" w:hint="default"/>
          <w:sz w:val="28"/>
          <w:szCs w:val="28"/>
        </w:rPr>
        <w:t>无形资产包括土地使用权、采矿权、特许权、专利权及非专利</w:t>
      </w:r>
      <w:r>
        <w:rPr>
          <w:rFonts w:ascii="宋体" w:hAnsi="宋体" w:cs="宋体" w:eastAsia="宋体" w:hint="default"/>
          <w:w w:val="99"/>
          <w:sz w:val="28"/>
          <w:szCs w:val="28"/>
        </w:rPr>
        <w:t> </w:t>
      </w:r>
      <w:r>
        <w:rPr>
          <w:rFonts w:ascii="宋体" w:hAnsi="宋体" w:cs="宋体" w:eastAsia="宋体" w:hint="default"/>
          <w:sz w:val="28"/>
          <w:szCs w:val="28"/>
        </w:rPr>
        <w:t>技术等，按成本进行初始计量。</w:t>
      </w:r>
    </w:p>
    <w:p>
      <w:pPr>
        <w:spacing w:line="408" w:lineRule="auto" w:before="61"/>
        <w:ind w:left="120" w:right="116" w:firstLine="419"/>
        <w:jc w:val="both"/>
        <w:rPr>
          <w:rFonts w:ascii="宋体" w:hAnsi="宋体" w:cs="宋体" w:eastAsia="宋体" w:hint="default"/>
          <w:sz w:val="28"/>
          <w:szCs w:val="28"/>
        </w:rPr>
      </w:pPr>
      <w:r>
        <w:rPr/>
        <w:pict>
          <v:shape style="position:absolute;margin-left:111.626602pt;margin-top:91.920654pt;width:371.45pt;height:210.3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5"/>
                    <w:gridCol w:w="3791"/>
                    <w:gridCol w:w="2092"/>
                  </w:tblGrid>
                  <w:tr>
                    <w:trPr>
                      <w:trHeight w:val="551" w:hRule="exact"/>
                    </w:trPr>
                    <w:tc>
                      <w:tcPr>
                        <w:tcW w:w="1545"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375" w:lineRule="exact"/>
                          <w:ind w:left="315" w:right="0"/>
                          <w:jc w:val="left"/>
                          <w:rPr>
                            <w:rFonts w:ascii="华文中宋" w:hAnsi="华文中宋" w:cs="华文中宋" w:eastAsia="华文中宋" w:hint="default"/>
                            <w:sz w:val="28"/>
                            <w:szCs w:val="28"/>
                          </w:rPr>
                        </w:pPr>
                        <w:r>
                          <w:rPr>
                            <w:rFonts w:ascii="华文中宋" w:hAnsi="华文中宋" w:cs="华文中宋" w:eastAsia="华文中宋" w:hint="default"/>
                            <w:w w:val="95"/>
                            <w:sz w:val="28"/>
                            <w:szCs w:val="28"/>
                          </w:rPr>
                          <w:t>项</w:t>
                          <w:tab/>
                        </w:r>
                        <w:r>
                          <w:rPr>
                            <w:rFonts w:ascii="华文中宋" w:hAnsi="华文中宋" w:cs="华文中宋" w:eastAsia="华文中宋" w:hint="default"/>
                            <w:sz w:val="28"/>
                            <w:szCs w:val="28"/>
                          </w:rPr>
                          <w:t>目</w:t>
                        </w:r>
                      </w:p>
                    </w:tc>
                    <w:tc>
                      <w:tcPr>
                        <w:tcW w:w="3791" w:type="dxa"/>
                        <w:tcBorders>
                          <w:top w:val="nil" w:sz="6" w:space="0" w:color="auto"/>
                          <w:left w:val="nil" w:sz="6" w:space="0" w:color="auto"/>
                          <w:bottom w:val="nil" w:sz="6" w:space="0" w:color="auto"/>
                          <w:right w:val="nil" w:sz="6" w:space="0" w:color="auto"/>
                        </w:tcBorders>
                      </w:tcPr>
                      <w:p>
                        <w:pPr>
                          <w:pStyle w:val="TableParagraph"/>
                          <w:spacing w:line="375" w:lineRule="exact"/>
                          <w:ind w:right="6"/>
                          <w:jc w:val="center"/>
                          <w:rPr>
                            <w:rFonts w:ascii="华文中宋" w:hAnsi="华文中宋" w:cs="华文中宋" w:eastAsia="华文中宋" w:hint="default"/>
                            <w:sz w:val="28"/>
                            <w:szCs w:val="28"/>
                          </w:rPr>
                        </w:pPr>
                        <w:r>
                          <w:rPr>
                            <w:rFonts w:ascii="华文中宋" w:hAnsi="华文中宋" w:cs="华文中宋" w:eastAsia="华文中宋" w:hint="default"/>
                            <w:sz w:val="28"/>
                            <w:szCs w:val="28"/>
                          </w:rPr>
                          <w:t>摊销方法</w:t>
                        </w:r>
                      </w:p>
                    </w:tc>
                    <w:tc>
                      <w:tcPr>
                        <w:tcW w:w="2092" w:type="dxa"/>
                        <w:tcBorders>
                          <w:top w:val="nil" w:sz="6" w:space="0" w:color="auto"/>
                          <w:left w:val="nil" w:sz="6" w:space="0" w:color="auto"/>
                          <w:bottom w:val="nil" w:sz="6" w:space="0" w:color="auto"/>
                          <w:right w:val="nil" w:sz="6" w:space="0" w:color="auto"/>
                        </w:tcBorders>
                      </w:tcPr>
                      <w:p>
                        <w:pPr>
                          <w:pStyle w:val="TableParagraph"/>
                          <w:spacing w:line="375" w:lineRule="exact"/>
                          <w:ind w:left="63" w:right="0"/>
                          <w:jc w:val="center"/>
                          <w:rPr>
                            <w:rFonts w:ascii="华文中宋" w:hAnsi="华文中宋" w:cs="华文中宋" w:eastAsia="华文中宋" w:hint="default"/>
                            <w:sz w:val="28"/>
                            <w:szCs w:val="28"/>
                          </w:rPr>
                        </w:pPr>
                        <w:r>
                          <w:rPr>
                            <w:rFonts w:ascii="华文中宋" w:hAnsi="华文中宋" w:cs="华文中宋" w:eastAsia="华文中宋" w:hint="default"/>
                            <w:sz w:val="28"/>
                            <w:szCs w:val="28"/>
                          </w:rPr>
                          <w:t>摊销年限（年）</w:t>
                        </w:r>
                      </w:p>
                    </w:tc>
                  </w:tr>
                  <w:tr>
                    <w:trPr>
                      <w:trHeight w:val="621"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土地使用权</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华文中宋" w:hAnsi="华文中宋" w:cs="华文中宋" w:eastAsia="华文中宋" w:hint="default"/>
                            <w:sz w:val="28"/>
                            <w:szCs w:val="28"/>
                          </w:rPr>
                        </w:pPr>
                        <w:r>
                          <w:rPr>
                            <w:rFonts w:ascii="华文中宋" w:hAnsi="华文中宋" w:cs="华文中宋" w:eastAsia="华文中宋" w:hint="default"/>
                            <w:spacing w:val="18"/>
                            <w:sz w:val="28"/>
                            <w:szCs w:val="28"/>
                          </w:rPr>
                          <w:t>按土地使用权许可使用年限</w:t>
                        </w:r>
                        <w:r>
                          <w:rPr>
                            <w:rFonts w:ascii="华文中宋" w:hAnsi="华文中宋" w:cs="华文中宋" w:eastAsia="华文中宋" w:hint="default"/>
                            <w:sz w:val="28"/>
                            <w:szCs w:val="28"/>
                          </w:rPr>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8" w:right="0"/>
                          <w:jc w:val="center"/>
                          <w:rPr>
                            <w:rFonts w:ascii="华文中宋" w:hAnsi="华文中宋" w:cs="华文中宋" w:eastAsia="华文中宋" w:hint="default"/>
                            <w:sz w:val="28"/>
                            <w:szCs w:val="28"/>
                          </w:rPr>
                        </w:pPr>
                        <w:r>
                          <w:rPr>
                            <w:rFonts w:ascii="华文中宋" w:hAnsi="华文中宋" w:cs="华文中宋" w:eastAsia="华文中宋" w:hint="default"/>
                            <w:sz w:val="28"/>
                            <w:szCs w:val="28"/>
                          </w:rPr>
                          <w:t>土地证使用年</w:t>
                        </w:r>
                      </w:p>
                    </w:tc>
                  </w:tr>
                  <w:tr>
                    <w:trPr>
                      <w:trHeight w:val="621" w:hRule="exact"/>
                    </w:trPr>
                    <w:tc>
                      <w:tcPr>
                        <w:tcW w:w="1545" w:type="dxa"/>
                        <w:tcBorders>
                          <w:top w:val="nil" w:sz="6" w:space="0" w:color="auto"/>
                          <w:left w:val="nil" w:sz="6" w:space="0" w:color="auto"/>
                          <w:bottom w:val="nil" w:sz="6" w:space="0" w:color="auto"/>
                          <w:right w:val="nil" w:sz="6" w:space="0" w:color="auto"/>
                        </w:tcBorders>
                      </w:tcPr>
                      <w:p>
                        <w:pP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摊销</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8" w:right="0"/>
                          <w:jc w:val="center"/>
                          <w:rPr>
                            <w:rFonts w:ascii="华文中宋" w:hAnsi="华文中宋" w:cs="华文中宋" w:eastAsia="华文中宋" w:hint="default"/>
                            <w:sz w:val="28"/>
                            <w:szCs w:val="28"/>
                          </w:rPr>
                        </w:pPr>
                        <w:r>
                          <w:rPr>
                            <w:rFonts w:ascii="华文中宋" w:hAnsi="华文中宋" w:cs="华文中宋" w:eastAsia="华文中宋" w:hint="default"/>
                            <w:w w:val="99"/>
                            <w:sz w:val="28"/>
                            <w:szCs w:val="28"/>
                          </w:rPr>
                          <w:t>限</w:t>
                        </w:r>
                        <w:r>
                          <w:rPr>
                            <w:rFonts w:ascii="华文中宋" w:hAnsi="华文中宋" w:cs="华文中宋" w:eastAsia="华文中宋" w:hint="default"/>
                            <w:sz w:val="28"/>
                            <w:szCs w:val="28"/>
                          </w:rPr>
                        </w:r>
                      </w:p>
                    </w:tc>
                  </w:tr>
                  <w:tr>
                    <w:trPr>
                      <w:trHeight w:val="622"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特许权</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按特许年限摊销</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 w:right="0"/>
                          <w:jc w:val="center"/>
                          <w:rPr>
                            <w:rFonts w:ascii="华文中宋" w:hAnsi="华文中宋" w:cs="华文中宋" w:eastAsia="华文中宋" w:hint="default"/>
                            <w:sz w:val="28"/>
                            <w:szCs w:val="28"/>
                          </w:rPr>
                        </w:pPr>
                        <w:r>
                          <w:rPr>
                            <w:rFonts w:ascii="华文中宋" w:hAnsi="华文中宋" w:cs="华文中宋" w:eastAsia="华文中宋" w:hint="default"/>
                            <w:sz w:val="28"/>
                            <w:szCs w:val="28"/>
                          </w:rPr>
                          <w:t>特许年限</w:t>
                        </w:r>
                      </w:p>
                    </w:tc>
                  </w:tr>
                  <w:tr>
                    <w:trPr>
                      <w:trHeight w:val="621"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采矿权</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9" w:right="0"/>
                          <w:jc w:val="left"/>
                          <w:rPr>
                            <w:rFonts w:ascii="华文中宋" w:hAnsi="华文中宋" w:cs="华文中宋" w:eastAsia="华文中宋" w:hint="default"/>
                            <w:sz w:val="28"/>
                            <w:szCs w:val="28"/>
                          </w:rPr>
                        </w:pPr>
                        <w:r>
                          <w:rPr>
                            <w:rFonts w:ascii="华文中宋" w:hAnsi="华文中宋" w:cs="华文中宋" w:eastAsia="华文中宋" w:hint="default"/>
                            <w:spacing w:val="18"/>
                            <w:sz w:val="28"/>
                            <w:szCs w:val="28"/>
                          </w:rPr>
                          <w:t>按产矿量与矿藏总储量的比</w:t>
                        </w:r>
                        <w:r>
                          <w:rPr>
                            <w:rFonts w:ascii="华文中宋" w:hAnsi="华文中宋" w:cs="华文中宋" w:eastAsia="华文中宋" w:hint="default"/>
                            <w:sz w:val="28"/>
                            <w:szCs w:val="28"/>
                          </w:rPr>
                        </w:r>
                      </w:p>
                    </w:tc>
                    <w:tc>
                      <w:tcPr>
                        <w:tcW w:w="2092" w:type="dxa"/>
                        <w:tcBorders>
                          <w:top w:val="nil" w:sz="6" w:space="0" w:color="auto"/>
                          <w:left w:val="nil" w:sz="6" w:space="0" w:color="auto"/>
                          <w:bottom w:val="nil" w:sz="6" w:space="0" w:color="auto"/>
                          <w:right w:val="nil" w:sz="6" w:space="0" w:color="auto"/>
                        </w:tcBorders>
                      </w:tcPr>
                      <w:p>
                        <w:pPr/>
                      </w:p>
                    </w:tc>
                  </w:tr>
                  <w:tr>
                    <w:trPr>
                      <w:trHeight w:val="1172"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软件</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9"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例摊销</w:t>
                        </w:r>
                      </w:p>
                      <w:p>
                        <w:pPr>
                          <w:pStyle w:val="TableParagraph"/>
                          <w:spacing w:line="240" w:lineRule="auto" w:before="205"/>
                          <w:ind w:left="109" w:right="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按预计可使用年限摊销</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7" w:right="0"/>
                          <w:jc w:val="center"/>
                          <w:rPr>
                            <w:rFonts w:ascii="宋体" w:hAnsi="宋体" w:cs="宋体" w:eastAsia="宋体" w:hint="default"/>
                            <w:sz w:val="28"/>
                            <w:szCs w:val="28"/>
                          </w:rPr>
                        </w:pPr>
                        <w:r>
                          <w:rPr>
                            <w:rFonts w:ascii="宋体"/>
                            <w:w w:val="99"/>
                            <w:sz w:val="28"/>
                          </w:rPr>
                          <w:t>5</w:t>
                        </w:r>
                        <w:r>
                          <w:rPr>
                            <w:rFonts w:ascii="宋体"/>
                            <w:sz w:val="28"/>
                          </w:rPr>
                        </w:r>
                      </w:p>
                    </w:tc>
                  </w:tr>
                </w:tbl>
                <w:p>
                  <w:pPr/>
                </w:p>
              </w:txbxContent>
            </v:textbox>
            <w10:wrap type="none"/>
          </v:shape>
        </w:pict>
      </w:r>
      <w:r>
        <w:rPr>
          <w:rFonts w:ascii="宋体" w:hAnsi="宋体" w:cs="宋体" w:eastAsia="宋体" w:hint="default"/>
          <w:sz w:val="28"/>
          <w:szCs w:val="28"/>
        </w:rPr>
        <w:t>2.</w:t>
      </w:r>
      <w:r>
        <w:rPr>
          <w:rFonts w:ascii="宋体" w:hAnsi="宋体" w:cs="宋体" w:eastAsia="宋体" w:hint="default"/>
          <w:spacing w:val="-97"/>
          <w:sz w:val="28"/>
          <w:szCs w:val="28"/>
        </w:rPr>
        <w:t> </w:t>
      </w:r>
      <w:r>
        <w:rPr>
          <w:rFonts w:ascii="宋体" w:hAnsi="宋体" w:cs="宋体" w:eastAsia="宋体" w:hint="default"/>
          <w:sz w:val="28"/>
          <w:szCs w:val="28"/>
        </w:rPr>
        <w:t>使用寿命有限的无形资产，在使用寿命内按照与该项无形资产</w:t>
      </w:r>
      <w:r>
        <w:rPr>
          <w:rFonts w:ascii="宋体" w:hAnsi="宋体" w:cs="宋体" w:eastAsia="宋体" w:hint="default"/>
          <w:w w:val="99"/>
          <w:sz w:val="28"/>
          <w:szCs w:val="28"/>
        </w:rPr>
        <w:t> </w:t>
      </w:r>
      <w:r>
        <w:rPr>
          <w:rFonts w:ascii="宋体" w:hAnsi="宋体" w:cs="宋体" w:eastAsia="宋体" w:hint="default"/>
          <w:spacing w:val="-4"/>
          <w:sz w:val="28"/>
          <w:szCs w:val="28"/>
        </w:rPr>
        <w:t>有关的经济利益的预期实现方式系统合理地摊销，无法可靠确定预期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实现方式的，采用直线法摊销。具体年限如下：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firstLine="420"/>
        <w:jc w:val="left"/>
      </w:pPr>
      <w:r>
        <w:rPr>
          <w:spacing w:val="-3"/>
        </w:rPr>
        <w:t>使用寿命不确定的无形资产不摊销，公司在每个会计期间均对该无形资产的使用寿命进</w:t>
      </w:r>
      <w:r>
        <w:rPr/>
        <w:t> 行复核。</w:t>
      </w:r>
    </w:p>
    <w:p>
      <w:pPr>
        <w:pStyle w:val="BodyText"/>
        <w:spacing w:line="408" w:lineRule="auto" w:before="46"/>
        <w:ind w:right="109" w:firstLine="420"/>
        <w:jc w:val="left"/>
      </w:pPr>
      <w:r>
        <w:rPr/>
        <w:t>3．资产负债表日，检查无形资产预计给公司带来未来经济利益的能力，按本附注二之 资产减值所述方法计提无形资产减值准备。</w:t>
      </w:r>
    </w:p>
    <w:p>
      <w:pPr>
        <w:pStyle w:val="BodyText"/>
        <w:spacing w:line="240" w:lineRule="auto" w:before="45"/>
        <w:ind w:left="540" w:right="0"/>
        <w:jc w:val="left"/>
      </w:pPr>
      <w:r>
        <w:rPr/>
        <w:t>4.</w:t>
      </w:r>
      <w:r>
        <w:rPr>
          <w:spacing w:val="-2"/>
        </w:rPr>
        <w:t> </w:t>
      </w:r>
      <w:r>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pStyle w:val="BodyText"/>
        <w:spacing w:line="408" w:lineRule="auto"/>
        <w:ind w:right="115"/>
        <w:jc w:val="both"/>
      </w:pPr>
      <w:r>
        <w:rPr/>
        <w:t>发阶段的支出，同时满足下列条件的，确认为无形资产： (1)</w:t>
      </w:r>
      <w:r>
        <w:rPr>
          <w:spacing w:val="-2"/>
        </w:rPr>
        <w:t> </w:t>
      </w:r>
      <w:r>
        <w:rPr/>
        <w:t>完成该无形资产以使其能够</w:t>
      </w:r>
      <w:r>
        <w:rPr/>
        <w:t> 使用或出售在技术上具有可行性；(2)</w:t>
      </w:r>
      <w:r>
        <w:rPr>
          <w:spacing w:val="-61"/>
        </w:rPr>
        <w:t> </w:t>
      </w:r>
      <w:r>
        <w:rPr/>
        <w:t>具有完成该无形资产并使用或出售的意图；(3)</w:t>
      </w:r>
      <w:r>
        <w:rPr>
          <w:spacing w:val="-61"/>
        </w:rPr>
        <w:t> </w:t>
      </w:r>
      <w:r>
        <w:rPr/>
        <w:t>无形</w:t>
      </w:r>
      <w:r>
        <w:rPr/>
        <w:t> </w:t>
      </w:r>
      <w:r>
        <w:rPr>
          <w:spacing w:val="-3"/>
        </w:rPr>
        <w:t>资产产生经济利益的方式，包括能够证明运用该无形资产生产的产品存在市场或无形资产自</w:t>
      </w:r>
      <w:r>
        <w:rPr>
          <w:spacing w:val="-79"/>
        </w:rPr>
        <w:t> </w:t>
      </w:r>
      <w:r>
        <w:rPr>
          <w:spacing w:val="-79"/>
        </w:rPr>
      </w:r>
      <w:r>
        <w:rPr>
          <w:spacing w:val="-2"/>
        </w:rPr>
        <w:t>身存在市场，无形资产将在内部使用的，能证明其有用性；(4)</w:t>
      </w:r>
      <w:r>
        <w:rPr>
          <w:spacing w:val="-17"/>
        </w:rPr>
        <w:t> </w:t>
      </w:r>
      <w:r>
        <w:rPr>
          <w:spacing w:val="-2"/>
        </w:rPr>
        <w:t>有足够的技术、财务资源和</w:t>
      </w:r>
    </w:p>
    <w:p>
      <w:pPr>
        <w:spacing w:after="0" w:line="408" w:lineRule="auto"/>
        <w:jc w:val="both"/>
        <w:sectPr>
          <w:pgSz w:w="11910" w:h="16840"/>
          <w:pgMar w:header="0" w:footer="983" w:top="1540" w:bottom="1200" w:left="1680" w:right="1680"/>
        </w:sectPr>
      </w:pPr>
    </w:p>
    <w:p>
      <w:pPr>
        <w:pStyle w:val="BodyText"/>
        <w:spacing w:line="408" w:lineRule="auto" w:before="23"/>
        <w:ind w:right="229"/>
        <w:jc w:val="left"/>
      </w:pPr>
      <w:r>
        <w:rPr>
          <w:spacing w:val="-2"/>
        </w:rPr>
        <w:t>其他资源支持，以完成该无形资产的开发，并有能力使用或出售该无形资产；(5)</w:t>
      </w:r>
      <w:r>
        <w:rPr>
          <w:spacing w:val="-31"/>
        </w:rPr>
        <w:t> </w:t>
      </w:r>
      <w:r>
        <w:rPr/>
        <w:t>归属于该</w:t>
      </w:r>
      <w:r>
        <w:rPr>
          <w:spacing w:val="-100"/>
        </w:rPr>
        <w:t> </w:t>
      </w:r>
      <w:r>
        <w:rPr>
          <w:spacing w:val="-100"/>
        </w:rPr>
      </w:r>
      <w:r>
        <w:rPr/>
        <w:t>无形资产开发阶段的支出能够可靠地计量。</w:t>
      </w:r>
    </w:p>
    <w:p>
      <w:pPr>
        <w:pStyle w:val="Heading4"/>
        <w:spacing w:line="408" w:lineRule="auto" w:before="67"/>
        <w:ind w:left="540" w:right="0" w:firstLine="140"/>
        <w:jc w:val="left"/>
      </w:pPr>
      <w:r>
        <w:rPr/>
        <w:t>(十八)</w:t>
      </w:r>
      <w:r>
        <w:rPr>
          <w:spacing w:val="-1"/>
        </w:rPr>
        <w:t> </w:t>
      </w:r>
      <w:r>
        <w:rPr/>
        <w:t>长期待摊费用</w:t>
      </w:r>
      <w:r>
        <w:rPr>
          <w:w w:val="99"/>
        </w:rPr>
        <w:t> </w:t>
      </w:r>
      <w:r>
        <w:rPr/>
        <w:t>长期待摊费用按实际发生额入账，在受益期或规定的期限内分期</w:t>
      </w:r>
    </w:p>
    <w:p>
      <w:pPr>
        <w:spacing w:line="408" w:lineRule="auto" w:before="61"/>
        <w:ind w:left="119" w:right="0" w:firstLine="0"/>
        <w:jc w:val="left"/>
        <w:rPr>
          <w:rFonts w:ascii="宋体" w:hAnsi="宋体" w:cs="宋体" w:eastAsia="宋体" w:hint="default"/>
          <w:sz w:val="28"/>
          <w:szCs w:val="28"/>
        </w:rPr>
      </w:pPr>
      <w:r>
        <w:rPr>
          <w:rFonts w:ascii="宋体" w:hAnsi="宋体" w:cs="宋体" w:eastAsia="宋体" w:hint="default"/>
          <w:spacing w:val="-4"/>
          <w:sz w:val="28"/>
          <w:szCs w:val="28"/>
        </w:rPr>
        <w:t>平均摊销。如果长期待摊的费用项目不能使以后会计期间受益则将尚</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未摊销的该项目的摊余价值全部转入当期损益。</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(十九)</w:t>
      </w:r>
      <w:r>
        <w:rPr>
          <w:rFonts w:ascii="宋体" w:hAnsi="宋体" w:cs="宋体" w:eastAsia="宋体" w:hint="default"/>
          <w:spacing w:val="-1"/>
          <w:sz w:val="28"/>
          <w:szCs w:val="28"/>
        </w:rPr>
        <w:t> </w:t>
      </w:r>
      <w:r>
        <w:rPr>
          <w:rFonts w:ascii="宋体" w:hAnsi="宋体" w:cs="宋体" w:eastAsia="宋体" w:hint="default"/>
          <w:sz w:val="28"/>
          <w:szCs w:val="28"/>
        </w:rPr>
        <w:t>附回购条件的资产转让</w:t>
      </w:r>
      <w:r>
        <w:rPr>
          <w:rFonts w:ascii="宋体" w:hAnsi="宋体" w:cs="宋体" w:eastAsia="宋体" w:hint="default"/>
          <w:w w:val="99"/>
          <w:sz w:val="28"/>
          <w:szCs w:val="28"/>
        </w:rPr>
        <w:t> </w:t>
      </w:r>
      <w:r>
        <w:rPr>
          <w:rFonts w:ascii="宋体" w:hAnsi="宋体" w:cs="宋体" w:eastAsia="宋体" w:hint="default"/>
          <w:spacing w:val="-4"/>
          <w:sz w:val="28"/>
          <w:szCs w:val="28"/>
        </w:rPr>
        <w:t>对于附回购条件的资产转让，其实质为以资产作担保的融资行为，</w:t>
      </w:r>
    </w:p>
    <w:p>
      <w:pPr>
        <w:spacing w:line="408" w:lineRule="auto" w:before="61"/>
        <w:ind w:left="820" w:right="4605" w:hanging="701"/>
        <w:jc w:val="left"/>
        <w:rPr>
          <w:rFonts w:ascii="宋体" w:hAnsi="宋体" w:cs="宋体" w:eastAsia="宋体" w:hint="default"/>
          <w:sz w:val="28"/>
          <w:szCs w:val="28"/>
        </w:rPr>
      </w:pPr>
      <w:r>
        <w:rPr>
          <w:rFonts w:ascii="宋体" w:hAnsi="宋体" w:cs="宋体" w:eastAsia="宋体" w:hint="default"/>
          <w:sz w:val="28"/>
          <w:szCs w:val="28"/>
        </w:rPr>
        <w:t>对于收到的转让款作负债处理。</w:t>
      </w:r>
      <w:r>
        <w:rPr>
          <w:rFonts w:ascii="宋体" w:hAnsi="宋体" w:cs="宋体" w:eastAsia="宋体" w:hint="default"/>
          <w:w w:val="99"/>
          <w:sz w:val="28"/>
          <w:szCs w:val="28"/>
        </w:rPr>
        <w:t> </w:t>
      </w:r>
      <w:r>
        <w:rPr>
          <w:rFonts w:ascii="宋体" w:hAnsi="宋体" w:cs="宋体" w:eastAsia="宋体" w:hint="default"/>
          <w:sz w:val="28"/>
          <w:szCs w:val="28"/>
        </w:rPr>
        <w:t>(二十)</w:t>
      </w:r>
      <w:r>
        <w:rPr>
          <w:rFonts w:ascii="宋体" w:hAnsi="宋体" w:cs="宋体" w:eastAsia="宋体" w:hint="default"/>
          <w:spacing w:val="-3"/>
          <w:sz w:val="28"/>
          <w:szCs w:val="28"/>
        </w:rPr>
        <w:t> </w:t>
      </w:r>
      <w:r>
        <w:rPr>
          <w:rFonts w:ascii="宋体" w:hAnsi="宋体" w:cs="宋体" w:eastAsia="宋体" w:hint="default"/>
          <w:sz w:val="28"/>
          <w:szCs w:val="28"/>
        </w:rPr>
        <w:t>预计负债</w:t>
      </w:r>
    </w:p>
    <w:p>
      <w:pPr>
        <w:spacing w:line="408" w:lineRule="auto" w:before="61"/>
        <w:ind w:left="119" w:right="236" w:firstLine="56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37"/>
          <w:sz w:val="28"/>
          <w:szCs w:val="28"/>
        </w:rPr>
        <w:t> </w:t>
      </w:r>
      <w:r>
        <w:rPr>
          <w:rFonts w:ascii="宋体" w:hAnsi="宋体" w:cs="宋体" w:eastAsia="宋体" w:hint="default"/>
          <w:sz w:val="28"/>
          <w:szCs w:val="28"/>
        </w:rPr>
        <w:t>因对外提供担保、诉讼事项、产品质量保证、亏损合同等或</w:t>
      </w:r>
      <w:r>
        <w:rPr>
          <w:rFonts w:ascii="宋体" w:hAnsi="宋体" w:cs="宋体" w:eastAsia="宋体" w:hint="default"/>
          <w:spacing w:val="2"/>
          <w:w w:val="99"/>
          <w:sz w:val="28"/>
          <w:szCs w:val="28"/>
        </w:rPr>
        <w:t> </w:t>
      </w:r>
      <w:r>
        <w:rPr>
          <w:rFonts w:ascii="宋体" w:hAnsi="宋体" w:cs="宋体" w:eastAsia="宋体" w:hint="default"/>
          <w:spacing w:val="-4"/>
          <w:sz w:val="28"/>
          <w:szCs w:val="28"/>
        </w:rPr>
        <w:t>有事项形成的义务成为公司承担的现实义务，履行该义务很可能导致</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经济利益流出公司，且该义务的金额能够可靠的计量时，公司将该项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义务确认为预计负债。</w:t>
      </w:r>
    </w:p>
    <w:p>
      <w:pPr>
        <w:spacing w:line="408" w:lineRule="auto" w:before="61"/>
        <w:ind w:left="119" w:right="229" w:firstLine="56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5"/>
          <w:sz w:val="28"/>
          <w:szCs w:val="28"/>
        </w:rPr>
        <w:t> </w:t>
      </w:r>
      <w:r>
        <w:rPr>
          <w:rFonts w:ascii="宋体" w:hAnsi="宋体" w:cs="宋体" w:eastAsia="宋体" w:hint="default"/>
          <w:sz w:val="28"/>
          <w:szCs w:val="28"/>
        </w:rPr>
        <w:t>公司按照履行相关现实义务所需支出的最佳估计数对预计负</w:t>
      </w:r>
      <w:r>
        <w:rPr>
          <w:rFonts w:ascii="宋体" w:hAnsi="宋体" w:cs="宋体" w:eastAsia="宋体" w:hint="default"/>
          <w:spacing w:val="2"/>
          <w:w w:val="99"/>
          <w:sz w:val="28"/>
          <w:szCs w:val="28"/>
        </w:rPr>
        <w:t> </w:t>
      </w:r>
      <w:r>
        <w:rPr>
          <w:rFonts w:ascii="宋体" w:hAnsi="宋体" w:cs="宋体" w:eastAsia="宋体" w:hint="default"/>
          <w:spacing w:val="6"/>
          <w:sz w:val="28"/>
          <w:szCs w:val="28"/>
        </w:rPr>
        <w:t>债进行初始计量，并在资产负债表日对预计负债的账面价值进行复</w:t>
      </w:r>
      <w:r>
        <w:rPr>
          <w:rFonts w:ascii="宋体" w:hAnsi="宋体" w:cs="宋体" w:eastAsia="宋体" w:hint="default"/>
          <w:spacing w:val="7"/>
          <w:w w:val="99"/>
          <w:sz w:val="28"/>
          <w:szCs w:val="28"/>
        </w:rPr>
        <w:t> </w:t>
      </w:r>
      <w:r>
        <w:rPr>
          <w:rFonts w:ascii="宋体" w:hAnsi="宋体" w:cs="宋体" w:eastAsia="宋体" w:hint="default"/>
          <w:sz w:val="28"/>
          <w:szCs w:val="28"/>
        </w:rPr>
        <w:t>核。</w:t>
      </w:r>
    </w:p>
    <w:p>
      <w:pPr>
        <w:spacing w:line="408" w:lineRule="auto" w:before="61"/>
        <w:ind w:left="680" w:right="4189" w:firstLine="0"/>
        <w:jc w:val="left"/>
        <w:rPr>
          <w:rFonts w:ascii="宋体" w:hAnsi="宋体" w:cs="宋体" w:eastAsia="宋体" w:hint="default"/>
          <w:sz w:val="28"/>
          <w:szCs w:val="28"/>
        </w:rPr>
      </w:pPr>
      <w:r>
        <w:rPr>
          <w:rFonts w:ascii="宋体" w:hAnsi="宋体" w:cs="宋体" w:eastAsia="宋体" w:hint="default"/>
          <w:sz w:val="28"/>
          <w:szCs w:val="28"/>
        </w:rPr>
        <w:t>(二十一)</w:t>
      </w:r>
      <w:r>
        <w:rPr>
          <w:rFonts w:ascii="宋体" w:hAnsi="宋体" w:cs="宋体" w:eastAsia="宋体" w:hint="default"/>
          <w:spacing w:val="-5"/>
          <w:sz w:val="28"/>
          <w:szCs w:val="28"/>
        </w:rPr>
        <w:t> </w:t>
      </w:r>
      <w:r>
        <w:rPr>
          <w:rFonts w:ascii="宋体" w:hAnsi="宋体" w:cs="宋体" w:eastAsia="宋体" w:hint="default"/>
          <w:sz w:val="28"/>
          <w:szCs w:val="28"/>
        </w:rPr>
        <w:t>股份支付及权益工具</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pacing w:val="-4"/>
          <w:sz w:val="28"/>
          <w:szCs w:val="28"/>
        </w:rPr>
        <w:t> </w:t>
      </w:r>
      <w:r>
        <w:rPr>
          <w:rFonts w:ascii="宋体" w:hAnsi="宋体" w:cs="宋体" w:eastAsia="宋体" w:hint="default"/>
          <w:sz w:val="28"/>
          <w:szCs w:val="28"/>
        </w:rPr>
        <w:t>股份支付的种类</w:t>
      </w:r>
    </w:p>
    <w:p>
      <w:pPr>
        <w:spacing w:line="408" w:lineRule="auto" w:before="61"/>
        <w:ind w:left="680" w:right="1244" w:firstLine="0"/>
        <w:jc w:val="left"/>
        <w:rPr>
          <w:rFonts w:ascii="宋体" w:hAnsi="宋体" w:cs="宋体" w:eastAsia="宋体" w:hint="default"/>
          <w:sz w:val="28"/>
          <w:szCs w:val="28"/>
        </w:rPr>
      </w:pPr>
      <w:r>
        <w:rPr>
          <w:rFonts w:ascii="宋体" w:hAnsi="宋体" w:cs="宋体" w:eastAsia="宋体" w:hint="default"/>
          <w:sz w:val="28"/>
          <w:szCs w:val="28"/>
        </w:rPr>
        <w:t>包括以权益结算的股份支付和以现金结算的股份支付。</w:t>
      </w:r>
      <w:r>
        <w:rPr>
          <w:rFonts w:ascii="宋体" w:hAnsi="宋体" w:cs="宋体" w:eastAsia="宋体" w:hint="default"/>
          <w:w w:val="99"/>
          <w:sz w:val="28"/>
          <w:szCs w:val="28"/>
        </w:rPr>
        <w:t> </w:t>
      </w:r>
      <w:r>
        <w:rPr>
          <w:rFonts w:ascii="宋体" w:hAnsi="宋体" w:cs="宋体" w:eastAsia="宋体" w:hint="default"/>
          <w:sz w:val="28"/>
          <w:szCs w:val="28"/>
        </w:rPr>
        <w:t>2.</w:t>
      </w:r>
      <w:r>
        <w:rPr>
          <w:rFonts w:ascii="宋体" w:hAnsi="宋体" w:cs="宋体" w:eastAsia="宋体" w:hint="default"/>
          <w:spacing w:val="-6"/>
          <w:sz w:val="28"/>
          <w:szCs w:val="28"/>
        </w:rPr>
        <w:t> </w:t>
      </w:r>
      <w:r>
        <w:rPr>
          <w:rFonts w:ascii="宋体" w:hAnsi="宋体" w:cs="宋体" w:eastAsia="宋体" w:hint="default"/>
          <w:sz w:val="28"/>
          <w:szCs w:val="28"/>
        </w:rPr>
        <w:t>权益工具公允价值的确定方法</w:t>
      </w:r>
    </w:p>
    <w:p>
      <w:pPr>
        <w:spacing w:before="61"/>
        <w:ind w:left="680"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2"/>
          <w:sz w:val="28"/>
          <w:szCs w:val="28"/>
        </w:rPr>
        <w:t> </w:t>
      </w:r>
      <w:r>
        <w:rPr>
          <w:rFonts w:ascii="宋体" w:hAnsi="宋体" w:cs="宋体" w:eastAsia="宋体" w:hint="default"/>
          <w:sz w:val="28"/>
          <w:szCs w:val="28"/>
        </w:rPr>
        <w:t>存在活跃市场的，按照活跃市场中的报价确定；</w:t>
      </w:r>
    </w:p>
    <w:p>
      <w:pPr>
        <w:spacing w:line="240" w:lineRule="auto" w:before="9"/>
        <w:rPr>
          <w:rFonts w:ascii="宋体" w:hAnsi="宋体" w:cs="宋体" w:eastAsia="宋体" w:hint="default"/>
          <w:sz w:val="19"/>
          <w:szCs w:val="19"/>
        </w:rPr>
      </w:pPr>
    </w:p>
    <w:p>
      <w:pPr>
        <w:spacing w:before="0"/>
        <w:ind w:left="680"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06"/>
          <w:sz w:val="28"/>
          <w:szCs w:val="28"/>
        </w:rPr>
        <w:t> </w:t>
      </w:r>
      <w:r>
        <w:rPr>
          <w:rFonts w:ascii="宋体" w:hAnsi="宋体" w:cs="宋体" w:eastAsia="宋体" w:hint="default"/>
          <w:sz w:val="28"/>
          <w:szCs w:val="28"/>
        </w:rPr>
        <w:t>不存在活跃市场的，采用估值技术确定，包括参考熟悉情况</w:t>
      </w:r>
    </w:p>
    <w:p>
      <w:pPr>
        <w:spacing w:after="0"/>
        <w:jc w:val="left"/>
        <w:rPr>
          <w:rFonts w:ascii="宋体" w:hAnsi="宋体" w:cs="宋体" w:eastAsia="宋体" w:hint="default"/>
          <w:sz w:val="28"/>
          <w:szCs w:val="28"/>
        </w:rPr>
        <w:sectPr>
          <w:pgSz w:w="11910" w:h="16840"/>
          <w:pgMar w:header="0" w:footer="983" w:top="1480" w:bottom="1200" w:left="1680" w:right="156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pacing w:val="-4"/>
          <w:sz w:val="28"/>
          <w:szCs w:val="28"/>
        </w:rPr>
        <w:t>并自愿交易的各方最近进行的市场交易中使用的价格、参照实质上相</w:t>
      </w:r>
    </w:p>
    <w:p>
      <w:pPr>
        <w:spacing w:line="240" w:lineRule="auto" w:before="9"/>
        <w:rPr>
          <w:rFonts w:ascii="宋体" w:hAnsi="宋体" w:cs="宋体" w:eastAsia="宋体" w:hint="default"/>
          <w:sz w:val="19"/>
          <w:szCs w:val="19"/>
        </w:rPr>
      </w:pPr>
    </w:p>
    <w:p>
      <w:pPr>
        <w:spacing w:line="408" w:lineRule="auto" w:before="0"/>
        <w:ind w:left="120" w:right="197" w:firstLine="0"/>
        <w:jc w:val="both"/>
        <w:rPr>
          <w:rFonts w:ascii="宋体" w:hAnsi="宋体" w:cs="宋体" w:eastAsia="宋体" w:hint="default"/>
          <w:sz w:val="28"/>
          <w:szCs w:val="28"/>
        </w:rPr>
      </w:pPr>
      <w:r>
        <w:rPr>
          <w:rFonts w:ascii="宋体" w:hAnsi="宋体" w:cs="宋体" w:eastAsia="宋体" w:hint="default"/>
          <w:spacing w:val="-4"/>
          <w:sz w:val="28"/>
          <w:szCs w:val="28"/>
        </w:rPr>
        <w:t>同的其他金融工具的当前公允价值、现金流量折现法和期权定价模型</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等。</w:t>
      </w:r>
    </w:p>
    <w:p>
      <w:pPr>
        <w:spacing w:line="408" w:lineRule="auto" w:before="61"/>
        <w:ind w:left="680" w:right="1014"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z w:val="28"/>
          <w:szCs w:val="28"/>
        </w:rPr>
        <w:t>确定可行权权益工具最佳估计数的依据</w:t>
      </w:r>
      <w:r>
        <w:rPr>
          <w:rFonts w:ascii="宋体" w:hAnsi="宋体" w:cs="宋体" w:eastAsia="宋体" w:hint="default"/>
          <w:w w:val="99"/>
          <w:sz w:val="28"/>
          <w:szCs w:val="28"/>
        </w:rPr>
        <w:t> </w:t>
      </w:r>
      <w:r>
        <w:rPr>
          <w:rFonts w:ascii="宋体" w:hAnsi="宋体" w:cs="宋体" w:eastAsia="宋体" w:hint="default"/>
          <w:w w:val="95"/>
          <w:sz w:val="28"/>
          <w:szCs w:val="28"/>
        </w:rPr>
        <w:t>根据最新取得的可行权职工数变动等后续信息进行估计。 </w:t>
      </w:r>
      <w:r>
        <w:rPr>
          <w:rFonts w:ascii="宋体" w:hAnsi="宋体" w:cs="宋体" w:eastAsia="宋体" w:hint="default"/>
          <w:spacing w:val="73"/>
          <w:w w:val="95"/>
          <w:sz w:val="28"/>
          <w:szCs w:val="28"/>
        </w:rPr>
        <w:t> </w:t>
      </w:r>
      <w:r>
        <w:rPr>
          <w:rFonts w:ascii="宋体" w:hAnsi="宋体" w:cs="宋体" w:eastAsia="宋体" w:hint="default"/>
          <w:sz w:val="28"/>
          <w:szCs w:val="28"/>
        </w:rPr>
        <w:t>4.</w:t>
      </w:r>
      <w:r>
        <w:rPr>
          <w:rFonts w:ascii="宋体" w:hAnsi="宋体" w:cs="宋体" w:eastAsia="宋体" w:hint="default"/>
          <w:spacing w:val="-9"/>
          <w:sz w:val="28"/>
          <w:szCs w:val="28"/>
        </w:rPr>
        <w:t> </w:t>
      </w:r>
      <w:r>
        <w:rPr>
          <w:rFonts w:ascii="宋体" w:hAnsi="宋体" w:cs="宋体" w:eastAsia="宋体" w:hint="default"/>
          <w:sz w:val="28"/>
          <w:szCs w:val="28"/>
        </w:rPr>
        <w:t>实施、修改、终止股份支付计划的相关会计处理</w:t>
      </w:r>
    </w:p>
    <w:p>
      <w:pPr>
        <w:spacing w:line="408" w:lineRule="auto" w:before="61"/>
        <w:ind w:left="539" w:right="85" w:firstLine="14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z w:val="28"/>
          <w:szCs w:val="28"/>
        </w:rPr>
        <w:t>以权益结算的股份支付</w:t>
      </w:r>
      <w:r>
        <w:rPr>
          <w:rFonts w:ascii="宋体" w:hAnsi="宋体" w:cs="宋体" w:eastAsia="宋体" w:hint="default"/>
          <w:w w:val="99"/>
          <w:sz w:val="28"/>
          <w:szCs w:val="28"/>
        </w:rPr>
        <w:t> </w:t>
      </w:r>
      <w:r>
        <w:rPr>
          <w:rFonts w:ascii="宋体" w:hAnsi="宋体" w:cs="宋体" w:eastAsia="宋体" w:hint="default"/>
          <w:sz w:val="28"/>
          <w:szCs w:val="28"/>
        </w:rPr>
        <w:t>授予后立即可行权的换取职工服务的以权益结算的股份支付，在</w:t>
      </w:r>
    </w:p>
    <w:p>
      <w:pPr>
        <w:spacing w:line="408" w:lineRule="auto" w:before="61"/>
        <w:ind w:left="119" w:right="103" w:firstLine="0"/>
        <w:jc w:val="both"/>
        <w:rPr>
          <w:rFonts w:ascii="宋体" w:hAnsi="宋体" w:cs="宋体" w:eastAsia="宋体" w:hint="default"/>
          <w:sz w:val="28"/>
          <w:szCs w:val="28"/>
        </w:rPr>
      </w:pPr>
      <w:r>
        <w:rPr>
          <w:rFonts w:ascii="宋体" w:hAnsi="宋体" w:cs="宋体" w:eastAsia="宋体" w:hint="default"/>
          <w:spacing w:val="-4"/>
          <w:sz w:val="28"/>
          <w:szCs w:val="28"/>
        </w:rPr>
        <w:t>授予日按照权益工具的公允价值计入相关成本或费用，相应调整资本</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公积。完成等待期内的服务或达到规定业绩条件才可行权的换取职工</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服务的以权益结算的股份支付，在等待期内的每个资产负债表日，以</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4"/>
          <w:sz w:val="28"/>
          <w:szCs w:val="28"/>
        </w:rPr>
        <w:t>对可行权权益工具数量的最佳估计为基础，按权益工具授予日的公允</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价值，将当期取得的服务计入相关成本或费用，相应调整资本公积。</w:t>
      </w:r>
    </w:p>
    <w:p>
      <w:pPr>
        <w:spacing w:line="408" w:lineRule="auto" w:before="61"/>
        <w:ind w:left="119" w:right="197" w:firstLine="560"/>
        <w:jc w:val="both"/>
        <w:rPr>
          <w:rFonts w:ascii="宋体" w:hAnsi="宋体" w:cs="宋体" w:eastAsia="宋体" w:hint="default"/>
          <w:sz w:val="28"/>
          <w:szCs w:val="28"/>
        </w:rPr>
      </w:pPr>
      <w:r>
        <w:rPr>
          <w:rFonts w:ascii="宋体" w:hAnsi="宋体" w:cs="宋体" w:eastAsia="宋体" w:hint="default"/>
          <w:spacing w:val="-4"/>
          <w:sz w:val="28"/>
          <w:szCs w:val="28"/>
        </w:rPr>
        <w:t>换取其他方服务的权益结算的股份支付，如果其他方服务的公允</w:t>
      </w:r>
      <w:r>
        <w:rPr>
          <w:rFonts w:ascii="宋体" w:hAnsi="宋体" w:cs="宋体" w:eastAsia="宋体" w:hint="default"/>
          <w:w w:val="99"/>
          <w:sz w:val="28"/>
          <w:szCs w:val="28"/>
        </w:rPr>
        <w:t> </w:t>
      </w:r>
      <w:r>
        <w:rPr>
          <w:rFonts w:ascii="宋体" w:hAnsi="宋体" w:cs="宋体" w:eastAsia="宋体" w:hint="default"/>
          <w:spacing w:val="-4"/>
          <w:sz w:val="28"/>
          <w:szCs w:val="28"/>
        </w:rPr>
        <w:t>价值能够可靠计量的，按照其他方服务在取得日的公允价值计量；如</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4"/>
          <w:sz w:val="28"/>
          <w:szCs w:val="28"/>
        </w:rPr>
        <w:t>果其他方服务的公允价值不能可靠计量，但权益工具的公允价值能够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可靠计量的，按照权益工具在服务取得日的公允价值计量，计入相关</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成本或费用，相应增加所有者权益。</w:t>
      </w:r>
    </w:p>
    <w:p>
      <w:pPr>
        <w:spacing w:line="408" w:lineRule="auto" w:before="61"/>
        <w:ind w:left="679" w:right="197"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z w:val="28"/>
          <w:szCs w:val="28"/>
        </w:rPr>
        <w:t>以现金结算的股份支付</w:t>
      </w:r>
      <w:r>
        <w:rPr>
          <w:rFonts w:ascii="宋体" w:hAnsi="宋体" w:cs="宋体" w:eastAsia="宋体" w:hint="default"/>
          <w:w w:val="99"/>
          <w:sz w:val="28"/>
          <w:szCs w:val="28"/>
        </w:rPr>
        <w:t> </w:t>
      </w:r>
      <w:r>
        <w:rPr>
          <w:rFonts w:ascii="宋体" w:hAnsi="宋体" w:cs="宋体" w:eastAsia="宋体" w:hint="default"/>
          <w:spacing w:val="-4"/>
          <w:sz w:val="28"/>
          <w:szCs w:val="28"/>
        </w:rPr>
        <w:t>授予后立即可行权的换取职工服务的以现金结算的股份支付，在</w:t>
      </w:r>
    </w:p>
    <w:p>
      <w:pPr>
        <w:spacing w:line="408" w:lineRule="auto" w:before="61"/>
        <w:ind w:left="119" w:right="197" w:firstLine="0"/>
        <w:jc w:val="both"/>
        <w:rPr>
          <w:rFonts w:ascii="宋体" w:hAnsi="宋体" w:cs="宋体" w:eastAsia="宋体" w:hint="default"/>
          <w:sz w:val="28"/>
          <w:szCs w:val="28"/>
        </w:rPr>
      </w:pPr>
      <w:r>
        <w:rPr>
          <w:rFonts w:ascii="宋体" w:hAnsi="宋体" w:cs="宋体" w:eastAsia="宋体" w:hint="default"/>
          <w:spacing w:val="-4"/>
          <w:sz w:val="28"/>
          <w:szCs w:val="28"/>
        </w:rPr>
        <w:t>授予日按公司承担负债的公允价值计入相关成本或费用，相应增加负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债。完成等待期内的服务或达到规定业绩条件才可行权的换取职工服</w:t>
      </w:r>
    </w:p>
    <w:p>
      <w:pPr>
        <w:spacing w:after="0" w:line="408" w:lineRule="auto"/>
        <w:jc w:val="both"/>
        <w:rPr>
          <w:rFonts w:ascii="宋体" w:hAnsi="宋体" w:cs="宋体" w:eastAsia="宋体" w:hint="default"/>
          <w:sz w:val="28"/>
          <w:szCs w:val="28"/>
        </w:rPr>
        <w:sectPr>
          <w:pgSz w:w="11910" w:h="16840"/>
          <w:pgMar w:header="0" w:footer="983" w:top="1540" w:bottom="1200" w:left="1680" w:right="160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pacing w:val="-4"/>
          <w:sz w:val="28"/>
          <w:szCs w:val="28"/>
        </w:rPr>
        <w:t>务的以现金结算的股份支付，在等待期内的每个资产负债表日，以对</w:t>
      </w:r>
    </w:p>
    <w:p>
      <w:pPr>
        <w:spacing w:line="240" w:lineRule="auto" w:before="9"/>
        <w:rPr>
          <w:rFonts w:ascii="宋体" w:hAnsi="宋体" w:cs="宋体" w:eastAsia="宋体" w:hint="default"/>
          <w:sz w:val="19"/>
          <w:szCs w:val="19"/>
        </w:rPr>
      </w:pPr>
    </w:p>
    <w:p>
      <w:pPr>
        <w:spacing w:line="408" w:lineRule="auto" w:before="0"/>
        <w:ind w:left="120" w:right="118" w:firstLine="0"/>
        <w:jc w:val="both"/>
        <w:rPr>
          <w:rFonts w:ascii="宋体" w:hAnsi="宋体" w:cs="宋体" w:eastAsia="宋体" w:hint="default"/>
          <w:sz w:val="28"/>
          <w:szCs w:val="28"/>
        </w:rPr>
      </w:pPr>
      <w:r>
        <w:rPr>
          <w:rFonts w:ascii="宋体" w:hAnsi="宋体" w:cs="宋体" w:eastAsia="宋体" w:hint="default"/>
          <w:spacing w:val="-4"/>
          <w:sz w:val="28"/>
          <w:szCs w:val="28"/>
        </w:rPr>
        <w:t>可行权情况的最佳估计为基础，按公司承担负债的公允价值，将当期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取得的服务计入相关成本或费用和相应的负债。</w:t>
      </w:r>
    </w:p>
    <w:p>
      <w:pPr>
        <w:spacing w:line="408" w:lineRule="auto" w:before="61"/>
        <w:ind w:left="680" w:right="116"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z w:val="28"/>
          <w:szCs w:val="28"/>
        </w:rPr>
        <w:t>修改、终止股份支付计划</w:t>
      </w:r>
      <w:r>
        <w:rPr>
          <w:rFonts w:ascii="宋体" w:hAnsi="宋体" w:cs="宋体" w:eastAsia="宋体" w:hint="default"/>
          <w:w w:val="99"/>
          <w:sz w:val="28"/>
          <w:szCs w:val="28"/>
        </w:rPr>
        <w:t> </w:t>
      </w:r>
      <w:r>
        <w:rPr>
          <w:rFonts w:ascii="宋体" w:hAnsi="宋体" w:cs="宋体" w:eastAsia="宋体" w:hint="default"/>
          <w:spacing w:val="-4"/>
          <w:sz w:val="28"/>
          <w:szCs w:val="28"/>
        </w:rPr>
        <w:t>如果修改增加了所授予的权益工具的公允价值，公司按照权益工</w:t>
      </w:r>
    </w:p>
    <w:p>
      <w:pPr>
        <w:spacing w:line="408" w:lineRule="auto" w:before="61"/>
        <w:ind w:left="120" w:right="109" w:firstLine="0"/>
        <w:jc w:val="both"/>
        <w:rPr>
          <w:rFonts w:ascii="宋体" w:hAnsi="宋体" w:cs="宋体" w:eastAsia="宋体" w:hint="default"/>
          <w:sz w:val="28"/>
          <w:szCs w:val="28"/>
        </w:rPr>
      </w:pPr>
      <w:r>
        <w:rPr>
          <w:rFonts w:ascii="宋体" w:hAnsi="宋体" w:cs="宋体" w:eastAsia="宋体" w:hint="default"/>
          <w:spacing w:val="-4"/>
          <w:sz w:val="28"/>
          <w:szCs w:val="28"/>
        </w:rPr>
        <w:t>具公允价值的增加相应地确认取得服务的增加；如果修改增加了所授</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予的权益工具的数量，公司将增加的权益工具的公允价值相应地确认</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6"/>
          <w:sz w:val="28"/>
          <w:szCs w:val="28"/>
        </w:rPr>
        <w:t>为取得服务的增加；如果公司按照有利于职工的方式修改可行权条</w:t>
      </w:r>
      <w:r>
        <w:rPr>
          <w:rFonts w:ascii="宋体" w:hAnsi="宋体" w:cs="宋体" w:eastAsia="宋体" w:hint="default"/>
          <w:spacing w:val="7"/>
          <w:w w:val="99"/>
          <w:sz w:val="28"/>
          <w:szCs w:val="28"/>
        </w:rPr>
        <w:t> </w:t>
      </w:r>
      <w:r>
        <w:rPr>
          <w:rFonts w:ascii="宋体" w:hAnsi="宋体" w:cs="宋体" w:eastAsia="宋体" w:hint="default"/>
          <w:sz w:val="28"/>
          <w:szCs w:val="28"/>
        </w:rPr>
        <w:t>件，公司在处理可行权条件时，考虑修改后的可行权条件。</w:t>
      </w:r>
    </w:p>
    <w:p>
      <w:pPr>
        <w:spacing w:line="408" w:lineRule="auto" w:before="61"/>
        <w:ind w:left="120" w:right="117" w:firstLine="560"/>
        <w:jc w:val="both"/>
        <w:rPr>
          <w:rFonts w:ascii="宋体" w:hAnsi="宋体" w:cs="宋体" w:eastAsia="宋体" w:hint="default"/>
          <w:sz w:val="28"/>
          <w:szCs w:val="28"/>
        </w:rPr>
      </w:pPr>
      <w:r>
        <w:rPr>
          <w:rFonts w:ascii="宋体" w:hAnsi="宋体" w:cs="宋体" w:eastAsia="宋体" w:hint="default"/>
          <w:spacing w:val="-4"/>
          <w:sz w:val="28"/>
          <w:szCs w:val="28"/>
        </w:rPr>
        <w:t>如果修改减少了授予的权益工具的公允价值，公司继续以权益工</w:t>
      </w:r>
      <w:r>
        <w:rPr>
          <w:rFonts w:ascii="宋体" w:hAnsi="宋体" w:cs="宋体" w:eastAsia="宋体" w:hint="default"/>
          <w:w w:val="99"/>
          <w:sz w:val="28"/>
          <w:szCs w:val="28"/>
        </w:rPr>
        <w:t> </w:t>
      </w:r>
      <w:r>
        <w:rPr>
          <w:rFonts w:ascii="宋体" w:hAnsi="宋体" w:cs="宋体" w:eastAsia="宋体" w:hint="default"/>
          <w:spacing w:val="-4"/>
          <w:sz w:val="28"/>
          <w:szCs w:val="28"/>
        </w:rPr>
        <w:t>具在授予日的公允价值为基础，确认取得服务的金额，而不考虑权益</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工具公允价值的减少；如果修改减少了授予的权益工具的数量，公司</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将减少部分作为已授予的权益工具的取消来进行处理；如果以不利于</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职工的方式修改了可行权条件，在处理可行权条件时，不考虑修改后</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的可行权条件。</w:t>
      </w:r>
    </w:p>
    <w:p>
      <w:pPr>
        <w:spacing w:line="408" w:lineRule="auto" w:before="61"/>
        <w:ind w:left="120" w:right="111" w:firstLine="560"/>
        <w:jc w:val="both"/>
        <w:rPr>
          <w:rFonts w:ascii="宋体" w:hAnsi="宋体" w:cs="宋体" w:eastAsia="宋体" w:hint="default"/>
          <w:sz w:val="28"/>
          <w:szCs w:val="28"/>
        </w:rPr>
      </w:pPr>
      <w:r>
        <w:rPr>
          <w:rFonts w:ascii="宋体" w:hAnsi="宋体" w:cs="宋体" w:eastAsia="宋体" w:hint="default"/>
          <w:spacing w:val="7"/>
          <w:sz w:val="28"/>
          <w:szCs w:val="28"/>
        </w:rPr>
        <w:t>如果公司在等待期内取消了所授予的权益工具或结算了所授予</w:t>
      </w:r>
      <w:r>
        <w:rPr>
          <w:rFonts w:ascii="宋体" w:hAnsi="宋体" w:cs="宋体" w:eastAsia="宋体" w:hint="default"/>
          <w:spacing w:val="7"/>
          <w:w w:val="99"/>
          <w:sz w:val="28"/>
          <w:szCs w:val="28"/>
        </w:rPr>
        <w:t> </w:t>
      </w:r>
      <w:r>
        <w:rPr>
          <w:rFonts w:ascii="宋体" w:hAnsi="宋体" w:cs="宋体" w:eastAsia="宋体" w:hint="default"/>
          <w:spacing w:val="-4"/>
          <w:sz w:val="28"/>
          <w:szCs w:val="28"/>
        </w:rPr>
        <w:t>的权益工具（因未满足可行权条件而被取消的除外），则将取消或结</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算作为加速可行权处理，立即确认原本在剩余等待期内确认的金额</w:t>
      </w:r>
    </w:p>
    <w:p>
      <w:pPr>
        <w:pStyle w:val="BodyText"/>
        <w:spacing w:line="436" w:lineRule="auto" w:before="130"/>
        <w:ind w:left="540" w:right="0"/>
        <w:jc w:val="left"/>
      </w:pPr>
      <w:r>
        <w:rPr/>
        <w:t>(二十二)</w:t>
      </w:r>
      <w:r>
        <w:rPr>
          <w:spacing w:val="-1"/>
        </w:rPr>
        <w:t> </w:t>
      </w:r>
      <w:r>
        <w:rPr/>
        <w:t>维修基金的核算方法</w:t>
      </w:r>
      <w:r>
        <w:rPr/>
        <w:t> </w:t>
      </w:r>
      <w:r>
        <w:rPr>
          <w:spacing w:val="-3"/>
        </w:rPr>
        <w:t>根据开发项目所在地的有关规定，维修基金在开发产品销售（预售）时，向购房人收取</w:t>
      </w:r>
    </w:p>
    <w:p>
      <w:pPr>
        <w:pStyle w:val="BodyText"/>
        <w:spacing w:line="436" w:lineRule="auto" w:before="52"/>
        <w:ind w:left="540" w:right="1264" w:hanging="420"/>
        <w:jc w:val="left"/>
      </w:pPr>
      <w:r>
        <w:rPr/>
        <w:t>或由公司计提计入有关开发产品的开发成本，并统一上缴维修基金管理部门。 (二十三)</w:t>
      </w:r>
      <w:r>
        <w:rPr>
          <w:spacing w:val="-2"/>
        </w:rPr>
        <w:t> </w:t>
      </w:r>
      <w:r>
        <w:rPr/>
        <w:t>质量保证金的核算方法</w:t>
      </w:r>
    </w:p>
    <w:p>
      <w:pPr>
        <w:spacing w:after="0" w:line="436" w:lineRule="auto"/>
        <w:jc w:val="left"/>
        <w:sectPr>
          <w:pgSz w:w="11910" w:h="16840"/>
          <w:pgMar w:header="0" w:footer="983" w:top="1540" w:bottom="1200" w:left="1680" w:right="1680"/>
        </w:sectPr>
      </w:pPr>
    </w:p>
    <w:p>
      <w:pPr>
        <w:pStyle w:val="BodyText"/>
        <w:spacing w:line="436" w:lineRule="auto" w:before="14"/>
        <w:ind w:right="236" w:firstLine="420"/>
        <w:jc w:val="both"/>
      </w:pPr>
      <w:r>
        <w:rPr>
          <w:spacing w:val="-3"/>
        </w:rPr>
        <w:t>施工单位应留置的质量保证金根据施工合同规定之金额，列入“应付账款”，在开发产</w:t>
      </w:r>
      <w:r>
        <w:rPr/>
        <w:t> </w:t>
      </w:r>
      <w:r>
        <w:rPr>
          <w:spacing w:val="-3"/>
        </w:rPr>
        <w:t>品保修期内发生的维修费，冲减质量保证金；在开发产品约定的保修期到期时，质量保证金</w:t>
      </w:r>
      <w:r>
        <w:rPr>
          <w:spacing w:val="-81"/>
        </w:rPr>
        <w:t> </w:t>
      </w:r>
      <w:r>
        <w:rPr>
          <w:spacing w:val="-81"/>
        </w:rPr>
      </w:r>
      <w:r>
        <w:rPr/>
        <w:t>余额退还给施工单位。</w:t>
      </w:r>
    </w:p>
    <w:p>
      <w:pPr>
        <w:pStyle w:val="Heading4"/>
        <w:spacing w:line="350" w:lineRule="exact" w:before="0"/>
        <w:ind w:left="540" w:right="0"/>
        <w:jc w:val="left"/>
      </w:pPr>
      <w:r>
        <w:rPr/>
        <w:t>(二十四)</w:t>
      </w:r>
      <w:r>
        <w:rPr>
          <w:spacing w:val="-3"/>
        </w:rPr>
        <w:t> </w:t>
      </w:r>
      <w:r>
        <w:rPr/>
        <w:t>收入</w:t>
      </w:r>
    </w:p>
    <w:p>
      <w:pPr>
        <w:spacing w:line="240" w:lineRule="auto" w:before="9"/>
        <w:rPr>
          <w:rFonts w:ascii="宋体" w:hAnsi="宋体" w:cs="宋体" w:eastAsia="宋体" w:hint="default"/>
          <w:sz w:val="19"/>
          <w:szCs w:val="19"/>
        </w:rPr>
      </w:pPr>
    </w:p>
    <w:p>
      <w:pPr>
        <w:spacing w:line="408" w:lineRule="auto" w:before="0"/>
        <w:ind w:left="540" w:right="0" w:firstLine="0"/>
        <w:jc w:val="left"/>
        <w:rPr>
          <w:rFonts w:ascii="宋体" w:hAnsi="宋体" w:cs="宋体" w:eastAsia="宋体" w:hint="default"/>
          <w:sz w:val="28"/>
          <w:szCs w:val="28"/>
        </w:rPr>
      </w:pPr>
      <w:r>
        <w:rPr>
          <w:rFonts w:ascii="宋体" w:hAnsi="宋体" w:cs="宋体" w:eastAsia="宋体" w:hint="default"/>
          <w:sz w:val="28"/>
          <w:szCs w:val="28"/>
        </w:rPr>
        <w:t>1．房地产销售收入</w:t>
      </w:r>
      <w:r>
        <w:rPr>
          <w:rFonts w:ascii="宋体" w:hAnsi="宋体" w:cs="宋体" w:eastAsia="宋体" w:hint="default"/>
          <w:w w:val="99"/>
          <w:sz w:val="28"/>
          <w:szCs w:val="28"/>
        </w:rPr>
        <w:t> </w:t>
      </w:r>
      <w:r>
        <w:rPr>
          <w:rFonts w:ascii="宋体" w:hAnsi="宋体" w:cs="宋体" w:eastAsia="宋体" w:hint="default"/>
          <w:sz w:val="28"/>
          <w:szCs w:val="28"/>
        </w:rPr>
        <w:t>在开发产品已经完工并验收合格，签订了销售合同并履行了合同</w:t>
      </w:r>
    </w:p>
    <w:p>
      <w:pPr>
        <w:spacing w:line="408" w:lineRule="auto" w:before="61"/>
        <w:ind w:left="119" w:right="237" w:firstLine="0"/>
        <w:jc w:val="both"/>
        <w:rPr>
          <w:rFonts w:ascii="宋体" w:hAnsi="宋体" w:cs="宋体" w:eastAsia="宋体" w:hint="default"/>
          <w:sz w:val="28"/>
          <w:szCs w:val="28"/>
        </w:rPr>
      </w:pPr>
      <w:r>
        <w:rPr>
          <w:rFonts w:ascii="宋体" w:hAnsi="宋体" w:cs="宋体" w:eastAsia="宋体" w:hint="default"/>
          <w:spacing w:val="-4"/>
          <w:sz w:val="28"/>
          <w:szCs w:val="28"/>
        </w:rPr>
        <w:t>规定的义务，在同时满足开发产品所有权上的主要风险和报酬转移给</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买方，公司不再保留通常与所有权相联系的继续管理权和对已售出的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开发产品实施有效控制，收入的金额能够可靠地计量，相关的经济利</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益很可能流入，相关的已发生或将发生的成本能够可靠地计量时，确</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认销售收入的实现。</w:t>
      </w:r>
    </w:p>
    <w:p>
      <w:pPr>
        <w:spacing w:line="408" w:lineRule="auto" w:before="61"/>
        <w:ind w:left="119" w:right="0" w:firstLine="420"/>
        <w:jc w:val="left"/>
        <w:rPr>
          <w:rFonts w:ascii="宋体" w:hAnsi="宋体" w:cs="宋体" w:eastAsia="宋体" w:hint="default"/>
          <w:sz w:val="28"/>
          <w:szCs w:val="28"/>
        </w:rPr>
      </w:pPr>
      <w:r>
        <w:rPr>
          <w:rFonts w:ascii="宋体" w:hAnsi="宋体" w:cs="宋体" w:eastAsia="宋体" w:hint="default"/>
          <w:spacing w:val="-4"/>
          <w:sz w:val="28"/>
          <w:szCs w:val="28"/>
        </w:rPr>
        <w:t>出售自用房屋：自用房屋所有权上的主要风险和报酬转移给买方，</w:t>
      </w:r>
      <w:r>
        <w:rPr>
          <w:rFonts w:ascii="宋体" w:hAnsi="宋体" w:cs="宋体" w:eastAsia="宋体" w:hint="default"/>
          <w:w w:val="99"/>
          <w:sz w:val="28"/>
          <w:szCs w:val="28"/>
        </w:rPr>
        <w:t> </w:t>
      </w:r>
      <w:r>
        <w:rPr>
          <w:rFonts w:ascii="宋体" w:hAnsi="宋体" w:cs="宋体" w:eastAsia="宋体" w:hint="default"/>
          <w:spacing w:val="6"/>
          <w:sz w:val="28"/>
          <w:szCs w:val="28"/>
        </w:rPr>
        <w:t>公司不再保留通常与所有权相联系的继续管理权和对已售出的开发</w:t>
      </w:r>
      <w:r>
        <w:rPr>
          <w:rFonts w:ascii="宋体" w:hAnsi="宋体" w:cs="宋体" w:eastAsia="宋体" w:hint="default"/>
          <w:spacing w:val="7"/>
          <w:w w:val="99"/>
          <w:sz w:val="28"/>
          <w:szCs w:val="28"/>
        </w:rPr>
        <w:t> </w:t>
      </w:r>
      <w:r>
        <w:rPr>
          <w:rFonts w:ascii="宋体" w:hAnsi="宋体" w:cs="宋体" w:eastAsia="宋体" w:hint="default"/>
          <w:spacing w:val="-4"/>
          <w:sz w:val="28"/>
          <w:szCs w:val="28"/>
        </w:rPr>
        <w:t>产品实施有效控制，收入的金额能够可靠地计量，相关的经济利益很</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可能流入，相关的已发生或将发生的成本能够可靠地计量时，确认销</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售收入的实现。</w:t>
      </w:r>
    </w:p>
    <w:p>
      <w:pPr>
        <w:spacing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2．销售商品</w:t>
      </w:r>
    </w:p>
    <w:p>
      <w:pPr>
        <w:spacing w:line="240" w:lineRule="auto" w:before="9"/>
        <w:rPr>
          <w:rFonts w:ascii="宋体" w:hAnsi="宋体" w:cs="宋体" w:eastAsia="宋体" w:hint="default"/>
          <w:sz w:val="19"/>
          <w:szCs w:val="19"/>
        </w:rPr>
      </w:pPr>
    </w:p>
    <w:p>
      <w:pPr>
        <w:spacing w:line="408" w:lineRule="auto" w:before="0"/>
        <w:ind w:left="119" w:right="235" w:firstLine="419"/>
        <w:jc w:val="both"/>
        <w:rPr>
          <w:rFonts w:ascii="宋体" w:hAnsi="宋体" w:cs="宋体" w:eastAsia="宋体" w:hint="default"/>
          <w:sz w:val="28"/>
          <w:szCs w:val="28"/>
        </w:rPr>
      </w:pPr>
      <w:r>
        <w:rPr>
          <w:rFonts w:ascii="宋体" w:hAnsi="宋体" w:cs="宋体" w:eastAsia="宋体" w:hint="default"/>
          <w:sz w:val="28"/>
          <w:szCs w:val="28"/>
        </w:rPr>
        <w:t>销售商品收入在同时满足下列条件时予以确认：(1)</w:t>
      </w:r>
      <w:r>
        <w:rPr>
          <w:rFonts w:ascii="宋体" w:hAnsi="宋体" w:cs="宋体" w:eastAsia="宋体" w:hint="default"/>
          <w:spacing w:val="16"/>
          <w:sz w:val="28"/>
          <w:szCs w:val="28"/>
        </w:rPr>
        <w:t> </w:t>
      </w:r>
      <w:r>
        <w:rPr>
          <w:rFonts w:ascii="宋体" w:hAnsi="宋体" w:cs="宋体" w:eastAsia="宋体" w:hint="default"/>
          <w:sz w:val="28"/>
          <w:szCs w:val="28"/>
        </w:rPr>
        <w:t>将商品所有</w:t>
      </w:r>
      <w:r>
        <w:rPr>
          <w:rFonts w:ascii="宋体" w:hAnsi="宋体" w:cs="宋体" w:eastAsia="宋体" w:hint="default"/>
          <w:spacing w:val="1"/>
          <w:w w:val="99"/>
          <w:sz w:val="28"/>
          <w:szCs w:val="28"/>
        </w:rPr>
        <w:t> </w:t>
      </w:r>
      <w:r>
        <w:rPr>
          <w:rFonts w:ascii="宋体" w:hAnsi="宋体" w:cs="宋体" w:eastAsia="宋体" w:hint="default"/>
          <w:sz w:val="28"/>
          <w:szCs w:val="28"/>
        </w:rPr>
        <w:t>权上的主要风险和报酬转移给购货方；(2)</w:t>
      </w:r>
      <w:r>
        <w:rPr>
          <w:rFonts w:ascii="宋体" w:hAnsi="宋体" w:cs="宋体" w:eastAsia="宋体" w:hint="default"/>
          <w:spacing w:val="-98"/>
          <w:sz w:val="28"/>
          <w:szCs w:val="28"/>
        </w:rPr>
        <w:t> </w:t>
      </w:r>
      <w:r>
        <w:rPr>
          <w:rFonts w:ascii="宋体" w:hAnsi="宋体" w:cs="宋体" w:eastAsia="宋体" w:hint="default"/>
          <w:sz w:val="28"/>
          <w:szCs w:val="28"/>
        </w:rPr>
        <w:t>公司不再保留通常与所有</w:t>
      </w:r>
      <w:r>
        <w:rPr>
          <w:rFonts w:ascii="宋体" w:hAnsi="宋体" w:cs="宋体" w:eastAsia="宋体" w:hint="default"/>
          <w:w w:val="99"/>
          <w:sz w:val="28"/>
          <w:szCs w:val="28"/>
        </w:rPr>
        <w:t> </w:t>
      </w:r>
      <w:r>
        <w:rPr>
          <w:rFonts w:ascii="宋体" w:hAnsi="宋体" w:cs="宋体" w:eastAsia="宋体" w:hint="default"/>
          <w:sz w:val="28"/>
          <w:szCs w:val="28"/>
        </w:rPr>
        <w:t>权相联系的继续管理权，也不再对已售出的商品实施有效控制；(3)</w:t>
      </w:r>
      <w:r>
        <w:rPr>
          <w:rFonts w:ascii="宋体" w:hAnsi="宋体" w:cs="宋体" w:eastAsia="宋体" w:hint="default"/>
          <w:spacing w:val="-100"/>
          <w:sz w:val="28"/>
          <w:szCs w:val="28"/>
        </w:rPr>
        <w:t> </w:t>
      </w:r>
      <w:r>
        <w:rPr>
          <w:rFonts w:ascii="宋体" w:hAnsi="宋体" w:cs="宋体" w:eastAsia="宋体" w:hint="default"/>
          <w:spacing w:val="-100"/>
          <w:sz w:val="28"/>
          <w:szCs w:val="28"/>
        </w:rPr>
      </w:r>
      <w:r>
        <w:rPr>
          <w:rFonts w:ascii="宋体" w:hAnsi="宋体" w:cs="宋体" w:eastAsia="宋体" w:hint="default"/>
          <w:spacing w:val="-8"/>
          <w:w w:val="99"/>
          <w:sz w:val="28"/>
          <w:szCs w:val="28"/>
        </w:rPr>
        <w:t>收入的金额能够可靠地计量；(4)</w:t>
      </w:r>
      <w:r>
        <w:rPr>
          <w:rFonts w:ascii="宋体" w:hAnsi="宋体" w:cs="宋体" w:eastAsia="宋体" w:hint="default"/>
          <w:spacing w:val="-61"/>
          <w:w w:val="99"/>
          <w:sz w:val="28"/>
          <w:szCs w:val="28"/>
        </w:rPr>
        <w:t> </w:t>
      </w:r>
      <w:r>
        <w:rPr>
          <w:rFonts w:ascii="宋体" w:hAnsi="宋体" w:cs="宋体" w:eastAsia="宋体" w:hint="default"/>
          <w:spacing w:val="-8"/>
          <w:w w:val="99"/>
          <w:sz w:val="28"/>
          <w:szCs w:val="28"/>
        </w:rPr>
        <w:t>相关的经济利益很可能流入；(5)</w:t>
      </w:r>
      <w:r>
        <w:rPr>
          <w:rFonts w:ascii="宋体" w:hAnsi="宋体" w:cs="宋体" w:eastAsia="宋体" w:hint="default"/>
          <w:spacing w:val="-60"/>
          <w:w w:val="99"/>
          <w:sz w:val="28"/>
          <w:szCs w:val="28"/>
        </w:rPr>
        <w:t> </w:t>
      </w:r>
      <w:r>
        <w:rPr>
          <w:rFonts w:ascii="宋体" w:hAnsi="宋体" w:cs="宋体" w:eastAsia="宋体" w:hint="default"/>
          <w:w w:val="99"/>
          <w:sz w:val="28"/>
          <w:szCs w:val="28"/>
        </w:rPr>
        <w:t>相</w:t>
      </w:r>
      <w:r>
        <w:rPr>
          <w:rFonts w:ascii="宋体" w:hAnsi="宋体" w:cs="宋体" w:eastAsia="宋体" w:hint="default"/>
          <w:spacing w:val="-137"/>
          <w:w w:val="99"/>
          <w:sz w:val="28"/>
          <w:szCs w:val="28"/>
        </w:rPr>
        <w:t> </w:t>
      </w:r>
      <w:r>
        <w:rPr>
          <w:rFonts w:ascii="宋体" w:hAnsi="宋体" w:cs="宋体" w:eastAsia="宋体" w:hint="default"/>
          <w:spacing w:val="-137"/>
          <w:w w:val="99"/>
          <w:sz w:val="28"/>
          <w:szCs w:val="28"/>
        </w:rPr>
      </w:r>
      <w:r>
        <w:rPr>
          <w:rFonts w:ascii="宋体" w:hAnsi="宋体" w:cs="宋体" w:eastAsia="宋体" w:hint="default"/>
          <w:sz w:val="28"/>
          <w:szCs w:val="28"/>
        </w:rPr>
        <w:t>关的已发生或将发生的成本能够可靠地计量。</w:t>
      </w:r>
    </w:p>
    <w:p>
      <w:pPr>
        <w:spacing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3．提供劳务</w:t>
      </w:r>
    </w:p>
    <w:p>
      <w:pPr>
        <w:spacing w:after="0"/>
        <w:jc w:val="left"/>
        <w:rPr>
          <w:rFonts w:ascii="宋体" w:hAnsi="宋体" w:cs="宋体" w:eastAsia="宋体" w:hint="default"/>
          <w:sz w:val="28"/>
          <w:szCs w:val="28"/>
        </w:rPr>
        <w:sectPr>
          <w:pgSz w:w="11910" w:h="16840"/>
          <w:pgMar w:header="0" w:footer="983" w:top="1580" w:bottom="1200" w:left="1680" w:right="1560"/>
        </w:sectPr>
      </w:pPr>
    </w:p>
    <w:p>
      <w:pPr>
        <w:spacing w:line="351" w:lineRule="exact" w:before="0"/>
        <w:ind w:left="119" w:right="0" w:firstLine="420"/>
        <w:jc w:val="left"/>
        <w:rPr>
          <w:rFonts w:ascii="宋体" w:hAnsi="宋体" w:cs="宋体" w:eastAsia="宋体" w:hint="default"/>
          <w:sz w:val="28"/>
          <w:szCs w:val="28"/>
        </w:rPr>
      </w:pPr>
      <w:r>
        <w:rPr>
          <w:rFonts w:ascii="宋体" w:hAnsi="宋体" w:cs="宋体" w:eastAsia="宋体" w:hint="default"/>
          <w:sz w:val="28"/>
          <w:szCs w:val="28"/>
        </w:rPr>
        <w:t>提供劳务交易的结果在资产负债表日能够可靠估计的（同时满足</w:t>
      </w:r>
    </w:p>
    <w:p>
      <w:pPr>
        <w:spacing w:line="240" w:lineRule="auto" w:before="9"/>
        <w:rPr>
          <w:rFonts w:ascii="宋体" w:hAnsi="宋体" w:cs="宋体" w:eastAsia="宋体" w:hint="default"/>
          <w:sz w:val="19"/>
          <w:szCs w:val="19"/>
        </w:rPr>
      </w:pPr>
    </w:p>
    <w:p>
      <w:pPr>
        <w:spacing w:line="408" w:lineRule="auto" w:before="0"/>
        <w:ind w:left="119" w:right="109" w:firstLine="0"/>
        <w:jc w:val="both"/>
        <w:rPr>
          <w:rFonts w:ascii="宋体" w:hAnsi="宋体" w:cs="宋体" w:eastAsia="宋体" w:hint="default"/>
          <w:sz w:val="28"/>
          <w:szCs w:val="28"/>
        </w:rPr>
      </w:pPr>
      <w:r>
        <w:rPr>
          <w:rFonts w:ascii="宋体" w:hAnsi="宋体" w:cs="宋体" w:eastAsia="宋体" w:hint="default"/>
          <w:spacing w:val="-4"/>
          <w:sz w:val="28"/>
          <w:szCs w:val="28"/>
        </w:rPr>
        <w:t>收入的金额能够可靠地计量、相关经济利益很可能流入、交易的完工</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6"/>
          <w:sz w:val="28"/>
          <w:szCs w:val="28"/>
        </w:rPr>
        <w:t>进度能够可靠地确定、交易中已发生和将发生的成本能够可靠地计</w:t>
      </w:r>
      <w:r>
        <w:rPr>
          <w:rFonts w:ascii="宋体" w:hAnsi="宋体" w:cs="宋体" w:eastAsia="宋体" w:hint="default"/>
          <w:spacing w:val="7"/>
          <w:w w:val="99"/>
          <w:sz w:val="28"/>
          <w:szCs w:val="28"/>
        </w:rPr>
        <w:t> </w:t>
      </w:r>
      <w:r>
        <w:rPr>
          <w:rFonts w:ascii="宋体" w:hAnsi="宋体" w:cs="宋体" w:eastAsia="宋体" w:hint="default"/>
          <w:spacing w:val="-4"/>
          <w:sz w:val="28"/>
          <w:szCs w:val="28"/>
        </w:rPr>
        <w:t>量），采用完工百分比法确认提供劳务的收入。提供劳务交易的结果</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4"/>
          <w:sz w:val="28"/>
          <w:szCs w:val="28"/>
        </w:rPr>
        <w:t>在资产负债表日不能够可靠估计的，若已经发生的劳务成本预计能够</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得到补偿，按已经发生的劳务成本金额确认提供劳务收入，并按相同</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金额结转劳务成本；若已经发生的劳务成本预计不能够得到补偿，将</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已经发生的劳务成本计入当期损益，不确认劳务收入。</w:t>
      </w:r>
    </w:p>
    <w:p>
      <w:pPr>
        <w:spacing w:line="408" w:lineRule="auto" w:before="61"/>
        <w:ind w:left="119" w:right="115" w:firstLine="420"/>
        <w:jc w:val="both"/>
        <w:rPr>
          <w:rFonts w:ascii="宋体" w:hAnsi="宋体" w:cs="宋体" w:eastAsia="宋体" w:hint="default"/>
          <w:sz w:val="28"/>
          <w:szCs w:val="28"/>
        </w:rPr>
      </w:pPr>
      <w:r>
        <w:rPr>
          <w:rFonts w:ascii="宋体" w:hAnsi="宋体" w:cs="宋体" w:eastAsia="宋体" w:hint="default"/>
          <w:sz w:val="28"/>
          <w:szCs w:val="28"/>
        </w:rPr>
        <w:t>物业管理在物业管理服务已经提供，与物业管理服务相关的经济</w:t>
      </w:r>
      <w:r>
        <w:rPr>
          <w:rFonts w:ascii="宋体" w:hAnsi="宋体" w:cs="宋体" w:eastAsia="宋体" w:hint="default"/>
          <w:spacing w:val="2"/>
          <w:w w:val="99"/>
          <w:sz w:val="28"/>
          <w:szCs w:val="28"/>
        </w:rPr>
        <w:t> </w:t>
      </w:r>
      <w:r>
        <w:rPr>
          <w:rFonts w:ascii="宋体" w:hAnsi="宋体" w:cs="宋体" w:eastAsia="宋体" w:hint="default"/>
          <w:spacing w:val="-4"/>
          <w:sz w:val="28"/>
          <w:szCs w:val="28"/>
        </w:rPr>
        <w:t>利益能够流入企业，与物业管理相关的成本能够可靠地计量时，确认</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物业管理收入的实现。</w:t>
      </w:r>
    </w:p>
    <w:p>
      <w:pPr>
        <w:spacing w:line="408" w:lineRule="auto" w:before="61"/>
        <w:ind w:left="539" w:right="0" w:firstLine="0"/>
        <w:jc w:val="left"/>
        <w:rPr>
          <w:rFonts w:ascii="宋体" w:hAnsi="宋体" w:cs="宋体" w:eastAsia="宋体" w:hint="default"/>
          <w:sz w:val="28"/>
          <w:szCs w:val="28"/>
        </w:rPr>
      </w:pPr>
      <w:r>
        <w:rPr>
          <w:rFonts w:ascii="宋体" w:hAnsi="宋体" w:cs="宋体" w:eastAsia="宋体" w:hint="default"/>
          <w:sz w:val="28"/>
          <w:szCs w:val="28"/>
        </w:rPr>
        <w:t>4．让渡资产使用权</w:t>
      </w:r>
      <w:r>
        <w:rPr>
          <w:rFonts w:ascii="宋体" w:hAnsi="宋体" w:cs="宋体" w:eastAsia="宋体" w:hint="default"/>
          <w:w w:val="99"/>
          <w:sz w:val="28"/>
          <w:szCs w:val="28"/>
        </w:rPr>
        <w:t> </w:t>
      </w:r>
      <w:r>
        <w:rPr>
          <w:rFonts w:ascii="宋体" w:hAnsi="宋体" w:cs="宋体" w:eastAsia="宋体" w:hint="default"/>
          <w:sz w:val="28"/>
          <w:szCs w:val="28"/>
        </w:rPr>
        <w:t>让渡资产使用权在同时满足相关的经济利益很可能流入、收入金</w:t>
      </w:r>
    </w:p>
    <w:p>
      <w:pPr>
        <w:spacing w:line="408" w:lineRule="auto" w:before="61"/>
        <w:ind w:left="119" w:right="117" w:firstLine="0"/>
        <w:jc w:val="both"/>
        <w:rPr>
          <w:rFonts w:ascii="宋体" w:hAnsi="宋体" w:cs="宋体" w:eastAsia="宋体" w:hint="default"/>
          <w:sz w:val="28"/>
          <w:szCs w:val="28"/>
        </w:rPr>
      </w:pPr>
      <w:r>
        <w:rPr>
          <w:rFonts w:ascii="宋体" w:hAnsi="宋体" w:cs="宋体" w:eastAsia="宋体" w:hint="default"/>
          <w:spacing w:val="-4"/>
          <w:sz w:val="28"/>
          <w:szCs w:val="28"/>
        </w:rPr>
        <w:t>额能够可靠计量时，确认让渡资产使用权的收入。利息收入按照他人</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使用本公司货币资金的时间和实际利率计算确定；使用费收入按有关</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合同或协议约定的收费时间和方法计算确定。</w:t>
      </w:r>
    </w:p>
    <w:p>
      <w:pPr>
        <w:spacing w:line="408" w:lineRule="auto" w:before="61"/>
        <w:ind w:left="118" w:right="116" w:firstLine="420"/>
        <w:jc w:val="both"/>
        <w:rPr>
          <w:rFonts w:ascii="宋体" w:hAnsi="宋体" w:cs="宋体" w:eastAsia="宋体" w:hint="default"/>
          <w:sz w:val="28"/>
          <w:szCs w:val="28"/>
        </w:rPr>
      </w:pPr>
      <w:r>
        <w:rPr>
          <w:rFonts w:ascii="宋体" w:hAnsi="宋体" w:cs="宋体" w:eastAsia="宋体" w:hint="default"/>
          <w:sz w:val="28"/>
          <w:szCs w:val="28"/>
        </w:rPr>
        <w:t>物业出租按租赁合同、协议约定的承租日期与租金额，在相关的</w:t>
      </w:r>
      <w:r>
        <w:rPr>
          <w:rFonts w:ascii="宋体" w:hAnsi="宋体" w:cs="宋体" w:eastAsia="宋体" w:hint="default"/>
          <w:spacing w:val="2"/>
          <w:w w:val="99"/>
          <w:sz w:val="28"/>
          <w:szCs w:val="28"/>
        </w:rPr>
        <w:t> </w:t>
      </w:r>
      <w:r>
        <w:rPr>
          <w:rFonts w:ascii="宋体" w:hAnsi="宋体" w:cs="宋体" w:eastAsia="宋体" w:hint="default"/>
          <w:sz w:val="28"/>
          <w:szCs w:val="28"/>
        </w:rPr>
        <w:t>经济利益很可能流入时确认出租物业收入的实现。</w:t>
      </w:r>
    </w:p>
    <w:p>
      <w:pPr>
        <w:pStyle w:val="BodyText"/>
        <w:spacing w:line="408" w:lineRule="auto" w:before="39"/>
        <w:ind w:left="540" w:right="0"/>
        <w:jc w:val="left"/>
      </w:pPr>
      <w:r>
        <w:rPr/>
        <w:t>5．其他业务收入 </w:t>
      </w:r>
      <w:r>
        <w:rPr>
          <w:spacing w:val="-3"/>
        </w:rPr>
        <w:t>根据相关合同、协议的约定，与交易相关的经济利益能够流入企业，与收入相关的成本</w:t>
      </w:r>
    </w:p>
    <w:p>
      <w:pPr>
        <w:pStyle w:val="BodyText"/>
        <w:spacing w:line="408" w:lineRule="auto" w:before="46"/>
        <w:ind w:left="644" w:right="3995" w:hanging="525"/>
        <w:jc w:val="left"/>
      </w:pPr>
      <w:r>
        <w:rPr/>
        <w:t>能够可靠地计量时，确认其他业务收入的实现。 (二十五)</w:t>
      </w:r>
      <w:r>
        <w:rPr>
          <w:spacing w:val="-5"/>
        </w:rPr>
        <w:t> </w:t>
      </w:r>
      <w:r>
        <w:rPr/>
        <w:t>政府补助</w:t>
      </w:r>
    </w:p>
    <w:p>
      <w:pPr>
        <w:pStyle w:val="Heading4"/>
        <w:spacing w:line="240" w:lineRule="auto" w:before="67"/>
        <w:ind w:left="540" w:right="0"/>
        <w:jc w:val="left"/>
      </w:pPr>
      <w:r>
        <w:rPr/>
        <w:t>1.</w:t>
      </w:r>
      <w:r>
        <w:rPr>
          <w:spacing w:val="-5"/>
        </w:rPr>
        <w:t> </w:t>
      </w:r>
      <w:r>
        <w:rPr>
          <w:spacing w:val="7"/>
        </w:rPr>
        <w:t>政府补助包括与资产相关的政府补助和与收益相关的政府补</w:t>
      </w:r>
      <w:r>
        <w:rPr/>
      </w:r>
    </w:p>
    <w:p>
      <w:pPr>
        <w:spacing w:after="0" w:line="240" w:lineRule="auto"/>
        <w:jc w:val="left"/>
        <w:sectPr>
          <w:pgSz w:w="11910" w:h="16840"/>
          <w:pgMar w:header="0" w:footer="983" w:top="1540" w:bottom="1200" w:left="1680" w:right="1680"/>
        </w:sectPr>
      </w:pPr>
    </w:p>
    <w:p>
      <w:pPr>
        <w:spacing w:line="351" w:lineRule="exact" w:before="0"/>
        <w:ind w:left="120" w:right="4204" w:firstLine="0"/>
        <w:jc w:val="left"/>
        <w:rPr>
          <w:rFonts w:ascii="宋体" w:hAnsi="宋体" w:cs="宋体" w:eastAsia="宋体" w:hint="default"/>
          <w:sz w:val="28"/>
          <w:szCs w:val="28"/>
        </w:rPr>
      </w:pPr>
      <w:r>
        <w:rPr>
          <w:rFonts w:ascii="宋体" w:hAnsi="宋体" w:cs="宋体" w:eastAsia="宋体" w:hint="default"/>
          <w:sz w:val="28"/>
          <w:szCs w:val="28"/>
        </w:rPr>
        <w:t>助。</w:t>
      </w:r>
    </w:p>
    <w:p>
      <w:pPr>
        <w:spacing w:line="240" w:lineRule="auto" w:before="9"/>
        <w:rPr>
          <w:rFonts w:ascii="宋体" w:hAnsi="宋体" w:cs="宋体" w:eastAsia="宋体" w:hint="default"/>
          <w:sz w:val="19"/>
          <w:szCs w:val="19"/>
        </w:rPr>
      </w:pPr>
    </w:p>
    <w:p>
      <w:pPr>
        <w:spacing w:line="408" w:lineRule="auto" w:before="0"/>
        <w:ind w:left="120" w:right="116"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97"/>
          <w:sz w:val="28"/>
          <w:szCs w:val="28"/>
        </w:rPr>
        <w:t> </w:t>
      </w:r>
      <w:r>
        <w:rPr>
          <w:rFonts w:ascii="宋体" w:hAnsi="宋体" w:cs="宋体" w:eastAsia="宋体" w:hint="default"/>
          <w:sz w:val="28"/>
          <w:szCs w:val="28"/>
        </w:rPr>
        <w:t>政府补助为货币性资产的，按照收到或应收的金额计量；政府</w:t>
      </w:r>
      <w:r>
        <w:rPr>
          <w:rFonts w:ascii="宋体" w:hAnsi="宋体" w:cs="宋体" w:eastAsia="宋体" w:hint="default"/>
          <w:w w:val="99"/>
          <w:sz w:val="28"/>
          <w:szCs w:val="28"/>
        </w:rPr>
        <w:t> </w:t>
      </w:r>
      <w:r>
        <w:rPr>
          <w:rFonts w:ascii="宋体" w:hAnsi="宋体" w:cs="宋体" w:eastAsia="宋体" w:hint="default"/>
          <w:spacing w:val="-4"/>
          <w:sz w:val="28"/>
          <w:szCs w:val="28"/>
        </w:rPr>
        <w:t>补助为非货币性资产的，按照公允价值计量，公允价值不能可靠取得</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的，按照名义金额计量。</w:t>
      </w:r>
    </w:p>
    <w:p>
      <w:pPr>
        <w:spacing w:line="408" w:lineRule="auto" w:before="61"/>
        <w:ind w:left="120" w:right="119" w:firstLine="419"/>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98"/>
          <w:sz w:val="28"/>
          <w:szCs w:val="28"/>
        </w:rPr>
        <w:t> </w:t>
      </w:r>
      <w:r>
        <w:rPr>
          <w:rFonts w:ascii="宋体" w:hAnsi="宋体" w:cs="宋体" w:eastAsia="宋体" w:hint="default"/>
          <w:sz w:val="28"/>
          <w:szCs w:val="28"/>
        </w:rPr>
        <w:t>与资产相关的政府补助，确认为递延收益，在相关资产使用寿</w:t>
      </w:r>
      <w:r>
        <w:rPr>
          <w:rFonts w:ascii="宋体" w:hAnsi="宋体" w:cs="宋体" w:eastAsia="宋体" w:hint="default"/>
          <w:w w:val="99"/>
          <w:sz w:val="28"/>
          <w:szCs w:val="28"/>
        </w:rPr>
        <w:t> </w:t>
      </w:r>
      <w:r>
        <w:rPr>
          <w:rFonts w:ascii="宋体" w:hAnsi="宋体" w:cs="宋体" w:eastAsia="宋体" w:hint="default"/>
          <w:spacing w:val="-4"/>
          <w:sz w:val="28"/>
          <w:szCs w:val="28"/>
        </w:rPr>
        <w:t>命内平均分配，计入当期损益。与收益相关的政府补助，用于补偿以</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4"/>
          <w:sz w:val="28"/>
          <w:szCs w:val="28"/>
        </w:rPr>
        <w:t>后期间的相关费用或损失的，确认为递延收益，在确认相关费用的期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间，计入当期损益；用于补偿以前的相关费用或损失的，直接计入当</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期损益。</w:t>
      </w:r>
    </w:p>
    <w:p>
      <w:pPr>
        <w:spacing w:before="61"/>
        <w:ind w:left="539" w:right="1413" w:firstLine="0"/>
        <w:jc w:val="left"/>
        <w:rPr>
          <w:rFonts w:ascii="宋体" w:hAnsi="宋体" w:cs="宋体" w:eastAsia="宋体" w:hint="default"/>
          <w:sz w:val="28"/>
          <w:szCs w:val="28"/>
        </w:rPr>
      </w:pPr>
      <w:r>
        <w:rPr>
          <w:rFonts w:ascii="宋体" w:hAnsi="宋体" w:cs="宋体" w:eastAsia="宋体" w:hint="default"/>
          <w:sz w:val="28"/>
          <w:szCs w:val="28"/>
        </w:rPr>
        <w:t>(二十六)</w:t>
      </w:r>
      <w:r>
        <w:rPr>
          <w:rFonts w:ascii="宋体" w:hAnsi="宋体" w:cs="宋体" w:eastAsia="宋体" w:hint="default"/>
          <w:spacing w:val="-8"/>
          <w:sz w:val="28"/>
          <w:szCs w:val="28"/>
        </w:rPr>
        <w:t> </w:t>
      </w:r>
      <w:r>
        <w:rPr>
          <w:rFonts w:ascii="宋体" w:hAnsi="宋体" w:cs="宋体" w:eastAsia="宋体" w:hint="default"/>
          <w:sz w:val="28"/>
          <w:szCs w:val="28"/>
        </w:rPr>
        <w:t>递延所得税资产/递延所得税负债</w:t>
      </w:r>
    </w:p>
    <w:p>
      <w:pPr>
        <w:spacing w:line="240" w:lineRule="auto" w:before="9"/>
        <w:rPr>
          <w:rFonts w:ascii="宋体" w:hAnsi="宋体" w:cs="宋体" w:eastAsia="宋体" w:hint="default"/>
          <w:sz w:val="19"/>
          <w:szCs w:val="19"/>
        </w:rPr>
      </w:pPr>
    </w:p>
    <w:p>
      <w:pPr>
        <w:spacing w:line="408" w:lineRule="auto" w:before="0"/>
        <w:ind w:left="120" w:right="117" w:firstLine="419"/>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98"/>
          <w:sz w:val="28"/>
          <w:szCs w:val="28"/>
        </w:rPr>
        <w:t> </w:t>
      </w:r>
      <w:r>
        <w:rPr>
          <w:rFonts w:ascii="宋体" w:hAnsi="宋体" w:cs="宋体" w:eastAsia="宋体" w:hint="default"/>
          <w:sz w:val="28"/>
          <w:szCs w:val="28"/>
        </w:rPr>
        <w:t>根据资产、负债的账面价值与其计税基础之间的差额（未作为</w:t>
      </w:r>
      <w:r>
        <w:rPr>
          <w:rFonts w:ascii="宋体" w:hAnsi="宋体" w:cs="宋体" w:eastAsia="宋体" w:hint="default"/>
          <w:w w:val="99"/>
          <w:sz w:val="28"/>
          <w:szCs w:val="28"/>
        </w:rPr>
        <w:t> </w:t>
      </w:r>
      <w:r>
        <w:rPr>
          <w:rFonts w:ascii="宋体" w:hAnsi="宋体" w:cs="宋体" w:eastAsia="宋体" w:hint="default"/>
          <w:spacing w:val="-4"/>
          <w:sz w:val="28"/>
          <w:szCs w:val="28"/>
        </w:rPr>
        <w:t>资产和负债确认的项目按照税法规定可以确定其计税基础的，该计税</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4"/>
          <w:sz w:val="28"/>
          <w:szCs w:val="28"/>
        </w:rPr>
        <w:t>基础与其账面数之间的差额），按照预期收回该资产或清偿该负债期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间的适用税率计算确认递延所得税资产或递延所得税负债。</w:t>
      </w:r>
    </w:p>
    <w:p>
      <w:pPr>
        <w:spacing w:line="408" w:lineRule="auto" w:before="61"/>
        <w:ind w:left="120" w:right="111"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
          <w:sz w:val="28"/>
          <w:szCs w:val="28"/>
        </w:rPr>
        <w:t> </w:t>
      </w:r>
      <w:r>
        <w:rPr>
          <w:rFonts w:ascii="宋体" w:hAnsi="宋体" w:cs="宋体" w:eastAsia="宋体" w:hint="default"/>
          <w:spacing w:val="7"/>
          <w:sz w:val="28"/>
          <w:szCs w:val="28"/>
        </w:rPr>
        <w:t>确认递延所得税资产以很可能取得用来抵扣可抵扣暂时性差</w:t>
      </w:r>
      <w:r>
        <w:rPr>
          <w:rFonts w:ascii="宋体" w:hAnsi="宋体" w:cs="宋体" w:eastAsia="宋体" w:hint="default"/>
          <w:spacing w:val="7"/>
          <w:w w:val="99"/>
          <w:sz w:val="28"/>
          <w:szCs w:val="28"/>
        </w:rPr>
        <w:t> </w:t>
      </w:r>
      <w:r>
        <w:rPr>
          <w:rFonts w:ascii="宋体" w:hAnsi="宋体" w:cs="宋体" w:eastAsia="宋体" w:hint="default"/>
          <w:spacing w:val="-4"/>
          <w:sz w:val="28"/>
          <w:szCs w:val="28"/>
        </w:rPr>
        <w:t>异的应纳税所得额为限。资产负债表日，有确凿证据表明未来期间很</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可能获得足够的应纳税所得额用来抵扣可抵扣暂时性差异的，确认以</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前会计期间未确认的递延所得税资产。</w:t>
      </w:r>
    </w:p>
    <w:p>
      <w:pPr>
        <w:spacing w:line="408" w:lineRule="auto" w:before="61"/>
        <w:ind w:left="120" w:right="109" w:firstLine="419"/>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95"/>
          <w:sz w:val="28"/>
          <w:szCs w:val="28"/>
        </w:rPr>
        <w:t> </w:t>
      </w:r>
      <w:r>
        <w:rPr>
          <w:rFonts w:ascii="宋体" w:hAnsi="宋体" w:cs="宋体" w:eastAsia="宋体" w:hint="default"/>
          <w:sz w:val="28"/>
          <w:szCs w:val="28"/>
        </w:rPr>
        <w:t>资产负债表日，对递延所得税资产的账面价值进行复核，如果</w:t>
      </w:r>
      <w:r>
        <w:rPr>
          <w:rFonts w:ascii="宋体" w:hAnsi="宋体" w:cs="宋体" w:eastAsia="宋体" w:hint="default"/>
          <w:w w:val="99"/>
          <w:sz w:val="28"/>
          <w:szCs w:val="28"/>
        </w:rPr>
        <w:t> </w:t>
      </w:r>
      <w:r>
        <w:rPr>
          <w:rFonts w:ascii="宋体" w:hAnsi="宋体" w:cs="宋体" w:eastAsia="宋体" w:hint="default"/>
          <w:spacing w:val="6"/>
          <w:sz w:val="28"/>
          <w:szCs w:val="28"/>
        </w:rPr>
        <w:t>未来期间很可能无法获得足够的应纳税所得额用以抵扣递延所得税</w:t>
      </w:r>
      <w:r>
        <w:rPr>
          <w:rFonts w:ascii="宋体" w:hAnsi="宋体" w:cs="宋体" w:eastAsia="宋体" w:hint="default"/>
          <w:spacing w:val="7"/>
          <w:w w:val="99"/>
          <w:sz w:val="28"/>
          <w:szCs w:val="28"/>
        </w:rPr>
        <w:t> </w:t>
      </w:r>
      <w:r>
        <w:rPr>
          <w:rFonts w:ascii="宋体" w:hAnsi="宋体" w:cs="宋体" w:eastAsia="宋体" w:hint="default"/>
          <w:spacing w:val="-4"/>
          <w:sz w:val="28"/>
          <w:szCs w:val="28"/>
        </w:rPr>
        <w:t>资产的利益，则减记递延所得税资产的账面价值。在很可能获得足够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的应纳税所得额时，转回减记的金额。</w:t>
      </w:r>
    </w:p>
    <w:p>
      <w:pPr>
        <w:spacing w:after="0" w:line="408" w:lineRule="auto"/>
        <w:jc w:val="both"/>
        <w:rPr>
          <w:rFonts w:ascii="宋体" w:hAnsi="宋体" w:cs="宋体" w:eastAsia="宋体" w:hint="default"/>
          <w:sz w:val="28"/>
          <w:szCs w:val="28"/>
        </w:rPr>
        <w:sectPr>
          <w:pgSz w:w="11910" w:h="16840"/>
          <w:pgMar w:header="0" w:footer="983" w:top="1540" w:bottom="1200" w:left="1680" w:right="1680"/>
        </w:sectPr>
      </w:pPr>
    </w:p>
    <w:p>
      <w:pPr>
        <w:spacing w:line="351" w:lineRule="exact" w:before="0"/>
        <w:ind w:left="120" w:right="0" w:firstLine="419"/>
        <w:jc w:val="both"/>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5"/>
          <w:sz w:val="28"/>
          <w:szCs w:val="28"/>
        </w:rPr>
        <w:t> </w:t>
      </w:r>
      <w:r>
        <w:rPr>
          <w:rFonts w:ascii="宋体" w:hAnsi="宋体" w:cs="宋体" w:eastAsia="宋体" w:hint="default"/>
          <w:spacing w:val="7"/>
          <w:sz w:val="28"/>
          <w:szCs w:val="28"/>
        </w:rPr>
        <w:t>公司当期所得税和递延所得税作为所得税费用或收益计入当</w:t>
      </w:r>
      <w:r>
        <w:rPr>
          <w:rFonts w:ascii="宋体" w:hAnsi="宋体" w:cs="宋体" w:eastAsia="宋体" w:hint="default"/>
          <w:sz w:val="28"/>
          <w:szCs w:val="28"/>
        </w:rPr>
      </w:r>
    </w:p>
    <w:p>
      <w:pPr>
        <w:spacing w:line="240" w:lineRule="auto" w:before="9"/>
        <w:rPr>
          <w:rFonts w:ascii="宋体" w:hAnsi="宋体" w:cs="宋体" w:eastAsia="宋体" w:hint="default"/>
          <w:sz w:val="19"/>
          <w:szCs w:val="19"/>
        </w:rPr>
      </w:pPr>
    </w:p>
    <w:p>
      <w:pPr>
        <w:spacing w:line="408" w:lineRule="auto" w:before="0"/>
        <w:ind w:left="120" w:right="110" w:firstLine="0"/>
        <w:jc w:val="left"/>
        <w:rPr>
          <w:rFonts w:ascii="宋体" w:hAnsi="宋体" w:cs="宋体" w:eastAsia="宋体" w:hint="default"/>
          <w:sz w:val="28"/>
          <w:szCs w:val="28"/>
        </w:rPr>
      </w:pPr>
      <w:r>
        <w:rPr>
          <w:rFonts w:ascii="宋体" w:hAnsi="宋体" w:cs="宋体" w:eastAsia="宋体" w:hint="default"/>
          <w:sz w:val="28"/>
          <w:szCs w:val="28"/>
        </w:rPr>
        <w:t>期损益，但不包括下列情况产生的所得税：(1) 企业合并；(2)</w:t>
      </w:r>
      <w:r>
        <w:rPr>
          <w:rFonts w:ascii="宋体" w:hAnsi="宋体" w:cs="宋体" w:eastAsia="宋体" w:hint="default"/>
          <w:spacing w:val="-106"/>
          <w:sz w:val="28"/>
          <w:szCs w:val="28"/>
        </w:rPr>
        <w:t> </w:t>
      </w:r>
      <w:r>
        <w:rPr>
          <w:rFonts w:ascii="宋体" w:hAnsi="宋体" w:cs="宋体" w:eastAsia="宋体" w:hint="default"/>
          <w:sz w:val="28"/>
          <w:szCs w:val="28"/>
        </w:rPr>
        <w:t>直接</w:t>
      </w:r>
      <w:r>
        <w:rPr>
          <w:rFonts w:ascii="宋体" w:hAnsi="宋体" w:cs="宋体" w:eastAsia="宋体" w:hint="default"/>
          <w:w w:val="99"/>
          <w:sz w:val="28"/>
          <w:szCs w:val="28"/>
        </w:rPr>
        <w:t> </w:t>
      </w:r>
      <w:r>
        <w:rPr>
          <w:rFonts w:ascii="宋体" w:hAnsi="宋体" w:cs="宋体" w:eastAsia="宋体" w:hint="default"/>
          <w:sz w:val="28"/>
          <w:szCs w:val="28"/>
        </w:rPr>
        <w:t>在所有者权益中确认的交易或者事项。</w:t>
      </w:r>
    </w:p>
    <w:p>
      <w:pPr>
        <w:spacing w:before="61"/>
        <w:ind w:left="680" w:right="4204" w:firstLine="0"/>
        <w:jc w:val="left"/>
        <w:rPr>
          <w:rFonts w:ascii="宋体" w:hAnsi="宋体" w:cs="宋体" w:eastAsia="宋体" w:hint="default"/>
          <w:sz w:val="28"/>
          <w:szCs w:val="28"/>
        </w:rPr>
      </w:pPr>
      <w:r>
        <w:rPr>
          <w:rFonts w:ascii="宋体" w:hAnsi="宋体" w:cs="宋体" w:eastAsia="宋体" w:hint="default"/>
          <w:sz w:val="28"/>
          <w:szCs w:val="28"/>
        </w:rPr>
        <w:t>(二十七)</w:t>
      </w:r>
      <w:r>
        <w:rPr>
          <w:rFonts w:ascii="宋体" w:hAnsi="宋体" w:cs="宋体" w:eastAsia="宋体" w:hint="default"/>
          <w:spacing w:val="-4"/>
          <w:sz w:val="28"/>
          <w:szCs w:val="28"/>
        </w:rPr>
        <w:t> </w:t>
      </w:r>
      <w:r>
        <w:rPr>
          <w:rFonts w:ascii="宋体" w:hAnsi="宋体" w:cs="宋体" w:eastAsia="宋体" w:hint="default"/>
          <w:sz w:val="28"/>
          <w:szCs w:val="28"/>
        </w:rPr>
        <w:t>资产减值</w:t>
      </w:r>
    </w:p>
    <w:p>
      <w:pPr>
        <w:spacing w:line="240" w:lineRule="auto" w:before="9"/>
        <w:rPr>
          <w:rFonts w:ascii="宋体" w:hAnsi="宋体" w:cs="宋体" w:eastAsia="宋体" w:hint="default"/>
          <w:sz w:val="19"/>
          <w:szCs w:val="19"/>
        </w:rPr>
      </w:pPr>
    </w:p>
    <w:p>
      <w:pPr>
        <w:spacing w:line="408" w:lineRule="auto" w:before="0"/>
        <w:ind w:left="120" w:right="114" w:firstLine="419"/>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39"/>
          <w:sz w:val="28"/>
          <w:szCs w:val="28"/>
        </w:rPr>
        <w:t> </w:t>
      </w:r>
      <w:r>
        <w:rPr>
          <w:rFonts w:ascii="宋体" w:hAnsi="宋体" w:cs="宋体" w:eastAsia="宋体" w:hint="default"/>
          <w:sz w:val="28"/>
          <w:szCs w:val="28"/>
        </w:rPr>
        <w:t>在资产负债表日判断资产[除存货、采用成本法核算的在活跃</w:t>
      </w:r>
      <w:r>
        <w:rPr>
          <w:rFonts w:ascii="宋体" w:hAnsi="宋体" w:cs="宋体" w:eastAsia="宋体" w:hint="default"/>
          <w:spacing w:val="2"/>
          <w:w w:val="99"/>
          <w:sz w:val="28"/>
          <w:szCs w:val="28"/>
        </w:rPr>
        <w:t> </w:t>
      </w:r>
      <w:r>
        <w:rPr>
          <w:rFonts w:ascii="宋体" w:hAnsi="宋体" w:cs="宋体" w:eastAsia="宋体" w:hint="default"/>
          <w:spacing w:val="-4"/>
          <w:sz w:val="28"/>
          <w:szCs w:val="28"/>
        </w:rPr>
        <w:t>市场中没有报价且其公允价值不能可靠计量的长期股权投资、采用公</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4"/>
          <w:sz w:val="28"/>
          <w:szCs w:val="28"/>
        </w:rPr>
        <w:t>允价值模式计量的投资性房地产、消耗性生物资产、建造合同形成的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12"/>
          <w:w w:val="99"/>
          <w:sz w:val="28"/>
          <w:szCs w:val="28"/>
        </w:rPr>
        <w:t>资产、递延所得税资产、融资租赁中出租人未担保余值和金融资产（不</w:t>
      </w:r>
      <w:r>
        <w:rPr>
          <w:rFonts w:ascii="宋体" w:hAnsi="宋体" w:cs="宋体" w:eastAsia="宋体" w:hint="default"/>
          <w:spacing w:val="1"/>
          <w:w w:val="99"/>
          <w:sz w:val="28"/>
          <w:szCs w:val="28"/>
        </w:rPr>
        <w:t> </w:t>
      </w:r>
      <w:r>
        <w:rPr>
          <w:rFonts w:ascii="宋体" w:hAnsi="宋体" w:cs="宋体" w:eastAsia="宋体" w:hint="default"/>
          <w:sz w:val="28"/>
          <w:szCs w:val="28"/>
        </w:rPr>
        <w:t>含长期股权投资）以外的资产]是否存在可能发生减值的迹象。有迹</w:t>
      </w:r>
      <w:r>
        <w:rPr>
          <w:rFonts w:ascii="宋体" w:hAnsi="宋体" w:cs="宋体" w:eastAsia="宋体" w:hint="default"/>
          <w:spacing w:val="-98"/>
          <w:sz w:val="28"/>
          <w:szCs w:val="28"/>
        </w:rPr>
        <w:t> </w:t>
      </w:r>
      <w:r>
        <w:rPr>
          <w:rFonts w:ascii="宋体" w:hAnsi="宋体" w:cs="宋体" w:eastAsia="宋体" w:hint="default"/>
          <w:spacing w:val="-98"/>
          <w:sz w:val="28"/>
          <w:szCs w:val="28"/>
        </w:rPr>
      </w:r>
      <w:r>
        <w:rPr>
          <w:rFonts w:ascii="宋体" w:hAnsi="宋体" w:cs="宋体" w:eastAsia="宋体" w:hint="default"/>
          <w:spacing w:val="-4"/>
          <w:sz w:val="28"/>
          <w:szCs w:val="28"/>
        </w:rPr>
        <w:t>象表明一项资产可能发生减值的，以单项资产为基础估计其可收回金</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额；难以对单项资产的可收回金额进行估计的，以该资产所属的资产</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组或资产组组合为基础确定其可收回金额。因企业合并所形成的商誉</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和使用寿命不确定的无形资产，无论是否存在减值迹象，每年均进行</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减值测试。</w:t>
      </w:r>
    </w:p>
    <w:p>
      <w:pPr>
        <w:spacing w:line="408" w:lineRule="auto" w:before="61"/>
        <w:ind w:left="120" w:right="109" w:firstLine="419"/>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95"/>
          <w:sz w:val="28"/>
          <w:szCs w:val="28"/>
        </w:rPr>
        <w:t> </w:t>
      </w:r>
      <w:r>
        <w:rPr>
          <w:rFonts w:ascii="宋体" w:hAnsi="宋体" w:cs="宋体" w:eastAsia="宋体" w:hint="default"/>
          <w:sz w:val="28"/>
          <w:szCs w:val="28"/>
        </w:rPr>
        <w:t>可收回金额根据单项资产、资产组或资产组组合的公允价值减</w:t>
      </w:r>
      <w:r>
        <w:rPr>
          <w:rFonts w:ascii="宋体" w:hAnsi="宋体" w:cs="宋体" w:eastAsia="宋体" w:hint="default"/>
          <w:w w:val="99"/>
          <w:sz w:val="28"/>
          <w:szCs w:val="28"/>
        </w:rPr>
        <w:t> </w:t>
      </w:r>
      <w:r>
        <w:rPr>
          <w:rFonts w:ascii="宋体" w:hAnsi="宋体" w:cs="宋体" w:eastAsia="宋体" w:hint="default"/>
          <w:spacing w:val="6"/>
          <w:sz w:val="28"/>
          <w:szCs w:val="28"/>
        </w:rPr>
        <w:t>去处置费用后的净额与其预计未来现金流量的现值两者之间较高者</w:t>
      </w:r>
      <w:r>
        <w:rPr>
          <w:rFonts w:ascii="宋体" w:hAnsi="宋体" w:cs="宋体" w:eastAsia="宋体" w:hint="default"/>
          <w:spacing w:val="7"/>
          <w:w w:val="99"/>
          <w:sz w:val="28"/>
          <w:szCs w:val="28"/>
        </w:rPr>
        <w:t> </w:t>
      </w:r>
      <w:r>
        <w:rPr>
          <w:rFonts w:ascii="宋体" w:hAnsi="宋体" w:cs="宋体" w:eastAsia="宋体" w:hint="default"/>
          <w:sz w:val="28"/>
          <w:szCs w:val="28"/>
        </w:rPr>
        <w:t>确定。</w:t>
      </w:r>
    </w:p>
    <w:p>
      <w:pPr>
        <w:spacing w:line="408" w:lineRule="auto" w:before="61"/>
        <w:ind w:left="120" w:right="116" w:firstLine="419"/>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97"/>
          <w:sz w:val="28"/>
          <w:szCs w:val="28"/>
        </w:rPr>
        <w:t> </w:t>
      </w:r>
      <w:r>
        <w:rPr>
          <w:rFonts w:ascii="宋体" w:hAnsi="宋体" w:cs="宋体" w:eastAsia="宋体" w:hint="default"/>
          <w:sz w:val="28"/>
          <w:szCs w:val="28"/>
        </w:rPr>
        <w:t>单项资产的可收回金额低于其账面价值的，按单项资产的账面</w:t>
      </w:r>
      <w:r>
        <w:rPr>
          <w:rFonts w:ascii="宋体" w:hAnsi="宋体" w:cs="宋体" w:eastAsia="宋体" w:hint="default"/>
          <w:w w:val="99"/>
          <w:sz w:val="28"/>
          <w:szCs w:val="28"/>
        </w:rPr>
        <w:t> </w:t>
      </w:r>
      <w:r>
        <w:rPr>
          <w:rFonts w:ascii="宋体" w:hAnsi="宋体" w:cs="宋体" w:eastAsia="宋体" w:hint="default"/>
          <w:spacing w:val="-4"/>
          <w:sz w:val="28"/>
          <w:szCs w:val="28"/>
        </w:rPr>
        <w:t>价值与可收回金额的差额计提相应的资产减值准备。资产组或资产组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组合的可收回金额低于其账面价值的（总部资产和商誉分摊至某资产</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组或资产组组合的，该资产组或资产组组合的账面价值包括相关总部</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资产和商誉的分摊额），确认其相应的减值损失。减值损失金额先抵</w:t>
      </w:r>
    </w:p>
    <w:p>
      <w:pPr>
        <w:spacing w:after="0" w:line="408" w:lineRule="auto"/>
        <w:jc w:val="both"/>
        <w:rPr>
          <w:rFonts w:ascii="宋体" w:hAnsi="宋体" w:cs="宋体" w:eastAsia="宋体" w:hint="default"/>
          <w:sz w:val="28"/>
          <w:szCs w:val="28"/>
        </w:rPr>
        <w:sectPr>
          <w:pgSz w:w="11910" w:h="16840"/>
          <w:pgMar w:header="0" w:footer="983" w:top="1540" w:bottom="1200" w:left="1680" w:right="168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pacing w:val="-4"/>
          <w:sz w:val="28"/>
          <w:szCs w:val="28"/>
        </w:rPr>
        <w:t>减分摊至资产组或资产组组合中商誉的账面价值，再根据资产组或资</w:t>
      </w:r>
    </w:p>
    <w:p>
      <w:pPr>
        <w:spacing w:line="240" w:lineRule="auto" w:before="9"/>
        <w:rPr>
          <w:rFonts w:ascii="宋体" w:hAnsi="宋体" w:cs="宋体" w:eastAsia="宋体" w:hint="default"/>
          <w:sz w:val="19"/>
          <w:szCs w:val="19"/>
        </w:rPr>
      </w:pPr>
    </w:p>
    <w:p>
      <w:pPr>
        <w:spacing w:line="408" w:lineRule="auto" w:before="0"/>
        <w:ind w:left="120" w:right="377" w:firstLine="0"/>
        <w:jc w:val="both"/>
        <w:rPr>
          <w:rFonts w:ascii="宋体" w:hAnsi="宋体" w:cs="宋体" w:eastAsia="宋体" w:hint="default"/>
          <w:sz w:val="28"/>
          <w:szCs w:val="28"/>
        </w:rPr>
      </w:pPr>
      <w:r>
        <w:rPr>
          <w:rFonts w:ascii="宋体" w:hAnsi="宋体" w:cs="宋体" w:eastAsia="宋体" w:hint="default"/>
          <w:spacing w:val="-4"/>
          <w:sz w:val="28"/>
          <w:szCs w:val="28"/>
        </w:rPr>
        <w:t>产组组合中除商誉之外的其他各项资产的账面价值所占比重，按比例</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4"/>
          <w:sz w:val="28"/>
          <w:szCs w:val="28"/>
        </w:rPr>
        <w:t>抵减其他各项资产的账面价值；以上资产账面价值的抵减，作为各单</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项资产（包括商誉）的减值损失，计提各单项资产的减值准备。</w:t>
      </w:r>
    </w:p>
    <w:p>
      <w:pPr>
        <w:spacing w:before="61"/>
        <w:ind w:left="539" w:right="282"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11"/>
          <w:sz w:val="28"/>
          <w:szCs w:val="28"/>
        </w:rPr>
        <w:t> </w:t>
      </w:r>
      <w:r>
        <w:rPr>
          <w:rFonts w:ascii="宋体" w:hAnsi="宋体" w:cs="宋体" w:eastAsia="宋体" w:hint="default"/>
          <w:sz w:val="28"/>
          <w:szCs w:val="28"/>
        </w:rPr>
        <w:t>上述资产减值损失一经确认，在以后会计期间不予转回。</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1"/>
          <w:szCs w:val="31"/>
        </w:rPr>
      </w:pPr>
    </w:p>
    <w:p>
      <w:pPr>
        <w:spacing w:before="0"/>
        <w:ind w:left="539" w:right="282" w:firstLine="0"/>
        <w:jc w:val="left"/>
        <w:rPr>
          <w:rFonts w:ascii="黑体" w:hAnsi="黑体" w:cs="黑体" w:eastAsia="黑体" w:hint="default"/>
          <w:sz w:val="28"/>
          <w:szCs w:val="28"/>
        </w:rPr>
      </w:pPr>
      <w:r>
        <w:rPr>
          <w:rFonts w:ascii="黑体" w:hAnsi="黑体" w:cs="黑体" w:eastAsia="黑体" w:hint="default"/>
          <w:b/>
          <w:bCs/>
          <w:sz w:val="28"/>
          <w:szCs w:val="28"/>
        </w:rPr>
        <w:t>三、税项</w:t>
      </w:r>
      <w:r>
        <w:rPr>
          <w:rFonts w:ascii="黑体" w:hAnsi="黑体" w:cs="黑体" w:eastAsia="黑体" w:hint="default"/>
          <w:sz w:val="28"/>
          <w:szCs w:val="28"/>
        </w:rPr>
      </w:r>
    </w:p>
    <w:p>
      <w:pPr>
        <w:pStyle w:val="BodyText"/>
        <w:spacing w:line="240" w:lineRule="auto" w:before="235"/>
        <w:ind w:left="540" w:right="282"/>
        <w:jc w:val="left"/>
      </w:pPr>
      <w:r>
        <w:rPr/>
        <w:t>主要税种及税率</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814"/>
        <w:gridCol w:w="3960"/>
        <w:gridCol w:w="2795"/>
      </w:tblGrid>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1020" w:val="left" w:leader="none"/>
              </w:tabs>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795"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1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销售货物或提供应税劳务</w:t>
            </w:r>
            <w:r>
              <w:rPr>
                <w:rFonts w:ascii="宋体" w:hAnsi="宋体" w:cs="宋体" w:eastAsia="宋体" w:hint="default"/>
                <w:sz w:val="21"/>
                <w:szCs w:val="21"/>
              </w:rPr>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846"/>
              <w:jc w:val="right"/>
              <w:rPr>
                <w:rFonts w:ascii="宋体" w:hAnsi="宋体" w:cs="宋体" w:eastAsia="宋体" w:hint="default"/>
                <w:sz w:val="21"/>
                <w:szCs w:val="21"/>
              </w:rPr>
            </w:pPr>
            <w:r>
              <w:rPr>
                <w:rFonts w:ascii="宋体" w:hAnsi="宋体" w:cs="宋体" w:eastAsia="宋体" w:hint="default"/>
                <w:spacing w:val="6"/>
                <w:sz w:val="21"/>
                <w:szCs w:val="21"/>
              </w:rPr>
              <w:t>17%、13%等</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应纳税销售额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pacing w:val="8"/>
                <w:sz w:val="21"/>
              </w:rPr>
              <w:t>5%</w:t>
            </w:r>
            <w:r>
              <w:rPr>
                <w:rFonts w:ascii="宋体"/>
                <w:sz w:val="21"/>
              </w:rPr>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应纳税营业额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02"/>
              <w:jc w:val="right"/>
              <w:rPr>
                <w:rFonts w:ascii="宋体" w:hAnsi="宋体" w:cs="宋体" w:eastAsia="宋体" w:hint="default"/>
                <w:sz w:val="21"/>
                <w:szCs w:val="21"/>
              </w:rPr>
            </w:pPr>
            <w:r>
              <w:rPr>
                <w:rFonts w:ascii="宋体" w:hAnsi="宋体" w:cs="宋体" w:eastAsia="宋体" w:hint="default"/>
                <w:spacing w:val="6"/>
                <w:sz w:val="21"/>
                <w:szCs w:val="21"/>
              </w:rPr>
              <w:t>5%、20%等</w:t>
            </w:r>
          </w:p>
        </w:tc>
      </w:tr>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有偿转让国有土地使用权及地上建筑物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和其他附着物产权产生的增值额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82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53"/>
                <w:sz w:val="21"/>
                <w:szCs w:val="21"/>
              </w:rPr>
              <w:t> </w:t>
            </w:r>
            <w:r>
              <w:rPr>
                <w:rFonts w:ascii="宋体" w:hAnsi="宋体" w:cs="宋体" w:eastAsia="宋体" w:hint="default"/>
                <w:sz w:val="21"/>
                <w:szCs w:val="21"/>
              </w:rPr>
              <w:t>30%后</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余值的</w:t>
            </w:r>
            <w:r>
              <w:rPr>
                <w:rFonts w:ascii="宋体" w:hAnsi="宋体" w:cs="宋体" w:eastAsia="宋体" w:hint="default"/>
                <w:spacing w:val="-44"/>
                <w:sz w:val="21"/>
                <w:szCs w:val="21"/>
              </w:rPr>
              <w:t> </w:t>
            </w:r>
            <w:r>
              <w:rPr>
                <w:rFonts w:ascii="宋体" w:hAnsi="宋体" w:cs="宋体" w:eastAsia="宋体" w:hint="default"/>
                <w:spacing w:val="-6"/>
                <w:sz w:val="21"/>
                <w:szCs w:val="21"/>
              </w:rPr>
              <w:t>1.2%计缴；从租计征的，按租金收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入的</w:t>
            </w:r>
            <w:r>
              <w:rPr>
                <w:rFonts w:ascii="宋体" w:hAnsi="宋体" w:cs="宋体" w:eastAsia="宋体" w:hint="default"/>
                <w:spacing w:val="-54"/>
                <w:sz w:val="21"/>
                <w:szCs w:val="21"/>
              </w:rPr>
              <w:t> </w:t>
            </w:r>
            <w:r>
              <w:rPr>
                <w:rFonts w:ascii="宋体" w:hAnsi="宋体" w:cs="宋体" w:eastAsia="宋体" w:hint="default"/>
                <w:sz w:val="21"/>
                <w:szCs w:val="21"/>
              </w:rPr>
              <w:t>12%计缴</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924"/>
              <w:jc w:val="right"/>
              <w:rPr>
                <w:rFonts w:ascii="宋体" w:hAnsi="宋体" w:cs="宋体" w:eastAsia="宋体" w:hint="default"/>
                <w:sz w:val="21"/>
                <w:szCs w:val="21"/>
              </w:rPr>
            </w:pPr>
            <w:r>
              <w:rPr>
                <w:rFonts w:ascii="宋体" w:hAnsi="宋体" w:cs="宋体" w:eastAsia="宋体" w:hint="default"/>
                <w:spacing w:val="-1"/>
                <w:sz w:val="21"/>
                <w:szCs w:val="21"/>
              </w:rPr>
              <w:t>1.2%、12%</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pacing w:val="6"/>
                <w:sz w:val="21"/>
                <w:szCs w:val="21"/>
              </w:rPr>
              <w:t>7%、5%等</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
              <w:jc w:val="center"/>
              <w:rPr>
                <w:rFonts w:ascii="宋体" w:hAnsi="宋体" w:cs="宋体" w:eastAsia="宋体" w:hint="default"/>
                <w:sz w:val="21"/>
                <w:szCs w:val="21"/>
              </w:rPr>
            </w:pPr>
            <w:r>
              <w:rPr>
                <w:rFonts w:ascii="宋体"/>
                <w:spacing w:val="3"/>
                <w:sz w:val="21"/>
              </w:rPr>
              <w:t>3%</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pacing w:val="6"/>
                <w:sz w:val="21"/>
                <w:szCs w:val="21"/>
              </w:rPr>
              <w:t>1%、2%</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
              <w:jc w:val="center"/>
              <w:rPr>
                <w:rFonts w:ascii="宋体" w:hAnsi="宋体" w:cs="宋体" w:eastAsia="宋体" w:hint="default"/>
                <w:sz w:val="21"/>
                <w:szCs w:val="21"/>
              </w:rPr>
            </w:pPr>
            <w:r>
              <w:rPr>
                <w:rFonts w:ascii="宋体"/>
                <w:spacing w:val="4"/>
                <w:sz w:val="21"/>
              </w:rPr>
              <w:t>25%</w:t>
            </w:r>
          </w:p>
        </w:tc>
      </w:tr>
    </w:tbl>
    <w:p>
      <w:pPr>
        <w:pStyle w:val="BodyText"/>
        <w:spacing w:line="408" w:lineRule="auto" w:before="63"/>
        <w:ind w:left="119" w:right="282" w:firstLine="315"/>
        <w:jc w:val="left"/>
      </w:pPr>
      <w:r>
        <w:rPr>
          <w:spacing w:val="-4"/>
        </w:rPr>
        <w:t>[注]:《中华人民共和国土地增值税暂行条例》规定，房地产开发企业出售普通标准住宅</w:t>
      </w:r>
      <w:r>
        <w:rPr>
          <w:spacing w:val="-1"/>
        </w:rPr>
        <w:t> </w:t>
      </w:r>
      <w:r>
        <w:rPr/>
        <w:t>增值额，未超过扣除项目金额之和</w:t>
      </w:r>
      <w:r>
        <w:rPr>
          <w:spacing w:val="-54"/>
        </w:rPr>
        <w:t> </w:t>
      </w:r>
      <w:r>
        <w:rPr/>
        <w:t>20%的，免缴土地增值税；增值额超过</w:t>
      </w:r>
      <w:r>
        <w:rPr>
          <w:spacing w:val="-54"/>
        </w:rPr>
        <w:t> </w:t>
      </w:r>
      <w:r>
        <w:rPr/>
        <w:t>20%的，按税法规</w:t>
      </w:r>
      <w:r>
        <w:rPr/>
        <w:t> 定的税率，即按增值额与扣除项目金额的比率，实行四级超率累进税率（30%～60%）计缴。 根据国家税务总局国税发[2004]100</w:t>
      </w:r>
      <w:r>
        <w:rPr>
          <w:spacing w:val="-68"/>
        </w:rPr>
        <w:t> </w:t>
      </w:r>
      <w:r>
        <w:rPr/>
        <w:t>号文和房地产项目开发所在地地方税务局的有关规定，</w:t>
      </w:r>
      <w:r>
        <w:rPr>
          <w:spacing w:val="-1"/>
        </w:rPr>
        <w:t> </w:t>
      </w:r>
      <w:r>
        <w:rPr/>
        <w:t>从事房地产开发的控股子公司按照房地产销售收入和预收房款的一定比例(0.5%-3%,个别商</w:t>
      </w:r>
      <w:r>
        <w:rPr/>
        <w:t> 铺按</w:t>
      </w:r>
      <w:r>
        <w:rPr>
          <w:spacing w:val="-55"/>
        </w:rPr>
        <w:t> </w:t>
      </w:r>
      <w:r>
        <w:rPr/>
        <w:t>5%)计提和预缴土地增值税，待项目符合清算条件后向税务机关申请清算。</w:t>
      </w:r>
    </w:p>
    <w:p>
      <w:pPr>
        <w:spacing w:after="0" w:line="408" w:lineRule="auto"/>
        <w:jc w:val="left"/>
        <w:sectPr>
          <w:pgSz w:w="11910" w:h="16840"/>
          <w:pgMar w:header="0" w:footer="983" w:top="1540" w:bottom="1200" w:left="1680" w:right="1420"/>
        </w:sectPr>
      </w:pPr>
    </w:p>
    <w:p>
      <w:pPr>
        <w:pStyle w:val="Heading3"/>
        <w:spacing w:line="351" w:lineRule="exact"/>
        <w:ind w:left="1082" w:right="670"/>
        <w:jc w:val="left"/>
        <w:rPr>
          <w:b w:val="0"/>
          <w:bCs w:val="0"/>
        </w:rPr>
      </w:pPr>
      <w:r>
        <w:rPr/>
        <w:t>四、企业合并及合并财务报表</w:t>
      </w:r>
      <w:r>
        <w:rPr>
          <w:b w:val="0"/>
          <w:bCs w:val="0"/>
        </w:rPr>
      </w:r>
    </w:p>
    <w:p>
      <w:pPr>
        <w:pStyle w:val="BodyText"/>
        <w:spacing w:line="240" w:lineRule="auto" w:before="236"/>
        <w:ind w:left="1185" w:right="670"/>
        <w:jc w:val="left"/>
      </w:pPr>
      <w:r>
        <w:rPr/>
        <w:t>(一)</w:t>
      </w:r>
      <w:r>
        <w:rPr>
          <w:spacing w:val="-4"/>
        </w:rPr>
        <w:t> </w:t>
      </w:r>
      <w:r>
        <w:rPr/>
        <w:t>子公司情况</w:t>
      </w:r>
    </w:p>
    <w:p>
      <w:pPr>
        <w:spacing w:line="240" w:lineRule="auto" w:before="10"/>
        <w:rPr>
          <w:rFonts w:ascii="宋体" w:hAnsi="宋体" w:cs="宋体" w:eastAsia="宋体" w:hint="default"/>
          <w:sz w:val="14"/>
          <w:szCs w:val="14"/>
        </w:rPr>
      </w:pPr>
    </w:p>
    <w:p>
      <w:pPr>
        <w:pStyle w:val="BodyText"/>
        <w:spacing w:line="240" w:lineRule="auto"/>
        <w:ind w:left="1080" w:right="670"/>
        <w:jc w:val="left"/>
      </w:pPr>
      <w:r>
        <w:rPr/>
        <w:t>1.</w:t>
      </w:r>
      <w:r>
        <w:rPr>
          <w:spacing w:val="-2"/>
        </w:rPr>
        <w:t> </w:t>
      </w:r>
      <w:r>
        <w:rPr/>
        <w:t>通过设立或投资等方式取得的子公司</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900"/>
        <w:gridCol w:w="1080"/>
        <w:gridCol w:w="1080"/>
        <w:gridCol w:w="1080"/>
        <w:gridCol w:w="2340"/>
      </w:tblGrid>
      <w:tr>
        <w:trPr>
          <w:trHeight w:val="109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364" w:lineRule="exact" w:before="170"/>
              <w:ind w:left="944" w:right="924"/>
              <w:jc w:val="center"/>
              <w:rPr>
                <w:rFonts w:ascii="宋体" w:hAnsi="宋体" w:cs="宋体" w:eastAsia="宋体" w:hint="default"/>
                <w:sz w:val="28"/>
                <w:szCs w:val="28"/>
              </w:rPr>
            </w:pPr>
            <w:r>
              <w:rPr>
                <w:rFonts w:ascii="宋体" w:hAnsi="宋体" w:cs="宋体" w:eastAsia="宋体" w:hint="default"/>
                <w:sz w:val="28"/>
                <w:szCs w:val="28"/>
              </w:rPr>
              <w:t>子公司</w:t>
            </w:r>
            <w:r>
              <w:rPr>
                <w:rFonts w:ascii="宋体" w:hAnsi="宋体" w:cs="宋体" w:eastAsia="宋体" w:hint="default"/>
                <w:w w:val="99"/>
                <w:sz w:val="28"/>
                <w:szCs w:val="28"/>
              </w:rPr>
              <w:t> </w:t>
            </w:r>
            <w:r>
              <w:rPr>
                <w:rFonts w:ascii="宋体" w:hAnsi="宋体" w:cs="宋体" w:eastAsia="宋体" w:hint="default"/>
                <w:sz w:val="28"/>
                <w:szCs w:val="28"/>
              </w:rPr>
              <w:t>全称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46" w:right="0"/>
              <w:jc w:val="center"/>
              <w:rPr>
                <w:rFonts w:ascii="宋体" w:hAnsi="宋体" w:cs="宋体" w:eastAsia="宋体" w:hint="default"/>
                <w:sz w:val="28"/>
                <w:szCs w:val="28"/>
              </w:rPr>
            </w:pPr>
            <w:r>
              <w:rPr>
                <w:rFonts w:ascii="宋体" w:hAnsi="宋体" w:cs="宋体" w:eastAsia="宋体" w:hint="default"/>
                <w:sz w:val="28"/>
                <w:szCs w:val="28"/>
              </w:rPr>
              <w:t>子公</w:t>
            </w:r>
          </w:p>
          <w:p>
            <w:pPr>
              <w:pStyle w:val="TableParagraph"/>
              <w:spacing w:line="362" w:lineRule="exact" w:before="36"/>
              <w:ind w:left="238" w:right="90" w:firstLine="1"/>
              <w:jc w:val="center"/>
              <w:rPr>
                <w:rFonts w:ascii="宋体" w:hAnsi="宋体" w:cs="宋体" w:eastAsia="宋体" w:hint="default"/>
                <w:sz w:val="28"/>
                <w:szCs w:val="28"/>
              </w:rPr>
            </w:pPr>
            <w:r>
              <w:rPr>
                <w:rFonts w:ascii="宋体" w:hAnsi="宋体" w:cs="宋体" w:eastAsia="宋体" w:hint="default"/>
                <w:sz w:val="28"/>
                <w:szCs w:val="28"/>
              </w:rPr>
              <w:t>司</w:t>
            </w:r>
            <w:r>
              <w:rPr>
                <w:rFonts w:ascii="宋体" w:hAnsi="宋体" w:cs="宋体" w:eastAsia="宋体" w:hint="default"/>
                <w:w w:val="99"/>
                <w:sz w:val="28"/>
                <w:szCs w:val="28"/>
              </w:rPr>
              <w:t> </w:t>
            </w:r>
            <w:r>
              <w:rPr>
                <w:rFonts w:ascii="宋体" w:hAnsi="宋体" w:cs="宋体" w:eastAsia="宋体" w:hint="default"/>
                <w:sz w:val="28"/>
                <w:szCs w:val="28"/>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47" w:right="0"/>
              <w:jc w:val="center"/>
              <w:rPr>
                <w:rFonts w:ascii="宋体" w:hAnsi="宋体" w:cs="宋体" w:eastAsia="宋体" w:hint="default"/>
                <w:sz w:val="28"/>
                <w:szCs w:val="28"/>
              </w:rPr>
            </w:pPr>
            <w:r>
              <w:rPr>
                <w:rFonts w:ascii="宋体" w:hAnsi="宋体" w:cs="宋体" w:eastAsia="宋体" w:hint="default"/>
                <w:sz w:val="28"/>
                <w:szCs w:val="2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328" w:right="180"/>
              <w:jc w:val="left"/>
              <w:rPr>
                <w:rFonts w:ascii="宋体" w:hAnsi="宋体" w:cs="宋体" w:eastAsia="宋体" w:hint="default"/>
                <w:sz w:val="28"/>
                <w:szCs w:val="28"/>
              </w:rPr>
            </w:pPr>
            <w:r>
              <w:rPr>
                <w:rFonts w:ascii="宋体" w:hAnsi="宋体" w:cs="宋体" w:eastAsia="宋体" w:hint="default"/>
                <w:sz w:val="28"/>
                <w:szCs w:val="28"/>
              </w:rPr>
              <w:t>业务</w:t>
            </w:r>
            <w:r>
              <w:rPr>
                <w:rFonts w:ascii="宋体" w:hAnsi="宋体" w:cs="宋体" w:eastAsia="宋体" w:hint="default"/>
                <w:w w:val="99"/>
                <w:sz w:val="28"/>
                <w:szCs w:val="28"/>
              </w:rPr>
              <w:t> </w:t>
            </w:r>
            <w:r>
              <w:rPr>
                <w:rFonts w:ascii="宋体" w:hAnsi="宋体" w:cs="宋体" w:eastAsia="宋体" w:hint="default"/>
                <w:sz w:val="28"/>
                <w:szCs w:val="28"/>
              </w:rPr>
              <w:t>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88" w:right="0"/>
              <w:jc w:val="left"/>
              <w:rPr>
                <w:rFonts w:ascii="宋体" w:hAnsi="宋体" w:cs="宋体" w:eastAsia="宋体" w:hint="default"/>
                <w:sz w:val="28"/>
                <w:szCs w:val="28"/>
              </w:rPr>
            </w:pPr>
            <w:r>
              <w:rPr>
                <w:rFonts w:ascii="宋体" w:hAnsi="宋体" w:cs="宋体" w:eastAsia="宋体" w:hint="default"/>
                <w:sz w:val="28"/>
                <w:szCs w:val="28"/>
              </w:rPr>
              <w:t>注册资</w:t>
            </w:r>
          </w:p>
          <w:p>
            <w:pPr>
              <w:pStyle w:val="TableParagraph"/>
              <w:spacing w:line="362" w:lineRule="exact" w:before="36"/>
              <w:ind w:left="328" w:right="41" w:hanging="141"/>
              <w:jc w:val="left"/>
              <w:rPr>
                <w:rFonts w:ascii="宋体" w:hAnsi="宋体" w:cs="宋体" w:eastAsia="宋体" w:hint="default"/>
                <w:sz w:val="28"/>
                <w:szCs w:val="28"/>
              </w:rPr>
            </w:pPr>
            <w:r>
              <w:rPr>
                <w:rFonts w:ascii="宋体" w:hAnsi="宋体" w:cs="宋体" w:eastAsia="宋体" w:hint="default"/>
                <w:sz w:val="28"/>
                <w:szCs w:val="28"/>
              </w:rPr>
              <w:t>本（万</w:t>
            </w:r>
            <w:r>
              <w:rPr>
                <w:rFonts w:ascii="宋体" w:hAnsi="宋体" w:cs="宋体" w:eastAsia="宋体" w:hint="default"/>
                <w:w w:val="99"/>
                <w:sz w:val="28"/>
                <w:szCs w:val="28"/>
              </w:rPr>
              <w:t> </w:t>
            </w:r>
            <w:r>
              <w:rPr>
                <w:rFonts w:ascii="宋体" w:hAnsi="宋体" w:cs="宋体" w:eastAsia="宋体" w:hint="default"/>
                <w:sz w:val="28"/>
                <w:szCs w:val="28"/>
              </w:rPr>
              <w:t>元）</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64" w:lineRule="exact" w:before="170"/>
              <w:ind w:left="958" w:right="815"/>
              <w:jc w:val="center"/>
              <w:rPr>
                <w:rFonts w:ascii="宋体" w:hAnsi="宋体" w:cs="宋体" w:eastAsia="宋体" w:hint="default"/>
                <w:sz w:val="28"/>
                <w:szCs w:val="28"/>
              </w:rPr>
            </w:pPr>
            <w:r>
              <w:rPr>
                <w:rFonts w:ascii="宋体" w:hAnsi="宋体" w:cs="宋体" w:eastAsia="宋体" w:hint="default"/>
                <w:sz w:val="28"/>
                <w:szCs w:val="28"/>
              </w:rPr>
              <w:t>经营</w:t>
            </w:r>
            <w:r>
              <w:rPr>
                <w:rFonts w:ascii="宋体" w:hAnsi="宋体" w:cs="宋体" w:eastAsia="宋体" w:hint="default"/>
                <w:w w:val="99"/>
                <w:sz w:val="28"/>
                <w:szCs w:val="28"/>
              </w:rPr>
              <w:t> </w:t>
            </w:r>
            <w:r>
              <w:rPr>
                <w:rFonts w:ascii="宋体" w:hAnsi="宋体" w:cs="宋体" w:eastAsia="宋体" w:hint="default"/>
                <w:sz w:val="28"/>
                <w:szCs w:val="28"/>
              </w:rPr>
              <w:t>范围</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12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0"/>
              <w:ind w:left="103" w:right="71"/>
              <w:jc w:val="both"/>
              <w:rPr>
                <w:rFonts w:ascii="宋体" w:hAnsi="宋体" w:cs="宋体" w:eastAsia="宋体" w:hint="default"/>
                <w:sz w:val="18"/>
                <w:szCs w:val="18"/>
              </w:rPr>
            </w:pPr>
            <w:r>
              <w:rPr>
                <w:rFonts w:ascii="宋体" w:hAnsi="宋体" w:cs="宋体" w:eastAsia="宋体" w:hint="default"/>
                <w:spacing w:val="-3"/>
                <w:sz w:val="18"/>
                <w:szCs w:val="18"/>
              </w:rPr>
              <w:t>房地产、土地开发产业、城</w:t>
            </w:r>
            <w:r>
              <w:rPr>
                <w:rFonts w:ascii="宋体" w:hAnsi="宋体" w:cs="宋体" w:eastAsia="宋体" w:hint="default"/>
                <w:sz w:val="18"/>
                <w:szCs w:val="18"/>
              </w:rPr>
              <w:t> </w:t>
            </w:r>
            <w:r>
              <w:rPr>
                <w:rFonts w:ascii="宋体" w:hAnsi="宋体" w:cs="宋体" w:eastAsia="宋体" w:hint="default"/>
                <w:spacing w:val="-3"/>
                <w:sz w:val="18"/>
                <w:szCs w:val="18"/>
              </w:rPr>
              <w:t>市基础建设产业、环保产业</w:t>
            </w:r>
            <w:r>
              <w:rPr>
                <w:rFonts w:ascii="宋体" w:hAnsi="宋体" w:cs="宋体" w:eastAsia="宋体" w:hint="default"/>
                <w:sz w:val="18"/>
                <w:szCs w:val="18"/>
              </w:rPr>
              <w:t> 投资及管理；房地产开发、 商品销售</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房地产开发、建筑材料销售</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12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桐乡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19,261.00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0"/>
              <w:ind w:left="103" w:right="107"/>
              <w:jc w:val="left"/>
              <w:rPr>
                <w:rFonts w:ascii="宋体" w:hAnsi="宋体" w:cs="宋体" w:eastAsia="宋体" w:hint="default"/>
                <w:sz w:val="18"/>
                <w:szCs w:val="18"/>
              </w:rPr>
            </w:pPr>
            <w:r>
              <w:rPr>
                <w:rFonts w:ascii="宋体" w:hAnsi="宋体" w:cs="宋体" w:eastAsia="宋体" w:hint="default"/>
                <w:sz w:val="18"/>
                <w:szCs w:val="18"/>
              </w:rPr>
              <w:t>房地产开发经营；物业管 </w:t>
            </w:r>
            <w:r>
              <w:rPr>
                <w:rFonts w:ascii="宋体" w:hAnsi="宋体" w:cs="宋体" w:eastAsia="宋体" w:hint="default"/>
                <w:spacing w:val="-3"/>
                <w:sz w:val="18"/>
                <w:szCs w:val="18"/>
              </w:rPr>
              <w:t>理、建筑装潢材料（除危险</w:t>
            </w:r>
            <w:r>
              <w:rPr>
                <w:rFonts w:ascii="宋体" w:hAnsi="宋体" w:cs="宋体" w:eastAsia="宋体" w:hint="default"/>
                <w:sz w:val="18"/>
                <w:szCs w:val="18"/>
              </w:rPr>
              <w:t> </w:t>
            </w:r>
            <w:r>
              <w:rPr>
                <w:rFonts w:ascii="宋体" w:hAnsi="宋体" w:cs="宋体" w:eastAsia="宋体" w:hint="default"/>
                <w:spacing w:val="-3"/>
                <w:sz w:val="18"/>
                <w:szCs w:val="18"/>
              </w:rPr>
              <w:t>化学品和易制毒化学品）的</w:t>
            </w:r>
            <w:r>
              <w:rPr>
                <w:rFonts w:ascii="宋体" w:hAnsi="宋体" w:cs="宋体" w:eastAsia="宋体" w:hint="default"/>
                <w:sz w:val="18"/>
                <w:szCs w:val="18"/>
              </w:rPr>
              <w:t> 销售；室内装潢</w:t>
            </w:r>
          </w:p>
        </w:tc>
      </w:tr>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8"/>
                <w:sz w:val="18"/>
                <w:szCs w:val="18"/>
              </w:rPr>
              <w:t>开矿、采矿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开矿、采矿</w:t>
            </w:r>
          </w:p>
        </w:tc>
      </w:tr>
      <w:tr>
        <w:trPr>
          <w:trHeight w:val="9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245"/>
              <w:jc w:val="left"/>
              <w:rPr>
                <w:rFonts w:ascii="宋体" w:hAnsi="宋体" w:cs="宋体" w:eastAsia="宋体" w:hint="default"/>
                <w:sz w:val="18"/>
                <w:szCs w:val="18"/>
              </w:rPr>
            </w:pPr>
            <w:r>
              <w:rPr>
                <w:rFonts w:ascii="宋体" w:hAnsi="宋体" w:cs="宋体" w:eastAsia="宋体" w:hint="default"/>
                <w:sz w:val="18"/>
                <w:szCs w:val="18"/>
              </w:rPr>
              <w:t>嘉兴市南湖国际教育投资有限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center"/>
              <w:rPr>
                <w:rFonts w:ascii="宋体" w:hAnsi="宋体" w:cs="宋体" w:eastAsia="宋体" w:hint="default"/>
                <w:sz w:val="18"/>
                <w:szCs w:val="18"/>
              </w:rPr>
            </w:pPr>
            <w:r>
              <w:rPr>
                <w:rFonts w:ascii="宋体" w:hAnsi="宋体" w:cs="宋体" w:eastAsia="宋体" w:hint="default"/>
                <w:sz w:val="18"/>
                <w:szCs w:val="18"/>
              </w:rPr>
              <w:t>教育产业 </w:t>
            </w:r>
            <w:r>
              <w:rPr>
                <w:rFonts w:ascii="宋体" w:hAnsi="宋体" w:cs="宋体" w:eastAsia="宋体" w:hint="default"/>
                <w:spacing w:val="-8"/>
                <w:sz w:val="18"/>
                <w:szCs w:val="18"/>
              </w:rPr>
              <w:t>的投资、开</w:t>
            </w:r>
            <w:r>
              <w:rPr>
                <w:rFonts w:ascii="宋体" w:hAnsi="宋体" w:cs="宋体" w:eastAsia="宋体" w:hint="default"/>
                <w:sz w:val="18"/>
                <w:szCs w:val="18"/>
              </w:rPr>
              <w:t>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3,500.00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03" w:right="107"/>
              <w:jc w:val="left"/>
              <w:rPr>
                <w:rFonts w:ascii="宋体" w:hAnsi="宋体" w:cs="宋体" w:eastAsia="宋体" w:hint="default"/>
                <w:sz w:val="18"/>
                <w:szCs w:val="18"/>
              </w:rPr>
            </w:pPr>
            <w:r>
              <w:rPr>
                <w:rFonts w:ascii="宋体" w:hAnsi="宋体" w:cs="宋体" w:eastAsia="宋体" w:hint="default"/>
                <w:spacing w:val="-3"/>
                <w:sz w:val="18"/>
                <w:szCs w:val="18"/>
              </w:rPr>
              <w:t>教育产业的投资、开发；教</w:t>
            </w:r>
            <w:r>
              <w:rPr>
                <w:rFonts w:ascii="宋体" w:hAnsi="宋体" w:cs="宋体" w:eastAsia="宋体" w:hint="default"/>
                <w:sz w:val="18"/>
                <w:szCs w:val="18"/>
              </w:rPr>
              <w:t> 育培训、中介服务</w:t>
            </w:r>
          </w:p>
        </w:tc>
      </w:tr>
      <w:tr>
        <w:trPr>
          <w:trHeight w:val="55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普通中学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18"/>
                <w:szCs w:val="18"/>
              </w:rPr>
            </w:pPr>
            <w:r>
              <w:rPr>
                <w:rFonts w:ascii="宋体"/>
                <w:sz w:val="18"/>
              </w:rPr>
              <w:t>1,200.00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全日制普通初中中学</w:t>
            </w:r>
          </w:p>
        </w:tc>
      </w:tr>
      <w:tr>
        <w:trPr>
          <w:trHeight w:val="9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75" w:right="101" w:hanging="72"/>
              <w:jc w:val="left"/>
              <w:rPr>
                <w:rFonts w:ascii="宋体" w:hAnsi="宋体" w:cs="宋体" w:eastAsia="宋体" w:hint="default"/>
                <w:sz w:val="18"/>
                <w:szCs w:val="18"/>
              </w:rPr>
            </w:pPr>
            <w:r>
              <w:rPr>
                <w:rFonts w:ascii="宋体" w:hAnsi="宋体" w:cs="宋体" w:eastAsia="宋体" w:hint="default"/>
                <w:spacing w:val="-8"/>
                <w:sz w:val="18"/>
                <w:szCs w:val="18"/>
              </w:rPr>
              <w:t>道路、桥梁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建设投资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0"/>
              <w:ind w:left="103" w:right="71"/>
              <w:jc w:val="both"/>
              <w:rPr>
                <w:rFonts w:ascii="宋体" w:hAnsi="宋体" w:cs="宋体" w:eastAsia="宋体" w:hint="default"/>
                <w:sz w:val="18"/>
                <w:szCs w:val="18"/>
              </w:rPr>
            </w:pPr>
            <w:r>
              <w:rPr>
                <w:rFonts w:ascii="宋体" w:hAnsi="宋体" w:cs="宋体" w:eastAsia="宋体" w:hint="default"/>
                <w:spacing w:val="-3"/>
                <w:sz w:val="18"/>
                <w:szCs w:val="18"/>
              </w:rPr>
              <w:t>道路、桥梁建设投资，建筑</w:t>
            </w:r>
            <w:r>
              <w:rPr>
                <w:rFonts w:ascii="宋体" w:hAnsi="宋体" w:cs="宋体" w:eastAsia="宋体" w:hint="default"/>
                <w:sz w:val="18"/>
                <w:szCs w:val="18"/>
              </w:rPr>
              <w:t> 安装、路桥工程技术咨询、 测量</w:t>
            </w:r>
          </w:p>
        </w:tc>
      </w:tr>
      <w:tr>
        <w:trPr>
          <w:trHeight w:val="18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71"/>
              <w:jc w:val="both"/>
              <w:rPr>
                <w:rFonts w:ascii="宋体" w:hAnsi="宋体" w:cs="宋体" w:eastAsia="宋体" w:hint="default"/>
                <w:sz w:val="18"/>
                <w:szCs w:val="18"/>
              </w:rPr>
            </w:pPr>
            <w:r>
              <w:rPr>
                <w:rFonts w:ascii="宋体" w:hAnsi="宋体" w:cs="宋体" w:eastAsia="宋体" w:hint="default"/>
                <w:spacing w:val="-3"/>
                <w:sz w:val="18"/>
                <w:szCs w:val="18"/>
              </w:rPr>
              <w:t>实业投资，对教育投资，系</w:t>
            </w:r>
            <w:r>
              <w:rPr>
                <w:rFonts w:ascii="宋体" w:hAnsi="宋体" w:cs="宋体" w:eastAsia="宋体" w:hint="default"/>
                <w:sz w:val="18"/>
                <w:szCs w:val="18"/>
              </w:rPr>
              <w:t> 统内资产管理，国内贸易， </w:t>
            </w:r>
            <w:r>
              <w:rPr>
                <w:rFonts w:ascii="宋体" w:hAnsi="宋体" w:cs="宋体" w:eastAsia="宋体" w:hint="default"/>
                <w:spacing w:val="-3"/>
                <w:sz w:val="18"/>
                <w:szCs w:val="18"/>
              </w:rPr>
              <w:t>计算机软、硬件的开发及销</w:t>
            </w:r>
            <w:r>
              <w:rPr>
                <w:rFonts w:ascii="宋体" w:hAnsi="宋体" w:cs="宋体" w:eastAsia="宋体" w:hint="default"/>
                <w:sz w:val="18"/>
                <w:szCs w:val="18"/>
              </w:rPr>
              <w:t> </w:t>
            </w:r>
            <w:r>
              <w:rPr>
                <w:rFonts w:ascii="宋体" w:hAnsi="宋体" w:cs="宋体" w:eastAsia="宋体" w:hint="default"/>
                <w:spacing w:val="-3"/>
                <w:sz w:val="18"/>
                <w:szCs w:val="18"/>
              </w:rPr>
              <w:t>售，自营和代理各类商品和</w:t>
            </w:r>
            <w:r>
              <w:rPr>
                <w:rFonts w:ascii="宋体" w:hAnsi="宋体" w:cs="宋体" w:eastAsia="宋体" w:hint="default"/>
                <w:sz w:val="18"/>
                <w:szCs w:val="18"/>
              </w:rPr>
              <w:t> 技术的进出口，园林绿化， 咨询服务等</w:t>
            </w:r>
          </w:p>
        </w:tc>
      </w:tr>
      <w:tr>
        <w:trPr>
          <w:trHeight w:val="21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上海众孚燃料有限公司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煤炭经营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17"/>
              <w:jc w:val="left"/>
              <w:rPr>
                <w:rFonts w:ascii="宋体" w:hAnsi="宋体" w:cs="宋体" w:eastAsia="宋体" w:hint="default"/>
                <w:sz w:val="18"/>
                <w:szCs w:val="18"/>
              </w:rPr>
            </w:pPr>
            <w:r>
              <w:rPr>
                <w:rFonts w:ascii="宋体" w:hAnsi="宋体" w:cs="宋体" w:eastAsia="宋体" w:hint="default"/>
                <w:sz w:val="18"/>
                <w:szCs w:val="18"/>
              </w:rPr>
              <w:t>煤炭、煤制品、电子产品、 </w:t>
            </w:r>
            <w:r>
              <w:rPr>
                <w:rFonts w:ascii="宋体" w:hAnsi="宋体" w:cs="宋体" w:eastAsia="宋体" w:hint="default"/>
                <w:spacing w:val="-3"/>
                <w:sz w:val="18"/>
                <w:szCs w:val="18"/>
              </w:rPr>
              <w:t>通讯设备、机械设备、建筑</w:t>
            </w:r>
            <w:r>
              <w:rPr>
                <w:rFonts w:ascii="宋体" w:hAnsi="宋体" w:cs="宋体" w:eastAsia="宋体" w:hint="default"/>
                <w:sz w:val="18"/>
                <w:szCs w:val="18"/>
              </w:rPr>
              <w:t> </w:t>
            </w:r>
            <w:r>
              <w:rPr>
                <w:rFonts w:ascii="宋体" w:hAnsi="宋体" w:cs="宋体" w:eastAsia="宋体" w:hint="default"/>
                <w:spacing w:val="-10"/>
                <w:sz w:val="18"/>
                <w:szCs w:val="18"/>
              </w:rPr>
              <w:t>装潢材料、橡塑制品、服装、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服饰、工艺礼品批发、零售，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计算机软件开发、销售，建</w:t>
            </w:r>
            <w:r>
              <w:rPr>
                <w:rFonts w:ascii="宋体" w:hAnsi="宋体" w:cs="宋体" w:eastAsia="宋体" w:hint="default"/>
                <w:sz w:val="18"/>
                <w:szCs w:val="18"/>
              </w:rPr>
              <w:t> </w:t>
            </w:r>
            <w:r>
              <w:rPr>
                <w:rFonts w:ascii="宋体" w:hAnsi="宋体" w:cs="宋体" w:eastAsia="宋体" w:hint="default"/>
                <w:spacing w:val="-3"/>
                <w:sz w:val="18"/>
                <w:szCs w:val="18"/>
              </w:rPr>
              <w:t>筑装潢，建筑装潢设计，等</w:t>
            </w:r>
            <w:r>
              <w:rPr>
                <w:rFonts w:ascii="宋体" w:hAnsi="宋体" w:cs="宋体" w:eastAsia="宋体" w:hint="default"/>
                <w:sz w:val="18"/>
                <w:szCs w:val="18"/>
              </w:rPr>
              <w:t> 等</w:t>
            </w:r>
          </w:p>
        </w:tc>
      </w:tr>
      <w:tr>
        <w:trPr>
          <w:trHeight w:val="3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房地产开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7"/>
                <w:sz w:val="18"/>
                <w:szCs w:val="18"/>
              </w:rPr>
              <w:t>杭政储出（2008）28</w:t>
            </w:r>
            <w:r>
              <w:rPr>
                <w:rFonts w:ascii="宋体" w:hAnsi="宋体" w:cs="宋体" w:eastAsia="宋体" w:hint="default"/>
                <w:spacing w:val="-44"/>
                <w:sz w:val="18"/>
                <w:szCs w:val="18"/>
              </w:rPr>
              <w:t> </w:t>
            </w:r>
            <w:r>
              <w:rPr>
                <w:rFonts w:ascii="宋体" w:hAnsi="宋体" w:cs="宋体" w:eastAsia="宋体" w:hint="default"/>
                <w:sz w:val="18"/>
                <w:szCs w:val="18"/>
              </w:rPr>
              <w:t>号地块</w:t>
            </w:r>
          </w:p>
        </w:tc>
      </w:tr>
    </w:tbl>
    <w:p>
      <w:pPr>
        <w:spacing w:after="0" w:line="240" w:lineRule="auto"/>
        <w:jc w:val="left"/>
        <w:rPr>
          <w:rFonts w:ascii="宋体" w:hAnsi="宋体" w:cs="宋体" w:eastAsia="宋体" w:hint="default"/>
          <w:sz w:val="18"/>
          <w:szCs w:val="18"/>
        </w:rPr>
        <w:sectPr>
          <w:pgSz w:w="11910" w:h="16840"/>
          <w:pgMar w:header="0" w:footer="983" w:top="1540" w:bottom="1200" w:left="1140" w:right="1340"/>
        </w:sectPr>
      </w:pPr>
    </w:p>
    <w:p>
      <w:pPr>
        <w:spacing w:line="240" w:lineRule="auto" w:before="5"/>
        <w:rPr>
          <w:rFonts w:ascii="宋体" w:hAnsi="宋体" w:cs="宋体" w:eastAsia="宋体" w:hint="default"/>
          <w:sz w:val="29"/>
          <w:szCs w:val="29"/>
        </w:rPr>
      </w:pPr>
    </w:p>
    <w:p>
      <w:pPr>
        <w:spacing w:line="304" w:lineRule="auto" w:before="44"/>
        <w:ind w:left="9158" w:right="97" w:firstLine="69"/>
        <w:jc w:val="left"/>
        <w:rPr>
          <w:rFonts w:ascii="宋体" w:hAnsi="宋体" w:cs="宋体" w:eastAsia="宋体" w:hint="default"/>
          <w:sz w:val="18"/>
          <w:szCs w:val="18"/>
        </w:rPr>
      </w:pPr>
      <w:r>
        <w:rPr/>
        <w:pict>
          <v:shape style="position:absolute;margin-left:62.040001pt;margin-top:-15.245008pt;width:460.45pt;height:61.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4"/>
                    <w:gridCol w:w="900"/>
                    <w:gridCol w:w="1080"/>
                    <w:gridCol w:w="1080"/>
                    <w:gridCol w:w="1080"/>
                    <w:gridCol w:w="2340"/>
                  </w:tblGrid>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的开发</w:t>
                        </w:r>
                      </w:p>
                    </w:tc>
                  </w:tr>
                  <w:tr>
                    <w:trPr>
                      <w:trHeight w:val="330" w:hRule="exact"/>
                    </w:trPr>
                    <w:tc>
                      <w:tcPr>
                        <w:tcW w:w="271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对企业项目进行投资、管理</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75"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35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7" w:right="0"/>
                          <w:jc w:val="left"/>
                          <w:rPr>
                            <w:rFonts w:ascii="宋体" w:hAnsi="宋体" w:cs="宋体" w:eastAsia="宋体" w:hint="default"/>
                            <w:sz w:val="18"/>
                            <w:szCs w:val="18"/>
                          </w:rPr>
                        </w:pPr>
                        <w:r>
                          <w:rPr>
                            <w:rFonts w:ascii="宋体"/>
                            <w:sz w:val="18"/>
                          </w:rPr>
                          <w:t>1,000.00</w:t>
                        </w:r>
                      </w:p>
                    </w:tc>
                    <w:tc>
                      <w:tcPr>
                        <w:tcW w:w="234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6"/>
                            <w:sz w:val="18"/>
                            <w:szCs w:val="18"/>
                          </w:rPr>
                          <w:t>土地整理。（国家有专营专</w:t>
                        </w:r>
                      </w:p>
                    </w:tc>
                  </w:tr>
                  <w:tr>
                    <w:trPr>
                      <w:trHeight w:val="281" w:hRule="exact"/>
                    </w:trPr>
                    <w:tc>
                      <w:tcPr>
                        <w:tcW w:w="271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规定的按专营专项规定办理</w:t>
                        </w:r>
                      </w:p>
                    </w:tc>
                  </w:tr>
                </w:tbl>
                <w:p>
                  <w:pPr/>
                </w:p>
              </w:txbxContent>
            </v:textbox>
            <w10:wrap type="none"/>
          </v:shape>
        </w:pict>
      </w:r>
      <w:r>
        <w:rPr>
          <w:rFonts w:ascii="宋体" w:hAnsi="宋体" w:cs="宋体" w:eastAsia="宋体" w:hint="default"/>
          <w:sz w:val="18"/>
          <w:szCs w:val="18"/>
        </w:rPr>
        <w:t>； 项</w:t>
      </w:r>
    </w:p>
    <w:p>
      <w:pPr>
        <w:spacing w:line="240" w:lineRule="auto" w:before="2"/>
        <w:rPr>
          <w:rFonts w:ascii="宋体" w:hAnsi="宋体" w:cs="宋体" w:eastAsia="宋体" w:hint="default"/>
          <w:sz w:val="28"/>
          <w:szCs w:val="28"/>
        </w:rPr>
      </w:pPr>
    </w:p>
    <w:p>
      <w:pPr>
        <w:pStyle w:val="Heading4"/>
        <w:spacing w:line="240" w:lineRule="auto" w:before="13"/>
        <w:ind w:left="939" w:right="97"/>
        <w:jc w:val="left"/>
      </w:pPr>
      <w:r>
        <w:rPr/>
        <w:t>（续上表）</w:t>
      </w:r>
    </w:p>
    <w:p>
      <w:pPr>
        <w:spacing w:line="240" w:lineRule="auto" w:before="3"/>
        <w:rPr>
          <w:rFonts w:ascii="宋体" w:hAnsi="宋体" w:cs="宋体" w:eastAsia="宋体" w:hint="default"/>
          <w:sz w:val="13"/>
          <w:szCs w:val="13"/>
        </w:rPr>
      </w:pPr>
    </w:p>
    <w:tbl>
      <w:tblPr>
        <w:tblW w:w="0" w:type="auto"/>
        <w:jc w:val="left"/>
        <w:tblInd w:w="280" w:type="dxa"/>
        <w:tblLayout w:type="fixed"/>
        <w:tblCellMar>
          <w:top w:w="0" w:type="dxa"/>
          <w:left w:w="0" w:type="dxa"/>
          <w:bottom w:w="0" w:type="dxa"/>
          <w:right w:w="0" w:type="dxa"/>
        </w:tblCellMar>
        <w:tblLook w:val="01E0"/>
      </w:tblPr>
      <w:tblGrid>
        <w:gridCol w:w="2714"/>
        <w:gridCol w:w="1620"/>
        <w:gridCol w:w="1783"/>
        <w:gridCol w:w="756"/>
        <w:gridCol w:w="1073"/>
        <w:gridCol w:w="934"/>
      </w:tblGrid>
      <w:tr>
        <w:trPr>
          <w:trHeight w:val="1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364" w:lineRule="exact"/>
              <w:ind w:left="944" w:right="924"/>
              <w:jc w:val="center"/>
              <w:rPr>
                <w:rFonts w:ascii="宋体" w:hAnsi="宋体" w:cs="宋体" w:eastAsia="宋体" w:hint="default"/>
                <w:sz w:val="28"/>
                <w:szCs w:val="28"/>
              </w:rPr>
            </w:pPr>
            <w:r>
              <w:rPr>
                <w:rFonts w:ascii="宋体" w:hAnsi="宋体" w:cs="宋体" w:eastAsia="宋体" w:hint="default"/>
                <w:sz w:val="28"/>
                <w:szCs w:val="28"/>
              </w:rPr>
              <w:t>子公司</w:t>
            </w:r>
            <w:r>
              <w:rPr>
                <w:rFonts w:ascii="宋体" w:hAnsi="宋体" w:cs="宋体" w:eastAsia="宋体" w:hint="default"/>
                <w:w w:val="99"/>
                <w:sz w:val="28"/>
                <w:szCs w:val="28"/>
              </w:rPr>
              <w:t> </w:t>
            </w:r>
            <w:r>
              <w:rPr>
                <w:rFonts w:ascii="宋体" w:hAnsi="宋体" w:cs="宋体" w:eastAsia="宋体" w:hint="default"/>
                <w:sz w:val="28"/>
                <w:szCs w:val="28"/>
              </w:rPr>
              <w:t>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364" w:lineRule="exact"/>
              <w:ind w:left="459" w:right="170" w:hanging="141"/>
              <w:jc w:val="left"/>
              <w:rPr>
                <w:rFonts w:ascii="宋体" w:hAnsi="宋体" w:cs="宋体" w:eastAsia="宋体" w:hint="default"/>
                <w:sz w:val="28"/>
                <w:szCs w:val="28"/>
              </w:rPr>
            </w:pPr>
            <w:r>
              <w:rPr>
                <w:rFonts w:ascii="宋体" w:hAnsi="宋体" w:cs="宋体" w:eastAsia="宋体" w:hint="default"/>
                <w:sz w:val="28"/>
                <w:szCs w:val="28"/>
              </w:rPr>
              <w:t>期末实际</w:t>
            </w:r>
            <w:r>
              <w:rPr>
                <w:rFonts w:ascii="宋体" w:hAnsi="宋体" w:cs="宋体" w:eastAsia="宋体" w:hint="default"/>
                <w:w w:val="99"/>
                <w:sz w:val="28"/>
                <w:szCs w:val="28"/>
              </w:rPr>
              <w:t> </w:t>
            </w:r>
            <w:r>
              <w:rPr>
                <w:rFonts w:ascii="宋体" w:hAnsi="宋体" w:cs="宋体" w:eastAsia="宋体" w:hint="default"/>
                <w:sz w:val="28"/>
                <w:szCs w:val="28"/>
              </w:rPr>
              <w:t>出资额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87" w:right="0"/>
              <w:jc w:val="both"/>
              <w:rPr>
                <w:rFonts w:ascii="宋体" w:hAnsi="宋体" w:cs="宋体" w:eastAsia="宋体" w:hint="default"/>
                <w:sz w:val="28"/>
                <w:szCs w:val="28"/>
              </w:rPr>
            </w:pPr>
            <w:r>
              <w:rPr>
                <w:rFonts w:ascii="宋体" w:hAnsi="宋体" w:cs="宋体" w:eastAsia="宋体" w:hint="default"/>
                <w:sz w:val="28"/>
                <w:szCs w:val="28"/>
              </w:rPr>
              <w:t>实质上构成</w:t>
            </w:r>
          </w:p>
          <w:p>
            <w:pPr>
              <w:pStyle w:val="TableParagraph"/>
              <w:spacing w:line="237" w:lineRule="auto" w:before="2"/>
              <w:ind w:left="187" w:right="184"/>
              <w:jc w:val="both"/>
              <w:rPr>
                <w:rFonts w:ascii="宋体" w:hAnsi="宋体" w:cs="宋体" w:eastAsia="宋体" w:hint="default"/>
                <w:sz w:val="28"/>
                <w:szCs w:val="28"/>
              </w:rPr>
            </w:pPr>
            <w:r>
              <w:rPr>
                <w:rFonts w:ascii="宋体" w:hAnsi="宋体" w:cs="宋体" w:eastAsia="宋体" w:hint="default"/>
                <w:sz w:val="28"/>
                <w:szCs w:val="28"/>
              </w:rPr>
              <w:t>对子公司净</w:t>
            </w:r>
            <w:r>
              <w:rPr>
                <w:rFonts w:ascii="宋体" w:hAnsi="宋体" w:cs="宋体" w:eastAsia="宋体" w:hint="default"/>
                <w:w w:val="99"/>
                <w:sz w:val="28"/>
                <w:szCs w:val="28"/>
              </w:rPr>
              <w:t> </w:t>
            </w:r>
            <w:r>
              <w:rPr>
                <w:rFonts w:ascii="宋体" w:hAnsi="宋体" w:cs="宋体" w:eastAsia="宋体" w:hint="default"/>
                <w:sz w:val="28"/>
                <w:szCs w:val="28"/>
              </w:rPr>
              <w:t>投资的其他</w:t>
            </w:r>
            <w:r>
              <w:rPr>
                <w:rFonts w:ascii="宋体" w:hAnsi="宋体" w:cs="宋体" w:eastAsia="宋体" w:hint="default"/>
                <w:w w:val="99"/>
                <w:sz w:val="28"/>
                <w:szCs w:val="28"/>
              </w:rPr>
              <w:t> </w:t>
            </w:r>
            <w:r>
              <w:rPr>
                <w:rFonts w:ascii="宋体" w:hAnsi="宋体" w:cs="宋体" w:eastAsia="宋体" w:hint="default"/>
                <w:sz w:val="28"/>
                <w:szCs w:val="28"/>
              </w:rPr>
              <w:t>项目余额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03" w:right="0"/>
              <w:jc w:val="left"/>
              <w:rPr>
                <w:rFonts w:ascii="宋体" w:hAnsi="宋体" w:cs="宋体" w:eastAsia="宋体" w:hint="default"/>
                <w:sz w:val="28"/>
                <w:szCs w:val="28"/>
              </w:rPr>
            </w:pPr>
            <w:r>
              <w:rPr>
                <w:rFonts w:ascii="宋体" w:hAnsi="宋体" w:cs="宋体" w:eastAsia="宋体" w:hint="default"/>
                <w:w w:val="99"/>
                <w:sz w:val="28"/>
                <w:szCs w:val="28"/>
              </w:rPr>
              <w:t>持</w:t>
            </w:r>
            <w:r>
              <w:rPr>
                <w:rFonts w:ascii="宋体" w:hAnsi="宋体" w:cs="宋体" w:eastAsia="宋体" w:hint="default"/>
                <w:sz w:val="28"/>
                <w:szCs w:val="28"/>
              </w:rPr>
            </w:r>
          </w:p>
          <w:p>
            <w:pPr>
              <w:pStyle w:val="TableParagraph"/>
              <w:spacing w:line="363" w:lineRule="exact"/>
              <w:ind w:left="103" w:right="0"/>
              <w:jc w:val="left"/>
              <w:rPr>
                <w:rFonts w:ascii="宋体" w:hAnsi="宋体" w:cs="宋体" w:eastAsia="宋体" w:hint="default"/>
                <w:sz w:val="28"/>
                <w:szCs w:val="28"/>
              </w:rPr>
            </w:pPr>
            <w:r>
              <w:rPr>
                <w:rFonts w:ascii="宋体" w:hAnsi="宋体" w:cs="宋体" w:eastAsia="宋体" w:hint="default"/>
                <w:w w:val="99"/>
                <w:sz w:val="28"/>
                <w:szCs w:val="28"/>
              </w:rPr>
              <w:t>比</w:t>
            </w:r>
            <w:r>
              <w:rPr>
                <w:rFonts w:ascii="宋体" w:hAnsi="宋体" w:cs="宋体" w:eastAsia="宋体" w:hint="default"/>
                <w:sz w:val="28"/>
                <w:szCs w:val="28"/>
              </w:rPr>
            </w:r>
          </w:p>
          <w:p>
            <w:pPr>
              <w:pStyle w:val="TableParagraph"/>
              <w:spacing w:line="364" w:lineRule="exact" w:before="34"/>
              <w:ind w:left="236" w:right="86" w:firstLine="70"/>
              <w:jc w:val="left"/>
              <w:rPr>
                <w:rFonts w:ascii="宋体" w:hAnsi="宋体" w:cs="宋体" w:eastAsia="宋体" w:hint="default"/>
                <w:sz w:val="28"/>
                <w:szCs w:val="28"/>
              </w:rPr>
            </w:pPr>
            <w:r>
              <w:rPr>
                <w:rFonts w:ascii="宋体" w:hAnsi="宋体" w:cs="宋体" w:eastAsia="宋体" w:hint="default"/>
                <w:sz w:val="28"/>
                <w:szCs w:val="28"/>
              </w:rPr>
              <w:t>例</w:t>
            </w:r>
            <w:r>
              <w:rPr>
                <w:rFonts w:ascii="宋体" w:hAnsi="宋体" w:cs="宋体" w:eastAsia="宋体" w:hint="default"/>
                <w:w w:val="99"/>
                <w:sz w:val="28"/>
                <w:szCs w:val="28"/>
              </w:rPr>
              <w:t> </w:t>
            </w:r>
            <w:r>
              <w:rPr>
                <w:rFonts w:ascii="宋体" w:hAnsi="宋体" w:cs="宋体" w:eastAsia="宋体" w:hint="default"/>
                <w:sz w:val="28"/>
                <w:szCs w:val="2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247" w:right="0"/>
              <w:jc w:val="left"/>
              <w:rPr>
                <w:rFonts w:ascii="宋体" w:hAnsi="宋体" w:cs="宋体" w:eastAsia="宋体" w:hint="default"/>
                <w:sz w:val="28"/>
                <w:szCs w:val="28"/>
              </w:rPr>
            </w:pPr>
            <w:r>
              <w:rPr>
                <w:rFonts w:ascii="宋体" w:hAnsi="宋体" w:cs="宋体" w:eastAsia="宋体" w:hint="default"/>
                <w:w w:val="99"/>
                <w:sz w:val="28"/>
                <w:szCs w:val="28"/>
              </w:rPr>
              <w:t>股</w:t>
            </w:r>
            <w:r>
              <w:rPr>
                <w:rFonts w:ascii="宋体" w:hAnsi="宋体" w:cs="宋体" w:eastAsia="宋体" w:hint="default"/>
                <w:sz w:val="28"/>
                <w:szCs w:val="28"/>
              </w:rPr>
            </w:r>
          </w:p>
          <w:p>
            <w:pPr>
              <w:pStyle w:val="TableParagraph"/>
              <w:spacing w:line="364" w:lineRule="exact" w:before="34"/>
              <w:ind w:left="115" w:right="-33" w:firstLine="70"/>
              <w:jc w:val="left"/>
              <w:rPr>
                <w:rFonts w:ascii="宋体" w:hAnsi="宋体" w:cs="宋体" w:eastAsia="宋体" w:hint="default"/>
                <w:sz w:val="28"/>
                <w:szCs w:val="28"/>
              </w:rPr>
            </w:pPr>
            <w:r>
              <w:rPr>
                <w:rFonts w:ascii="宋体" w:hAnsi="宋体" w:cs="宋体" w:eastAsia="宋体" w:hint="default"/>
                <w:sz w:val="28"/>
                <w:szCs w:val="28"/>
              </w:rPr>
              <w:t>表决权</w:t>
            </w:r>
            <w:r>
              <w:rPr>
                <w:rFonts w:ascii="宋体" w:hAnsi="宋体" w:cs="宋体" w:eastAsia="宋体" w:hint="default"/>
                <w:w w:val="99"/>
                <w:sz w:val="28"/>
                <w:szCs w:val="28"/>
              </w:rPr>
              <w:t> </w:t>
            </w:r>
            <w:r>
              <w:rPr>
                <w:rFonts w:ascii="宋体" w:hAnsi="宋体" w:cs="宋体" w:eastAsia="宋体" w:hint="default"/>
                <w:sz w:val="28"/>
                <w:szCs w:val="28"/>
              </w:rPr>
              <w:t>比例(%)</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364" w:lineRule="exact"/>
              <w:ind w:left="116" w:right="-27" w:hanging="1"/>
              <w:jc w:val="left"/>
              <w:rPr>
                <w:rFonts w:ascii="宋体" w:hAnsi="宋体" w:cs="宋体" w:eastAsia="宋体" w:hint="default"/>
                <w:sz w:val="28"/>
                <w:szCs w:val="28"/>
              </w:rPr>
            </w:pPr>
            <w:r>
              <w:rPr>
                <w:rFonts w:ascii="宋体" w:hAnsi="宋体" w:cs="宋体" w:eastAsia="宋体" w:hint="default"/>
                <w:sz w:val="28"/>
                <w:szCs w:val="28"/>
              </w:rPr>
              <w:t>是否合</w:t>
            </w:r>
            <w:r>
              <w:rPr>
                <w:rFonts w:ascii="宋体" w:hAnsi="宋体" w:cs="宋体" w:eastAsia="宋体" w:hint="default"/>
                <w:w w:val="99"/>
                <w:sz w:val="28"/>
                <w:szCs w:val="28"/>
              </w:rPr>
              <w:t> </w:t>
            </w:r>
            <w:r>
              <w:rPr>
                <w:rFonts w:ascii="宋体" w:hAnsi="宋体" w:cs="宋体" w:eastAsia="宋体" w:hint="default"/>
                <w:sz w:val="28"/>
                <w:szCs w:val="28"/>
              </w:rPr>
              <w:t>并报表</w:t>
            </w:r>
          </w:p>
        </w:tc>
      </w:tr>
      <w:tr>
        <w:trPr>
          <w:trHeight w:val="68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25,500,000.00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0" w:right="0"/>
              <w:jc w:val="center"/>
              <w:rPr>
                <w:rFonts w:ascii="宋体" w:hAnsi="宋体" w:cs="宋体" w:eastAsia="宋体" w:hint="default"/>
                <w:sz w:val="18"/>
                <w:szCs w:val="18"/>
              </w:rPr>
            </w:pPr>
            <w:r>
              <w:rPr>
                <w:rFonts w:ascii="宋体"/>
                <w:sz w:val="18"/>
              </w:rPr>
              <w:t>85.00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85.00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30,000,000.00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5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68,500,000.00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165,000,000.00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0" w:right="0"/>
              <w:jc w:val="center"/>
              <w:rPr>
                <w:rFonts w:ascii="宋体" w:hAnsi="宋体" w:cs="宋体" w:eastAsia="宋体" w:hint="default"/>
                <w:sz w:val="18"/>
                <w:szCs w:val="18"/>
              </w:rPr>
            </w:pPr>
            <w:r>
              <w:rPr>
                <w:rFonts w:ascii="宋体"/>
                <w:sz w:val="18"/>
              </w:rPr>
              <w:t>79.34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79.34</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50,000,000.00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46"/>
              <w:ind w:left="122" w:right="245"/>
              <w:jc w:val="left"/>
              <w:rPr>
                <w:rFonts w:ascii="宋体" w:hAnsi="宋体" w:cs="宋体" w:eastAsia="宋体" w:hint="default"/>
                <w:sz w:val="18"/>
                <w:szCs w:val="18"/>
              </w:rPr>
            </w:pPr>
            <w:r>
              <w:rPr>
                <w:rFonts w:ascii="宋体" w:hAnsi="宋体" w:cs="宋体" w:eastAsia="宋体" w:hint="default"/>
                <w:sz w:val="18"/>
                <w:szCs w:val="18"/>
              </w:rPr>
              <w:t>嘉兴市南湖国际教育投资有限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12,016,926.00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上海众孚燃料有限公司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30,000,000.00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70,000,000.00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70.00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70.00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5,100,000.00</w:t>
            </w:r>
          </w:p>
        </w:tc>
        <w:tc>
          <w:tcPr>
            <w:tcW w:w="1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90" w:right="0"/>
              <w:jc w:val="center"/>
              <w:rPr>
                <w:rFonts w:ascii="宋体" w:hAnsi="宋体" w:cs="宋体" w:eastAsia="宋体" w:hint="default"/>
                <w:sz w:val="18"/>
                <w:szCs w:val="18"/>
              </w:rPr>
            </w:pPr>
            <w:r>
              <w:rPr>
                <w:rFonts w:ascii="宋体"/>
                <w:sz w:val="18"/>
              </w:rPr>
              <w:t>51.00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51.00</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870" w:right="97"/>
        <w:jc w:val="left"/>
      </w:pPr>
      <w:r>
        <w:rPr/>
        <w:t>（续上表）</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714"/>
        <w:gridCol w:w="1980"/>
        <w:gridCol w:w="1440"/>
        <w:gridCol w:w="2700"/>
      </w:tblGrid>
      <w:tr>
        <w:trPr>
          <w:trHeight w:val="137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48" w:right="1028"/>
              <w:jc w:val="center"/>
              <w:rPr>
                <w:rFonts w:ascii="宋体" w:hAnsi="宋体" w:cs="宋体" w:eastAsia="宋体" w:hint="default"/>
                <w:sz w:val="21"/>
                <w:szCs w:val="21"/>
              </w:rPr>
            </w:pPr>
            <w:r>
              <w:rPr>
                <w:rFonts w:ascii="宋体" w:hAnsi="宋体" w:cs="宋体" w:eastAsia="宋体" w:hint="default"/>
                <w:sz w:val="21"/>
                <w:szCs w:val="21"/>
              </w:rPr>
              <w:t>子公司 全称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775" w:right="563" w:hanging="210"/>
              <w:jc w:val="left"/>
              <w:rPr>
                <w:rFonts w:ascii="宋体" w:hAnsi="宋体" w:cs="宋体" w:eastAsia="宋体" w:hint="default"/>
                <w:sz w:val="21"/>
                <w:szCs w:val="21"/>
              </w:rPr>
            </w:pPr>
            <w:r>
              <w:rPr>
                <w:rFonts w:ascii="宋体" w:hAnsi="宋体" w:cs="宋体" w:eastAsia="宋体" w:hint="default"/>
                <w:sz w:val="21"/>
                <w:szCs w:val="21"/>
              </w:rPr>
              <w:t>少数股东 权益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3"/>
              <w:ind w:left="189" w:right="188"/>
              <w:jc w:val="both"/>
              <w:rPr>
                <w:rFonts w:ascii="宋体" w:hAnsi="宋体" w:cs="宋体" w:eastAsia="宋体" w:hint="default"/>
                <w:sz w:val="21"/>
                <w:szCs w:val="21"/>
              </w:rPr>
            </w:pPr>
            <w:r>
              <w:rPr>
                <w:rFonts w:ascii="宋体" w:hAnsi="宋体" w:cs="宋体" w:eastAsia="宋体" w:hint="default"/>
                <w:sz w:val="21"/>
                <w:szCs w:val="21"/>
              </w:rPr>
              <w:t>少数股东权 益中用于冲 减少数股东 损益的金额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89" w:right="0"/>
              <w:jc w:val="both"/>
              <w:rPr>
                <w:rFonts w:ascii="宋体" w:hAnsi="宋体" w:cs="宋体" w:eastAsia="宋体" w:hint="default"/>
                <w:sz w:val="21"/>
                <w:szCs w:val="21"/>
              </w:rPr>
            </w:pPr>
            <w:r>
              <w:rPr>
                <w:rFonts w:ascii="宋体" w:hAnsi="宋体" w:cs="宋体" w:eastAsia="宋体" w:hint="default"/>
                <w:sz w:val="21"/>
                <w:szCs w:val="21"/>
              </w:rPr>
              <w:t>从母公司所有者权益中冲</w:t>
            </w:r>
          </w:p>
          <w:p>
            <w:pPr>
              <w:pStyle w:val="TableParagraph"/>
              <w:spacing w:line="237" w:lineRule="auto" w:before="1"/>
              <w:ind w:left="189" w:right="193"/>
              <w:jc w:val="both"/>
              <w:rPr>
                <w:rFonts w:ascii="宋体" w:hAnsi="宋体" w:cs="宋体" w:eastAsia="宋体" w:hint="default"/>
                <w:sz w:val="21"/>
                <w:szCs w:val="21"/>
              </w:rPr>
            </w:pPr>
            <w:r>
              <w:rPr>
                <w:rFonts w:ascii="宋体" w:hAnsi="宋体" w:cs="宋体" w:eastAsia="宋体" w:hint="default"/>
                <w:sz w:val="21"/>
                <w:szCs w:val="21"/>
              </w:rPr>
              <w:t>减子公司少数股东分担的 本期亏损超过少数股东在 该子公司期初所有者权益 中所享有份额后的余额</w:t>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21"/>
                <w:szCs w:val="21"/>
              </w:rPr>
            </w:pPr>
            <w:r>
              <w:rPr>
                <w:rFonts w:ascii="宋体"/>
                <w:sz w:val="21"/>
              </w:rPr>
              <w:t>3,123,616.75</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200" w:left="1140" w:right="1240"/>
        </w:sectPr>
      </w:pPr>
    </w:p>
    <w:p>
      <w:pPr>
        <w:spacing w:line="240" w:lineRule="auto" w:before="1"/>
        <w:rPr>
          <w:rFonts w:ascii="宋体" w:hAnsi="宋体" w:cs="宋体" w:eastAsia="宋体" w:hint="default"/>
          <w:sz w:val="6"/>
          <w:szCs w:val="6"/>
        </w:rPr>
      </w:pPr>
    </w:p>
    <w:tbl>
      <w:tblPr>
        <w:tblW w:w="0" w:type="auto"/>
        <w:jc w:val="left"/>
        <w:tblInd w:w="280" w:type="dxa"/>
        <w:tblLayout w:type="fixed"/>
        <w:tblCellMar>
          <w:top w:w="0" w:type="dxa"/>
          <w:left w:w="0" w:type="dxa"/>
          <w:bottom w:w="0" w:type="dxa"/>
          <w:right w:w="0" w:type="dxa"/>
        </w:tblCellMar>
        <w:tblLook w:val="01E0"/>
      </w:tblPr>
      <w:tblGrid>
        <w:gridCol w:w="2714"/>
        <w:gridCol w:w="1980"/>
        <w:gridCol w:w="1440"/>
        <w:gridCol w:w="2700"/>
      </w:tblGrid>
      <w:tr>
        <w:trPr>
          <w:trHeight w:val="5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43,948,368.97</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245"/>
              <w:jc w:val="left"/>
              <w:rPr>
                <w:rFonts w:ascii="宋体" w:hAnsi="宋体" w:cs="宋体" w:eastAsia="宋体" w:hint="default"/>
                <w:sz w:val="18"/>
                <w:szCs w:val="18"/>
              </w:rPr>
            </w:pPr>
            <w:r>
              <w:rPr>
                <w:rFonts w:ascii="宋体" w:hAnsi="宋体" w:cs="宋体" w:eastAsia="宋体" w:hint="default"/>
                <w:sz w:val="18"/>
                <w:szCs w:val="18"/>
              </w:rPr>
              <w:t>嘉兴市南湖国际教育投资有限 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上海众孚燃料有限公司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29,175,401.62</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4,896,268.99</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480" w:right="812"/>
        <w:jc w:val="left"/>
      </w:pPr>
      <w:r>
        <w:rPr/>
        <w:t>2.</w:t>
      </w:r>
      <w:r>
        <w:rPr>
          <w:spacing w:val="-2"/>
        </w:rPr>
        <w:t> </w:t>
      </w:r>
      <w:r>
        <w:rPr/>
        <w:t>同一控制下企业合并取得的子公司</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900"/>
        <w:gridCol w:w="900"/>
        <w:gridCol w:w="1440"/>
        <w:gridCol w:w="1080"/>
        <w:gridCol w:w="1800"/>
      </w:tblGrid>
      <w:tr>
        <w:trPr>
          <w:trHeight w:val="109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0"/>
              <w:ind w:left="166" w:right="0"/>
              <w:jc w:val="center"/>
              <w:rPr>
                <w:rFonts w:ascii="宋体" w:hAnsi="宋体" w:cs="宋体" w:eastAsia="宋体" w:hint="default"/>
                <w:sz w:val="28"/>
                <w:szCs w:val="28"/>
              </w:rPr>
            </w:pPr>
            <w:r>
              <w:rPr>
                <w:rFonts w:ascii="宋体" w:hAnsi="宋体" w:cs="宋体" w:eastAsia="宋体" w:hint="default"/>
                <w:sz w:val="28"/>
                <w:szCs w:val="28"/>
              </w:rPr>
              <w:t>子公司</w:t>
            </w:r>
          </w:p>
          <w:p>
            <w:pPr>
              <w:pStyle w:val="TableParagraph"/>
              <w:spacing w:line="240" w:lineRule="auto" w:before="8"/>
              <w:ind w:left="19"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46" w:right="0"/>
              <w:jc w:val="center"/>
              <w:rPr>
                <w:rFonts w:ascii="宋体" w:hAnsi="宋体" w:cs="宋体" w:eastAsia="宋体" w:hint="default"/>
                <w:sz w:val="28"/>
                <w:szCs w:val="28"/>
              </w:rPr>
            </w:pPr>
            <w:r>
              <w:rPr>
                <w:rFonts w:ascii="宋体" w:hAnsi="宋体" w:cs="宋体" w:eastAsia="宋体" w:hint="default"/>
                <w:sz w:val="28"/>
                <w:szCs w:val="28"/>
              </w:rPr>
              <w:t>子公</w:t>
            </w:r>
          </w:p>
          <w:p>
            <w:pPr>
              <w:pStyle w:val="TableParagraph"/>
              <w:spacing w:line="362" w:lineRule="exact" w:before="36"/>
              <w:ind w:left="238" w:right="90" w:firstLine="1"/>
              <w:jc w:val="center"/>
              <w:rPr>
                <w:rFonts w:ascii="宋体" w:hAnsi="宋体" w:cs="宋体" w:eastAsia="宋体" w:hint="default"/>
                <w:sz w:val="28"/>
                <w:szCs w:val="28"/>
              </w:rPr>
            </w:pPr>
            <w:r>
              <w:rPr>
                <w:rFonts w:ascii="宋体" w:hAnsi="宋体" w:cs="宋体" w:eastAsia="宋体" w:hint="default"/>
                <w:sz w:val="28"/>
                <w:szCs w:val="28"/>
              </w:rPr>
              <w:t>司</w:t>
            </w:r>
            <w:r>
              <w:rPr>
                <w:rFonts w:ascii="宋体" w:hAnsi="宋体" w:cs="宋体" w:eastAsia="宋体" w:hint="default"/>
                <w:w w:val="99"/>
                <w:sz w:val="28"/>
                <w:szCs w:val="28"/>
              </w:rPr>
              <w:t> </w:t>
            </w:r>
            <w:r>
              <w:rPr>
                <w:rFonts w:ascii="宋体" w:hAnsi="宋体" w:cs="宋体" w:eastAsia="宋体" w:hint="default"/>
                <w:sz w:val="28"/>
                <w:szCs w:val="28"/>
              </w:rPr>
              <w:t>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379" w:right="90" w:hanging="141"/>
              <w:jc w:val="left"/>
              <w:rPr>
                <w:rFonts w:ascii="宋体" w:hAnsi="宋体" w:cs="宋体" w:eastAsia="宋体" w:hint="default"/>
                <w:sz w:val="28"/>
                <w:szCs w:val="28"/>
              </w:rPr>
            </w:pPr>
            <w:r>
              <w:rPr>
                <w:rFonts w:ascii="宋体" w:hAnsi="宋体" w:cs="宋体" w:eastAsia="宋体" w:hint="default"/>
                <w:sz w:val="28"/>
                <w:szCs w:val="28"/>
              </w:rPr>
              <w:t>注册</w:t>
            </w:r>
            <w:r>
              <w:rPr>
                <w:rFonts w:ascii="宋体" w:hAnsi="宋体" w:cs="宋体" w:eastAsia="宋体" w:hint="default"/>
                <w:w w:val="99"/>
                <w:sz w:val="28"/>
                <w:szCs w:val="28"/>
              </w:rPr>
              <w:t> </w:t>
            </w:r>
            <w:r>
              <w:rPr>
                <w:rFonts w:ascii="宋体" w:hAnsi="宋体" w:cs="宋体" w:eastAsia="宋体" w:hint="default"/>
                <w:sz w:val="28"/>
                <w:szCs w:val="28"/>
              </w:rPr>
              <w:t>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508" w:right="360"/>
              <w:jc w:val="left"/>
              <w:rPr>
                <w:rFonts w:ascii="宋体" w:hAnsi="宋体" w:cs="宋体" w:eastAsia="宋体" w:hint="default"/>
                <w:sz w:val="28"/>
                <w:szCs w:val="28"/>
              </w:rPr>
            </w:pPr>
            <w:r>
              <w:rPr>
                <w:rFonts w:ascii="宋体" w:hAnsi="宋体" w:cs="宋体" w:eastAsia="宋体" w:hint="default"/>
                <w:sz w:val="28"/>
                <w:szCs w:val="28"/>
              </w:rPr>
              <w:t>业务</w:t>
            </w:r>
            <w:r>
              <w:rPr>
                <w:rFonts w:ascii="宋体" w:hAnsi="宋体" w:cs="宋体" w:eastAsia="宋体" w:hint="default"/>
                <w:w w:val="99"/>
                <w:sz w:val="28"/>
                <w:szCs w:val="28"/>
              </w:rPr>
              <w:t> </w:t>
            </w:r>
            <w:r>
              <w:rPr>
                <w:rFonts w:ascii="宋体" w:hAnsi="宋体" w:cs="宋体" w:eastAsia="宋体" w:hint="default"/>
                <w:sz w:val="28"/>
                <w:szCs w:val="28"/>
              </w:rPr>
              <w:t>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88" w:right="0"/>
              <w:jc w:val="left"/>
              <w:rPr>
                <w:rFonts w:ascii="宋体" w:hAnsi="宋体" w:cs="宋体" w:eastAsia="宋体" w:hint="default"/>
                <w:sz w:val="28"/>
                <w:szCs w:val="28"/>
              </w:rPr>
            </w:pPr>
            <w:r>
              <w:rPr>
                <w:rFonts w:ascii="宋体" w:hAnsi="宋体" w:cs="宋体" w:eastAsia="宋体" w:hint="default"/>
                <w:sz w:val="28"/>
                <w:szCs w:val="28"/>
              </w:rPr>
              <w:t>注册资</w:t>
            </w:r>
          </w:p>
          <w:p>
            <w:pPr>
              <w:pStyle w:val="TableParagraph"/>
              <w:spacing w:line="362" w:lineRule="exact" w:before="36"/>
              <w:ind w:left="328" w:right="41" w:hanging="141"/>
              <w:jc w:val="left"/>
              <w:rPr>
                <w:rFonts w:ascii="宋体" w:hAnsi="宋体" w:cs="宋体" w:eastAsia="宋体" w:hint="default"/>
                <w:sz w:val="28"/>
                <w:szCs w:val="28"/>
              </w:rPr>
            </w:pPr>
            <w:r>
              <w:rPr>
                <w:rFonts w:ascii="宋体" w:hAnsi="宋体" w:cs="宋体" w:eastAsia="宋体" w:hint="default"/>
                <w:sz w:val="28"/>
                <w:szCs w:val="28"/>
              </w:rPr>
              <w:t>本（万</w:t>
            </w:r>
            <w:r>
              <w:rPr>
                <w:rFonts w:ascii="宋体" w:hAnsi="宋体" w:cs="宋体" w:eastAsia="宋体" w:hint="default"/>
                <w:w w:val="99"/>
                <w:sz w:val="28"/>
                <w:szCs w:val="28"/>
              </w:rPr>
              <w:t> </w:t>
            </w:r>
            <w:r>
              <w:rPr>
                <w:rFonts w:ascii="宋体" w:hAnsi="宋体" w:cs="宋体" w:eastAsia="宋体" w:hint="default"/>
                <w:sz w:val="28"/>
                <w:szCs w:val="28"/>
              </w:rPr>
              <w:t>元）</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64" w:lineRule="exact" w:before="170"/>
              <w:ind w:left="688" w:right="545"/>
              <w:jc w:val="left"/>
              <w:rPr>
                <w:rFonts w:ascii="宋体" w:hAnsi="宋体" w:cs="宋体" w:eastAsia="宋体" w:hint="default"/>
                <w:sz w:val="28"/>
                <w:szCs w:val="28"/>
              </w:rPr>
            </w:pPr>
            <w:r>
              <w:rPr>
                <w:rFonts w:ascii="宋体" w:hAnsi="宋体" w:cs="宋体" w:eastAsia="宋体" w:hint="default"/>
                <w:sz w:val="28"/>
                <w:szCs w:val="28"/>
              </w:rPr>
              <w:t>经营</w:t>
            </w:r>
            <w:r>
              <w:rPr>
                <w:rFonts w:ascii="宋体" w:hAnsi="宋体" w:cs="宋体" w:eastAsia="宋体" w:hint="default"/>
                <w:w w:val="99"/>
                <w:sz w:val="28"/>
                <w:szCs w:val="28"/>
              </w:rPr>
              <w:t> </w:t>
            </w:r>
            <w:r>
              <w:rPr>
                <w:rFonts w:ascii="宋体" w:hAnsi="宋体" w:cs="宋体" w:eastAsia="宋体" w:hint="default"/>
                <w:sz w:val="28"/>
                <w:szCs w:val="28"/>
              </w:rPr>
              <w:t>范围</w:t>
            </w:r>
          </w:p>
        </w:tc>
      </w:tr>
      <w:tr>
        <w:trPr>
          <w:trHeight w:val="3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 w:right="0"/>
              <w:jc w:val="center"/>
              <w:rPr>
                <w:rFonts w:ascii="宋体" w:hAnsi="宋体" w:cs="宋体" w:eastAsia="宋体" w:hint="default"/>
                <w:sz w:val="18"/>
                <w:szCs w:val="18"/>
              </w:rPr>
            </w:pPr>
            <w:r>
              <w:rPr>
                <w:rFonts w:ascii="宋体"/>
                <w:sz w:val="18"/>
              </w:rPr>
              <w:t>27,000.00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330" w:hRule="exact"/>
        </w:trPr>
        <w:tc>
          <w:tcPr>
            <w:tcW w:w="271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(取得资质证书后方</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可从事经营活动)；</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44" w:right="0"/>
              <w:jc w:val="center"/>
              <w:rPr>
                <w:rFonts w:ascii="宋体" w:hAnsi="宋体" w:cs="宋体" w:eastAsia="宋体" w:hint="default"/>
                <w:sz w:val="18"/>
                <w:szCs w:val="18"/>
              </w:rPr>
            </w:pPr>
            <w:r>
              <w:rPr>
                <w:rFonts w:ascii="宋体"/>
                <w:sz w:val="18"/>
              </w:rPr>
              <w:t>8,000.00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房地产信息咨询；批</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发、零售:建材 (未</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取得专项许可的除</w:t>
            </w:r>
          </w:p>
        </w:tc>
      </w:tr>
      <w:tr>
        <w:trPr>
          <w:trHeight w:val="279" w:hRule="exact"/>
        </w:trPr>
        <w:tc>
          <w:tcPr>
            <w:tcW w:w="271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外)</w:t>
            </w:r>
          </w:p>
        </w:tc>
      </w:tr>
      <w:tr>
        <w:trPr>
          <w:trHeight w:val="330" w:hRule="exact"/>
        </w:trPr>
        <w:tc>
          <w:tcPr>
            <w:tcW w:w="271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房地产开发经营；建</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4"/>
                <w:sz w:val="18"/>
                <w:szCs w:val="18"/>
              </w:rPr>
              <w:t>筑材料、装潢材料销</w:t>
            </w:r>
          </w:p>
        </w:tc>
      </w:tr>
      <w:tr>
        <w:trPr>
          <w:trHeight w:val="600" w:hRule="exact"/>
        </w:trPr>
        <w:tc>
          <w:tcPr>
            <w:tcW w:w="2714"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144" w:right="0"/>
              <w:jc w:val="center"/>
              <w:rPr>
                <w:rFonts w:ascii="宋体" w:hAnsi="宋体" w:cs="宋体" w:eastAsia="宋体" w:hint="default"/>
                <w:sz w:val="18"/>
                <w:szCs w:val="18"/>
              </w:rPr>
            </w:pPr>
            <w:r>
              <w:rPr>
                <w:rFonts w:ascii="宋体"/>
                <w:sz w:val="18"/>
              </w:rPr>
              <w:t>2,000.00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304" w:lineRule="auto" w:before="4"/>
              <w:ind w:left="103" w:right="107"/>
              <w:jc w:val="left"/>
              <w:rPr>
                <w:rFonts w:ascii="宋体" w:hAnsi="宋体" w:cs="宋体" w:eastAsia="宋体" w:hint="default"/>
                <w:sz w:val="18"/>
                <w:szCs w:val="18"/>
              </w:rPr>
            </w:pPr>
            <w:r>
              <w:rPr>
                <w:rFonts w:ascii="宋体" w:hAnsi="宋体" w:cs="宋体" w:eastAsia="宋体" w:hint="default"/>
                <w:spacing w:val="-4"/>
                <w:sz w:val="18"/>
                <w:szCs w:val="18"/>
              </w:rPr>
              <w:t>售。（经营范围中涉</w:t>
            </w:r>
            <w:r>
              <w:rPr>
                <w:rFonts w:ascii="宋体" w:hAnsi="宋体" w:cs="宋体" w:eastAsia="宋体" w:hint="default"/>
                <w:sz w:val="18"/>
                <w:szCs w:val="18"/>
              </w:rPr>
              <w:t> 及国家专项审批规</w:t>
            </w:r>
          </w:p>
        </w:tc>
      </w:tr>
      <w:tr>
        <w:trPr>
          <w:trHeight w:val="300" w:hRule="exact"/>
        </w:trPr>
        <w:tc>
          <w:tcPr>
            <w:tcW w:w="271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定的需办理审批后</w:t>
            </w:r>
          </w:p>
        </w:tc>
      </w:tr>
      <w:tr>
        <w:trPr>
          <w:trHeight w:val="279" w:hRule="exact"/>
        </w:trPr>
        <w:tc>
          <w:tcPr>
            <w:tcW w:w="271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方可经营）</w:t>
            </w:r>
          </w:p>
        </w:tc>
      </w:tr>
      <w:tr>
        <w:trPr>
          <w:trHeight w:val="3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 w:right="0"/>
              <w:jc w:val="center"/>
              <w:rPr>
                <w:rFonts w:ascii="宋体" w:hAnsi="宋体" w:cs="宋体" w:eastAsia="宋体" w:hint="default"/>
                <w:sz w:val="18"/>
                <w:szCs w:val="18"/>
              </w:rPr>
            </w:pPr>
            <w:r>
              <w:rPr>
                <w:rFonts w:ascii="宋体"/>
                <w:sz w:val="18"/>
              </w:rPr>
              <w:t>21,580.00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r>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句容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 w:right="0"/>
              <w:jc w:val="center"/>
              <w:rPr>
                <w:rFonts w:ascii="宋体" w:hAnsi="宋体" w:cs="宋体" w:eastAsia="宋体" w:hint="default"/>
                <w:sz w:val="18"/>
                <w:szCs w:val="18"/>
              </w:rPr>
            </w:pPr>
            <w:r>
              <w:rPr>
                <w:rFonts w:ascii="宋体"/>
                <w:sz w:val="18"/>
              </w:rPr>
              <w:t>30,000.00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330" w:hRule="exact"/>
        </w:trPr>
        <w:tc>
          <w:tcPr>
            <w:tcW w:w="271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房地产开发、物业管</w:t>
            </w:r>
          </w:p>
        </w:tc>
      </w:tr>
      <w:tr>
        <w:trPr>
          <w:trHeight w:val="600" w:hRule="exact"/>
        </w:trPr>
        <w:tc>
          <w:tcPr>
            <w:tcW w:w="2714"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吴江</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54" w:right="0"/>
              <w:jc w:val="center"/>
              <w:rPr>
                <w:rFonts w:ascii="宋体" w:hAnsi="宋体" w:cs="宋体" w:eastAsia="宋体" w:hint="default"/>
                <w:sz w:val="18"/>
                <w:szCs w:val="18"/>
              </w:rPr>
            </w:pPr>
            <w:r>
              <w:rPr>
                <w:rFonts w:ascii="宋体"/>
                <w:sz w:val="18"/>
              </w:rPr>
              <w:t>30,000.00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304" w:lineRule="auto" w:before="4"/>
              <w:ind w:left="103" w:right="71"/>
              <w:jc w:val="left"/>
              <w:rPr>
                <w:rFonts w:ascii="宋体" w:hAnsi="宋体" w:cs="宋体" w:eastAsia="宋体" w:hint="default"/>
                <w:sz w:val="18"/>
                <w:szCs w:val="18"/>
              </w:rPr>
            </w:pPr>
            <w:r>
              <w:rPr>
                <w:rFonts w:ascii="宋体" w:hAnsi="宋体" w:cs="宋体" w:eastAsia="宋体" w:hint="default"/>
                <w:spacing w:val="-4"/>
                <w:sz w:val="18"/>
                <w:szCs w:val="18"/>
              </w:rPr>
              <w:t>理、房地产中介；销</w:t>
            </w:r>
            <w:r>
              <w:rPr>
                <w:rFonts w:ascii="宋体" w:hAnsi="宋体" w:cs="宋体" w:eastAsia="宋体" w:hint="default"/>
                <w:sz w:val="18"/>
                <w:szCs w:val="18"/>
              </w:rPr>
              <w:t> 售建材、机械设备、</w:t>
            </w:r>
          </w:p>
        </w:tc>
      </w:tr>
      <w:tr>
        <w:trPr>
          <w:trHeight w:val="279" w:hRule="exact"/>
        </w:trPr>
        <w:tc>
          <w:tcPr>
            <w:tcW w:w="271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卫生洁具</w:t>
            </w:r>
          </w:p>
        </w:tc>
      </w:tr>
      <w:tr>
        <w:trPr>
          <w:trHeight w:val="330" w:hRule="exact"/>
        </w:trPr>
        <w:tc>
          <w:tcPr>
            <w:tcW w:w="271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房地产开发经营（凭</w:t>
            </w:r>
          </w:p>
        </w:tc>
      </w:tr>
      <w:tr>
        <w:trPr>
          <w:trHeight w:val="600" w:hRule="exact"/>
        </w:trPr>
        <w:tc>
          <w:tcPr>
            <w:tcW w:w="2714"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26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54" w:right="0"/>
              <w:jc w:val="center"/>
              <w:rPr>
                <w:rFonts w:ascii="宋体" w:hAnsi="宋体" w:cs="宋体" w:eastAsia="宋体" w:hint="default"/>
                <w:sz w:val="18"/>
                <w:szCs w:val="18"/>
              </w:rPr>
            </w:pPr>
            <w:r>
              <w:rPr>
                <w:rFonts w:ascii="宋体"/>
                <w:sz w:val="18"/>
              </w:rPr>
              <w:t>10,000.00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304" w:lineRule="auto" w:before="4"/>
              <w:ind w:left="103" w:right="71"/>
              <w:jc w:val="left"/>
              <w:rPr>
                <w:rFonts w:ascii="宋体" w:hAnsi="宋体" w:cs="宋体" w:eastAsia="宋体" w:hint="default"/>
                <w:sz w:val="18"/>
                <w:szCs w:val="18"/>
              </w:rPr>
            </w:pPr>
            <w:r>
              <w:rPr>
                <w:rFonts w:ascii="宋体" w:hAnsi="宋体" w:cs="宋体" w:eastAsia="宋体" w:hint="default"/>
                <w:spacing w:val="-4"/>
                <w:sz w:val="18"/>
                <w:szCs w:val="18"/>
              </w:rPr>
              <w:t>资质证）；房地产咨</w:t>
            </w:r>
            <w:r>
              <w:rPr>
                <w:rFonts w:ascii="宋体" w:hAnsi="宋体" w:cs="宋体" w:eastAsia="宋体" w:hint="default"/>
                <w:sz w:val="18"/>
                <w:szCs w:val="18"/>
              </w:rPr>
              <w:t> 询服务；物业管理；</w:t>
            </w:r>
          </w:p>
        </w:tc>
      </w:tr>
      <w:tr>
        <w:trPr>
          <w:trHeight w:val="281" w:hRule="exact"/>
        </w:trPr>
        <w:tc>
          <w:tcPr>
            <w:tcW w:w="271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建筑及装饰材料的</w:t>
            </w:r>
          </w:p>
        </w:tc>
      </w:tr>
    </w:tbl>
    <w:p>
      <w:pPr>
        <w:spacing w:after="0" w:line="240" w:lineRule="auto"/>
        <w:jc w:val="left"/>
        <w:rPr>
          <w:rFonts w:ascii="宋体" w:hAnsi="宋体" w:cs="宋体" w:eastAsia="宋体" w:hint="default"/>
          <w:sz w:val="18"/>
          <w:szCs w:val="18"/>
        </w:rPr>
        <w:sectPr>
          <w:pgSz w:w="11910" w:h="16840"/>
          <w:pgMar w:header="0" w:footer="983" w:top="1360" w:bottom="1200" w:left="1320" w:right="13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714"/>
        <w:gridCol w:w="900"/>
        <w:gridCol w:w="900"/>
        <w:gridCol w:w="1440"/>
        <w:gridCol w:w="1080"/>
        <w:gridCol w:w="1800"/>
      </w:tblGrid>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3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芜湖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6,106.51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房地产开发等</w:t>
            </w:r>
          </w:p>
        </w:tc>
      </w:tr>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25,000.00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18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107"/>
              <w:jc w:val="left"/>
              <w:rPr>
                <w:rFonts w:ascii="宋体" w:hAnsi="宋体" w:cs="宋体" w:eastAsia="宋体" w:hint="default"/>
                <w:sz w:val="18"/>
                <w:szCs w:val="18"/>
              </w:rPr>
            </w:pPr>
            <w:r>
              <w:rPr>
                <w:rFonts w:ascii="宋体" w:hAnsi="宋体" w:cs="宋体" w:eastAsia="宋体" w:hint="default"/>
                <w:spacing w:val="-3"/>
                <w:sz w:val="18"/>
                <w:szCs w:val="18"/>
              </w:rPr>
              <w:t>杭政储出（2000）17</w:t>
            </w:r>
            <w:r>
              <w:rPr>
                <w:rFonts w:ascii="宋体" w:hAnsi="宋体" w:cs="宋体" w:eastAsia="宋体" w:hint="default"/>
                <w:sz w:val="18"/>
                <w:szCs w:val="18"/>
              </w:rPr>
              <w:t> </w:t>
            </w:r>
            <w:r>
              <w:rPr>
                <w:rFonts w:ascii="宋体" w:hAnsi="宋体" w:cs="宋体" w:eastAsia="宋体" w:hint="default"/>
                <w:spacing w:val="-11"/>
                <w:sz w:val="18"/>
                <w:szCs w:val="18"/>
              </w:rPr>
              <w:t>号（拱西</w:t>
            </w:r>
            <w:r>
              <w:rPr>
                <w:rFonts w:ascii="宋体" w:hAnsi="宋体" w:cs="宋体" w:eastAsia="宋体" w:hint="default"/>
                <w:spacing w:val="-42"/>
                <w:sz w:val="18"/>
                <w:szCs w:val="18"/>
              </w:rPr>
              <w:t> </w:t>
            </w:r>
            <w:r>
              <w:rPr>
                <w:rFonts w:ascii="宋体" w:hAnsi="宋体" w:cs="宋体" w:eastAsia="宋体" w:hint="default"/>
                <w:spacing w:val="-6"/>
                <w:sz w:val="18"/>
                <w:szCs w:val="18"/>
              </w:rPr>
              <w:t>R-15）地块</w:t>
            </w:r>
            <w:r>
              <w:rPr>
                <w:rFonts w:ascii="宋体" w:hAnsi="宋体" w:cs="宋体" w:eastAsia="宋体" w:hint="default"/>
                <w:sz w:val="18"/>
                <w:szCs w:val="18"/>
              </w:rPr>
              <w:t> 的开发、经营,物业 管理,室内美术装 </w:t>
            </w:r>
            <w:r>
              <w:rPr>
                <w:rFonts w:ascii="宋体" w:hAnsi="宋体" w:cs="宋体" w:eastAsia="宋体" w:hint="default"/>
                <w:spacing w:val="-5"/>
                <w:sz w:val="18"/>
                <w:szCs w:val="18"/>
              </w:rPr>
              <w:t>饰；批发、零售：建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筑材料、装饰材料等</w:t>
            </w:r>
          </w:p>
        </w:tc>
      </w:tr>
      <w:tr>
        <w:trPr>
          <w:trHeight w:val="3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35,000.00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12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251"/>
              <w:jc w:val="both"/>
              <w:rPr>
                <w:rFonts w:ascii="宋体" w:hAnsi="宋体" w:cs="宋体" w:eastAsia="宋体" w:hint="default"/>
                <w:sz w:val="18"/>
                <w:szCs w:val="18"/>
              </w:rPr>
            </w:pPr>
            <w:r>
              <w:rPr>
                <w:rFonts w:ascii="宋体" w:hAnsi="宋体" w:cs="宋体" w:eastAsia="宋体" w:hint="default"/>
                <w:sz w:val="18"/>
                <w:szCs w:val="18"/>
              </w:rPr>
              <w:t>对现位于嘉兴精毛 纺厂厂区地块从事 房地产开发与经营</w:t>
            </w:r>
          </w:p>
          <w:p>
            <w:pPr>
              <w:pStyle w:val="TableParagraph"/>
              <w:spacing w:line="240" w:lineRule="auto" w:before="16"/>
              <w:ind w:left="103" w:right="0"/>
              <w:jc w:val="both"/>
              <w:rPr>
                <w:rFonts w:ascii="宋体" w:hAnsi="宋体" w:cs="宋体" w:eastAsia="宋体" w:hint="default"/>
                <w:sz w:val="18"/>
                <w:szCs w:val="18"/>
              </w:rPr>
            </w:pPr>
            <w:r>
              <w:rPr>
                <w:rFonts w:ascii="宋体" w:hAnsi="宋体" w:cs="宋体" w:eastAsia="宋体" w:hint="default"/>
                <w:sz w:val="18"/>
                <w:szCs w:val="18"/>
              </w:rPr>
              <w:t>（凭资质证书经营）</w:t>
            </w:r>
          </w:p>
        </w:tc>
      </w:tr>
      <w:tr>
        <w:trPr>
          <w:trHeight w:val="9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4,000.00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107"/>
              <w:jc w:val="both"/>
              <w:rPr>
                <w:rFonts w:ascii="宋体" w:hAnsi="宋体" w:cs="宋体" w:eastAsia="宋体" w:hint="default"/>
                <w:sz w:val="18"/>
                <w:szCs w:val="18"/>
              </w:rPr>
            </w:pPr>
            <w:r>
              <w:rPr>
                <w:rFonts w:ascii="宋体" w:hAnsi="宋体" w:cs="宋体" w:eastAsia="宋体" w:hint="default"/>
                <w:spacing w:val="-4"/>
                <w:sz w:val="18"/>
                <w:szCs w:val="18"/>
              </w:rPr>
              <w:t>房地产开发、物业管</w:t>
            </w:r>
            <w:r>
              <w:rPr>
                <w:rFonts w:ascii="宋体" w:hAnsi="宋体" w:cs="宋体" w:eastAsia="宋体" w:hint="default"/>
                <w:sz w:val="18"/>
                <w:szCs w:val="18"/>
              </w:rPr>
              <w:t> </w:t>
            </w:r>
            <w:r>
              <w:rPr>
                <w:rFonts w:ascii="宋体" w:hAnsi="宋体" w:cs="宋体" w:eastAsia="宋体" w:hint="default"/>
                <w:spacing w:val="-4"/>
                <w:sz w:val="18"/>
                <w:szCs w:val="18"/>
              </w:rPr>
              <w:t>理、建筑装潢材料销</w:t>
            </w:r>
            <w:r>
              <w:rPr>
                <w:rFonts w:ascii="宋体" w:hAnsi="宋体" w:cs="宋体" w:eastAsia="宋体" w:hint="default"/>
                <w:sz w:val="18"/>
                <w:szCs w:val="18"/>
              </w:rPr>
              <w:t> 售、室内装潢</w:t>
            </w:r>
          </w:p>
        </w:tc>
      </w:tr>
      <w:tr>
        <w:trPr>
          <w:trHeight w:val="9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衢州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28,000.00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71"/>
              <w:jc w:val="both"/>
              <w:rPr>
                <w:rFonts w:ascii="宋体" w:hAnsi="宋体" w:cs="宋体" w:eastAsia="宋体" w:hint="default"/>
                <w:sz w:val="18"/>
                <w:szCs w:val="18"/>
              </w:rPr>
            </w:pPr>
            <w:r>
              <w:rPr>
                <w:rFonts w:ascii="宋体" w:hAnsi="宋体" w:cs="宋体" w:eastAsia="宋体" w:hint="default"/>
                <w:sz w:val="18"/>
                <w:szCs w:val="18"/>
              </w:rPr>
              <w:t>房地产开发、经营； </w:t>
            </w:r>
            <w:r>
              <w:rPr>
                <w:rFonts w:ascii="宋体" w:hAnsi="宋体" w:cs="宋体" w:eastAsia="宋体" w:hint="default"/>
                <w:spacing w:val="-4"/>
                <w:sz w:val="18"/>
                <w:szCs w:val="18"/>
              </w:rPr>
              <w:t>建筑材料、装潢材料</w:t>
            </w:r>
            <w:r>
              <w:rPr>
                <w:rFonts w:ascii="宋体" w:hAnsi="宋体" w:cs="宋体" w:eastAsia="宋体" w:hint="default"/>
                <w:sz w:val="18"/>
                <w:szCs w:val="18"/>
              </w:rPr>
              <w:t> 的销售</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瑞安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0"/>
              <w:ind w:left="103" w:right="161"/>
              <w:jc w:val="left"/>
              <w:rPr>
                <w:rFonts w:ascii="宋体" w:hAnsi="宋体" w:cs="宋体" w:eastAsia="宋体" w:hint="default"/>
                <w:sz w:val="18"/>
                <w:szCs w:val="18"/>
              </w:rPr>
            </w:pPr>
            <w:r>
              <w:rPr>
                <w:rFonts w:ascii="宋体" w:hAnsi="宋体" w:cs="宋体" w:eastAsia="宋体" w:hint="default"/>
                <w:sz w:val="18"/>
                <w:szCs w:val="18"/>
              </w:rPr>
              <w:t>开发房地产开发(二 级)、建筑材料销售</w:t>
            </w:r>
          </w:p>
        </w:tc>
      </w:tr>
      <w:tr>
        <w:trPr>
          <w:trHeight w:val="3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九江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r>
      <w:tr>
        <w:trPr>
          <w:trHeight w:val="9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8,000.00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161"/>
              <w:jc w:val="both"/>
              <w:rPr>
                <w:rFonts w:ascii="宋体" w:hAnsi="宋体" w:cs="宋体" w:eastAsia="宋体" w:hint="default"/>
                <w:sz w:val="18"/>
                <w:szCs w:val="18"/>
              </w:rPr>
            </w:pPr>
            <w:r>
              <w:rPr>
                <w:rFonts w:ascii="宋体" w:hAnsi="宋体" w:cs="宋体" w:eastAsia="宋体" w:hint="default"/>
                <w:sz w:val="18"/>
                <w:szCs w:val="18"/>
              </w:rPr>
              <w:t>实业投资,批发、零 售：建筑材料,金属 材料等</w:t>
            </w:r>
          </w:p>
        </w:tc>
      </w:tr>
      <w:tr>
        <w:trPr>
          <w:trHeight w:val="587"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衢州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r>
      <w:tr>
        <w:trPr>
          <w:trHeight w:val="467"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50.00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r>
      <w:tr>
        <w:trPr>
          <w:trHeight w:val="9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71"/>
              <w:jc w:val="left"/>
              <w:rPr>
                <w:rFonts w:ascii="宋体" w:hAnsi="宋体" w:cs="宋体" w:eastAsia="宋体" w:hint="default"/>
                <w:sz w:val="18"/>
                <w:szCs w:val="18"/>
              </w:rPr>
            </w:pPr>
            <w:r>
              <w:rPr>
                <w:rFonts w:ascii="宋体" w:hAnsi="宋体" w:cs="宋体" w:eastAsia="宋体" w:hint="default"/>
                <w:sz w:val="18"/>
                <w:szCs w:val="18"/>
              </w:rPr>
              <w:t>物业管理、家政服 务、房产信息服务； 健身服务</w:t>
            </w:r>
          </w:p>
        </w:tc>
      </w:tr>
      <w:tr>
        <w:trPr>
          <w:trHeight w:val="457"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8,000.00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资产经营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1,570.00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企业资产经营</w:t>
            </w:r>
          </w:p>
        </w:tc>
      </w:tr>
      <w:tr>
        <w:trPr>
          <w:trHeight w:val="43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500.00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r>
      <w:tr>
        <w:trPr>
          <w:trHeight w:val="43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住宿及餐饮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住宿及餐饮</w:t>
            </w:r>
          </w:p>
        </w:tc>
      </w:tr>
      <w:tr>
        <w:trPr>
          <w:trHeight w:val="41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45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50.00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r>
    </w:tbl>
    <w:p>
      <w:pPr>
        <w:spacing w:line="240" w:lineRule="auto" w:before="6"/>
        <w:rPr>
          <w:rFonts w:ascii="宋体" w:hAnsi="宋体" w:cs="宋体" w:eastAsia="宋体" w:hint="default"/>
          <w:sz w:val="5"/>
          <w:szCs w:val="5"/>
        </w:rPr>
      </w:pPr>
    </w:p>
    <w:p>
      <w:pPr>
        <w:pStyle w:val="Heading4"/>
        <w:spacing w:line="240" w:lineRule="auto" w:before="13"/>
        <w:ind w:left="620" w:right="448"/>
        <w:jc w:val="left"/>
      </w:pPr>
      <w:r>
        <w:rPr/>
        <w:t>（续上表）</w:t>
      </w:r>
    </w:p>
    <w:p>
      <w:pPr>
        <w:spacing w:after="0" w:line="240" w:lineRule="auto"/>
        <w:jc w:val="left"/>
        <w:sectPr>
          <w:pgSz w:w="11910" w:h="16840"/>
          <w:pgMar w:header="0" w:footer="983" w:top="1360" w:bottom="1200" w:left="1320" w:right="152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94"/>
        <w:gridCol w:w="1620"/>
        <w:gridCol w:w="1620"/>
        <w:gridCol w:w="1080"/>
        <w:gridCol w:w="900"/>
        <w:gridCol w:w="766"/>
      </w:tblGrid>
      <w:tr>
        <w:trPr>
          <w:trHeight w:val="1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364" w:lineRule="exact"/>
              <w:ind w:left="1034" w:right="1014"/>
              <w:jc w:val="center"/>
              <w:rPr>
                <w:rFonts w:ascii="宋体" w:hAnsi="宋体" w:cs="宋体" w:eastAsia="宋体" w:hint="default"/>
                <w:sz w:val="28"/>
                <w:szCs w:val="28"/>
              </w:rPr>
            </w:pPr>
            <w:r>
              <w:rPr>
                <w:rFonts w:ascii="宋体" w:hAnsi="宋体" w:cs="宋体" w:eastAsia="宋体" w:hint="default"/>
                <w:sz w:val="28"/>
                <w:szCs w:val="28"/>
              </w:rPr>
              <w:t>子公司</w:t>
            </w:r>
            <w:r>
              <w:rPr>
                <w:rFonts w:ascii="宋体" w:hAnsi="宋体" w:cs="宋体" w:eastAsia="宋体" w:hint="default"/>
                <w:w w:val="99"/>
                <w:sz w:val="28"/>
                <w:szCs w:val="28"/>
              </w:rPr>
              <w:t> </w:t>
            </w:r>
            <w:r>
              <w:rPr>
                <w:rFonts w:ascii="宋体" w:hAnsi="宋体" w:cs="宋体" w:eastAsia="宋体" w:hint="default"/>
                <w:sz w:val="28"/>
                <w:szCs w:val="28"/>
              </w:rPr>
              <w:t>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364" w:lineRule="exact"/>
              <w:ind w:left="459" w:right="170" w:hanging="141"/>
              <w:jc w:val="left"/>
              <w:rPr>
                <w:rFonts w:ascii="宋体" w:hAnsi="宋体" w:cs="宋体" w:eastAsia="宋体" w:hint="default"/>
                <w:sz w:val="28"/>
                <w:szCs w:val="28"/>
              </w:rPr>
            </w:pPr>
            <w:r>
              <w:rPr>
                <w:rFonts w:ascii="宋体" w:hAnsi="宋体" w:cs="宋体" w:eastAsia="宋体" w:hint="default"/>
                <w:sz w:val="28"/>
                <w:szCs w:val="28"/>
              </w:rPr>
              <w:t>期末实际</w:t>
            </w:r>
            <w:r>
              <w:rPr>
                <w:rFonts w:ascii="宋体" w:hAnsi="宋体" w:cs="宋体" w:eastAsia="宋体" w:hint="default"/>
                <w:w w:val="99"/>
                <w:sz w:val="28"/>
                <w:szCs w:val="28"/>
              </w:rPr>
              <w:t> </w:t>
            </w:r>
            <w:r>
              <w:rPr>
                <w:rFonts w:ascii="宋体" w:hAnsi="宋体" w:cs="宋体" w:eastAsia="宋体" w:hint="default"/>
                <w:sz w:val="28"/>
                <w:szCs w:val="28"/>
              </w:rPr>
              <w:t>出资额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78" w:right="0"/>
              <w:jc w:val="both"/>
              <w:rPr>
                <w:rFonts w:ascii="宋体" w:hAnsi="宋体" w:cs="宋体" w:eastAsia="宋体" w:hint="default"/>
                <w:sz w:val="28"/>
                <w:szCs w:val="28"/>
              </w:rPr>
            </w:pPr>
            <w:r>
              <w:rPr>
                <w:rFonts w:ascii="宋体" w:hAnsi="宋体" w:cs="宋体" w:eastAsia="宋体" w:hint="default"/>
                <w:sz w:val="28"/>
                <w:szCs w:val="28"/>
              </w:rPr>
              <w:t>实质上构成</w:t>
            </w:r>
          </w:p>
          <w:p>
            <w:pPr>
              <w:pStyle w:val="TableParagraph"/>
              <w:spacing w:line="237" w:lineRule="auto" w:before="2"/>
              <w:ind w:left="178" w:right="30"/>
              <w:jc w:val="both"/>
              <w:rPr>
                <w:rFonts w:ascii="宋体" w:hAnsi="宋体" w:cs="宋体" w:eastAsia="宋体" w:hint="default"/>
                <w:sz w:val="28"/>
                <w:szCs w:val="28"/>
              </w:rPr>
            </w:pPr>
            <w:r>
              <w:rPr>
                <w:rFonts w:ascii="宋体" w:hAnsi="宋体" w:cs="宋体" w:eastAsia="宋体" w:hint="default"/>
                <w:sz w:val="28"/>
                <w:szCs w:val="28"/>
              </w:rPr>
              <w:t>对子公司净</w:t>
            </w:r>
            <w:r>
              <w:rPr>
                <w:rFonts w:ascii="宋体" w:hAnsi="宋体" w:cs="宋体" w:eastAsia="宋体" w:hint="default"/>
                <w:w w:val="99"/>
                <w:sz w:val="28"/>
                <w:szCs w:val="28"/>
              </w:rPr>
              <w:t> </w:t>
            </w:r>
            <w:r>
              <w:rPr>
                <w:rFonts w:ascii="宋体" w:hAnsi="宋体" w:cs="宋体" w:eastAsia="宋体" w:hint="default"/>
                <w:sz w:val="28"/>
                <w:szCs w:val="28"/>
              </w:rPr>
              <w:t>投资的其他</w:t>
            </w:r>
            <w:r>
              <w:rPr>
                <w:rFonts w:ascii="宋体" w:hAnsi="宋体" w:cs="宋体" w:eastAsia="宋体" w:hint="default"/>
                <w:w w:val="99"/>
                <w:sz w:val="28"/>
                <w:szCs w:val="28"/>
              </w:rPr>
              <w:t> </w:t>
            </w:r>
            <w:r>
              <w:rPr>
                <w:rFonts w:ascii="宋体" w:hAnsi="宋体" w:cs="宋体" w:eastAsia="宋体" w:hint="default"/>
                <w:sz w:val="28"/>
                <w:szCs w:val="28"/>
              </w:rPr>
              <w:t>项目余额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364" w:lineRule="exact"/>
              <w:ind w:left="257" w:right="40" w:hanging="69"/>
              <w:jc w:val="left"/>
              <w:rPr>
                <w:rFonts w:ascii="宋体" w:hAnsi="宋体" w:cs="宋体" w:eastAsia="宋体" w:hint="default"/>
                <w:sz w:val="28"/>
                <w:szCs w:val="28"/>
              </w:rPr>
            </w:pPr>
            <w:r>
              <w:rPr>
                <w:rFonts w:ascii="宋体" w:hAnsi="宋体" w:cs="宋体" w:eastAsia="宋体" w:hint="default"/>
                <w:sz w:val="28"/>
                <w:szCs w:val="28"/>
              </w:rPr>
              <w:t>持股比</w:t>
            </w:r>
            <w:r>
              <w:rPr>
                <w:rFonts w:ascii="宋体" w:hAnsi="宋体" w:cs="宋体" w:eastAsia="宋体" w:hint="default"/>
                <w:w w:val="99"/>
                <w:sz w:val="28"/>
                <w:szCs w:val="28"/>
              </w:rPr>
              <w:t> </w:t>
            </w:r>
            <w:r>
              <w:rPr>
                <w:rFonts w:ascii="宋体" w:hAnsi="宋体" w:cs="宋体" w:eastAsia="宋体" w:hint="default"/>
                <w:sz w:val="28"/>
                <w:szCs w:val="28"/>
              </w:rPr>
              <w:t>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146" w:right="0"/>
              <w:jc w:val="center"/>
              <w:rPr>
                <w:rFonts w:ascii="宋体" w:hAnsi="宋体" w:cs="宋体" w:eastAsia="宋体" w:hint="default"/>
                <w:sz w:val="28"/>
                <w:szCs w:val="28"/>
              </w:rPr>
            </w:pPr>
            <w:r>
              <w:rPr>
                <w:rFonts w:ascii="宋体" w:hAnsi="宋体" w:cs="宋体" w:eastAsia="宋体" w:hint="default"/>
                <w:sz w:val="28"/>
                <w:szCs w:val="28"/>
              </w:rPr>
              <w:t>表决</w:t>
            </w:r>
          </w:p>
          <w:p>
            <w:pPr>
              <w:pStyle w:val="TableParagraph"/>
              <w:spacing w:line="237" w:lineRule="auto" w:before="2"/>
              <w:ind w:left="238" w:right="90" w:firstLine="1"/>
              <w:jc w:val="center"/>
              <w:rPr>
                <w:rFonts w:ascii="宋体" w:hAnsi="宋体" w:cs="宋体" w:eastAsia="宋体" w:hint="default"/>
                <w:sz w:val="28"/>
                <w:szCs w:val="28"/>
              </w:rPr>
            </w:pPr>
            <w:r>
              <w:rPr>
                <w:rFonts w:ascii="宋体" w:hAnsi="宋体" w:cs="宋体" w:eastAsia="宋体" w:hint="default"/>
                <w:sz w:val="28"/>
                <w:szCs w:val="28"/>
              </w:rPr>
              <w:t>权</w:t>
            </w:r>
            <w:r>
              <w:rPr>
                <w:rFonts w:ascii="宋体" w:hAnsi="宋体" w:cs="宋体" w:eastAsia="宋体" w:hint="default"/>
                <w:w w:val="99"/>
                <w:sz w:val="28"/>
                <w:szCs w:val="28"/>
              </w:rPr>
              <w:t> </w:t>
            </w:r>
            <w:r>
              <w:rPr>
                <w:rFonts w:ascii="宋体" w:hAnsi="宋体" w:cs="宋体" w:eastAsia="宋体" w:hint="default"/>
                <w:sz w:val="28"/>
                <w:szCs w:val="28"/>
              </w:rPr>
              <w:t>比例</w:t>
            </w:r>
            <w:r>
              <w:rPr>
                <w:rFonts w:ascii="宋体" w:hAnsi="宋体" w:cs="宋体" w:eastAsia="宋体" w:hint="default"/>
                <w:w w:val="99"/>
                <w:sz w:val="28"/>
                <w:szCs w:val="28"/>
              </w:rPr>
              <w:t> </w:t>
            </w:r>
            <w:r>
              <w:rPr>
                <w:rFonts w:ascii="宋体" w:hAnsi="宋体" w:cs="宋体" w:eastAsia="宋体" w:hint="default"/>
                <w:sz w:val="28"/>
                <w:szCs w:val="28"/>
              </w:rPr>
              <w:t>(%)</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37"/>
              <w:ind w:left="171" w:right="27"/>
              <w:jc w:val="both"/>
              <w:rPr>
                <w:rFonts w:ascii="宋体" w:hAnsi="宋体" w:cs="宋体" w:eastAsia="宋体" w:hint="default"/>
                <w:sz w:val="28"/>
                <w:szCs w:val="28"/>
              </w:rPr>
            </w:pPr>
            <w:r>
              <w:rPr>
                <w:rFonts w:ascii="宋体" w:hAnsi="宋体" w:cs="宋体" w:eastAsia="宋体" w:hint="default"/>
                <w:sz w:val="28"/>
                <w:szCs w:val="28"/>
              </w:rPr>
              <w:t>是否</w:t>
            </w:r>
            <w:r>
              <w:rPr>
                <w:rFonts w:ascii="宋体" w:hAnsi="宋体" w:cs="宋体" w:eastAsia="宋体" w:hint="default"/>
                <w:w w:val="99"/>
                <w:sz w:val="28"/>
                <w:szCs w:val="28"/>
              </w:rPr>
              <w:t> </w:t>
            </w:r>
            <w:r>
              <w:rPr>
                <w:rFonts w:ascii="宋体" w:hAnsi="宋体" w:cs="宋体" w:eastAsia="宋体" w:hint="default"/>
                <w:sz w:val="28"/>
                <w:szCs w:val="28"/>
              </w:rPr>
              <w:t>合并</w:t>
            </w:r>
            <w:r>
              <w:rPr>
                <w:rFonts w:ascii="宋体" w:hAnsi="宋体" w:cs="宋体" w:eastAsia="宋体" w:hint="default"/>
                <w:w w:val="99"/>
                <w:sz w:val="28"/>
                <w:szCs w:val="28"/>
              </w:rPr>
              <w:t> </w:t>
            </w:r>
            <w:r>
              <w:rPr>
                <w:rFonts w:ascii="宋体" w:hAnsi="宋体" w:cs="宋体" w:eastAsia="宋体" w:hint="default"/>
                <w:sz w:val="28"/>
                <w:szCs w:val="28"/>
              </w:rPr>
              <w:t>报表</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275,099,791.26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79,996,115.00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11,000,000.00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55.00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55.00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215,800,000.00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295,959,508.06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327,281,310.27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99,299,993.39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103,026,096.76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1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3"/>
              <w:jc w:val="right"/>
              <w:rPr>
                <w:rFonts w:ascii="宋体" w:hAnsi="宋体" w:cs="宋体" w:eastAsia="宋体" w:hint="default"/>
                <w:sz w:val="18"/>
                <w:szCs w:val="18"/>
              </w:rPr>
            </w:pPr>
            <w:r>
              <w:rPr>
                <w:rFonts w:ascii="宋体"/>
                <w:sz w:val="18"/>
              </w:rPr>
              <w:t>256,676,000.00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270,792,733.83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杭州新湖房地产开发有限公司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422,007,907.98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10,117,225.02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33,879,264.33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266,902,398.95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100.00[注</w:t>
            </w:r>
          </w:p>
          <w:p>
            <w:pPr>
              <w:pStyle w:val="TableParagraph"/>
              <w:spacing w:line="235" w:lineRule="exact"/>
              <w:ind w:right="0"/>
              <w:jc w:val="center"/>
              <w:rPr>
                <w:rFonts w:ascii="宋体" w:hAnsi="宋体" w:cs="宋体" w:eastAsia="宋体" w:hint="default"/>
                <w:sz w:val="18"/>
                <w:szCs w:val="18"/>
              </w:rPr>
            </w:pPr>
            <w:r>
              <w:rPr>
                <w:rFonts w:ascii="宋体"/>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38,676,763.34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86,556,921.45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220,679,422.11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2,900,000.00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96.67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96.67</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95.00[注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95.00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15,700,000.00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100.00[注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100.00[注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100.00[注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49,750,000.00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99.50[注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99.50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83" w:top="1360" w:bottom="1180" w:left="1320" w:right="148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94"/>
        <w:gridCol w:w="1620"/>
        <w:gridCol w:w="1620"/>
        <w:gridCol w:w="1080"/>
        <w:gridCol w:w="900"/>
        <w:gridCol w:w="766"/>
      </w:tblGrid>
      <w:tr>
        <w:trPr>
          <w:trHeight w:val="45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sz w:val="18"/>
              </w:rPr>
              <w:t>497,500.00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99.50[注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7" w:right="0"/>
              <w:jc w:val="left"/>
              <w:rPr>
                <w:rFonts w:ascii="宋体" w:hAnsi="宋体" w:cs="宋体" w:eastAsia="宋体" w:hint="default"/>
                <w:sz w:val="18"/>
                <w:szCs w:val="18"/>
              </w:rPr>
            </w:pPr>
            <w:r>
              <w:rPr>
                <w:rFonts w:ascii="宋体"/>
                <w:sz w:val="18"/>
              </w:rPr>
              <w:t>99.50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690" w:right="0"/>
        <w:jc w:val="left"/>
      </w:pPr>
      <w:r>
        <w:rPr/>
        <w:t>（续上表）</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2714"/>
        <w:gridCol w:w="1620"/>
        <w:gridCol w:w="1440"/>
        <w:gridCol w:w="2700"/>
      </w:tblGrid>
      <w:tr>
        <w:trPr>
          <w:trHeight w:val="137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48" w:right="1028"/>
              <w:jc w:val="center"/>
              <w:rPr>
                <w:rFonts w:ascii="宋体" w:hAnsi="宋体" w:cs="宋体" w:eastAsia="宋体" w:hint="default"/>
                <w:sz w:val="21"/>
                <w:szCs w:val="21"/>
              </w:rPr>
            </w:pPr>
            <w:r>
              <w:rPr>
                <w:rFonts w:ascii="宋体" w:hAnsi="宋体" w:cs="宋体" w:eastAsia="宋体" w:hint="default"/>
                <w:sz w:val="21"/>
                <w:szCs w:val="21"/>
              </w:rPr>
              <w:t>子公司 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95" w:right="383" w:hanging="210"/>
              <w:jc w:val="left"/>
              <w:rPr>
                <w:rFonts w:ascii="宋体" w:hAnsi="宋体" w:cs="宋体" w:eastAsia="宋体" w:hint="default"/>
                <w:sz w:val="21"/>
                <w:szCs w:val="21"/>
              </w:rPr>
            </w:pPr>
            <w:r>
              <w:rPr>
                <w:rFonts w:ascii="宋体" w:hAnsi="宋体" w:cs="宋体" w:eastAsia="宋体" w:hint="default"/>
                <w:sz w:val="21"/>
                <w:szCs w:val="21"/>
              </w:rPr>
              <w:t>少数股东 权益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89" w:right="188"/>
              <w:jc w:val="both"/>
              <w:rPr>
                <w:rFonts w:ascii="宋体" w:hAnsi="宋体" w:cs="宋体" w:eastAsia="宋体" w:hint="default"/>
                <w:sz w:val="21"/>
                <w:szCs w:val="21"/>
              </w:rPr>
            </w:pPr>
            <w:r>
              <w:rPr>
                <w:rFonts w:ascii="宋体" w:hAnsi="宋体" w:cs="宋体" w:eastAsia="宋体" w:hint="default"/>
                <w:sz w:val="21"/>
                <w:szCs w:val="21"/>
              </w:rPr>
              <w:t>少数股东权 益中用于冲 减少数股东 损益的金额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89" w:right="0"/>
              <w:jc w:val="both"/>
              <w:rPr>
                <w:rFonts w:ascii="宋体" w:hAnsi="宋体" w:cs="宋体" w:eastAsia="宋体" w:hint="default"/>
                <w:sz w:val="21"/>
                <w:szCs w:val="21"/>
              </w:rPr>
            </w:pPr>
            <w:r>
              <w:rPr>
                <w:rFonts w:ascii="宋体" w:hAnsi="宋体" w:cs="宋体" w:eastAsia="宋体" w:hint="default"/>
                <w:sz w:val="21"/>
                <w:szCs w:val="21"/>
              </w:rPr>
              <w:t>从母公司所有者权益中冲</w:t>
            </w:r>
          </w:p>
          <w:p>
            <w:pPr>
              <w:pStyle w:val="TableParagraph"/>
              <w:spacing w:line="237" w:lineRule="auto" w:before="1"/>
              <w:ind w:left="189" w:right="193"/>
              <w:jc w:val="both"/>
              <w:rPr>
                <w:rFonts w:ascii="宋体" w:hAnsi="宋体" w:cs="宋体" w:eastAsia="宋体" w:hint="default"/>
                <w:sz w:val="21"/>
                <w:szCs w:val="21"/>
              </w:rPr>
            </w:pPr>
            <w:r>
              <w:rPr>
                <w:rFonts w:ascii="宋体" w:hAnsi="宋体" w:cs="宋体" w:eastAsia="宋体" w:hint="default"/>
                <w:sz w:val="21"/>
                <w:szCs w:val="21"/>
              </w:rPr>
              <w:t>减子公司少数股东分担的 本期亏损超过少数股东在 该子公司期初所有者权益 中所享有份额后的余额</w:t>
            </w: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14,108,932.77</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杭州新湖房地产开发有限公司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56,564,893.38</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41" w:right="0"/>
              <w:jc w:val="left"/>
              <w:rPr>
                <w:rFonts w:ascii="宋体" w:hAnsi="宋体" w:cs="宋体" w:eastAsia="宋体" w:hint="default"/>
                <w:sz w:val="21"/>
                <w:szCs w:val="21"/>
              </w:rPr>
            </w:pPr>
            <w:r>
              <w:rPr>
                <w:rFonts w:ascii="宋体"/>
                <w:sz w:val="21"/>
              </w:rPr>
              <w:t>44,400.01</w:t>
            </w: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3,088.59</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1320" w:right="14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714"/>
        <w:gridCol w:w="1620"/>
        <w:gridCol w:w="1440"/>
        <w:gridCol w:w="2700"/>
      </w:tblGrid>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14,152.66</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53,733,908.65</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329,572.52</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42" w:right="0"/>
              <w:jc w:val="left"/>
              <w:rPr>
                <w:rFonts w:ascii="宋体" w:hAnsi="宋体" w:cs="宋体" w:eastAsia="宋体" w:hint="default"/>
                <w:sz w:val="21"/>
                <w:szCs w:val="21"/>
              </w:rPr>
            </w:pPr>
            <w:r>
              <w:rPr>
                <w:rFonts w:ascii="宋体"/>
                <w:sz w:val="21"/>
              </w:rPr>
              <w:t>-1,310.30</w:t>
            </w:r>
          </w:p>
        </w:tc>
      </w:tr>
    </w:tbl>
    <w:p>
      <w:pPr>
        <w:pStyle w:val="Heading4"/>
        <w:spacing w:line="326" w:lineRule="auto" w:before="72"/>
        <w:ind w:left="300" w:right="115" w:firstLine="560"/>
        <w:jc w:val="both"/>
      </w:pPr>
      <w:r>
        <w:rPr/>
        <w:t>[注</w:t>
      </w:r>
      <w:r>
        <w:rPr>
          <w:spacing w:val="-65"/>
        </w:rPr>
        <w:t> </w:t>
      </w:r>
      <w:r>
        <w:rPr>
          <w:spacing w:val="-4"/>
        </w:rPr>
        <w:t>1]：由本公司直接持有该公司</w:t>
      </w:r>
      <w:r>
        <w:rPr>
          <w:spacing w:val="-65"/>
        </w:rPr>
        <w:t> </w:t>
      </w:r>
      <w:r>
        <w:rPr>
          <w:spacing w:val="-4"/>
        </w:rPr>
        <w:t>89.29%的股权，全资子公司浙</w:t>
      </w:r>
      <w:r>
        <w:rPr>
          <w:w w:val="99"/>
        </w:rPr>
        <w:t> </w:t>
      </w:r>
      <w:r>
        <w:rPr/>
        <w:t>江新湖房地产集团有限公司持有</w:t>
      </w:r>
      <w:r>
        <w:rPr>
          <w:spacing w:val="36"/>
        </w:rPr>
        <w:t> </w:t>
      </w:r>
      <w:r>
        <w:rPr/>
        <w:t>10.71%的股权，故本公司合计持有</w:t>
      </w:r>
      <w:r>
        <w:rPr>
          <w:spacing w:val="-137"/>
        </w:rPr>
        <w:t> </w:t>
      </w:r>
      <w:r>
        <w:rPr>
          <w:spacing w:val="-137"/>
        </w:rPr>
      </w:r>
      <w:r>
        <w:rPr/>
        <w:t>该公司</w:t>
      </w:r>
      <w:r>
        <w:rPr>
          <w:spacing w:val="-74"/>
        </w:rPr>
        <w:t> </w:t>
      </w:r>
      <w:r>
        <w:rPr/>
        <w:t>100%的股权。</w:t>
      </w:r>
    </w:p>
    <w:p>
      <w:pPr>
        <w:spacing w:line="408" w:lineRule="auto" w:before="45"/>
        <w:ind w:left="300" w:right="108" w:firstLine="419"/>
        <w:jc w:val="both"/>
        <w:rPr>
          <w:rFonts w:ascii="宋体" w:hAnsi="宋体" w:cs="宋体" w:eastAsia="宋体" w:hint="default"/>
          <w:sz w:val="28"/>
          <w:szCs w:val="28"/>
        </w:rPr>
      </w:pPr>
      <w:r>
        <w:rPr>
          <w:rFonts w:ascii="宋体" w:hAnsi="宋体" w:cs="宋体" w:eastAsia="宋体" w:hint="default"/>
          <w:sz w:val="28"/>
          <w:szCs w:val="28"/>
        </w:rPr>
        <w:t>[注 2]：本公司直接持有该公司 50%股权，本公司持股</w:t>
      </w:r>
      <w:r>
        <w:rPr>
          <w:rFonts w:ascii="宋体" w:hAnsi="宋体" w:cs="宋体" w:eastAsia="宋体" w:hint="default"/>
          <w:spacing w:val="-105"/>
          <w:sz w:val="28"/>
          <w:szCs w:val="28"/>
        </w:rPr>
        <w:t> </w:t>
      </w:r>
      <w:r>
        <w:rPr>
          <w:rFonts w:ascii="宋体" w:hAnsi="宋体" w:cs="宋体" w:eastAsia="宋体" w:hint="default"/>
          <w:sz w:val="28"/>
          <w:szCs w:val="28"/>
        </w:rPr>
        <w:t>100%的杭</w:t>
      </w:r>
      <w:r>
        <w:rPr>
          <w:rFonts w:ascii="宋体" w:hAnsi="宋体" w:cs="宋体" w:eastAsia="宋体" w:hint="default"/>
          <w:w w:val="99"/>
          <w:sz w:val="28"/>
          <w:szCs w:val="28"/>
        </w:rPr>
        <w:t> </w:t>
      </w:r>
      <w:r>
        <w:rPr>
          <w:rFonts w:ascii="宋体" w:hAnsi="宋体" w:cs="宋体" w:eastAsia="宋体" w:hint="default"/>
          <w:spacing w:val="6"/>
          <w:sz w:val="28"/>
          <w:szCs w:val="28"/>
        </w:rPr>
        <w:t>州兴和投资发展有限公司持有</w:t>
      </w:r>
      <w:r>
        <w:rPr>
          <w:rFonts w:ascii="宋体" w:hAnsi="宋体" w:cs="宋体" w:eastAsia="宋体" w:hint="default"/>
          <w:spacing w:val="3"/>
          <w:sz w:val="28"/>
          <w:szCs w:val="28"/>
        </w:rPr>
        <w:t> </w:t>
      </w:r>
      <w:r>
        <w:rPr>
          <w:rFonts w:ascii="宋体" w:hAnsi="宋体" w:cs="宋体" w:eastAsia="宋体" w:hint="default"/>
          <w:spacing w:val="6"/>
          <w:sz w:val="28"/>
          <w:szCs w:val="28"/>
        </w:rPr>
        <w:t>45%股权，故本公司合计持有该公司</w:t>
      </w:r>
      <w:r>
        <w:rPr>
          <w:rFonts w:ascii="宋体" w:hAnsi="宋体" w:cs="宋体" w:eastAsia="宋体" w:hint="default"/>
          <w:spacing w:val="7"/>
          <w:w w:val="99"/>
          <w:sz w:val="28"/>
          <w:szCs w:val="28"/>
        </w:rPr>
        <w:t> </w:t>
      </w:r>
      <w:r>
        <w:rPr>
          <w:rFonts w:ascii="宋体" w:hAnsi="宋体" w:cs="宋体" w:eastAsia="宋体" w:hint="default"/>
          <w:sz w:val="28"/>
          <w:szCs w:val="28"/>
        </w:rPr>
        <w:t>95%的股权。</w:t>
      </w:r>
    </w:p>
    <w:p>
      <w:pPr>
        <w:spacing w:line="408" w:lineRule="auto" w:before="61"/>
        <w:ind w:left="300" w:right="117" w:firstLine="419"/>
        <w:jc w:val="both"/>
        <w:rPr>
          <w:rFonts w:ascii="宋体" w:hAnsi="宋体" w:cs="宋体" w:eastAsia="宋体" w:hint="default"/>
          <w:sz w:val="28"/>
          <w:szCs w:val="28"/>
        </w:rPr>
      </w:pPr>
      <w:r>
        <w:rPr>
          <w:rFonts w:ascii="宋体" w:hAnsi="宋体" w:cs="宋体" w:eastAsia="宋体" w:hint="default"/>
          <w:sz w:val="28"/>
          <w:szCs w:val="28"/>
        </w:rPr>
        <w:t>[注</w:t>
      </w:r>
      <w:r>
        <w:rPr>
          <w:rFonts w:ascii="宋体" w:hAnsi="宋体" w:cs="宋体" w:eastAsia="宋体" w:hint="default"/>
          <w:spacing w:val="-82"/>
          <w:sz w:val="28"/>
          <w:szCs w:val="28"/>
        </w:rPr>
        <w:t> </w:t>
      </w:r>
      <w:r>
        <w:rPr>
          <w:rFonts w:ascii="宋体" w:hAnsi="宋体" w:cs="宋体" w:eastAsia="宋体" w:hint="default"/>
          <w:sz w:val="28"/>
          <w:szCs w:val="28"/>
        </w:rPr>
        <w:t>3]：本公司直接持有该公司</w:t>
      </w:r>
      <w:r>
        <w:rPr>
          <w:rFonts w:ascii="宋体" w:hAnsi="宋体" w:cs="宋体" w:eastAsia="宋体" w:hint="default"/>
          <w:spacing w:val="-82"/>
          <w:sz w:val="28"/>
          <w:szCs w:val="28"/>
        </w:rPr>
        <w:t> </w:t>
      </w:r>
      <w:r>
        <w:rPr>
          <w:rFonts w:ascii="宋体" w:hAnsi="宋体" w:cs="宋体" w:eastAsia="宋体" w:hint="default"/>
          <w:sz w:val="28"/>
          <w:szCs w:val="28"/>
        </w:rPr>
        <w:t>95.54%股权，本公司持股</w:t>
      </w:r>
      <w:r>
        <w:rPr>
          <w:rFonts w:ascii="宋体" w:hAnsi="宋体" w:cs="宋体" w:eastAsia="宋体" w:hint="default"/>
          <w:spacing w:val="-82"/>
          <w:sz w:val="28"/>
          <w:szCs w:val="28"/>
        </w:rPr>
        <w:t> </w:t>
      </w:r>
      <w:r>
        <w:rPr>
          <w:rFonts w:ascii="宋体" w:hAnsi="宋体" w:cs="宋体" w:eastAsia="宋体" w:hint="default"/>
          <w:sz w:val="28"/>
          <w:szCs w:val="28"/>
        </w:rPr>
        <w:t>100%的</w:t>
      </w:r>
      <w:r>
        <w:rPr>
          <w:rFonts w:ascii="宋体" w:hAnsi="宋体" w:cs="宋体" w:eastAsia="宋体" w:hint="default"/>
          <w:w w:val="99"/>
          <w:sz w:val="28"/>
          <w:szCs w:val="28"/>
        </w:rPr>
        <w:t> </w:t>
      </w:r>
      <w:r>
        <w:rPr>
          <w:rFonts w:ascii="宋体" w:hAnsi="宋体" w:cs="宋体" w:eastAsia="宋体" w:hint="default"/>
          <w:sz w:val="28"/>
          <w:szCs w:val="28"/>
        </w:rPr>
        <w:t>绍兴百大房地产有限责任公司持有该公司</w:t>
      </w:r>
      <w:r>
        <w:rPr>
          <w:rFonts w:ascii="宋体" w:hAnsi="宋体" w:cs="宋体" w:eastAsia="宋体" w:hint="default"/>
          <w:spacing w:val="-99"/>
          <w:sz w:val="28"/>
          <w:szCs w:val="28"/>
        </w:rPr>
        <w:t> </w:t>
      </w:r>
      <w:r>
        <w:rPr>
          <w:rFonts w:ascii="宋体" w:hAnsi="宋体" w:cs="宋体" w:eastAsia="宋体" w:hint="default"/>
          <w:sz w:val="28"/>
          <w:szCs w:val="28"/>
        </w:rPr>
        <w:t>4.46%股权，故本公司合计</w:t>
      </w:r>
      <w:r>
        <w:rPr>
          <w:rFonts w:ascii="宋体" w:hAnsi="宋体" w:cs="宋体" w:eastAsia="宋体" w:hint="default"/>
          <w:w w:val="99"/>
          <w:sz w:val="28"/>
          <w:szCs w:val="28"/>
        </w:rPr>
        <w:t> </w:t>
      </w:r>
      <w:r>
        <w:rPr>
          <w:rFonts w:ascii="宋体" w:hAnsi="宋体" w:cs="宋体" w:eastAsia="宋体" w:hint="default"/>
          <w:sz w:val="28"/>
          <w:szCs w:val="28"/>
        </w:rPr>
        <w:t>持有该公司</w:t>
      </w:r>
      <w:r>
        <w:rPr>
          <w:rFonts w:ascii="宋体" w:hAnsi="宋体" w:cs="宋体" w:eastAsia="宋体" w:hint="default"/>
          <w:spacing w:val="-76"/>
          <w:sz w:val="28"/>
          <w:szCs w:val="28"/>
        </w:rPr>
        <w:t> </w:t>
      </w:r>
      <w:r>
        <w:rPr>
          <w:rFonts w:ascii="宋体" w:hAnsi="宋体" w:cs="宋体" w:eastAsia="宋体" w:hint="default"/>
          <w:sz w:val="28"/>
          <w:szCs w:val="28"/>
        </w:rPr>
        <w:t>100%的股权。</w:t>
      </w:r>
    </w:p>
    <w:p>
      <w:pPr>
        <w:spacing w:line="408" w:lineRule="auto" w:before="61"/>
        <w:ind w:left="300" w:right="116" w:firstLine="419"/>
        <w:jc w:val="both"/>
        <w:rPr>
          <w:rFonts w:ascii="宋体" w:hAnsi="宋体" w:cs="宋体" w:eastAsia="宋体" w:hint="default"/>
          <w:sz w:val="28"/>
          <w:szCs w:val="28"/>
        </w:rPr>
      </w:pPr>
      <w:r>
        <w:rPr>
          <w:rFonts w:ascii="宋体" w:hAnsi="宋体" w:cs="宋体" w:eastAsia="宋体" w:hint="default"/>
          <w:sz w:val="28"/>
          <w:szCs w:val="28"/>
        </w:rPr>
        <w:t>[注</w:t>
      </w:r>
      <w:r>
        <w:rPr>
          <w:rFonts w:ascii="宋体" w:hAnsi="宋体" w:cs="宋体" w:eastAsia="宋体" w:hint="default"/>
          <w:spacing w:val="-73"/>
          <w:sz w:val="28"/>
          <w:szCs w:val="28"/>
        </w:rPr>
        <w:t> </w:t>
      </w:r>
      <w:r>
        <w:rPr>
          <w:rFonts w:ascii="宋体" w:hAnsi="宋体" w:cs="宋体" w:eastAsia="宋体" w:hint="default"/>
          <w:spacing w:val="-4"/>
          <w:sz w:val="28"/>
          <w:szCs w:val="28"/>
        </w:rPr>
        <w:t>4]：本公司直接持有该公司</w:t>
      </w:r>
      <w:r>
        <w:rPr>
          <w:rFonts w:ascii="宋体" w:hAnsi="宋体" w:cs="宋体" w:eastAsia="宋体" w:hint="default"/>
          <w:spacing w:val="-73"/>
          <w:sz w:val="28"/>
          <w:szCs w:val="28"/>
        </w:rPr>
        <w:t> </w:t>
      </w:r>
      <w:r>
        <w:rPr>
          <w:rFonts w:ascii="宋体" w:hAnsi="宋体" w:cs="宋体" w:eastAsia="宋体" w:hint="default"/>
          <w:spacing w:val="-3"/>
          <w:sz w:val="28"/>
          <w:szCs w:val="28"/>
        </w:rPr>
        <w:t>90%股权，全资子公司浙江新湖房</w:t>
      </w:r>
      <w:r>
        <w:rPr>
          <w:rFonts w:ascii="宋体" w:hAnsi="宋体" w:cs="宋体" w:eastAsia="宋体" w:hint="default"/>
          <w:w w:val="99"/>
          <w:sz w:val="28"/>
          <w:szCs w:val="28"/>
        </w:rPr>
        <w:t> </w:t>
      </w:r>
      <w:r>
        <w:rPr>
          <w:rFonts w:ascii="宋体" w:hAnsi="宋体" w:cs="宋体" w:eastAsia="宋体" w:hint="default"/>
          <w:sz w:val="28"/>
          <w:szCs w:val="28"/>
        </w:rPr>
        <w:t>地产集团有限公司持有 10%的股权，故本公司合计持有该公司</w:t>
      </w:r>
      <w:r>
        <w:rPr>
          <w:rFonts w:ascii="宋体" w:hAnsi="宋体" w:cs="宋体" w:eastAsia="宋体" w:hint="default"/>
          <w:spacing w:val="35"/>
          <w:sz w:val="28"/>
          <w:szCs w:val="28"/>
        </w:rPr>
        <w:t> </w:t>
      </w:r>
      <w:r>
        <w:rPr>
          <w:rFonts w:ascii="宋体" w:hAnsi="宋体" w:cs="宋体" w:eastAsia="宋体" w:hint="default"/>
          <w:sz w:val="28"/>
          <w:szCs w:val="28"/>
        </w:rPr>
        <w:t>100%</w:t>
      </w:r>
      <w:r>
        <w:rPr>
          <w:rFonts w:ascii="宋体" w:hAnsi="宋体" w:cs="宋体" w:eastAsia="宋体" w:hint="default"/>
          <w:w w:val="99"/>
          <w:sz w:val="28"/>
          <w:szCs w:val="28"/>
        </w:rPr>
        <w:t> </w:t>
      </w:r>
      <w:r>
        <w:rPr>
          <w:rFonts w:ascii="宋体" w:hAnsi="宋体" w:cs="宋体" w:eastAsia="宋体" w:hint="default"/>
          <w:sz w:val="28"/>
          <w:szCs w:val="28"/>
        </w:rPr>
        <w:t>的股权。</w:t>
      </w:r>
    </w:p>
    <w:p>
      <w:pPr>
        <w:spacing w:line="408" w:lineRule="auto" w:before="61"/>
        <w:ind w:left="300" w:right="117" w:firstLine="419"/>
        <w:jc w:val="both"/>
        <w:rPr>
          <w:rFonts w:ascii="宋体" w:hAnsi="宋体" w:cs="宋体" w:eastAsia="宋体" w:hint="default"/>
          <w:sz w:val="28"/>
          <w:szCs w:val="28"/>
        </w:rPr>
      </w:pPr>
      <w:r>
        <w:rPr>
          <w:rFonts w:ascii="宋体" w:hAnsi="宋体" w:cs="宋体" w:eastAsia="宋体" w:hint="default"/>
          <w:sz w:val="28"/>
          <w:szCs w:val="28"/>
        </w:rPr>
        <w:t>[注</w:t>
      </w:r>
      <w:r>
        <w:rPr>
          <w:rFonts w:ascii="宋体" w:hAnsi="宋体" w:cs="宋体" w:eastAsia="宋体" w:hint="default"/>
          <w:spacing w:val="-36"/>
          <w:sz w:val="28"/>
          <w:szCs w:val="28"/>
        </w:rPr>
        <w:t> </w:t>
      </w:r>
      <w:r>
        <w:rPr>
          <w:rFonts w:ascii="宋体" w:hAnsi="宋体" w:cs="宋体" w:eastAsia="宋体" w:hint="default"/>
          <w:sz w:val="28"/>
          <w:szCs w:val="28"/>
        </w:rPr>
        <w:t>5]：本公司直接持有该公司</w:t>
      </w:r>
      <w:r>
        <w:rPr>
          <w:rFonts w:ascii="宋体" w:hAnsi="宋体" w:cs="宋体" w:eastAsia="宋体" w:hint="default"/>
          <w:spacing w:val="-36"/>
          <w:sz w:val="28"/>
          <w:szCs w:val="28"/>
        </w:rPr>
        <w:t> </w:t>
      </w:r>
      <w:r>
        <w:rPr>
          <w:rFonts w:ascii="宋体" w:hAnsi="宋体" w:cs="宋体" w:eastAsia="宋体" w:hint="default"/>
          <w:sz w:val="28"/>
          <w:szCs w:val="28"/>
        </w:rPr>
        <w:t>10%股权，本公司持股</w:t>
      </w:r>
      <w:r>
        <w:rPr>
          <w:rFonts w:ascii="宋体" w:hAnsi="宋体" w:cs="宋体" w:eastAsia="宋体" w:hint="default"/>
          <w:spacing w:val="-36"/>
          <w:sz w:val="28"/>
          <w:szCs w:val="28"/>
        </w:rPr>
        <w:t> </w:t>
      </w:r>
      <w:r>
        <w:rPr>
          <w:rFonts w:ascii="宋体" w:hAnsi="宋体" w:cs="宋体" w:eastAsia="宋体" w:hint="default"/>
          <w:sz w:val="28"/>
          <w:szCs w:val="28"/>
        </w:rPr>
        <w:t>100%的绍</w:t>
      </w:r>
      <w:r>
        <w:rPr>
          <w:rFonts w:ascii="宋体" w:hAnsi="宋体" w:cs="宋体" w:eastAsia="宋体" w:hint="default"/>
          <w:w w:val="99"/>
          <w:sz w:val="28"/>
          <w:szCs w:val="28"/>
        </w:rPr>
        <w:t> </w:t>
      </w:r>
      <w:r>
        <w:rPr>
          <w:rFonts w:ascii="宋体" w:hAnsi="宋体" w:cs="宋体" w:eastAsia="宋体" w:hint="default"/>
          <w:sz w:val="28"/>
          <w:szCs w:val="28"/>
        </w:rPr>
        <w:t>兴市创业资产管理有限公司持有该公司</w:t>
      </w:r>
      <w:r>
        <w:rPr>
          <w:rFonts w:ascii="宋体" w:hAnsi="宋体" w:cs="宋体" w:eastAsia="宋体" w:hint="default"/>
          <w:spacing w:val="30"/>
          <w:sz w:val="28"/>
          <w:szCs w:val="28"/>
        </w:rPr>
        <w:t> </w:t>
      </w:r>
      <w:r>
        <w:rPr>
          <w:rFonts w:ascii="宋体" w:hAnsi="宋体" w:cs="宋体" w:eastAsia="宋体" w:hint="default"/>
          <w:sz w:val="28"/>
          <w:szCs w:val="28"/>
        </w:rPr>
        <w:t>90.00%股权，故本公司持有</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z w:val="28"/>
          <w:szCs w:val="28"/>
        </w:rPr>
        <w:t>该公司</w:t>
      </w:r>
      <w:r>
        <w:rPr>
          <w:rFonts w:ascii="宋体" w:hAnsi="宋体" w:cs="宋体" w:eastAsia="宋体" w:hint="default"/>
          <w:spacing w:val="-74"/>
          <w:sz w:val="28"/>
          <w:szCs w:val="28"/>
        </w:rPr>
        <w:t> </w:t>
      </w:r>
      <w:r>
        <w:rPr>
          <w:rFonts w:ascii="宋体" w:hAnsi="宋体" w:cs="宋体" w:eastAsia="宋体" w:hint="default"/>
          <w:sz w:val="28"/>
          <w:szCs w:val="28"/>
        </w:rPr>
        <w:t>100%的股权。</w:t>
      </w:r>
    </w:p>
    <w:p>
      <w:pPr>
        <w:spacing w:after="0" w:line="408" w:lineRule="auto"/>
        <w:jc w:val="both"/>
        <w:rPr>
          <w:rFonts w:ascii="宋体" w:hAnsi="宋体" w:cs="宋体" w:eastAsia="宋体" w:hint="default"/>
          <w:sz w:val="28"/>
          <w:szCs w:val="28"/>
        </w:rPr>
        <w:sectPr>
          <w:pgSz w:w="11910" w:h="16840"/>
          <w:pgMar w:header="0" w:footer="983" w:top="1360" w:bottom="1180" w:left="1500" w:right="1680"/>
        </w:sectPr>
      </w:pPr>
    </w:p>
    <w:p>
      <w:pPr>
        <w:spacing w:line="351" w:lineRule="exact" w:before="0"/>
        <w:ind w:left="300" w:right="670" w:firstLine="419"/>
        <w:jc w:val="left"/>
        <w:rPr>
          <w:rFonts w:ascii="宋体" w:hAnsi="宋体" w:cs="宋体" w:eastAsia="宋体" w:hint="default"/>
          <w:sz w:val="28"/>
          <w:szCs w:val="28"/>
        </w:rPr>
      </w:pPr>
      <w:r>
        <w:rPr>
          <w:rFonts w:ascii="宋体" w:hAnsi="宋体" w:cs="宋体" w:eastAsia="宋体" w:hint="default"/>
          <w:sz w:val="28"/>
          <w:szCs w:val="28"/>
        </w:rPr>
        <w:t>[注</w:t>
      </w:r>
      <w:r>
        <w:rPr>
          <w:rFonts w:ascii="宋体" w:hAnsi="宋体" w:cs="宋体" w:eastAsia="宋体" w:hint="default"/>
          <w:spacing w:val="-83"/>
          <w:sz w:val="28"/>
          <w:szCs w:val="28"/>
        </w:rPr>
        <w:t> </w:t>
      </w:r>
      <w:r>
        <w:rPr>
          <w:rFonts w:ascii="宋体" w:hAnsi="宋体" w:cs="宋体" w:eastAsia="宋体" w:hint="default"/>
          <w:sz w:val="28"/>
          <w:szCs w:val="28"/>
        </w:rPr>
        <w:t>6]：本公司直接持有该公司</w:t>
      </w:r>
      <w:r>
        <w:rPr>
          <w:rFonts w:ascii="宋体" w:hAnsi="宋体" w:cs="宋体" w:eastAsia="宋体" w:hint="default"/>
          <w:spacing w:val="-83"/>
          <w:sz w:val="28"/>
          <w:szCs w:val="28"/>
        </w:rPr>
        <w:t> </w:t>
      </w:r>
      <w:r>
        <w:rPr>
          <w:rFonts w:ascii="宋体" w:hAnsi="宋体" w:cs="宋体" w:eastAsia="宋体" w:hint="default"/>
          <w:sz w:val="28"/>
          <w:szCs w:val="28"/>
        </w:rPr>
        <w:t>90%股权，本公司持股</w:t>
      </w:r>
      <w:r>
        <w:rPr>
          <w:rFonts w:ascii="宋体" w:hAnsi="宋体" w:cs="宋体" w:eastAsia="宋体" w:hint="default"/>
          <w:spacing w:val="-82"/>
          <w:sz w:val="28"/>
          <w:szCs w:val="28"/>
        </w:rPr>
        <w:t> </w:t>
      </w:r>
      <w:r>
        <w:rPr>
          <w:rFonts w:ascii="宋体" w:hAnsi="宋体" w:cs="宋体" w:eastAsia="宋体" w:hint="default"/>
          <w:sz w:val="28"/>
          <w:szCs w:val="28"/>
        </w:rPr>
        <w:t>95%的上海</w:t>
      </w:r>
    </w:p>
    <w:p>
      <w:pPr>
        <w:spacing w:line="240" w:lineRule="auto" w:before="9"/>
        <w:rPr>
          <w:rFonts w:ascii="宋体" w:hAnsi="宋体" w:cs="宋体" w:eastAsia="宋体" w:hint="default"/>
          <w:sz w:val="19"/>
          <w:szCs w:val="19"/>
        </w:rPr>
      </w:pPr>
    </w:p>
    <w:p>
      <w:pPr>
        <w:spacing w:line="408" w:lineRule="auto" w:before="0"/>
        <w:ind w:left="300" w:right="815" w:firstLine="0"/>
        <w:jc w:val="left"/>
        <w:rPr>
          <w:rFonts w:ascii="宋体" w:hAnsi="宋体" w:cs="宋体" w:eastAsia="宋体" w:hint="default"/>
          <w:sz w:val="28"/>
          <w:szCs w:val="28"/>
        </w:rPr>
      </w:pPr>
      <w:r>
        <w:rPr>
          <w:rFonts w:ascii="宋体" w:hAnsi="宋体" w:cs="宋体" w:eastAsia="宋体" w:hint="default"/>
          <w:sz w:val="28"/>
          <w:szCs w:val="28"/>
        </w:rPr>
        <w:t>新湖房地产开发有限公司持有该公司</w:t>
      </w:r>
      <w:r>
        <w:rPr>
          <w:rFonts w:ascii="宋体" w:hAnsi="宋体" w:cs="宋体" w:eastAsia="宋体" w:hint="default"/>
          <w:spacing w:val="29"/>
          <w:sz w:val="28"/>
          <w:szCs w:val="28"/>
        </w:rPr>
        <w:t> </w:t>
      </w:r>
      <w:r>
        <w:rPr>
          <w:rFonts w:ascii="宋体" w:hAnsi="宋体" w:cs="宋体" w:eastAsia="宋体" w:hint="default"/>
          <w:sz w:val="28"/>
          <w:szCs w:val="28"/>
        </w:rPr>
        <w:t>10.00%股权，故本公司持有该</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z w:val="28"/>
          <w:szCs w:val="28"/>
        </w:rPr>
        <w:t>公司</w:t>
      </w:r>
      <w:r>
        <w:rPr>
          <w:rFonts w:ascii="宋体" w:hAnsi="宋体" w:cs="宋体" w:eastAsia="宋体" w:hint="default"/>
          <w:spacing w:val="-75"/>
          <w:sz w:val="28"/>
          <w:szCs w:val="28"/>
        </w:rPr>
        <w:t> </w:t>
      </w:r>
      <w:r>
        <w:rPr>
          <w:rFonts w:ascii="宋体" w:hAnsi="宋体" w:cs="宋体" w:eastAsia="宋体" w:hint="default"/>
          <w:sz w:val="28"/>
          <w:szCs w:val="28"/>
        </w:rPr>
        <w:t>99.50%的股权。</w:t>
      </w:r>
    </w:p>
    <w:p>
      <w:pPr>
        <w:spacing w:line="408" w:lineRule="auto" w:before="61"/>
        <w:ind w:left="300" w:right="811" w:firstLine="419"/>
        <w:jc w:val="left"/>
        <w:rPr>
          <w:rFonts w:ascii="宋体" w:hAnsi="宋体" w:cs="宋体" w:eastAsia="宋体" w:hint="default"/>
          <w:sz w:val="28"/>
          <w:szCs w:val="28"/>
        </w:rPr>
      </w:pPr>
      <w:r>
        <w:rPr>
          <w:rFonts w:ascii="宋体" w:hAnsi="宋体" w:cs="宋体" w:eastAsia="宋体" w:hint="default"/>
          <w:sz w:val="28"/>
          <w:szCs w:val="28"/>
        </w:rPr>
        <w:t>[注 7]：本公司持股</w:t>
      </w:r>
      <w:r>
        <w:rPr>
          <w:rFonts w:ascii="宋体" w:hAnsi="宋体" w:cs="宋体" w:eastAsia="宋体" w:hint="default"/>
          <w:spacing w:val="-106"/>
          <w:sz w:val="28"/>
          <w:szCs w:val="28"/>
        </w:rPr>
        <w:t> </w:t>
      </w:r>
      <w:r>
        <w:rPr>
          <w:rFonts w:ascii="宋体" w:hAnsi="宋体" w:cs="宋体" w:eastAsia="宋体" w:hint="default"/>
          <w:sz w:val="28"/>
          <w:szCs w:val="28"/>
        </w:rPr>
        <w:t>99.50%的温州新湖房地产开发有限公司持有</w:t>
      </w:r>
      <w:r>
        <w:rPr>
          <w:rFonts w:ascii="宋体" w:hAnsi="宋体" w:cs="宋体" w:eastAsia="宋体" w:hint="default"/>
          <w:w w:val="99"/>
          <w:sz w:val="28"/>
          <w:szCs w:val="28"/>
        </w:rPr>
        <w:t> </w:t>
      </w:r>
      <w:r>
        <w:rPr>
          <w:rFonts w:ascii="宋体" w:hAnsi="宋体" w:cs="宋体" w:eastAsia="宋体" w:hint="default"/>
          <w:sz w:val="28"/>
          <w:szCs w:val="28"/>
        </w:rPr>
        <w:t>该公司</w:t>
      </w:r>
      <w:r>
        <w:rPr>
          <w:rFonts w:ascii="宋体" w:hAnsi="宋体" w:cs="宋体" w:eastAsia="宋体" w:hint="default"/>
          <w:spacing w:val="-76"/>
          <w:sz w:val="28"/>
          <w:szCs w:val="28"/>
        </w:rPr>
        <w:t> </w:t>
      </w:r>
      <w:r>
        <w:rPr>
          <w:rFonts w:ascii="宋体" w:hAnsi="宋体" w:cs="宋体" w:eastAsia="宋体" w:hint="default"/>
          <w:sz w:val="28"/>
          <w:szCs w:val="28"/>
        </w:rPr>
        <w:t>100%股权，故本公司持有该公司</w:t>
      </w:r>
      <w:r>
        <w:rPr>
          <w:rFonts w:ascii="宋体" w:hAnsi="宋体" w:cs="宋体" w:eastAsia="宋体" w:hint="default"/>
          <w:spacing w:val="-76"/>
          <w:sz w:val="28"/>
          <w:szCs w:val="28"/>
        </w:rPr>
        <w:t> </w:t>
      </w:r>
      <w:r>
        <w:rPr>
          <w:rFonts w:ascii="宋体" w:hAnsi="宋体" w:cs="宋体" w:eastAsia="宋体" w:hint="default"/>
          <w:sz w:val="28"/>
          <w:szCs w:val="28"/>
        </w:rPr>
        <w:t>99.50%的股权。</w:t>
      </w:r>
    </w:p>
    <w:p>
      <w:pPr>
        <w:spacing w:before="61"/>
        <w:ind w:left="860" w:right="67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7"/>
          <w:sz w:val="28"/>
          <w:szCs w:val="28"/>
        </w:rPr>
        <w:t> </w:t>
      </w:r>
      <w:r>
        <w:rPr>
          <w:rFonts w:ascii="宋体" w:hAnsi="宋体" w:cs="宋体" w:eastAsia="宋体" w:hint="default"/>
          <w:sz w:val="28"/>
          <w:szCs w:val="28"/>
        </w:rPr>
        <w:t>非同一控制下企业合并取得的子公司</w:t>
      </w:r>
    </w:p>
    <w:p>
      <w:pPr>
        <w:spacing w:line="240" w:lineRule="auto" w:before="3"/>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534"/>
        <w:gridCol w:w="900"/>
        <w:gridCol w:w="900"/>
        <w:gridCol w:w="1260"/>
        <w:gridCol w:w="1260"/>
        <w:gridCol w:w="2340"/>
      </w:tblGrid>
      <w:tr>
        <w:trPr>
          <w:trHeight w:val="109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0"/>
              <w:ind w:left="166" w:right="0"/>
              <w:jc w:val="center"/>
              <w:rPr>
                <w:rFonts w:ascii="宋体" w:hAnsi="宋体" w:cs="宋体" w:eastAsia="宋体" w:hint="default"/>
                <w:sz w:val="28"/>
                <w:szCs w:val="28"/>
              </w:rPr>
            </w:pPr>
            <w:r>
              <w:rPr>
                <w:rFonts w:ascii="宋体" w:hAnsi="宋体" w:cs="宋体" w:eastAsia="宋体" w:hint="default"/>
                <w:sz w:val="28"/>
                <w:szCs w:val="28"/>
              </w:rPr>
              <w:t>子公司</w:t>
            </w:r>
          </w:p>
          <w:p>
            <w:pPr>
              <w:pStyle w:val="TableParagraph"/>
              <w:spacing w:line="240" w:lineRule="auto" w:before="8"/>
              <w:ind w:left="19"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46" w:right="0"/>
              <w:jc w:val="center"/>
              <w:rPr>
                <w:rFonts w:ascii="宋体" w:hAnsi="宋体" w:cs="宋体" w:eastAsia="宋体" w:hint="default"/>
                <w:sz w:val="28"/>
                <w:szCs w:val="28"/>
              </w:rPr>
            </w:pPr>
            <w:r>
              <w:rPr>
                <w:rFonts w:ascii="宋体" w:hAnsi="宋体" w:cs="宋体" w:eastAsia="宋体" w:hint="default"/>
                <w:sz w:val="28"/>
                <w:szCs w:val="28"/>
              </w:rPr>
              <w:t>子公</w:t>
            </w:r>
          </w:p>
          <w:p>
            <w:pPr>
              <w:pStyle w:val="TableParagraph"/>
              <w:spacing w:line="362" w:lineRule="exact" w:before="36"/>
              <w:ind w:left="238" w:right="90" w:firstLine="1"/>
              <w:jc w:val="center"/>
              <w:rPr>
                <w:rFonts w:ascii="宋体" w:hAnsi="宋体" w:cs="宋体" w:eastAsia="宋体" w:hint="default"/>
                <w:sz w:val="28"/>
                <w:szCs w:val="28"/>
              </w:rPr>
            </w:pPr>
            <w:r>
              <w:rPr>
                <w:rFonts w:ascii="宋体" w:hAnsi="宋体" w:cs="宋体" w:eastAsia="宋体" w:hint="default"/>
                <w:sz w:val="28"/>
                <w:szCs w:val="28"/>
              </w:rPr>
              <w:t>司</w:t>
            </w:r>
            <w:r>
              <w:rPr>
                <w:rFonts w:ascii="宋体" w:hAnsi="宋体" w:cs="宋体" w:eastAsia="宋体" w:hint="default"/>
                <w:w w:val="99"/>
                <w:sz w:val="28"/>
                <w:szCs w:val="28"/>
              </w:rPr>
              <w:t> </w:t>
            </w:r>
            <w:r>
              <w:rPr>
                <w:rFonts w:ascii="宋体" w:hAnsi="宋体" w:cs="宋体" w:eastAsia="宋体" w:hint="default"/>
                <w:sz w:val="28"/>
                <w:szCs w:val="28"/>
              </w:rPr>
              <w:t>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379" w:right="90" w:hanging="141"/>
              <w:jc w:val="left"/>
              <w:rPr>
                <w:rFonts w:ascii="宋体" w:hAnsi="宋体" w:cs="宋体" w:eastAsia="宋体" w:hint="default"/>
                <w:sz w:val="28"/>
                <w:szCs w:val="28"/>
              </w:rPr>
            </w:pPr>
            <w:r>
              <w:rPr>
                <w:rFonts w:ascii="宋体" w:hAnsi="宋体" w:cs="宋体" w:eastAsia="宋体" w:hint="default"/>
                <w:sz w:val="28"/>
                <w:szCs w:val="28"/>
              </w:rPr>
              <w:t>注册</w:t>
            </w:r>
            <w:r>
              <w:rPr>
                <w:rFonts w:ascii="宋体" w:hAnsi="宋体" w:cs="宋体" w:eastAsia="宋体" w:hint="default"/>
                <w:w w:val="99"/>
                <w:sz w:val="28"/>
                <w:szCs w:val="28"/>
              </w:rPr>
              <w:t> </w:t>
            </w:r>
            <w:r>
              <w:rPr>
                <w:rFonts w:ascii="宋体" w:hAnsi="宋体" w:cs="宋体" w:eastAsia="宋体" w:hint="default"/>
                <w:sz w:val="28"/>
                <w:szCs w:val="28"/>
              </w:rPr>
              <w:t>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418" w:right="270"/>
              <w:jc w:val="left"/>
              <w:rPr>
                <w:rFonts w:ascii="宋体" w:hAnsi="宋体" w:cs="宋体" w:eastAsia="宋体" w:hint="default"/>
                <w:sz w:val="28"/>
                <w:szCs w:val="28"/>
              </w:rPr>
            </w:pPr>
            <w:r>
              <w:rPr>
                <w:rFonts w:ascii="宋体" w:hAnsi="宋体" w:cs="宋体" w:eastAsia="宋体" w:hint="default"/>
                <w:sz w:val="28"/>
                <w:szCs w:val="28"/>
              </w:rPr>
              <w:t>业务</w:t>
            </w:r>
            <w:r>
              <w:rPr>
                <w:rFonts w:ascii="宋体" w:hAnsi="宋体" w:cs="宋体" w:eastAsia="宋体" w:hint="default"/>
                <w:w w:val="99"/>
                <w:sz w:val="28"/>
                <w:szCs w:val="28"/>
              </w:rPr>
              <w:t> </w:t>
            </w:r>
            <w:r>
              <w:rPr>
                <w:rFonts w:ascii="宋体" w:hAnsi="宋体" w:cs="宋体" w:eastAsia="宋体" w:hint="default"/>
                <w:sz w:val="28"/>
                <w:szCs w:val="28"/>
              </w:rPr>
              <w:t>性质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39" w:right="-8"/>
              <w:jc w:val="center"/>
              <w:rPr>
                <w:rFonts w:ascii="宋体" w:hAnsi="宋体" w:cs="宋体" w:eastAsia="宋体" w:hint="default"/>
                <w:sz w:val="28"/>
                <w:szCs w:val="28"/>
              </w:rPr>
            </w:pPr>
            <w:r>
              <w:rPr>
                <w:rFonts w:ascii="宋体" w:hAnsi="宋体" w:cs="宋体" w:eastAsia="宋体" w:hint="default"/>
                <w:sz w:val="28"/>
                <w:szCs w:val="28"/>
              </w:rPr>
              <w:t>注册</w:t>
            </w:r>
          </w:p>
          <w:p>
            <w:pPr>
              <w:pStyle w:val="TableParagraph"/>
              <w:spacing w:line="362" w:lineRule="exact" w:before="36"/>
              <w:ind w:left="139" w:right="-8"/>
              <w:jc w:val="center"/>
              <w:rPr>
                <w:rFonts w:ascii="宋体" w:hAnsi="宋体" w:cs="宋体" w:eastAsia="宋体" w:hint="default"/>
                <w:sz w:val="28"/>
                <w:szCs w:val="28"/>
              </w:rPr>
            </w:pPr>
            <w:r>
              <w:rPr>
                <w:rFonts w:ascii="宋体" w:hAnsi="宋体" w:cs="宋体" w:eastAsia="宋体" w:hint="default"/>
                <w:sz w:val="28"/>
                <w:szCs w:val="28"/>
              </w:rPr>
              <w:t>资本（万</w:t>
            </w:r>
            <w:r>
              <w:rPr>
                <w:rFonts w:ascii="宋体" w:hAnsi="宋体" w:cs="宋体" w:eastAsia="宋体" w:hint="default"/>
                <w:w w:val="99"/>
                <w:sz w:val="28"/>
                <w:szCs w:val="28"/>
              </w:rPr>
              <w:t> </w:t>
            </w:r>
            <w:r>
              <w:rPr>
                <w:rFonts w:ascii="宋体" w:hAnsi="宋体" w:cs="宋体" w:eastAsia="宋体" w:hint="default"/>
                <w:sz w:val="28"/>
                <w:szCs w:val="28"/>
              </w:rPr>
              <w:t>元）</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64" w:lineRule="exact" w:before="170"/>
              <w:ind w:left="958" w:right="815"/>
              <w:jc w:val="center"/>
              <w:rPr>
                <w:rFonts w:ascii="宋体" w:hAnsi="宋体" w:cs="宋体" w:eastAsia="宋体" w:hint="default"/>
                <w:sz w:val="28"/>
                <w:szCs w:val="28"/>
              </w:rPr>
            </w:pPr>
            <w:r>
              <w:rPr>
                <w:rFonts w:ascii="宋体" w:hAnsi="宋体" w:cs="宋体" w:eastAsia="宋体" w:hint="default"/>
                <w:sz w:val="28"/>
                <w:szCs w:val="28"/>
              </w:rPr>
              <w:t>经营</w:t>
            </w:r>
            <w:r>
              <w:rPr>
                <w:rFonts w:ascii="宋体" w:hAnsi="宋体" w:cs="宋体" w:eastAsia="宋体" w:hint="default"/>
                <w:w w:val="99"/>
                <w:sz w:val="28"/>
                <w:szCs w:val="28"/>
              </w:rPr>
              <w:t> </w:t>
            </w:r>
            <w:r>
              <w:rPr>
                <w:rFonts w:ascii="宋体" w:hAnsi="宋体" w:cs="宋体" w:eastAsia="宋体" w:hint="default"/>
                <w:sz w:val="28"/>
                <w:szCs w:val="28"/>
              </w:rPr>
              <w:t>范围</w:t>
            </w:r>
          </w:p>
        </w:tc>
      </w:tr>
      <w:tr>
        <w:trPr>
          <w:trHeight w:val="68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42,892.80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66"/>
              <w:ind w:left="103" w:right="161"/>
              <w:jc w:val="left"/>
              <w:rPr>
                <w:rFonts w:ascii="宋体" w:hAnsi="宋体" w:cs="宋体" w:eastAsia="宋体" w:hint="default"/>
                <w:sz w:val="18"/>
                <w:szCs w:val="18"/>
              </w:rPr>
            </w:pPr>
            <w:r>
              <w:rPr>
                <w:rFonts w:ascii="宋体" w:hAnsi="宋体" w:cs="宋体" w:eastAsia="宋体" w:hint="default"/>
                <w:sz w:val="18"/>
                <w:szCs w:val="18"/>
              </w:rPr>
              <w:t>高等公路建设,城市基础设 施建设等</w:t>
            </w:r>
          </w:p>
        </w:tc>
      </w:tr>
      <w:tr>
        <w:trPr>
          <w:trHeight w:val="60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245"/>
              <w:jc w:val="left"/>
              <w:rPr>
                <w:rFonts w:ascii="宋体" w:hAnsi="宋体" w:cs="宋体" w:eastAsia="宋体" w:hint="default"/>
                <w:sz w:val="18"/>
                <w:szCs w:val="18"/>
              </w:rPr>
            </w:pPr>
            <w:r>
              <w:rPr>
                <w:rFonts w:ascii="宋体" w:hAnsi="宋体" w:cs="宋体" w:eastAsia="宋体" w:hint="default"/>
                <w:sz w:val="18"/>
                <w:szCs w:val="18"/>
              </w:rPr>
              <w:t>杭州大清谷旅游开发有限公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503.00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161"/>
              <w:jc w:val="left"/>
              <w:rPr>
                <w:rFonts w:ascii="宋体" w:hAnsi="宋体" w:cs="宋体" w:eastAsia="宋体" w:hint="default"/>
                <w:sz w:val="18"/>
                <w:szCs w:val="18"/>
              </w:rPr>
            </w:pPr>
            <w:r>
              <w:rPr>
                <w:rFonts w:ascii="宋体" w:hAnsi="宋体" w:cs="宋体" w:eastAsia="宋体" w:hint="default"/>
                <w:sz w:val="18"/>
                <w:szCs w:val="18"/>
              </w:rPr>
              <w:t>旅游服务；农业生态观光, 休闲体育,中餐,照相,茶</w:t>
            </w:r>
          </w:p>
        </w:tc>
      </w:tr>
      <w:tr>
        <w:trPr>
          <w:trHeight w:val="61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娱乐服务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4,660.00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32"/>
              <w:ind w:left="103" w:right="106"/>
              <w:jc w:val="left"/>
              <w:rPr>
                <w:rFonts w:ascii="宋体" w:hAnsi="宋体" w:cs="宋体" w:eastAsia="宋体" w:hint="default"/>
                <w:sz w:val="18"/>
                <w:szCs w:val="18"/>
              </w:rPr>
            </w:pPr>
            <w:r>
              <w:rPr>
                <w:rFonts w:ascii="宋体" w:hAnsi="宋体" w:cs="宋体" w:eastAsia="宋体" w:hint="default"/>
                <w:spacing w:val="-4"/>
                <w:sz w:val="18"/>
                <w:szCs w:val="18"/>
              </w:rPr>
              <w:t>歌舞厅、餐饮、保龄球、桑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拿浴等服务</w:t>
            </w:r>
          </w:p>
        </w:tc>
      </w:tr>
      <w:tr>
        <w:trPr>
          <w:trHeight w:val="7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娱乐服务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1,000.00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114"/>
              <w:ind w:left="103" w:right="71"/>
              <w:jc w:val="left"/>
              <w:rPr>
                <w:rFonts w:ascii="宋体" w:hAnsi="宋体" w:cs="宋体" w:eastAsia="宋体" w:hint="default"/>
                <w:sz w:val="18"/>
                <w:szCs w:val="18"/>
              </w:rPr>
            </w:pPr>
            <w:r>
              <w:rPr>
                <w:rFonts w:ascii="宋体" w:hAnsi="宋体" w:cs="宋体" w:eastAsia="宋体" w:hint="default"/>
                <w:sz w:val="18"/>
                <w:szCs w:val="18"/>
              </w:rPr>
              <w:t>歌舞、KTV、卡拉</w:t>
            </w:r>
            <w:r>
              <w:rPr>
                <w:rFonts w:ascii="宋体" w:hAnsi="宋体" w:cs="宋体" w:eastAsia="宋体" w:hint="default"/>
                <w:spacing w:val="-46"/>
                <w:sz w:val="18"/>
                <w:szCs w:val="18"/>
              </w:rPr>
              <w:t> </w:t>
            </w:r>
            <w:r>
              <w:rPr>
                <w:rFonts w:ascii="宋体" w:hAnsi="宋体" w:cs="宋体" w:eastAsia="宋体" w:hint="default"/>
                <w:sz w:val="18"/>
                <w:szCs w:val="18"/>
              </w:rPr>
              <w:t>OK</w:t>
            </w:r>
            <w:r>
              <w:rPr>
                <w:rFonts w:ascii="宋体" w:hAnsi="宋体" w:cs="宋体" w:eastAsia="宋体" w:hint="default"/>
                <w:spacing w:val="-46"/>
                <w:sz w:val="18"/>
                <w:szCs w:val="18"/>
              </w:rPr>
              <w:t> </w:t>
            </w:r>
            <w:r>
              <w:rPr>
                <w:rFonts w:ascii="宋体" w:hAnsi="宋体" w:cs="宋体" w:eastAsia="宋体" w:hint="default"/>
                <w:sz w:val="18"/>
                <w:szCs w:val="18"/>
              </w:rPr>
              <w:t>娱乐、</w:t>
            </w:r>
            <w:r>
              <w:rPr>
                <w:rFonts w:ascii="宋体" w:hAnsi="宋体" w:cs="宋体" w:eastAsia="宋体" w:hint="default"/>
                <w:sz w:val="18"/>
                <w:szCs w:val="18"/>
              </w:rPr>
              <w:t> 食品饮料</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0"/>
              <w:ind w:left="355" w:right="101" w:hanging="252"/>
              <w:jc w:val="left"/>
              <w:rPr>
                <w:rFonts w:ascii="宋体" w:hAnsi="宋体" w:cs="宋体" w:eastAsia="宋体" w:hint="default"/>
                <w:sz w:val="18"/>
                <w:szCs w:val="18"/>
              </w:rPr>
            </w:pPr>
            <w:r>
              <w:rPr>
                <w:rFonts w:ascii="宋体" w:hAnsi="宋体" w:cs="宋体" w:eastAsia="宋体" w:hint="default"/>
                <w:spacing w:val="-6"/>
                <w:sz w:val="18"/>
                <w:szCs w:val="18"/>
              </w:rPr>
              <w:t>商品、金融期</w:t>
            </w:r>
            <w:r>
              <w:rPr>
                <w:rFonts w:ascii="宋体" w:hAnsi="宋体" w:cs="宋体" w:eastAsia="宋体" w:hint="default"/>
                <w:sz w:val="18"/>
                <w:szCs w:val="18"/>
              </w:rPr>
              <w:t> 货经纪</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13,500.00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40"/>
              <w:ind w:left="103" w:right="107"/>
              <w:jc w:val="left"/>
              <w:rPr>
                <w:rFonts w:ascii="宋体" w:hAnsi="宋体" w:cs="宋体" w:eastAsia="宋体" w:hint="default"/>
                <w:sz w:val="18"/>
                <w:szCs w:val="18"/>
              </w:rPr>
            </w:pPr>
            <w:r>
              <w:rPr>
                <w:rFonts w:ascii="宋体" w:hAnsi="宋体" w:cs="宋体" w:eastAsia="宋体" w:hint="default"/>
                <w:spacing w:val="-3"/>
                <w:sz w:val="18"/>
                <w:szCs w:val="18"/>
              </w:rPr>
              <w:t>国内商品期货代理、期货咨</w:t>
            </w:r>
            <w:r>
              <w:rPr>
                <w:rFonts w:ascii="宋体" w:hAnsi="宋体" w:cs="宋体" w:eastAsia="宋体" w:hint="default"/>
                <w:sz w:val="18"/>
                <w:szCs w:val="18"/>
              </w:rPr>
              <w:t> 询、培训</w:t>
            </w:r>
          </w:p>
        </w:tc>
      </w:tr>
      <w:tr>
        <w:trPr>
          <w:trHeight w:val="65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20,408.00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99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7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1"/>
              <w:jc w:val="right"/>
              <w:rPr>
                <w:rFonts w:ascii="宋体" w:hAnsi="宋体" w:cs="宋体" w:eastAsia="宋体" w:hint="default"/>
                <w:sz w:val="18"/>
                <w:szCs w:val="18"/>
              </w:rPr>
            </w:pPr>
            <w:r>
              <w:rPr>
                <w:rFonts w:ascii="宋体"/>
                <w:sz w:val="18"/>
              </w:rPr>
              <w:t>10,678.00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13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丰宁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4" w:lineRule="auto"/>
              <w:ind w:left="445" w:right="65" w:hanging="342"/>
              <w:jc w:val="left"/>
              <w:rPr>
                <w:rFonts w:ascii="宋体" w:hAnsi="宋体" w:cs="宋体" w:eastAsia="宋体" w:hint="default"/>
                <w:sz w:val="18"/>
                <w:szCs w:val="18"/>
              </w:rPr>
            </w:pPr>
            <w:r>
              <w:rPr>
                <w:rFonts w:ascii="宋体" w:hAnsi="宋体" w:cs="宋体" w:eastAsia="宋体" w:hint="default"/>
                <w:sz w:val="18"/>
                <w:szCs w:val="18"/>
              </w:rPr>
              <w:t>矿产品勘查、 购销</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1,200.00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118"/>
              <w:ind w:left="103" w:right="17"/>
              <w:jc w:val="both"/>
              <w:rPr>
                <w:rFonts w:ascii="宋体" w:hAnsi="宋体" w:cs="宋体" w:eastAsia="宋体" w:hint="default"/>
                <w:sz w:val="18"/>
                <w:szCs w:val="18"/>
              </w:rPr>
            </w:pPr>
            <w:r>
              <w:rPr>
                <w:rFonts w:ascii="宋体" w:hAnsi="宋体" w:cs="宋体" w:eastAsia="宋体" w:hint="default"/>
                <w:sz w:val="18"/>
                <w:szCs w:val="18"/>
              </w:rPr>
              <w:t>矿产品资源勘查（金、银、 钼）[勘查证有效期至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z w:val="18"/>
                <w:szCs w:val="18"/>
              </w:rPr>
              <w:t> </w:t>
            </w:r>
            <w:r>
              <w:rPr>
                <w:rFonts w:ascii="宋体" w:hAnsi="宋体" w:cs="宋体" w:eastAsia="宋体" w:hint="default"/>
                <w:spacing w:val="24"/>
                <w:sz w:val="18"/>
                <w:szCs w:val="18"/>
              </w:rPr>
              <w:t>年9月</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pacing w:val="-54"/>
                <w:sz w:val="18"/>
                <w:szCs w:val="18"/>
              </w:rPr>
              <w:t> </w:t>
            </w:r>
            <w:r>
              <w:rPr>
                <w:rFonts w:ascii="宋体" w:hAnsi="宋体" w:cs="宋体" w:eastAsia="宋体" w:hint="default"/>
                <w:spacing w:val="-10"/>
                <w:sz w:val="18"/>
                <w:szCs w:val="18"/>
              </w:rPr>
              <w:t>日]；矿产品购销；</w:t>
            </w:r>
            <w:r>
              <w:rPr>
                <w:rFonts w:ascii="宋体" w:hAnsi="宋体" w:cs="宋体" w:eastAsia="宋体" w:hint="default"/>
                <w:sz w:val="18"/>
                <w:szCs w:val="18"/>
              </w:rPr>
              <w:t> 五金配件、建材购销</w:t>
            </w:r>
          </w:p>
        </w:tc>
      </w:tr>
      <w:tr>
        <w:trPr>
          <w:trHeight w:val="6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兰溪</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29"/>
              <w:ind w:left="103" w:right="107"/>
              <w:jc w:val="left"/>
              <w:rPr>
                <w:rFonts w:ascii="宋体" w:hAnsi="宋体" w:cs="宋体" w:eastAsia="宋体" w:hint="default"/>
                <w:sz w:val="18"/>
                <w:szCs w:val="18"/>
              </w:rPr>
            </w:pPr>
            <w:r>
              <w:rPr>
                <w:rFonts w:ascii="宋体" w:hAnsi="宋体" w:cs="宋体" w:eastAsia="宋体" w:hint="default"/>
                <w:spacing w:val="-3"/>
                <w:sz w:val="18"/>
                <w:szCs w:val="18"/>
              </w:rPr>
              <w:t>房地产开发、经营、室内外</w:t>
            </w:r>
            <w:r>
              <w:rPr>
                <w:rFonts w:ascii="宋体" w:hAnsi="宋体" w:cs="宋体" w:eastAsia="宋体" w:hint="default"/>
                <w:sz w:val="18"/>
                <w:szCs w:val="18"/>
              </w:rPr>
              <w:t> 装饰、装潢</w:t>
            </w:r>
          </w:p>
        </w:tc>
      </w:tr>
    </w:tbl>
    <w:p>
      <w:pPr>
        <w:spacing w:line="240" w:lineRule="auto" w:before="6"/>
        <w:rPr>
          <w:rFonts w:ascii="宋体" w:hAnsi="宋体" w:cs="宋体" w:eastAsia="宋体" w:hint="default"/>
          <w:sz w:val="5"/>
          <w:szCs w:val="5"/>
        </w:rPr>
      </w:pPr>
    </w:p>
    <w:p>
      <w:pPr>
        <w:spacing w:before="13"/>
        <w:ind w:left="440" w:right="670" w:firstLine="0"/>
        <w:jc w:val="left"/>
        <w:rPr>
          <w:rFonts w:ascii="宋体" w:hAnsi="宋体" w:cs="宋体" w:eastAsia="宋体" w:hint="default"/>
          <w:sz w:val="28"/>
          <w:szCs w:val="28"/>
        </w:rPr>
      </w:pPr>
      <w:r>
        <w:rPr>
          <w:rFonts w:ascii="宋体" w:hAnsi="宋体" w:cs="宋体" w:eastAsia="宋体" w:hint="default"/>
          <w:sz w:val="28"/>
          <w:szCs w:val="28"/>
        </w:rPr>
        <w:t>（续上表）</w:t>
      </w:r>
    </w:p>
    <w:p>
      <w:pPr>
        <w:spacing w:line="240" w:lineRule="auto" w:before="3"/>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64"/>
        <w:gridCol w:w="1656"/>
        <w:gridCol w:w="2262"/>
        <w:gridCol w:w="1026"/>
        <w:gridCol w:w="1068"/>
        <w:gridCol w:w="924"/>
      </w:tblGrid>
      <w:tr>
        <w:trPr>
          <w:trHeight w:val="110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64" w:lineRule="exact" w:before="170"/>
              <w:ind w:left="608" w:right="449" w:hanging="140"/>
              <w:jc w:val="left"/>
              <w:rPr>
                <w:rFonts w:ascii="宋体" w:hAnsi="宋体" w:cs="宋体" w:eastAsia="宋体" w:hint="default"/>
                <w:sz w:val="28"/>
                <w:szCs w:val="28"/>
              </w:rPr>
            </w:pPr>
            <w:r>
              <w:rPr>
                <w:rFonts w:ascii="宋体" w:hAnsi="宋体" w:cs="宋体" w:eastAsia="宋体" w:hint="default"/>
                <w:sz w:val="28"/>
                <w:szCs w:val="28"/>
              </w:rPr>
              <w:t>子公司</w:t>
            </w:r>
            <w:r>
              <w:rPr>
                <w:rFonts w:ascii="宋体" w:hAnsi="宋体" w:cs="宋体" w:eastAsia="宋体" w:hint="default"/>
                <w:w w:val="99"/>
                <w:sz w:val="28"/>
                <w:szCs w:val="28"/>
              </w:rPr>
              <w:t> </w:t>
            </w:r>
            <w:r>
              <w:rPr>
                <w:rFonts w:ascii="宋体" w:hAnsi="宋体" w:cs="宋体" w:eastAsia="宋体" w:hint="default"/>
                <w:sz w:val="28"/>
                <w:szCs w:val="28"/>
              </w:rPr>
              <w:t>全称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477" w:right="187" w:hanging="141"/>
              <w:jc w:val="left"/>
              <w:rPr>
                <w:rFonts w:ascii="宋体" w:hAnsi="宋体" w:cs="宋体" w:eastAsia="宋体" w:hint="default"/>
                <w:sz w:val="28"/>
                <w:szCs w:val="28"/>
              </w:rPr>
            </w:pPr>
            <w:r>
              <w:rPr>
                <w:rFonts w:ascii="宋体" w:hAnsi="宋体" w:cs="宋体" w:eastAsia="宋体" w:hint="default"/>
                <w:sz w:val="28"/>
                <w:szCs w:val="28"/>
              </w:rPr>
              <w:t>期末实际</w:t>
            </w:r>
            <w:r>
              <w:rPr>
                <w:rFonts w:ascii="宋体" w:hAnsi="宋体" w:cs="宋体" w:eastAsia="宋体" w:hint="default"/>
                <w:w w:val="99"/>
                <w:sz w:val="28"/>
                <w:szCs w:val="28"/>
              </w:rPr>
              <w:t> </w:t>
            </w:r>
            <w:r>
              <w:rPr>
                <w:rFonts w:ascii="宋体" w:hAnsi="宋体" w:cs="宋体" w:eastAsia="宋体" w:hint="default"/>
                <w:sz w:val="28"/>
                <w:szCs w:val="28"/>
              </w:rPr>
              <w:t>出资额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219" w:right="0"/>
              <w:jc w:val="left"/>
              <w:rPr>
                <w:rFonts w:ascii="宋体" w:hAnsi="宋体" w:cs="宋体" w:eastAsia="宋体" w:hint="default"/>
                <w:sz w:val="28"/>
                <w:szCs w:val="28"/>
              </w:rPr>
            </w:pPr>
            <w:r>
              <w:rPr>
                <w:rFonts w:ascii="宋体" w:hAnsi="宋体" w:cs="宋体" w:eastAsia="宋体" w:hint="default"/>
                <w:sz w:val="28"/>
                <w:szCs w:val="28"/>
              </w:rPr>
              <w:t>实质上构成对子</w:t>
            </w:r>
          </w:p>
          <w:p>
            <w:pPr>
              <w:pStyle w:val="TableParagraph"/>
              <w:spacing w:line="364" w:lineRule="exact" w:before="34"/>
              <w:ind w:left="500" w:right="72" w:hanging="281"/>
              <w:jc w:val="left"/>
              <w:rPr>
                <w:rFonts w:ascii="宋体" w:hAnsi="宋体" w:cs="宋体" w:eastAsia="宋体" w:hint="default"/>
                <w:sz w:val="28"/>
                <w:szCs w:val="28"/>
              </w:rPr>
            </w:pPr>
            <w:r>
              <w:rPr>
                <w:rFonts w:ascii="宋体" w:hAnsi="宋体" w:cs="宋体" w:eastAsia="宋体" w:hint="default"/>
                <w:sz w:val="28"/>
                <w:szCs w:val="28"/>
              </w:rPr>
              <w:t>公司净投资的其</w:t>
            </w:r>
            <w:r>
              <w:rPr>
                <w:rFonts w:ascii="宋体" w:hAnsi="宋体" w:cs="宋体" w:eastAsia="宋体" w:hint="default"/>
                <w:w w:val="99"/>
                <w:sz w:val="28"/>
                <w:szCs w:val="28"/>
              </w:rPr>
              <w:t> </w:t>
            </w:r>
            <w:r>
              <w:rPr>
                <w:rFonts w:ascii="宋体" w:hAnsi="宋体" w:cs="宋体" w:eastAsia="宋体" w:hint="default"/>
                <w:sz w:val="28"/>
                <w:szCs w:val="28"/>
              </w:rPr>
              <w:t>他项目余额</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231" w:right="13" w:hanging="70"/>
              <w:jc w:val="left"/>
              <w:rPr>
                <w:rFonts w:ascii="宋体" w:hAnsi="宋体" w:cs="宋体" w:eastAsia="宋体" w:hint="default"/>
                <w:sz w:val="28"/>
                <w:szCs w:val="28"/>
              </w:rPr>
            </w:pPr>
            <w:r>
              <w:rPr>
                <w:rFonts w:ascii="宋体" w:hAnsi="宋体" w:cs="宋体" w:eastAsia="宋体" w:hint="default"/>
                <w:sz w:val="28"/>
                <w:szCs w:val="28"/>
              </w:rPr>
              <w:t>持股比</w:t>
            </w:r>
            <w:r>
              <w:rPr>
                <w:rFonts w:ascii="宋体" w:hAnsi="宋体" w:cs="宋体" w:eastAsia="宋体" w:hint="default"/>
                <w:w w:val="99"/>
                <w:sz w:val="28"/>
                <w:szCs w:val="28"/>
              </w:rPr>
              <w:t> </w:t>
            </w:r>
            <w:r>
              <w:rPr>
                <w:rFonts w:ascii="宋体" w:hAnsi="宋体" w:cs="宋体" w:eastAsia="宋体" w:hint="default"/>
                <w:sz w:val="28"/>
                <w:szCs w:val="28"/>
              </w:rPr>
              <w:t>例(%)</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70"/>
              <w:ind w:left="111" w:right="-34" w:firstLine="70"/>
              <w:jc w:val="left"/>
              <w:rPr>
                <w:rFonts w:ascii="宋体" w:hAnsi="宋体" w:cs="宋体" w:eastAsia="宋体" w:hint="default"/>
                <w:sz w:val="28"/>
                <w:szCs w:val="28"/>
              </w:rPr>
            </w:pPr>
            <w:r>
              <w:rPr>
                <w:rFonts w:ascii="宋体" w:hAnsi="宋体" w:cs="宋体" w:eastAsia="宋体" w:hint="default"/>
                <w:sz w:val="28"/>
                <w:szCs w:val="28"/>
              </w:rPr>
              <w:t>表决权</w:t>
            </w:r>
            <w:r>
              <w:rPr>
                <w:rFonts w:ascii="宋体" w:hAnsi="宋体" w:cs="宋体" w:eastAsia="宋体" w:hint="default"/>
                <w:w w:val="99"/>
                <w:sz w:val="28"/>
                <w:szCs w:val="28"/>
              </w:rPr>
              <w:t> </w:t>
            </w:r>
            <w:r>
              <w:rPr>
                <w:rFonts w:ascii="宋体" w:hAnsi="宋体" w:cs="宋体" w:eastAsia="宋体" w:hint="default"/>
                <w:sz w:val="28"/>
                <w:szCs w:val="28"/>
              </w:rPr>
              <w:t>比例(%)</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364" w:lineRule="exact" w:before="170"/>
              <w:ind w:left="111" w:right="-32" w:hanging="2"/>
              <w:jc w:val="left"/>
              <w:rPr>
                <w:rFonts w:ascii="宋体" w:hAnsi="宋体" w:cs="宋体" w:eastAsia="宋体" w:hint="default"/>
                <w:sz w:val="28"/>
                <w:szCs w:val="28"/>
              </w:rPr>
            </w:pPr>
            <w:r>
              <w:rPr>
                <w:rFonts w:ascii="宋体" w:hAnsi="宋体" w:cs="宋体" w:eastAsia="宋体" w:hint="default"/>
                <w:sz w:val="28"/>
                <w:szCs w:val="28"/>
              </w:rPr>
              <w:t>是否合</w:t>
            </w:r>
            <w:r>
              <w:rPr>
                <w:rFonts w:ascii="宋体" w:hAnsi="宋体" w:cs="宋体" w:eastAsia="宋体" w:hint="default"/>
                <w:w w:val="99"/>
                <w:sz w:val="28"/>
                <w:szCs w:val="28"/>
              </w:rPr>
              <w:t> </w:t>
            </w:r>
            <w:r>
              <w:rPr>
                <w:rFonts w:ascii="宋体" w:hAnsi="宋体" w:cs="宋体" w:eastAsia="宋体" w:hint="default"/>
                <w:sz w:val="28"/>
                <w:szCs w:val="28"/>
              </w:rPr>
              <w:t>并报表</w:t>
            </w:r>
          </w:p>
        </w:tc>
      </w:tr>
    </w:tbl>
    <w:p>
      <w:pPr>
        <w:spacing w:after="0" w:line="364" w:lineRule="exact"/>
        <w:jc w:val="left"/>
        <w:rPr>
          <w:rFonts w:ascii="宋体" w:hAnsi="宋体" w:cs="宋体" w:eastAsia="宋体" w:hint="default"/>
          <w:sz w:val="28"/>
          <w:szCs w:val="28"/>
        </w:rPr>
        <w:sectPr>
          <w:pgSz w:w="11910" w:h="16840"/>
          <w:pgMar w:header="0" w:footer="983" w:top="1540" w:bottom="1180" w:left="1500" w:right="9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764"/>
        <w:gridCol w:w="1656"/>
        <w:gridCol w:w="2262"/>
        <w:gridCol w:w="1026"/>
        <w:gridCol w:w="1068"/>
        <w:gridCol w:w="924"/>
      </w:tblGrid>
      <w:tr>
        <w:trPr>
          <w:trHeight w:val="62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37"/>
              <w:ind w:left="122" w:right="194"/>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513,649,266.45</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19"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34"/>
              <w:ind w:left="122" w:right="194"/>
              <w:jc w:val="left"/>
              <w:rPr>
                <w:rFonts w:ascii="宋体" w:hAnsi="宋体" w:cs="宋体" w:eastAsia="宋体" w:hint="default"/>
                <w:sz w:val="18"/>
                <w:szCs w:val="18"/>
              </w:rPr>
            </w:pPr>
            <w:r>
              <w:rPr>
                <w:rFonts w:ascii="宋体" w:hAnsi="宋体" w:cs="宋体" w:eastAsia="宋体" w:hint="default"/>
                <w:sz w:val="18"/>
                <w:szCs w:val="18"/>
              </w:rPr>
              <w:t>杭州大清谷旅游开 发有限公司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14,986,939.32</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90.00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8"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93"/>
              <w:ind w:left="122" w:right="194"/>
              <w:jc w:val="left"/>
              <w:rPr>
                <w:rFonts w:ascii="宋体" w:hAnsi="宋体" w:cs="宋体" w:eastAsia="宋体" w:hint="default"/>
                <w:sz w:val="18"/>
                <w:szCs w:val="18"/>
              </w:rPr>
            </w:pPr>
            <w:r>
              <w:rPr>
                <w:rFonts w:ascii="宋体" w:hAnsi="宋体" w:cs="宋体" w:eastAsia="宋体" w:hint="default"/>
                <w:sz w:val="18"/>
                <w:szCs w:val="18"/>
              </w:rPr>
              <w:t>嘉兴新国浩商贸有 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29,196,913.64</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80"/>
              <w:ind w:left="122" w:right="194"/>
              <w:jc w:val="left"/>
              <w:rPr>
                <w:rFonts w:ascii="宋体" w:hAnsi="宋体" w:cs="宋体" w:eastAsia="宋体" w:hint="default"/>
                <w:sz w:val="18"/>
                <w:szCs w:val="18"/>
              </w:rPr>
            </w:pPr>
            <w:r>
              <w:rPr>
                <w:rFonts w:ascii="宋体" w:hAnsi="宋体" w:cs="宋体" w:eastAsia="宋体" w:hint="default"/>
                <w:sz w:val="18"/>
                <w:szCs w:val="18"/>
              </w:rPr>
              <w:t>嘉兴钻石王朝娱乐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8,000,000.00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80.00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63"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116,500,000.00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hAnsi="宋体" w:cs="宋体" w:eastAsia="宋体" w:hint="default"/>
                <w:sz w:val="18"/>
                <w:szCs w:val="18"/>
              </w:rPr>
              <w:t>86.11[注]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86.11</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95"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194"/>
              <w:jc w:val="left"/>
              <w:rPr>
                <w:rFonts w:ascii="宋体" w:hAnsi="宋体" w:cs="宋体" w:eastAsia="宋体" w:hint="default"/>
                <w:sz w:val="18"/>
                <w:szCs w:val="18"/>
              </w:rPr>
            </w:pPr>
            <w:r>
              <w:rPr>
                <w:rFonts w:ascii="宋体" w:hAnsi="宋体" w:cs="宋体" w:eastAsia="宋体" w:hint="default"/>
                <w:sz w:val="18"/>
                <w:szCs w:val="18"/>
              </w:rPr>
              <w:t>浙江新兰得置业有 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239,080,000.00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03"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76"/>
              <w:ind w:left="122" w:right="194"/>
              <w:jc w:val="left"/>
              <w:rPr>
                <w:rFonts w:ascii="宋体" w:hAnsi="宋体" w:cs="宋体" w:eastAsia="宋体" w:hint="default"/>
                <w:sz w:val="18"/>
                <w:szCs w:val="18"/>
              </w:rPr>
            </w:pPr>
            <w:r>
              <w:rPr>
                <w:rFonts w:ascii="宋体" w:hAnsi="宋体" w:cs="宋体" w:eastAsia="宋体" w:hint="default"/>
                <w:sz w:val="18"/>
                <w:szCs w:val="18"/>
              </w:rPr>
              <w:t>上海新湖明珠置业 有限公司限公司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112,876,500.00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63"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106"/>
              <w:ind w:left="122" w:right="194"/>
              <w:jc w:val="left"/>
              <w:rPr>
                <w:rFonts w:ascii="宋体" w:hAnsi="宋体" w:cs="宋体" w:eastAsia="宋体" w:hint="default"/>
                <w:sz w:val="18"/>
                <w:szCs w:val="18"/>
              </w:rPr>
            </w:pPr>
            <w:r>
              <w:rPr>
                <w:rFonts w:ascii="宋体" w:hAnsi="宋体" w:cs="宋体" w:eastAsia="宋体" w:hint="default"/>
                <w:sz w:val="18"/>
                <w:szCs w:val="18"/>
              </w:rPr>
              <w:t>丰宁承龙矿业有限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1,300,000,000.00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80.00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07"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77"/>
              <w:ind w:left="122" w:right="194"/>
              <w:jc w:val="left"/>
              <w:rPr>
                <w:rFonts w:ascii="宋体" w:hAnsi="宋体" w:cs="宋体" w:eastAsia="宋体" w:hint="default"/>
                <w:sz w:val="18"/>
                <w:szCs w:val="18"/>
              </w:rPr>
            </w:pPr>
            <w:r>
              <w:rPr>
                <w:rFonts w:ascii="宋体" w:hAnsi="宋体" w:cs="宋体" w:eastAsia="宋体" w:hint="default"/>
                <w:sz w:val="18"/>
                <w:szCs w:val="18"/>
              </w:rPr>
              <w:t>浙江澳辰地产发展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81,662,500.00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51.00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405" w:right="448"/>
        <w:jc w:val="left"/>
      </w:pPr>
      <w:r>
        <w:rPr/>
        <w:t>（续上表）</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74"/>
        <w:gridCol w:w="1620"/>
        <w:gridCol w:w="1620"/>
        <w:gridCol w:w="2520"/>
      </w:tblGrid>
      <w:tr>
        <w:trPr>
          <w:trHeight w:val="275" w:hRule="exact"/>
        </w:trPr>
        <w:tc>
          <w:tcPr>
            <w:tcW w:w="3074" w:type="dxa"/>
            <w:tcBorders>
              <w:top w:val="single" w:sz="4" w:space="0" w:color="000000"/>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nil" w:sz="6" w:space="0" w:color="auto"/>
            </w:tcBorders>
          </w:tcPr>
          <w:p>
            <w:pPr>
              <w:pStyle w:val="TableParagraph"/>
              <w:spacing w:line="239" w:lineRule="exact"/>
              <w:ind w:left="205" w:right="0"/>
              <w:jc w:val="left"/>
              <w:rPr>
                <w:rFonts w:ascii="宋体" w:hAnsi="宋体" w:cs="宋体" w:eastAsia="宋体" w:hint="default"/>
                <w:sz w:val="21"/>
                <w:szCs w:val="21"/>
              </w:rPr>
            </w:pPr>
            <w:r>
              <w:rPr>
                <w:rFonts w:ascii="宋体" w:hAnsi="宋体" w:cs="宋体" w:eastAsia="宋体" w:hint="default"/>
                <w:sz w:val="21"/>
                <w:szCs w:val="21"/>
              </w:rPr>
              <w:t>从母公司所有者权益中</w:t>
            </w:r>
          </w:p>
        </w:tc>
      </w:tr>
      <w:tr>
        <w:trPr>
          <w:trHeight w:val="545" w:hRule="exact"/>
        </w:trPr>
        <w:tc>
          <w:tcPr>
            <w:tcW w:w="3074"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8" w:right="0"/>
              <w:jc w:val="center"/>
              <w:rPr>
                <w:rFonts w:ascii="宋体" w:hAnsi="宋体" w:cs="宋体" w:eastAsia="宋体" w:hint="default"/>
                <w:sz w:val="28"/>
                <w:szCs w:val="28"/>
              </w:rPr>
            </w:pPr>
            <w:r>
              <w:rPr>
                <w:rFonts w:ascii="宋体" w:hAnsi="宋体" w:cs="宋体" w:eastAsia="宋体" w:hint="default"/>
                <w:sz w:val="28"/>
                <w:szCs w:val="28"/>
              </w:rPr>
              <w:t>子公司</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385" w:right="0"/>
              <w:jc w:val="left"/>
              <w:rPr>
                <w:rFonts w:ascii="宋体" w:hAnsi="宋体" w:cs="宋体" w:eastAsia="宋体" w:hint="default"/>
                <w:sz w:val="21"/>
                <w:szCs w:val="21"/>
              </w:rPr>
            </w:pPr>
            <w:r>
              <w:rPr>
                <w:rFonts w:ascii="宋体" w:hAnsi="宋体" w:cs="宋体" w:eastAsia="宋体" w:hint="default"/>
                <w:sz w:val="21"/>
                <w:szCs w:val="21"/>
              </w:rPr>
              <w:t>少数股东</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少数股东权益</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中用于冲减少</w:t>
            </w:r>
          </w:p>
        </w:tc>
        <w:tc>
          <w:tcPr>
            <w:tcW w:w="2520" w:type="dxa"/>
            <w:tcBorders>
              <w:top w:val="nil" w:sz="6" w:space="0" w:color="auto"/>
              <w:left w:val="single" w:sz="4" w:space="0" w:color="000000"/>
              <w:bottom w:val="nil" w:sz="6" w:space="0" w:color="auto"/>
              <w:right w:val="nil" w:sz="6" w:space="0" w:color="auto"/>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冲减子公司少数股东分</w:t>
            </w:r>
          </w:p>
          <w:p>
            <w:pPr>
              <w:pStyle w:val="TableParagraph"/>
              <w:spacing w:line="274" w:lineRule="exact"/>
              <w:ind w:left="205" w:right="0"/>
              <w:jc w:val="left"/>
              <w:rPr>
                <w:rFonts w:ascii="宋体" w:hAnsi="宋体" w:cs="宋体" w:eastAsia="宋体" w:hint="default"/>
                <w:sz w:val="21"/>
                <w:szCs w:val="21"/>
              </w:rPr>
            </w:pPr>
            <w:r>
              <w:rPr>
                <w:rFonts w:ascii="宋体" w:hAnsi="宋体" w:cs="宋体" w:eastAsia="宋体" w:hint="default"/>
                <w:sz w:val="21"/>
                <w:szCs w:val="21"/>
              </w:rPr>
              <w:t>担的本期亏损超过少数</w:t>
            </w:r>
          </w:p>
        </w:tc>
      </w:tr>
      <w:tr>
        <w:trPr>
          <w:trHeight w:val="545" w:hRule="exact"/>
        </w:trPr>
        <w:tc>
          <w:tcPr>
            <w:tcW w:w="3074" w:type="dxa"/>
            <w:tcBorders>
              <w:top w:val="nil" w:sz="6" w:space="0" w:color="auto"/>
              <w:left w:val="nil" w:sz="6" w:space="0" w:color="auto"/>
              <w:bottom w:val="nil" w:sz="6" w:space="0" w:color="auto"/>
              <w:right w:val="single" w:sz="4" w:space="0" w:color="000000"/>
            </w:tcBorders>
          </w:tcPr>
          <w:p>
            <w:pPr>
              <w:pStyle w:val="TableParagraph"/>
              <w:spacing w:line="322" w:lineRule="exact"/>
              <w:ind w:left="19" w:right="0"/>
              <w:jc w:val="center"/>
              <w:rPr>
                <w:rFonts w:ascii="宋体" w:hAnsi="宋体" w:cs="宋体" w:eastAsia="宋体" w:hint="default"/>
                <w:sz w:val="28"/>
                <w:szCs w:val="28"/>
              </w:rPr>
            </w:pPr>
            <w:r>
              <w:rPr>
                <w:rFonts w:ascii="宋体" w:hAnsi="宋体" w:cs="宋体" w:eastAsia="宋体" w:hint="default"/>
                <w:sz w:val="28"/>
                <w:szCs w:val="28"/>
              </w:rPr>
              <w:t>全称</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345" w:lineRule="exact"/>
              <w:ind w:left="525" w:right="0"/>
              <w:jc w:val="left"/>
              <w:rPr>
                <w:rFonts w:ascii="宋体" w:hAnsi="宋体" w:cs="宋体" w:eastAsia="宋体" w:hint="default"/>
                <w:sz w:val="28"/>
                <w:szCs w:val="28"/>
              </w:rPr>
            </w:pPr>
            <w:r>
              <w:rPr>
                <w:rFonts w:ascii="宋体" w:hAnsi="宋体" w:cs="宋体" w:eastAsia="宋体" w:hint="default"/>
                <w:sz w:val="28"/>
                <w:szCs w:val="28"/>
              </w:rPr>
              <w:t>权益</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数股东损益的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20" w:type="dxa"/>
            <w:tcBorders>
              <w:top w:val="nil" w:sz="6" w:space="0" w:color="auto"/>
              <w:left w:val="single" w:sz="4" w:space="0" w:color="000000"/>
              <w:bottom w:val="nil" w:sz="6" w:space="0" w:color="auto"/>
              <w:right w:val="nil" w:sz="6" w:space="0" w:color="auto"/>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股东在该子公司期初所</w:t>
            </w:r>
          </w:p>
          <w:p>
            <w:pPr>
              <w:pStyle w:val="TableParagraph"/>
              <w:spacing w:line="274" w:lineRule="exact"/>
              <w:ind w:left="205" w:right="0"/>
              <w:jc w:val="left"/>
              <w:rPr>
                <w:rFonts w:ascii="宋体" w:hAnsi="宋体" w:cs="宋体" w:eastAsia="宋体" w:hint="default"/>
                <w:sz w:val="21"/>
                <w:szCs w:val="21"/>
              </w:rPr>
            </w:pPr>
            <w:r>
              <w:rPr>
                <w:rFonts w:ascii="宋体" w:hAnsi="宋体" w:cs="宋体" w:eastAsia="宋体" w:hint="default"/>
                <w:sz w:val="21"/>
                <w:szCs w:val="21"/>
              </w:rPr>
              <w:t>有者权益中所享有份额</w:t>
            </w:r>
          </w:p>
        </w:tc>
      </w:tr>
      <w:tr>
        <w:trPr>
          <w:trHeight w:val="279" w:hRule="exact"/>
        </w:trPr>
        <w:tc>
          <w:tcPr>
            <w:tcW w:w="3074" w:type="dxa"/>
            <w:tcBorders>
              <w:top w:val="nil" w:sz="6" w:space="0" w:color="auto"/>
              <w:left w:val="nil" w:sz="6" w:space="0" w:color="auto"/>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后的余额</w:t>
            </w:r>
          </w:p>
        </w:tc>
      </w:tr>
      <w:tr>
        <w:trPr>
          <w:trHeight w:val="53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5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253" w:right="0"/>
              <w:jc w:val="left"/>
              <w:rPr>
                <w:rFonts w:ascii="宋体" w:hAnsi="宋体" w:cs="宋体" w:eastAsia="宋体" w:hint="default"/>
                <w:sz w:val="21"/>
                <w:szCs w:val="21"/>
              </w:rPr>
            </w:pPr>
            <w:r>
              <w:rPr>
                <w:rFonts w:ascii="宋体"/>
                <w:sz w:val="21"/>
              </w:rPr>
              <w:t>-133,945.20</w:t>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611"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1,441,978.23</w:t>
            </w: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23,732,336.52</w:t>
            </w: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57"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611"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43,686,978.16</w:t>
            </w: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31,785,631.33</w:t>
            </w: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0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76,499,534.93</w:t>
            </w:r>
          </w:p>
        </w:tc>
        <w:tc>
          <w:tcPr>
            <w:tcW w:w="16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5"/>
          <w:szCs w:val="5"/>
        </w:rPr>
      </w:pPr>
    </w:p>
    <w:p>
      <w:pPr>
        <w:pStyle w:val="Heading4"/>
        <w:spacing w:line="408" w:lineRule="auto" w:before="13"/>
        <w:ind w:left="300" w:right="448" w:firstLine="419"/>
        <w:jc w:val="left"/>
      </w:pPr>
      <w:r>
        <w:rPr>
          <w:spacing w:val="-4"/>
        </w:rPr>
        <w:t>[注]：本公司直接持有该公司</w:t>
      </w:r>
      <w:r>
        <w:rPr>
          <w:spacing w:val="-69"/>
        </w:rPr>
        <w:t> </w:t>
      </w:r>
      <w:r>
        <w:rPr>
          <w:spacing w:val="-4"/>
        </w:rPr>
        <w:t>34.26%股权，本公司持股</w:t>
      </w:r>
      <w:r>
        <w:rPr>
          <w:spacing w:val="-68"/>
        </w:rPr>
        <w:t> </w:t>
      </w:r>
      <w:r>
        <w:rPr/>
        <w:t>100%的杭</w:t>
      </w:r>
      <w:r>
        <w:rPr>
          <w:w w:val="99"/>
        </w:rPr>
        <w:t> </w:t>
      </w:r>
      <w:r>
        <w:rPr/>
        <w:t>州兴和投资发展有限公司和上海众孚实业有限公司分别持有其</w:t>
      </w:r>
      <w:r>
        <w:rPr>
          <w:spacing w:val="-104"/>
        </w:rPr>
        <w:t> </w:t>
      </w:r>
      <w:r>
        <w:rPr/>
        <w:t>30%和</w:t>
      </w:r>
    </w:p>
    <w:p>
      <w:pPr>
        <w:spacing w:after="0" w:line="408" w:lineRule="auto"/>
        <w:jc w:val="left"/>
        <w:sectPr>
          <w:pgSz w:w="11910" w:h="16840"/>
          <w:pgMar w:header="0" w:footer="983" w:top="1360" w:bottom="1180" w:left="1500" w:right="1340"/>
        </w:sectPr>
      </w:pPr>
    </w:p>
    <w:p>
      <w:pPr>
        <w:spacing w:line="351" w:lineRule="exact" w:before="0"/>
        <w:ind w:left="120" w:right="0" w:firstLine="0"/>
        <w:jc w:val="both"/>
        <w:rPr>
          <w:rFonts w:ascii="宋体" w:hAnsi="宋体" w:cs="宋体" w:eastAsia="宋体" w:hint="default"/>
          <w:sz w:val="28"/>
          <w:szCs w:val="28"/>
        </w:rPr>
      </w:pPr>
      <w:r>
        <w:rPr>
          <w:rFonts w:ascii="宋体" w:hAnsi="宋体" w:cs="宋体" w:eastAsia="宋体" w:hint="default"/>
          <w:sz w:val="28"/>
          <w:szCs w:val="28"/>
        </w:rPr>
        <w:t>21.85%的股权，故本公司持有该公司</w:t>
      </w:r>
      <w:r>
        <w:rPr>
          <w:rFonts w:ascii="宋体" w:hAnsi="宋体" w:cs="宋体" w:eastAsia="宋体" w:hint="default"/>
          <w:spacing w:val="-84"/>
          <w:sz w:val="28"/>
          <w:szCs w:val="28"/>
        </w:rPr>
        <w:t> </w:t>
      </w:r>
      <w:r>
        <w:rPr>
          <w:rFonts w:ascii="宋体" w:hAnsi="宋体" w:cs="宋体" w:eastAsia="宋体" w:hint="default"/>
          <w:sz w:val="28"/>
          <w:szCs w:val="28"/>
        </w:rPr>
        <w:t>86.11%的股权。</w:t>
      </w:r>
    </w:p>
    <w:p>
      <w:pPr>
        <w:spacing w:line="240" w:lineRule="auto" w:before="9"/>
        <w:rPr>
          <w:rFonts w:ascii="宋体" w:hAnsi="宋体" w:cs="宋体" w:eastAsia="宋体" w:hint="default"/>
          <w:sz w:val="19"/>
          <w:szCs w:val="19"/>
        </w:rPr>
      </w:pPr>
    </w:p>
    <w:p>
      <w:pPr>
        <w:spacing w:line="408" w:lineRule="auto" w:before="0"/>
        <w:ind w:left="120" w:right="99" w:firstLine="560"/>
        <w:jc w:val="left"/>
        <w:rPr>
          <w:rFonts w:ascii="宋体" w:hAnsi="宋体" w:cs="宋体" w:eastAsia="宋体" w:hint="default"/>
          <w:sz w:val="28"/>
          <w:szCs w:val="28"/>
        </w:rPr>
      </w:pPr>
      <w:r>
        <w:rPr>
          <w:rFonts w:ascii="宋体" w:hAnsi="宋体" w:cs="宋体" w:eastAsia="宋体" w:hint="default"/>
          <w:sz w:val="28"/>
          <w:szCs w:val="28"/>
        </w:rPr>
        <w:t>4．母公司拥有半数以上表决权但未能对其形成控制的，未形成</w:t>
      </w:r>
      <w:r>
        <w:rPr>
          <w:rFonts w:ascii="宋体" w:hAnsi="宋体" w:cs="宋体" w:eastAsia="宋体" w:hint="default"/>
          <w:spacing w:val="2"/>
          <w:w w:val="99"/>
          <w:sz w:val="28"/>
          <w:szCs w:val="28"/>
        </w:rPr>
        <w:t> </w:t>
      </w:r>
      <w:r>
        <w:rPr>
          <w:rFonts w:ascii="宋体" w:hAnsi="宋体" w:cs="宋体" w:eastAsia="宋体" w:hint="default"/>
          <w:sz w:val="28"/>
          <w:szCs w:val="28"/>
        </w:rPr>
        <w:t>控制的原因说明</w:t>
      </w:r>
    </w:p>
    <w:p>
      <w:pPr>
        <w:pStyle w:val="BodyText"/>
        <w:spacing w:line="240" w:lineRule="auto" w:before="100"/>
        <w:ind w:left="540" w:right="99"/>
        <w:jc w:val="left"/>
      </w:pPr>
      <w:r>
        <w:rPr/>
        <w:t>根据二级子公司嘉兴市南湖国际教育投资有限公司</w:t>
      </w:r>
      <w:r>
        <w:rPr>
          <w:spacing w:val="-72"/>
        </w:rPr>
        <w:t> </w:t>
      </w:r>
      <w:r>
        <w:rPr/>
        <w:t>2001</w:t>
      </w:r>
      <w:r>
        <w:rPr>
          <w:spacing w:val="-72"/>
        </w:rPr>
        <w:t> </w:t>
      </w:r>
      <w:r>
        <w:rPr/>
        <w:t>年与嘉兴市秀城区、秀洲区人</w:t>
      </w:r>
    </w:p>
    <w:p>
      <w:pPr>
        <w:spacing w:line="240" w:lineRule="auto" w:before="2"/>
        <w:rPr>
          <w:rFonts w:ascii="宋体" w:hAnsi="宋体" w:cs="宋体" w:eastAsia="宋体" w:hint="default"/>
          <w:sz w:val="14"/>
          <w:szCs w:val="14"/>
        </w:rPr>
      </w:pPr>
    </w:p>
    <w:p>
      <w:pPr>
        <w:pStyle w:val="BodyText"/>
        <w:spacing w:line="400" w:lineRule="auto"/>
        <w:ind w:right="216"/>
        <w:jc w:val="both"/>
      </w:pPr>
      <w:r>
        <w:rPr/>
        <w:t>民政府签署的办学特许经营权协议，该公司从</w:t>
      </w:r>
      <w:r>
        <w:rPr>
          <w:spacing w:val="-66"/>
        </w:rPr>
        <w:t> </w:t>
      </w:r>
      <w:r>
        <w:rPr/>
        <w:t>2002</w:t>
      </w:r>
      <w:r>
        <w:rPr>
          <w:spacing w:val="-65"/>
        </w:rPr>
        <w:t> </w:t>
      </w:r>
      <w:r>
        <w:rPr/>
        <w:t>年开始接管了三所学校：嘉兴市南湖国</w:t>
      </w:r>
      <w:r>
        <w:rPr>
          <w:spacing w:val="-1"/>
        </w:rPr>
        <w:t> </w:t>
      </w:r>
      <w:r>
        <w:rPr>
          <w:spacing w:val="-3"/>
        </w:rPr>
        <w:t>际实验小学、嘉兴市高级中学及嘉兴市秀洲现代实验学校。协议约定特许经营期内由嘉兴市</w:t>
      </w:r>
      <w:r>
        <w:rPr>
          <w:spacing w:val="-79"/>
        </w:rPr>
        <w:t> </w:t>
      </w:r>
      <w:r>
        <w:rPr>
          <w:spacing w:val="-79"/>
        </w:rPr>
      </w:r>
      <w:r>
        <w:rPr>
          <w:spacing w:val="-3"/>
        </w:rPr>
        <w:t>南湖国际教育投资有限公司负责学校的经营，并享有收益。但因对学校的控制仅基于合同而</w:t>
      </w:r>
      <w:r>
        <w:rPr>
          <w:spacing w:val="-79"/>
        </w:rPr>
        <w:t> </w:t>
      </w:r>
      <w:r>
        <w:rPr>
          <w:spacing w:val="-79"/>
        </w:rPr>
      </w:r>
      <w:r>
        <w:rPr>
          <w:spacing w:val="-3"/>
        </w:rPr>
        <w:t>不是所有权份额，故未将二级子公司嘉兴市南湖国际教育投资有限公司所属的嘉兴市南湖国</w:t>
      </w:r>
      <w:r>
        <w:rPr>
          <w:spacing w:val="-79"/>
        </w:rPr>
        <w:t> </w:t>
      </w:r>
      <w:r>
        <w:rPr>
          <w:spacing w:val="-79"/>
        </w:rPr>
      </w:r>
      <w:r>
        <w:rPr/>
        <w:t>际实验小学、嘉兴市高级中学及嘉兴市秀洲现代实验学校纳入合并报表范围。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540" w:right="99"/>
        <w:jc w:val="left"/>
      </w:pPr>
      <w:r>
        <w:rPr/>
        <w:t>(二)</w:t>
      </w:r>
      <w:r>
        <w:rPr>
          <w:spacing w:val="-2"/>
        </w:rPr>
        <w:t> </w:t>
      </w:r>
      <w:r>
        <w:rPr/>
        <w:t>合并范围发生变更的说明</w:t>
      </w:r>
    </w:p>
    <w:p>
      <w:pPr>
        <w:spacing w:line="240" w:lineRule="auto" w:before="10"/>
        <w:rPr>
          <w:rFonts w:ascii="宋体" w:hAnsi="宋体" w:cs="宋体" w:eastAsia="宋体" w:hint="default"/>
          <w:sz w:val="14"/>
          <w:szCs w:val="14"/>
        </w:rPr>
      </w:pPr>
    </w:p>
    <w:p>
      <w:pPr>
        <w:pStyle w:val="BodyText"/>
        <w:spacing w:line="240" w:lineRule="auto"/>
        <w:ind w:left="540" w:right="99"/>
        <w:jc w:val="left"/>
      </w:pPr>
      <w:r>
        <w:rPr/>
        <w:t>1.</w:t>
      </w:r>
      <w:r>
        <w:rPr>
          <w:spacing w:val="-2"/>
        </w:rPr>
        <w:t> </w:t>
      </w:r>
      <w:r>
        <w:rPr/>
        <w:t>报告期新纳入合并财务报表范围的子公司</w:t>
      </w:r>
    </w:p>
    <w:p>
      <w:pPr>
        <w:spacing w:line="240" w:lineRule="auto" w:before="10"/>
        <w:rPr>
          <w:rFonts w:ascii="宋体" w:hAnsi="宋体" w:cs="宋体" w:eastAsia="宋体" w:hint="default"/>
          <w:sz w:val="14"/>
          <w:szCs w:val="14"/>
        </w:rPr>
      </w:pPr>
    </w:p>
    <w:p>
      <w:pPr>
        <w:pStyle w:val="BodyText"/>
        <w:spacing w:line="408" w:lineRule="auto"/>
        <w:ind w:left="645" w:right="209" w:hanging="106"/>
        <w:jc w:val="left"/>
      </w:pPr>
      <w:r>
        <w:rPr/>
        <w:t>(1)</w:t>
      </w:r>
      <w:r>
        <w:rPr>
          <w:spacing w:val="-1"/>
        </w:rPr>
        <w:t> </w:t>
      </w:r>
      <w:r>
        <w:rPr/>
        <w:t>因直接设立或投资等方式而增加子公司的情况说明</w:t>
      </w:r>
      <w:r>
        <w:rPr/>
        <w:t> 本期公司与天津凯华奎恩房地产开发有限公司共同出资设立天津静海县青蓝投资有限</w:t>
      </w:r>
    </w:p>
    <w:p>
      <w:pPr>
        <w:pStyle w:val="BodyText"/>
        <w:spacing w:line="240" w:lineRule="auto" w:before="46"/>
        <w:ind w:right="0"/>
        <w:jc w:val="both"/>
      </w:pPr>
      <w:r>
        <w:rPr/>
        <w:t>公司</w:t>
      </w:r>
      <w:r>
        <w:rPr>
          <w:spacing w:val="-101"/>
        </w:rPr>
        <w:t>，</w:t>
      </w:r>
      <w:r>
        <w:rPr/>
        <w:t>于</w:t>
      </w:r>
      <w:r>
        <w:rPr>
          <w:spacing w:val="-53"/>
        </w:rPr>
        <w:t> </w:t>
      </w:r>
      <w:r>
        <w:rPr>
          <w:spacing w:val="-1"/>
        </w:rPr>
        <w:t>2</w:t>
      </w:r>
      <w:r>
        <w:rPr/>
        <w:t>009</w:t>
      </w:r>
      <w:r>
        <w:rPr>
          <w:spacing w:val="-52"/>
        </w:rPr>
        <w:t> </w:t>
      </w:r>
      <w:r>
        <w:rPr/>
        <w:t>年</w:t>
      </w:r>
      <w:r>
        <w:rPr>
          <w:spacing w:val="-54"/>
        </w:rPr>
        <w:t> </w:t>
      </w:r>
      <w:r>
        <w:rPr/>
        <w:t>6</w:t>
      </w:r>
      <w:r>
        <w:rPr>
          <w:spacing w:val="-52"/>
        </w:rPr>
        <w:t> </w:t>
      </w:r>
      <w:r>
        <w:rPr/>
        <w:t>月</w:t>
      </w:r>
      <w:r>
        <w:rPr>
          <w:spacing w:val="-54"/>
        </w:rPr>
        <w:t> </w:t>
      </w:r>
      <w:r>
        <w:rPr/>
        <w:t>26</w:t>
      </w:r>
      <w:r>
        <w:rPr>
          <w:spacing w:val="-53"/>
        </w:rPr>
        <w:t> </w:t>
      </w:r>
      <w:r>
        <w:rPr/>
        <w:t>日办妥工商设立登记手续</w:t>
      </w:r>
      <w:r>
        <w:rPr>
          <w:spacing w:val="-102"/>
        </w:rPr>
        <w:t>，</w:t>
      </w:r>
      <w:r>
        <w:rPr/>
        <w:t>并取得注册号为</w:t>
      </w:r>
      <w:r>
        <w:rPr>
          <w:spacing w:val="-53"/>
        </w:rPr>
        <w:t> </w:t>
      </w:r>
      <w:r>
        <w:rPr/>
        <w:t>120223000037273</w:t>
      </w:r>
      <w:r>
        <w:rPr>
          <w:spacing w:val="-53"/>
        </w:rPr>
        <w:t> </w:t>
      </w:r>
      <w:r>
        <w:rPr>
          <w:spacing w:val="-101"/>
        </w:rPr>
        <w:t>的</w:t>
      </w:r>
      <w:r>
        <w:rPr/>
        <w:t>《企</w:t>
      </w:r>
    </w:p>
    <w:p>
      <w:pPr>
        <w:spacing w:line="240" w:lineRule="auto" w:before="10"/>
        <w:rPr>
          <w:rFonts w:ascii="宋体" w:hAnsi="宋体" w:cs="宋体" w:eastAsia="宋体" w:hint="default"/>
          <w:sz w:val="14"/>
          <w:szCs w:val="14"/>
        </w:rPr>
      </w:pPr>
    </w:p>
    <w:p>
      <w:pPr>
        <w:pStyle w:val="BodyText"/>
        <w:spacing w:line="408" w:lineRule="auto"/>
        <w:ind w:right="106"/>
        <w:jc w:val="left"/>
      </w:pPr>
      <w:r>
        <w:rPr>
          <w:spacing w:val="-7"/>
        </w:rPr>
        <w:t>业法人营业执照》。该公司注册资本</w:t>
      </w:r>
      <w:r>
        <w:rPr>
          <w:spacing w:val="-50"/>
        </w:rPr>
        <w:t> </w:t>
      </w:r>
      <w:r>
        <w:rPr/>
        <w:t>1,000</w:t>
      </w:r>
      <w:r>
        <w:rPr>
          <w:spacing w:val="-49"/>
        </w:rPr>
        <w:t> </w:t>
      </w:r>
      <w:r>
        <w:rPr>
          <w:spacing w:val="-8"/>
        </w:rPr>
        <w:t>万元，公司出资</w:t>
      </w:r>
      <w:r>
        <w:rPr>
          <w:spacing w:val="-50"/>
        </w:rPr>
        <w:t> </w:t>
      </w:r>
      <w:r>
        <w:rPr/>
        <w:t>510</w:t>
      </w:r>
      <w:r>
        <w:rPr>
          <w:spacing w:val="-49"/>
        </w:rPr>
        <w:t> </w:t>
      </w:r>
      <w:r>
        <w:rPr>
          <w:spacing w:val="-6"/>
        </w:rPr>
        <w:t>万元，占其注册资本的</w:t>
      </w:r>
      <w:r>
        <w:rPr>
          <w:spacing w:val="-50"/>
        </w:rPr>
        <w:t> </w:t>
      </w:r>
      <w:r>
        <w:rPr/>
        <w:t>51%</w:t>
      </w:r>
      <w:r>
        <w:rPr>
          <w:spacing w:val="-51"/>
        </w:rPr>
        <w:t> </w:t>
      </w:r>
      <w:r>
        <w:rPr/>
        <w:t>，</w:t>
      </w:r>
      <w:r>
        <w:rPr/>
        <w:t> 拥有对其的实质控制权，故自该公司成立之日起，将其纳入合并财务报表范围。</w:t>
      </w:r>
    </w:p>
    <w:p>
      <w:pPr>
        <w:pStyle w:val="BodyText"/>
        <w:spacing w:line="240" w:lineRule="auto" w:before="46"/>
        <w:ind w:left="540" w:right="99"/>
        <w:jc w:val="left"/>
      </w:pPr>
      <w:r>
        <w:rPr/>
        <w:t>(2)</w:t>
      </w:r>
      <w:r>
        <w:rPr>
          <w:spacing w:val="-2"/>
        </w:rPr>
        <w:t> </w:t>
      </w:r>
      <w:r>
        <w:rPr/>
        <w:t>因同一控制下企业合并而增加子公司的情况说明</w:t>
      </w:r>
    </w:p>
    <w:p>
      <w:pPr>
        <w:spacing w:line="240" w:lineRule="auto" w:before="10"/>
        <w:rPr>
          <w:rFonts w:ascii="宋体" w:hAnsi="宋体" w:cs="宋体" w:eastAsia="宋体" w:hint="default"/>
          <w:sz w:val="14"/>
          <w:szCs w:val="14"/>
        </w:rPr>
      </w:pPr>
    </w:p>
    <w:p>
      <w:pPr>
        <w:pStyle w:val="BodyText"/>
        <w:spacing w:line="240" w:lineRule="auto"/>
        <w:ind w:left="540" w:right="99"/>
        <w:jc w:val="left"/>
      </w:pPr>
      <w:r>
        <w:rPr/>
        <w:t>根据</w:t>
      </w:r>
      <w:r>
        <w:rPr>
          <w:spacing w:val="-56"/>
        </w:rPr>
        <w:t> </w:t>
      </w:r>
      <w:r>
        <w:rPr/>
        <w:t>2008</w:t>
      </w:r>
      <w:r>
        <w:rPr>
          <w:spacing w:val="-55"/>
        </w:rPr>
        <w:t> </w:t>
      </w:r>
      <w:r>
        <w:rPr/>
        <w:t>年</w:t>
      </w:r>
      <w:r>
        <w:rPr>
          <w:spacing w:val="-57"/>
        </w:rPr>
        <w:t> </w:t>
      </w:r>
      <w:r>
        <w:rPr/>
        <w:t>12</w:t>
      </w:r>
      <w:r>
        <w:rPr>
          <w:spacing w:val="-56"/>
        </w:rPr>
        <w:t> </w:t>
      </w:r>
      <w:r>
        <w:rPr/>
        <w:t>月</w:t>
      </w:r>
      <w:r>
        <w:rPr>
          <w:spacing w:val="-56"/>
        </w:rPr>
        <w:t> </w:t>
      </w:r>
      <w:r>
        <w:rPr/>
        <w:t>9</w:t>
      </w:r>
      <w:r>
        <w:rPr>
          <w:spacing w:val="-55"/>
        </w:rPr>
        <w:t> </w:t>
      </w:r>
      <w:r>
        <w:rPr/>
        <w:t>日召开的本公司第六届三十七次董事会决议并经</w:t>
      </w:r>
      <w:r>
        <w:rPr>
          <w:spacing w:val="-56"/>
        </w:rPr>
        <w:t> </w:t>
      </w:r>
      <w:r>
        <w:rPr/>
        <w:t>2009</w:t>
      </w:r>
      <w:r>
        <w:rPr>
          <w:spacing w:val="-55"/>
        </w:rPr>
        <w:t> </w:t>
      </w:r>
      <w:r>
        <w:rPr/>
        <w:t>年</w:t>
      </w:r>
      <w:r>
        <w:rPr>
          <w:spacing w:val="-57"/>
        </w:rPr>
        <w:t> </w:t>
      </w:r>
      <w:r>
        <w:rPr/>
        <w:t>1</w:t>
      </w:r>
      <w:r>
        <w:rPr>
          <w:spacing w:val="-55"/>
        </w:rPr>
        <w:t> </w:t>
      </w:r>
      <w:r>
        <w:rPr/>
        <w:t>月</w:t>
      </w:r>
      <w:r>
        <w:rPr>
          <w:spacing w:val="-57"/>
        </w:rPr>
        <w:t> </w:t>
      </w:r>
      <w:r>
        <w:rPr/>
        <w:t>5</w:t>
      </w:r>
      <w:r>
        <w:rPr>
          <w:spacing w:val="-55"/>
        </w:rPr>
        <w:t> </w:t>
      </w:r>
      <w:r>
        <w:rPr/>
        <w:t>日</w:t>
      </w:r>
    </w:p>
    <w:p>
      <w:pPr>
        <w:spacing w:line="240" w:lineRule="auto" w:before="10"/>
        <w:rPr>
          <w:rFonts w:ascii="宋体" w:hAnsi="宋体" w:cs="宋体" w:eastAsia="宋体" w:hint="default"/>
          <w:sz w:val="14"/>
          <w:szCs w:val="14"/>
        </w:rPr>
      </w:pPr>
    </w:p>
    <w:p>
      <w:pPr>
        <w:pStyle w:val="BodyText"/>
        <w:spacing w:line="408" w:lineRule="auto"/>
        <w:ind w:right="217"/>
        <w:jc w:val="both"/>
      </w:pPr>
      <w:r>
        <w:rPr/>
        <w:t>本公司</w:t>
      </w:r>
      <w:r>
        <w:rPr>
          <w:spacing w:val="-66"/>
        </w:rPr>
        <w:t> </w:t>
      </w:r>
      <w:r>
        <w:rPr/>
        <w:t>2009</w:t>
      </w:r>
      <w:r>
        <w:rPr>
          <w:spacing w:val="-66"/>
        </w:rPr>
        <w:t> </w:t>
      </w:r>
      <w:r>
        <w:rPr/>
        <w:t>年第一次临时股东大会决议通过，以及本公司与浙江新湖创业投资股份有限公</w:t>
      </w:r>
      <w:r>
        <w:rPr>
          <w:spacing w:val="-1"/>
        </w:rPr>
        <w:t> 司（以下简称新湖创业）签订的吸收合并协议,本公司通过换股方式吸收合并新湖创业，本 </w:t>
      </w:r>
      <w:r>
        <w:rPr>
          <w:spacing w:val="-3"/>
        </w:rPr>
        <w:t>公司为吸收合并方，新湖创业为被吸收合并方。实施的换股吸收合并中，本公司、新湖创业</w:t>
      </w:r>
      <w:r>
        <w:rPr>
          <w:spacing w:val="-80"/>
        </w:rPr>
        <w:t> </w:t>
      </w:r>
      <w:r>
        <w:rPr>
          <w:spacing w:val="-80"/>
        </w:rPr>
      </w:r>
      <w:r>
        <w:rPr/>
        <w:t>的换股价格以本公司董事会审议本次吸收合并事项之决议公告日前</w:t>
      </w:r>
      <w:r>
        <w:rPr>
          <w:spacing w:val="-72"/>
        </w:rPr>
        <w:t> </w:t>
      </w:r>
      <w:r>
        <w:rPr/>
        <w:t>20</w:t>
      </w:r>
      <w:r>
        <w:rPr>
          <w:spacing w:val="-72"/>
        </w:rPr>
        <w:t> </w:t>
      </w:r>
      <w:r>
        <w:rPr/>
        <w:t>个交易日的交易均价</w:t>
      </w:r>
    </w:p>
    <w:p>
      <w:pPr>
        <w:pStyle w:val="BodyText"/>
        <w:spacing w:line="240" w:lineRule="auto" w:before="46"/>
        <w:ind w:right="0"/>
        <w:jc w:val="both"/>
      </w:pPr>
      <w:r>
        <w:rPr>
          <w:spacing w:val="-1"/>
        </w:rPr>
        <w:t>确定</w:t>
      </w:r>
      <w:r>
        <w:rPr/>
        <w:t>为</w:t>
      </w:r>
      <w:r>
        <w:rPr>
          <w:spacing w:val="-53"/>
        </w:rPr>
        <w:t> </w:t>
      </w:r>
      <w:r>
        <w:rPr>
          <w:spacing w:val="-1"/>
        </w:rPr>
        <w:t>3.8</w:t>
      </w:r>
      <w:r>
        <w:rPr/>
        <w:t>5</w:t>
      </w:r>
      <w:r>
        <w:rPr>
          <w:spacing w:val="-53"/>
        </w:rPr>
        <w:t> </w:t>
      </w:r>
      <w:r>
        <w:rPr>
          <w:spacing w:val="-1"/>
        </w:rPr>
        <w:t>元/股</w:t>
      </w:r>
      <w:r>
        <w:rPr/>
        <w:t>和</w:t>
      </w:r>
      <w:r>
        <w:rPr>
          <w:spacing w:val="-53"/>
        </w:rPr>
        <w:t> </w:t>
      </w:r>
      <w:r>
        <w:rPr>
          <w:spacing w:val="-1"/>
        </w:rPr>
        <w:t>7.1</w:t>
      </w:r>
      <w:r>
        <w:rPr/>
        <w:t>1</w:t>
      </w:r>
      <w:r>
        <w:rPr>
          <w:spacing w:val="-52"/>
        </w:rPr>
        <w:t> </w:t>
      </w:r>
      <w:r>
        <w:rPr>
          <w:spacing w:val="-1"/>
        </w:rPr>
        <w:t>元/</w:t>
      </w:r>
      <w:r>
        <w:rPr>
          <w:spacing w:val="-2"/>
        </w:rPr>
        <w:t>股</w:t>
      </w:r>
      <w:r>
        <w:rPr>
          <w:spacing w:val="-94"/>
        </w:rPr>
        <w:t>，</w:t>
      </w:r>
      <w:r>
        <w:rPr/>
        <w:t>实</w:t>
      </w:r>
      <w:r>
        <w:rPr>
          <w:spacing w:val="-2"/>
        </w:rPr>
        <w:t>施</w:t>
      </w:r>
      <w:r>
        <w:rPr/>
        <w:t>换股时新湖创业全体股东所持有的新湖创业股份按照</w:t>
      </w:r>
    </w:p>
    <w:p>
      <w:pPr>
        <w:spacing w:line="240" w:lineRule="auto" w:before="10"/>
        <w:rPr>
          <w:rFonts w:ascii="宋体" w:hAnsi="宋体" w:cs="宋体" w:eastAsia="宋体" w:hint="default"/>
          <w:sz w:val="14"/>
          <w:szCs w:val="14"/>
        </w:rPr>
      </w:pPr>
    </w:p>
    <w:p>
      <w:pPr>
        <w:pStyle w:val="BodyText"/>
        <w:spacing w:line="408" w:lineRule="auto"/>
        <w:ind w:right="218"/>
        <w:jc w:val="both"/>
      </w:pPr>
      <w:r>
        <w:rPr/>
        <w:t>1:1.85</w:t>
      </w:r>
      <w:r>
        <w:rPr>
          <w:spacing w:val="-53"/>
        </w:rPr>
        <w:t> </w:t>
      </w:r>
      <w:r>
        <w:rPr/>
        <w:t>换股比例转换为新湖中宝公司股份，本公司相应增发</w:t>
      </w:r>
      <w:r>
        <w:rPr>
          <w:spacing w:val="-54"/>
        </w:rPr>
        <w:t> </w:t>
      </w:r>
      <w:r>
        <w:rPr/>
        <w:t>562,552,311</w:t>
      </w:r>
      <w:r>
        <w:rPr>
          <w:spacing w:val="-53"/>
        </w:rPr>
        <w:t> </w:t>
      </w:r>
      <w:r>
        <w:rPr/>
        <w:t>股股份。吸收合</w:t>
      </w:r>
      <w:r>
        <w:rPr/>
        <w:t> </w:t>
      </w:r>
      <w:r>
        <w:rPr>
          <w:spacing w:val="-3"/>
        </w:rPr>
        <w:t>并完成后，本公司作为存续企业，新湖创业的资产、负债、业务和人员全部进入新湖中宝公</w:t>
      </w:r>
      <w:r>
        <w:rPr>
          <w:spacing w:val="-80"/>
        </w:rPr>
        <w:t> </w:t>
      </w:r>
      <w:r>
        <w:rPr>
          <w:spacing w:val="-80"/>
        </w:rPr>
      </w:r>
      <w:r>
        <w:rPr>
          <w:spacing w:val="-6"/>
        </w:rPr>
        <w:t>司，新湖创业注销法人资格。该吸收合并事项于</w:t>
      </w:r>
      <w:r>
        <w:rPr>
          <w:spacing w:val="-54"/>
        </w:rPr>
        <w:t> </w:t>
      </w:r>
      <w:r>
        <w:rPr/>
        <w:t>2009</w:t>
      </w:r>
      <w:r>
        <w:rPr>
          <w:spacing w:val="-53"/>
        </w:rPr>
        <w:t> </w:t>
      </w:r>
      <w:r>
        <w:rPr/>
        <w:t>年</w:t>
      </w:r>
      <w:r>
        <w:rPr>
          <w:spacing w:val="-55"/>
        </w:rPr>
        <w:t> </w:t>
      </w:r>
      <w:r>
        <w:rPr/>
        <w:t>7</w:t>
      </w:r>
      <w:r>
        <w:rPr>
          <w:spacing w:val="-53"/>
        </w:rPr>
        <w:t> </w:t>
      </w:r>
      <w:r>
        <w:rPr/>
        <w:t>月</w:t>
      </w:r>
      <w:r>
        <w:rPr>
          <w:spacing w:val="-55"/>
        </w:rPr>
        <w:t> </w:t>
      </w:r>
      <w:r>
        <w:rPr/>
        <w:t>23</w:t>
      </w:r>
      <w:r>
        <w:rPr>
          <w:spacing w:val="-54"/>
        </w:rPr>
        <w:t> </w:t>
      </w:r>
      <w:r>
        <w:rPr/>
        <w:t>日经中国证券监督管理委员</w:t>
      </w:r>
      <w:r>
        <w:rPr>
          <w:spacing w:val="-1"/>
        </w:rPr>
        <w:t> </w:t>
      </w:r>
      <w:r>
        <w:rPr/>
        <w:t>会证监许可〔2009〕682</w:t>
      </w:r>
      <w:r>
        <w:rPr>
          <w:spacing w:val="-55"/>
        </w:rPr>
        <w:t> </w:t>
      </w:r>
      <w:r>
        <w:rPr/>
        <w:t>号文核准。</w:t>
      </w:r>
    </w:p>
    <w:p>
      <w:pPr>
        <w:spacing w:after="0" w:line="408" w:lineRule="auto"/>
        <w:jc w:val="both"/>
        <w:sectPr>
          <w:pgSz w:w="11910" w:h="16840"/>
          <w:pgMar w:header="0" w:footer="983" w:top="1540" w:bottom="1180" w:left="1680" w:right="1580"/>
        </w:sectPr>
      </w:pPr>
    </w:p>
    <w:p>
      <w:pPr>
        <w:pStyle w:val="BodyText"/>
        <w:spacing w:line="408" w:lineRule="auto" w:before="23"/>
        <w:ind w:right="0" w:firstLine="420"/>
        <w:jc w:val="left"/>
      </w:pPr>
      <w:r>
        <w:rPr>
          <w:spacing w:val="-3"/>
        </w:rPr>
        <w:t>由于本公司与新湖创业均受浙江新湖集团股份有限公司（以下简称新湖集团）的控制且</w:t>
      </w:r>
      <w:r>
        <w:rPr/>
        <w:t> 该项控制并非暂时的，故该项合并为同一控制下企业吸收合并。该次吸收合并新增 562,552,311</w:t>
      </w:r>
      <w:r>
        <w:rPr>
          <w:spacing w:val="-65"/>
        </w:rPr>
        <w:t> </w:t>
      </w:r>
      <w:r>
        <w:rPr/>
        <w:t>股股份已于</w:t>
      </w:r>
      <w:r>
        <w:rPr>
          <w:spacing w:val="-65"/>
        </w:rPr>
        <w:t> </w:t>
      </w:r>
      <w:r>
        <w:rPr/>
        <w:t>2009</w:t>
      </w:r>
      <w:r>
        <w:rPr>
          <w:spacing w:val="-64"/>
        </w:rPr>
        <w:t> </w:t>
      </w:r>
      <w:r>
        <w:rPr/>
        <w:t>年</w:t>
      </w:r>
      <w:r>
        <w:rPr>
          <w:spacing w:val="-66"/>
        </w:rPr>
        <w:t> </w:t>
      </w:r>
      <w:r>
        <w:rPr/>
        <w:t>8</w:t>
      </w:r>
      <w:r>
        <w:rPr>
          <w:spacing w:val="-64"/>
        </w:rPr>
        <w:t> </w:t>
      </w:r>
      <w:r>
        <w:rPr/>
        <w:t>月</w:t>
      </w:r>
      <w:r>
        <w:rPr>
          <w:spacing w:val="-65"/>
        </w:rPr>
        <w:t> </w:t>
      </w:r>
      <w:r>
        <w:rPr/>
        <w:t>28</w:t>
      </w:r>
      <w:r>
        <w:rPr>
          <w:spacing w:val="-64"/>
        </w:rPr>
        <w:t> </w:t>
      </w:r>
      <w:r>
        <w:rPr/>
        <w:t>日在中国证券登记结算有限责任公司上海分公司完</w:t>
      </w:r>
    </w:p>
    <w:p>
      <w:pPr>
        <w:pStyle w:val="BodyText"/>
        <w:spacing w:line="240" w:lineRule="auto" w:before="46"/>
        <w:ind w:right="0"/>
        <w:jc w:val="left"/>
      </w:pPr>
      <w:r>
        <w:rPr/>
        <w:t>成股份登记，并于</w:t>
      </w:r>
      <w:r>
        <w:rPr>
          <w:spacing w:val="-58"/>
        </w:rPr>
        <w:t> </w:t>
      </w:r>
      <w:r>
        <w:rPr/>
        <w:t>2009</w:t>
      </w:r>
      <w:r>
        <w:rPr>
          <w:spacing w:val="-58"/>
        </w:rPr>
        <w:t> </w:t>
      </w:r>
      <w:r>
        <w:rPr/>
        <w:t>年</w:t>
      </w:r>
      <w:r>
        <w:rPr>
          <w:spacing w:val="-58"/>
        </w:rPr>
        <w:t> </w:t>
      </w:r>
      <w:r>
        <w:rPr/>
        <w:t>9</w:t>
      </w:r>
      <w:r>
        <w:rPr>
          <w:spacing w:val="-57"/>
        </w:rPr>
        <w:t> </w:t>
      </w:r>
      <w:r>
        <w:rPr/>
        <w:t>月</w:t>
      </w:r>
      <w:r>
        <w:rPr>
          <w:spacing w:val="-59"/>
        </w:rPr>
        <w:t> </w:t>
      </w:r>
      <w:r>
        <w:rPr/>
        <w:t>1</w:t>
      </w:r>
      <w:r>
        <w:rPr>
          <w:spacing w:val="-57"/>
        </w:rPr>
        <w:t> </w:t>
      </w:r>
      <w:r>
        <w:rPr/>
        <w:t>日完成与新湖创业资产、负债的交割（本公司于</w:t>
      </w:r>
      <w:r>
        <w:rPr>
          <w:spacing w:val="-58"/>
        </w:rPr>
        <w:t> </w:t>
      </w:r>
      <w:r>
        <w:rPr/>
        <w:t>2009</w:t>
      </w:r>
      <w:r>
        <w:rPr>
          <w:spacing w:val="-57"/>
        </w:rPr>
        <w:t> </w:t>
      </w:r>
      <w:r>
        <w:rPr/>
        <w:t>年</w:t>
      </w:r>
    </w:p>
    <w:p>
      <w:pPr>
        <w:spacing w:line="240" w:lineRule="auto" w:before="5"/>
        <w:rPr>
          <w:rFonts w:ascii="宋体" w:hAnsi="宋体" w:cs="宋体" w:eastAsia="宋体" w:hint="default"/>
          <w:sz w:val="16"/>
          <w:szCs w:val="16"/>
        </w:rPr>
      </w:pPr>
    </w:p>
    <w:p>
      <w:pPr>
        <w:pStyle w:val="BodyText"/>
        <w:spacing w:line="240" w:lineRule="auto"/>
        <w:ind w:right="0"/>
        <w:jc w:val="left"/>
      </w:pPr>
      <w:r>
        <w:rPr/>
        <w:t>10</w:t>
      </w:r>
      <w:r>
        <w:rPr>
          <w:spacing w:val="-55"/>
        </w:rPr>
        <w:t> </w:t>
      </w:r>
      <w:r>
        <w:rPr/>
        <w:t>月</w:t>
      </w:r>
      <w:r>
        <w:rPr>
          <w:spacing w:val="-55"/>
        </w:rPr>
        <w:t> </w:t>
      </w:r>
      <w:r>
        <w:rPr/>
        <w:t>19</w:t>
      </w:r>
      <w:r>
        <w:rPr>
          <w:spacing w:val="-54"/>
        </w:rPr>
        <w:t> </w:t>
      </w:r>
      <w:r>
        <w:rPr/>
        <w:t>日完成工商变更登记）</w:t>
      </w:r>
      <w:r>
        <w:rPr>
          <w:sz w:val="28"/>
          <w:szCs w:val="28"/>
        </w:rPr>
        <w:t>。</w:t>
      </w:r>
      <w:r>
        <w:rPr/>
        <w:t>其中：交割的资产中原新湖创业拥有的子公司如下：</w:t>
      </w:r>
    </w:p>
    <w:p>
      <w:pPr>
        <w:spacing w:line="240" w:lineRule="auto" w:before="3"/>
        <w:rPr>
          <w:rFonts w:ascii="宋体" w:hAnsi="宋体" w:cs="宋体" w:eastAsia="宋体" w:hint="default"/>
          <w:sz w:val="13"/>
          <w:szCs w:val="13"/>
        </w:rPr>
      </w:pPr>
    </w:p>
    <w:tbl>
      <w:tblPr>
        <w:tblW w:w="0" w:type="auto"/>
        <w:jc w:val="left"/>
        <w:tblInd w:w="475" w:type="dxa"/>
        <w:tblLayout w:type="fixed"/>
        <w:tblCellMar>
          <w:top w:w="0" w:type="dxa"/>
          <w:left w:w="0" w:type="dxa"/>
          <w:bottom w:w="0" w:type="dxa"/>
          <w:right w:w="0" w:type="dxa"/>
        </w:tblCellMar>
        <w:tblLook w:val="01E0"/>
      </w:tblPr>
      <w:tblGrid>
        <w:gridCol w:w="3600"/>
        <w:gridCol w:w="1800"/>
        <w:gridCol w:w="1980"/>
      </w:tblGrid>
      <w:tr>
        <w:trPr>
          <w:trHeight w:val="73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79"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28" w:right="-17"/>
              <w:jc w:val="center"/>
              <w:rPr>
                <w:rFonts w:ascii="宋体" w:hAnsi="宋体" w:cs="宋体" w:eastAsia="宋体" w:hint="default"/>
                <w:sz w:val="28"/>
                <w:szCs w:val="28"/>
              </w:rPr>
            </w:pPr>
            <w:r>
              <w:rPr>
                <w:rFonts w:ascii="宋体" w:hAnsi="宋体" w:cs="宋体" w:eastAsia="宋体" w:hint="default"/>
                <w:sz w:val="28"/>
                <w:szCs w:val="28"/>
              </w:rPr>
              <w:t>新湖创业持股</w:t>
            </w:r>
          </w:p>
          <w:p>
            <w:pPr>
              <w:pStyle w:val="TableParagraph"/>
              <w:spacing w:line="365" w:lineRule="exact"/>
              <w:ind w:left="147" w:right="0"/>
              <w:jc w:val="center"/>
              <w:rPr>
                <w:rFonts w:ascii="宋体" w:hAnsi="宋体" w:cs="宋体" w:eastAsia="宋体" w:hint="default"/>
                <w:sz w:val="28"/>
                <w:szCs w:val="28"/>
              </w:rPr>
            </w:pPr>
            <w:r>
              <w:rPr>
                <w:rFonts w:ascii="宋体" w:hAnsi="宋体" w:cs="宋体" w:eastAsia="宋体" w:hint="default"/>
                <w:sz w:val="28"/>
                <w:szCs w:val="28"/>
              </w:rPr>
              <w:t>比例(%)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44" w:right="0"/>
              <w:jc w:val="center"/>
              <w:rPr>
                <w:rFonts w:ascii="宋体" w:hAnsi="宋体" w:cs="宋体" w:eastAsia="宋体" w:hint="default"/>
                <w:sz w:val="28"/>
                <w:szCs w:val="28"/>
              </w:rPr>
            </w:pPr>
            <w:r>
              <w:rPr>
                <w:rFonts w:ascii="宋体" w:hAnsi="宋体" w:cs="宋体" w:eastAsia="宋体" w:hint="default"/>
                <w:sz w:val="28"/>
                <w:szCs w:val="28"/>
              </w:rPr>
              <w:t>新湖创业表决</w:t>
            </w:r>
          </w:p>
          <w:p>
            <w:pPr>
              <w:pStyle w:val="TableParagraph"/>
              <w:spacing w:line="365" w:lineRule="exact"/>
              <w:ind w:left="146" w:right="0"/>
              <w:jc w:val="center"/>
              <w:rPr>
                <w:rFonts w:ascii="宋体" w:hAnsi="宋体" w:cs="宋体" w:eastAsia="宋体" w:hint="default"/>
                <w:sz w:val="28"/>
                <w:szCs w:val="28"/>
              </w:rPr>
            </w:pPr>
            <w:r>
              <w:rPr>
                <w:rFonts w:ascii="宋体" w:hAnsi="宋体" w:cs="宋体" w:eastAsia="宋体" w:hint="default"/>
                <w:sz w:val="28"/>
                <w:szCs w:val="28"/>
              </w:rPr>
              <w:t>权比例(%)</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宋体" w:hAnsi="宋体" w:cs="宋体" w:eastAsia="宋体" w:hint="default"/>
                <w:sz w:val="21"/>
                <w:szCs w:val="21"/>
              </w:rPr>
            </w:pPr>
            <w:r>
              <w:rPr>
                <w:rFonts w:ascii="宋体"/>
                <w:sz w:val="21"/>
              </w:rPr>
              <w:t>50.00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sz w:val="21"/>
              </w:rPr>
              <w:t>50.00</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hAnsi="宋体" w:cs="宋体" w:eastAsia="宋体" w:hint="default"/>
                <w:sz w:val="21"/>
                <w:szCs w:val="21"/>
              </w:rPr>
              <w:t>绍兴市创业资产管理有限公司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宋体" w:hAnsi="宋体" w:cs="宋体" w:eastAsia="宋体" w:hint="default"/>
                <w:sz w:val="21"/>
                <w:szCs w:val="21"/>
              </w:rPr>
            </w:pPr>
            <w:r>
              <w:rPr>
                <w:rFonts w:ascii="宋体"/>
                <w:sz w:val="21"/>
              </w:rPr>
              <w:t>99.55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sz w:val="21"/>
              </w:rPr>
              <w:t>99.55</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3" w:right="0"/>
              <w:jc w:val="left"/>
              <w:rPr>
                <w:rFonts w:ascii="宋体" w:hAnsi="宋体" w:cs="宋体" w:eastAsia="宋体" w:hint="default"/>
                <w:sz w:val="21"/>
                <w:szCs w:val="21"/>
              </w:rPr>
            </w:pPr>
            <w:r>
              <w:rPr>
                <w:rFonts w:ascii="宋体"/>
                <w:sz w:val="21"/>
              </w:rPr>
              <w:t>90.00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3" w:right="0"/>
              <w:jc w:val="left"/>
              <w:rPr>
                <w:rFonts w:ascii="宋体" w:hAnsi="宋体" w:cs="宋体" w:eastAsia="宋体" w:hint="default"/>
                <w:sz w:val="21"/>
                <w:szCs w:val="21"/>
              </w:rPr>
            </w:pPr>
            <w:r>
              <w:rPr>
                <w:rFonts w:ascii="宋体"/>
                <w:sz w:val="21"/>
              </w:rPr>
              <w:t>90.00</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宋体" w:hAnsi="宋体" w:cs="宋体" w:eastAsia="宋体" w:hint="default"/>
                <w:sz w:val="21"/>
                <w:szCs w:val="21"/>
              </w:rPr>
            </w:pPr>
            <w:r>
              <w:rPr>
                <w:rFonts w:ascii="宋体"/>
                <w:sz w:val="21"/>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宋体" w:hAnsi="宋体" w:cs="宋体" w:eastAsia="宋体" w:hint="default"/>
                <w:sz w:val="21"/>
                <w:szCs w:val="21"/>
              </w:rPr>
            </w:pPr>
            <w:r>
              <w:rPr>
                <w:rFonts w:ascii="宋体"/>
                <w:sz w:val="21"/>
              </w:rPr>
              <w:t>100.00</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hAnsi="宋体" w:cs="宋体" w:eastAsia="宋体" w:hint="default"/>
                <w:sz w:val="21"/>
                <w:szCs w:val="21"/>
              </w:rPr>
              <w:t>绍兴市百大宾馆有限公司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宋体" w:hAnsi="宋体" w:cs="宋体" w:eastAsia="宋体" w:hint="default"/>
                <w:sz w:val="21"/>
                <w:szCs w:val="21"/>
              </w:rPr>
            </w:pPr>
            <w:r>
              <w:rPr>
                <w:rFonts w:ascii="宋体"/>
                <w:sz w:val="21"/>
              </w:rPr>
              <w:t>99.60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宋体" w:hAnsi="宋体" w:cs="宋体" w:eastAsia="宋体" w:hint="default"/>
                <w:sz w:val="21"/>
                <w:szCs w:val="21"/>
              </w:rPr>
            </w:pPr>
            <w:r>
              <w:rPr>
                <w:rFonts w:ascii="宋体"/>
                <w:sz w:val="21"/>
              </w:rPr>
              <w:t>99.60</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3"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4" w:right="0"/>
              <w:jc w:val="left"/>
              <w:rPr>
                <w:rFonts w:ascii="宋体" w:hAnsi="宋体" w:cs="宋体" w:eastAsia="宋体" w:hint="default"/>
                <w:sz w:val="21"/>
                <w:szCs w:val="21"/>
              </w:rPr>
            </w:pPr>
            <w:r>
              <w:rPr>
                <w:rFonts w:ascii="宋体"/>
                <w:sz w:val="21"/>
              </w:rPr>
              <w:t>95.00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3" w:right="0"/>
              <w:jc w:val="left"/>
              <w:rPr>
                <w:rFonts w:ascii="宋体" w:hAnsi="宋体" w:cs="宋体" w:eastAsia="宋体" w:hint="default"/>
                <w:sz w:val="21"/>
                <w:szCs w:val="21"/>
              </w:rPr>
            </w:pPr>
            <w:r>
              <w:rPr>
                <w:rFonts w:ascii="宋体"/>
                <w:sz w:val="21"/>
              </w:rPr>
              <w:t>95.00</w:t>
            </w:r>
          </w:p>
        </w:tc>
      </w:tr>
      <w:tr>
        <w:trPr>
          <w:trHeight w:val="49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宋体" w:hAnsi="宋体" w:cs="宋体" w:eastAsia="宋体" w:hint="default"/>
                <w:sz w:val="21"/>
                <w:szCs w:val="21"/>
              </w:rPr>
            </w:pPr>
            <w:r>
              <w:rPr>
                <w:rFonts w:ascii="宋体" w:hAnsi="宋体" w:cs="宋体" w:eastAsia="宋体" w:hint="default"/>
                <w:sz w:val="21"/>
                <w:szCs w:val="21"/>
              </w:rPr>
              <w:t>温州新湖营销策划管理有限公司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3" w:right="0"/>
              <w:jc w:val="left"/>
              <w:rPr>
                <w:rFonts w:ascii="宋体" w:hAnsi="宋体" w:cs="宋体" w:eastAsia="宋体" w:hint="default"/>
                <w:sz w:val="21"/>
                <w:szCs w:val="21"/>
              </w:rPr>
            </w:pPr>
            <w:r>
              <w:rPr>
                <w:rFonts w:ascii="宋体"/>
                <w:sz w:val="21"/>
              </w:rPr>
              <w:t>95.00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23" w:right="0"/>
              <w:jc w:val="left"/>
              <w:rPr>
                <w:rFonts w:ascii="宋体" w:hAnsi="宋体" w:cs="宋体" w:eastAsia="宋体" w:hint="default"/>
                <w:sz w:val="21"/>
                <w:szCs w:val="21"/>
              </w:rPr>
            </w:pPr>
            <w:r>
              <w:rPr>
                <w:rFonts w:ascii="宋体"/>
                <w:sz w:val="21"/>
              </w:rPr>
              <w:t>95.00</w:t>
            </w:r>
          </w:p>
        </w:tc>
      </w:tr>
    </w:tbl>
    <w:p>
      <w:pPr>
        <w:pStyle w:val="BodyText"/>
        <w:spacing w:line="240" w:lineRule="auto" w:before="63"/>
        <w:ind w:left="540" w:right="0"/>
        <w:jc w:val="left"/>
      </w:pPr>
      <w:r>
        <w:rPr/>
        <w:t>本公司于</w:t>
      </w:r>
      <w:r>
        <w:rPr>
          <w:spacing w:val="-56"/>
        </w:rPr>
        <w:t> </w:t>
      </w:r>
      <w:r>
        <w:rPr/>
        <w:t>2009</w:t>
      </w:r>
      <w:r>
        <w:rPr>
          <w:spacing w:val="-56"/>
        </w:rPr>
        <w:t> </w:t>
      </w:r>
      <w:r>
        <w:rPr/>
        <w:t>年</w:t>
      </w:r>
      <w:r>
        <w:rPr>
          <w:spacing w:val="-57"/>
        </w:rPr>
        <w:t> </w:t>
      </w:r>
      <w:r>
        <w:rPr/>
        <w:t>9</w:t>
      </w:r>
      <w:r>
        <w:rPr>
          <w:spacing w:val="-56"/>
        </w:rPr>
        <w:t> </w:t>
      </w:r>
      <w:r>
        <w:rPr/>
        <w:t>月</w:t>
      </w:r>
      <w:r>
        <w:rPr>
          <w:spacing w:val="-57"/>
        </w:rPr>
        <w:t> </w:t>
      </w:r>
      <w:r>
        <w:rPr/>
        <w:t>1</w:t>
      </w:r>
      <w:r>
        <w:rPr>
          <w:spacing w:val="-56"/>
        </w:rPr>
        <w:t> </w:t>
      </w:r>
      <w:r>
        <w:rPr/>
        <w:t>日起拥有该等公司所有资产的实质控制权（截至</w:t>
      </w:r>
      <w:r>
        <w:rPr>
          <w:spacing w:val="-56"/>
        </w:rPr>
        <w:t> </w:t>
      </w:r>
      <w:r>
        <w:rPr/>
        <w:t>2009</w:t>
      </w:r>
      <w:r>
        <w:rPr>
          <w:spacing w:val="-56"/>
        </w:rPr>
        <w:t> </w:t>
      </w:r>
      <w:r>
        <w:rPr/>
        <w:t>年</w:t>
      </w:r>
      <w:r>
        <w:rPr>
          <w:spacing w:val="-57"/>
        </w:rPr>
        <w:t> </w:t>
      </w:r>
      <w:r>
        <w:rPr/>
        <w:t>12</w:t>
      </w:r>
      <w:r>
        <w:rPr>
          <w:spacing w:val="-56"/>
        </w:rPr>
        <w:t> </w:t>
      </w:r>
      <w:r>
        <w:rPr/>
        <w:t>月</w:t>
      </w:r>
    </w:p>
    <w:p>
      <w:pPr>
        <w:spacing w:line="240" w:lineRule="auto" w:before="10"/>
        <w:rPr>
          <w:rFonts w:ascii="宋体" w:hAnsi="宋体" w:cs="宋体" w:eastAsia="宋体" w:hint="default"/>
          <w:sz w:val="14"/>
          <w:szCs w:val="14"/>
        </w:rPr>
      </w:pPr>
    </w:p>
    <w:p>
      <w:pPr>
        <w:pStyle w:val="BodyText"/>
        <w:spacing w:line="408" w:lineRule="auto"/>
        <w:ind w:right="163"/>
        <w:jc w:val="left"/>
      </w:pPr>
      <w:r>
        <w:rPr/>
        <w:t>31</w:t>
      </w:r>
      <w:r>
        <w:rPr>
          <w:spacing w:val="-54"/>
        </w:rPr>
        <w:t> </w:t>
      </w:r>
      <w:r>
        <w:rPr/>
        <w:t>日，该等公司均已完成股东变更的工商登记手续），故将该日确定为合并日，将上述公</w:t>
      </w:r>
      <w:r>
        <w:rPr/>
        <w:t> 司纳入合并财务报表范围，并相应调整了合并财务报表的比较数据。</w:t>
      </w:r>
    </w:p>
    <w:p>
      <w:pPr>
        <w:pStyle w:val="Heading4"/>
        <w:spacing w:line="240" w:lineRule="auto" w:before="67"/>
        <w:ind w:left="680" w:right="0"/>
        <w:jc w:val="left"/>
      </w:pPr>
      <w:r>
        <w:rPr/>
        <w:t>(3)</w:t>
      </w:r>
      <w:r>
        <w:rPr>
          <w:spacing w:val="-12"/>
        </w:rPr>
        <w:t> </w:t>
      </w:r>
      <w:r>
        <w:rPr/>
        <w:t>因非同一控制下企业合并而增加子公司的情况说明</w:t>
      </w:r>
    </w:p>
    <w:p>
      <w:pPr>
        <w:pStyle w:val="BodyText"/>
        <w:spacing w:line="240" w:lineRule="auto" w:before="236"/>
        <w:ind w:left="645" w:right="0"/>
        <w:jc w:val="left"/>
      </w:pPr>
      <w:r>
        <w:rPr/>
        <w:t>本公司于</w:t>
      </w:r>
      <w:r>
        <w:rPr>
          <w:spacing w:val="-49"/>
        </w:rPr>
        <w:t> </w:t>
      </w:r>
      <w:r>
        <w:rPr/>
        <w:t>2008</w:t>
      </w:r>
      <w:r>
        <w:rPr>
          <w:spacing w:val="-48"/>
        </w:rPr>
        <w:t> </w:t>
      </w:r>
      <w:r>
        <w:rPr/>
        <w:t>年</w:t>
      </w:r>
      <w:r>
        <w:rPr>
          <w:spacing w:val="-51"/>
        </w:rPr>
        <w:t> </w:t>
      </w:r>
      <w:r>
        <w:rPr/>
        <w:t>3</w:t>
      </w:r>
      <w:r>
        <w:rPr>
          <w:spacing w:val="-48"/>
        </w:rPr>
        <w:t> </w:t>
      </w:r>
      <w:r>
        <w:rPr>
          <w:spacing w:val="-5"/>
        </w:rPr>
        <w:t>月与杭州市居住区发展中心有限公司签订《股权转让协议》，本公</w:t>
      </w:r>
      <w:r>
        <w:rPr/>
      </w:r>
    </w:p>
    <w:p>
      <w:pPr>
        <w:spacing w:line="240" w:lineRule="auto" w:before="10"/>
        <w:rPr>
          <w:rFonts w:ascii="宋体" w:hAnsi="宋体" w:cs="宋体" w:eastAsia="宋体" w:hint="default"/>
          <w:sz w:val="14"/>
          <w:szCs w:val="14"/>
        </w:rPr>
      </w:pPr>
    </w:p>
    <w:p>
      <w:pPr>
        <w:pStyle w:val="BodyText"/>
        <w:spacing w:line="240" w:lineRule="auto"/>
        <w:ind w:left="119" w:right="0"/>
        <w:jc w:val="left"/>
      </w:pPr>
      <w:r>
        <w:rPr/>
        <w:t>司以</w:t>
      </w:r>
      <w:r>
        <w:rPr>
          <w:spacing w:val="-67"/>
        </w:rPr>
        <w:t> </w:t>
      </w:r>
      <w:r>
        <w:rPr/>
        <w:t>8,880</w:t>
      </w:r>
      <w:r>
        <w:rPr>
          <w:spacing w:val="-68"/>
        </w:rPr>
        <w:t> </w:t>
      </w:r>
      <w:r>
        <w:rPr/>
        <w:t>万元受让杭州市居住区发展中心有限公司持有的浙江澳辰地产发展有限公司</w:t>
      </w:r>
      <w:r>
        <w:rPr>
          <w:spacing w:val="-67"/>
        </w:rPr>
        <w:t> </w:t>
      </w:r>
      <w:r>
        <w:rPr/>
        <w:t>51%</w:t>
      </w:r>
    </w:p>
    <w:p>
      <w:pPr>
        <w:spacing w:line="240" w:lineRule="auto" w:before="10"/>
        <w:rPr>
          <w:rFonts w:ascii="宋体" w:hAnsi="宋体" w:cs="宋体" w:eastAsia="宋体" w:hint="default"/>
          <w:sz w:val="14"/>
          <w:szCs w:val="14"/>
        </w:rPr>
      </w:pPr>
    </w:p>
    <w:p>
      <w:pPr>
        <w:pStyle w:val="BodyText"/>
        <w:spacing w:line="240" w:lineRule="auto"/>
        <w:ind w:left="119" w:right="0"/>
        <w:jc w:val="left"/>
      </w:pPr>
      <w:r>
        <w:rPr/>
        <w:t>的国有股权，双方分别于</w:t>
      </w:r>
      <w:r>
        <w:rPr>
          <w:spacing w:val="-56"/>
        </w:rPr>
        <w:t> </w:t>
      </w:r>
      <w:r>
        <w:rPr/>
        <w:t>2008</w:t>
      </w:r>
      <w:r>
        <w:rPr>
          <w:spacing w:val="-55"/>
        </w:rPr>
        <w:t> </w:t>
      </w:r>
      <w:r>
        <w:rPr/>
        <w:t>年</w:t>
      </w:r>
      <w:r>
        <w:rPr>
          <w:spacing w:val="-57"/>
        </w:rPr>
        <w:t> </w:t>
      </w:r>
      <w:r>
        <w:rPr/>
        <w:t>9</w:t>
      </w:r>
      <w:r>
        <w:rPr>
          <w:spacing w:val="-56"/>
        </w:rPr>
        <w:t> </w:t>
      </w:r>
      <w:r>
        <w:rPr/>
        <w:t>月</w:t>
      </w:r>
      <w:r>
        <w:rPr>
          <w:spacing w:val="-56"/>
        </w:rPr>
        <w:t> </w:t>
      </w:r>
      <w:r>
        <w:rPr/>
        <w:t>9</w:t>
      </w:r>
      <w:r>
        <w:rPr>
          <w:spacing w:val="-55"/>
        </w:rPr>
        <w:t> </w:t>
      </w:r>
      <w:r>
        <w:rPr/>
        <w:t>日和</w:t>
      </w:r>
      <w:r>
        <w:rPr>
          <w:spacing w:val="-57"/>
        </w:rPr>
        <w:t> </w:t>
      </w:r>
      <w:r>
        <w:rPr/>
        <w:t>2009</w:t>
      </w:r>
      <w:r>
        <w:rPr>
          <w:spacing w:val="-55"/>
        </w:rPr>
        <w:t> </w:t>
      </w:r>
      <w:r>
        <w:rPr/>
        <w:t>年</w:t>
      </w:r>
      <w:r>
        <w:rPr>
          <w:spacing w:val="-57"/>
        </w:rPr>
        <w:t> </w:t>
      </w:r>
      <w:r>
        <w:rPr/>
        <w:t>3</w:t>
      </w:r>
      <w:r>
        <w:rPr>
          <w:spacing w:val="-55"/>
        </w:rPr>
        <w:t> </w:t>
      </w:r>
      <w:r>
        <w:rPr/>
        <w:t>月</w:t>
      </w:r>
      <w:r>
        <w:rPr>
          <w:spacing w:val="-57"/>
        </w:rPr>
        <w:t> </w:t>
      </w:r>
      <w:r>
        <w:rPr/>
        <w:t>27</w:t>
      </w:r>
      <w:r>
        <w:rPr>
          <w:spacing w:val="-56"/>
        </w:rPr>
        <w:t> </w:t>
      </w:r>
      <w:r>
        <w:rPr/>
        <w:t>日签订《股权转让补充协议》</w:t>
      </w:r>
    </w:p>
    <w:p>
      <w:pPr>
        <w:spacing w:line="240" w:lineRule="auto" w:before="10"/>
        <w:rPr>
          <w:rFonts w:ascii="宋体" w:hAnsi="宋体" w:cs="宋体" w:eastAsia="宋体" w:hint="default"/>
          <w:sz w:val="14"/>
          <w:szCs w:val="14"/>
        </w:rPr>
      </w:pPr>
    </w:p>
    <w:p>
      <w:pPr>
        <w:pStyle w:val="BodyText"/>
        <w:spacing w:line="240" w:lineRule="auto"/>
        <w:ind w:left="119" w:right="0"/>
        <w:jc w:val="left"/>
      </w:pPr>
      <w:r>
        <w:rPr/>
        <w:t>和《股权转让损益清算协议》，股权受让款由</w:t>
      </w:r>
      <w:r>
        <w:rPr>
          <w:spacing w:val="-64"/>
        </w:rPr>
        <w:t> </w:t>
      </w:r>
      <w:r>
        <w:rPr/>
        <w:t>8,880</w:t>
      </w:r>
      <w:r>
        <w:rPr>
          <w:spacing w:val="-63"/>
        </w:rPr>
        <w:t> </w:t>
      </w:r>
      <w:r>
        <w:rPr/>
        <w:t>万元调整为</w:t>
      </w:r>
      <w:r>
        <w:rPr>
          <w:spacing w:val="-64"/>
        </w:rPr>
        <w:t> </w:t>
      </w:r>
      <w:r>
        <w:rPr/>
        <w:t>8,166.25</w:t>
      </w:r>
      <w:r>
        <w:rPr>
          <w:spacing w:val="-63"/>
        </w:rPr>
        <w:t> </w:t>
      </w:r>
      <w:r>
        <w:rPr/>
        <w:t>万元。本公司已</w:t>
      </w:r>
    </w:p>
    <w:p>
      <w:pPr>
        <w:spacing w:line="240" w:lineRule="auto" w:before="10"/>
        <w:rPr>
          <w:rFonts w:ascii="宋体" w:hAnsi="宋体" w:cs="宋体" w:eastAsia="宋体" w:hint="default"/>
          <w:sz w:val="14"/>
          <w:szCs w:val="14"/>
        </w:rPr>
      </w:pPr>
    </w:p>
    <w:p>
      <w:pPr>
        <w:pStyle w:val="BodyText"/>
        <w:spacing w:line="240" w:lineRule="auto"/>
        <w:ind w:left="119" w:right="0"/>
        <w:jc w:val="left"/>
      </w:pPr>
      <w:r>
        <w:rPr/>
        <w:t>于</w:t>
      </w:r>
      <w:r>
        <w:rPr>
          <w:spacing w:val="-57"/>
        </w:rPr>
        <w:t> </w:t>
      </w:r>
      <w:r>
        <w:rPr/>
        <w:t>2008</w:t>
      </w:r>
      <w:r>
        <w:rPr>
          <w:spacing w:val="-56"/>
        </w:rPr>
        <w:t> </w:t>
      </w:r>
      <w:r>
        <w:rPr/>
        <w:t>年预付上述股权转让款</w:t>
      </w:r>
      <w:r>
        <w:rPr>
          <w:spacing w:val="-57"/>
        </w:rPr>
        <w:t> </w:t>
      </w:r>
      <w:r>
        <w:rPr/>
        <w:t>5,064</w:t>
      </w:r>
      <w:r>
        <w:rPr>
          <w:spacing w:val="-56"/>
        </w:rPr>
        <w:t> </w:t>
      </w:r>
      <w:r>
        <w:rPr>
          <w:spacing w:val="-7"/>
        </w:rPr>
        <w:t>万元。2009</w:t>
      </w:r>
      <w:r>
        <w:rPr>
          <w:spacing w:val="-57"/>
        </w:rPr>
        <w:t> </w:t>
      </w:r>
      <w:r>
        <w:rPr/>
        <w:t>年</w:t>
      </w:r>
      <w:r>
        <w:rPr>
          <w:spacing w:val="-57"/>
        </w:rPr>
        <w:t> </w:t>
      </w:r>
      <w:r>
        <w:rPr/>
        <w:t>4</w:t>
      </w:r>
      <w:r>
        <w:rPr>
          <w:spacing w:val="-56"/>
        </w:rPr>
        <w:t> </w:t>
      </w:r>
      <w:r>
        <w:rPr/>
        <w:t>月</w:t>
      </w:r>
      <w:r>
        <w:rPr>
          <w:spacing w:val="-58"/>
        </w:rPr>
        <w:t> </w:t>
      </w:r>
      <w:r>
        <w:rPr/>
        <w:t>7</w:t>
      </w:r>
      <w:r>
        <w:rPr>
          <w:spacing w:val="-56"/>
        </w:rPr>
        <w:t> </w:t>
      </w:r>
      <w:r>
        <w:rPr/>
        <w:t>日本公司与杭州市居住区发展中</w:t>
      </w:r>
    </w:p>
    <w:p>
      <w:pPr>
        <w:spacing w:line="240" w:lineRule="auto" w:before="10"/>
        <w:rPr>
          <w:rFonts w:ascii="宋体" w:hAnsi="宋体" w:cs="宋体" w:eastAsia="宋体" w:hint="default"/>
          <w:sz w:val="14"/>
          <w:szCs w:val="14"/>
        </w:rPr>
      </w:pPr>
    </w:p>
    <w:p>
      <w:pPr>
        <w:pStyle w:val="BodyText"/>
        <w:spacing w:line="240" w:lineRule="auto"/>
        <w:ind w:left="119" w:right="0"/>
        <w:jc w:val="left"/>
      </w:pPr>
      <w:r>
        <w:rPr/>
        <w:t>心有限公司办理了相关财产权交割手续（该公司于</w:t>
      </w:r>
      <w:r>
        <w:rPr>
          <w:spacing w:val="-59"/>
        </w:rPr>
        <w:t> </w:t>
      </w:r>
      <w:r>
        <w:rPr/>
        <w:t>2009</w:t>
      </w:r>
      <w:r>
        <w:rPr>
          <w:spacing w:val="-59"/>
        </w:rPr>
        <w:t> </w:t>
      </w:r>
      <w:r>
        <w:rPr/>
        <w:t>年</w:t>
      </w:r>
      <w:r>
        <w:rPr>
          <w:spacing w:val="-60"/>
        </w:rPr>
        <w:t> </w:t>
      </w:r>
      <w:r>
        <w:rPr/>
        <w:t>4</w:t>
      </w:r>
      <w:r>
        <w:rPr>
          <w:spacing w:val="-59"/>
        </w:rPr>
        <w:t> </w:t>
      </w:r>
      <w:r>
        <w:rPr/>
        <w:t>月</w:t>
      </w:r>
      <w:r>
        <w:rPr>
          <w:spacing w:val="-60"/>
        </w:rPr>
        <w:t> </w:t>
      </w:r>
      <w:r>
        <w:rPr/>
        <w:t>1</w:t>
      </w:r>
      <w:r>
        <w:rPr>
          <w:spacing w:val="-59"/>
        </w:rPr>
        <w:t> </w:t>
      </w:r>
      <w:r>
        <w:rPr/>
        <w:t>日办妥工商变更登记），</w:t>
      </w:r>
    </w:p>
    <w:p>
      <w:pPr>
        <w:spacing w:line="240" w:lineRule="auto" w:before="10"/>
        <w:rPr>
          <w:rFonts w:ascii="宋体" w:hAnsi="宋体" w:cs="宋体" w:eastAsia="宋体" w:hint="default"/>
          <w:sz w:val="14"/>
          <w:szCs w:val="14"/>
        </w:rPr>
      </w:pPr>
    </w:p>
    <w:p>
      <w:pPr>
        <w:pStyle w:val="BodyText"/>
        <w:spacing w:line="240" w:lineRule="auto"/>
        <w:ind w:left="119" w:right="0"/>
        <w:jc w:val="left"/>
      </w:pPr>
      <w:r>
        <w:rPr/>
        <w:t>并于</w:t>
      </w:r>
      <w:r>
        <w:rPr>
          <w:spacing w:val="-58"/>
        </w:rPr>
        <w:t> </w:t>
      </w:r>
      <w:r>
        <w:rPr/>
        <w:t>2009</w:t>
      </w:r>
      <w:r>
        <w:rPr>
          <w:spacing w:val="-57"/>
        </w:rPr>
        <w:t> </w:t>
      </w:r>
      <w:r>
        <w:rPr/>
        <w:t>年</w:t>
      </w:r>
      <w:r>
        <w:rPr>
          <w:spacing w:val="-59"/>
        </w:rPr>
        <w:t> </w:t>
      </w:r>
      <w:r>
        <w:rPr/>
        <w:t>4</w:t>
      </w:r>
      <w:r>
        <w:rPr>
          <w:spacing w:val="-57"/>
        </w:rPr>
        <w:t> </w:t>
      </w:r>
      <w:r>
        <w:rPr/>
        <w:t>月</w:t>
      </w:r>
      <w:r>
        <w:rPr>
          <w:spacing w:val="-59"/>
        </w:rPr>
        <w:t> </w:t>
      </w:r>
      <w:r>
        <w:rPr/>
        <w:t>28</w:t>
      </w:r>
      <w:r>
        <w:rPr>
          <w:spacing w:val="-57"/>
        </w:rPr>
        <w:t> </w:t>
      </w:r>
      <w:r>
        <w:rPr/>
        <w:t>日支付剩余款项</w:t>
      </w:r>
      <w:r>
        <w:rPr>
          <w:spacing w:val="-58"/>
        </w:rPr>
        <w:t> </w:t>
      </w:r>
      <w:r>
        <w:rPr/>
        <w:t>3,102.25</w:t>
      </w:r>
      <w:r>
        <w:rPr>
          <w:spacing w:val="-57"/>
        </w:rPr>
        <w:t> </w:t>
      </w:r>
      <w:r>
        <w:rPr/>
        <w:t>万元，本公司已拥有该公司的实质控制权。</w:t>
      </w:r>
    </w:p>
    <w:p>
      <w:pPr>
        <w:spacing w:line="240" w:lineRule="auto" w:before="10"/>
        <w:rPr>
          <w:rFonts w:ascii="宋体" w:hAnsi="宋体" w:cs="宋体" w:eastAsia="宋体" w:hint="default"/>
          <w:sz w:val="14"/>
          <w:szCs w:val="14"/>
        </w:rPr>
      </w:pPr>
    </w:p>
    <w:p>
      <w:pPr>
        <w:pStyle w:val="BodyText"/>
        <w:spacing w:line="408" w:lineRule="auto"/>
        <w:ind w:left="119" w:right="0"/>
        <w:jc w:val="left"/>
      </w:pPr>
      <w:r>
        <w:rPr/>
        <w:t>为便于核算，将</w:t>
      </w:r>
      <w:r>
        <w:rPr>
          <w:spacing w:val="-56"/>
        </w:rPr>
        <w:t> </w:t>
      </w:r>
      <w:r>
        <w:rPr/>
        <w:t>2009</w:t>
      </w:r>
      <w:r>
        <w:rPr>
          <w:spacing w:val="-55"/>
        </w:rPr>
        <w:t> </w:t>
      </w:r>
      <w:r>
        <w:rPr/>
        <w:t>年</w:t>
      </w:r>
      <w:r>
        <w:rPr>
          <w:spacing w:val="-57"/>
        </w:rPr>
        <w:t> </w:t>
      </w:r>
      <w:r>
        <w:rPr/>
        <w:t>3</w:t>
      </w:r>
      <w:r>
        <w:rPr>
          <w:spacing w:val="-55"/>
        </w:rPr>
        <w:t> </w:t>
      </w:r>
      <w:r>
        <w:rPr/>
        <w:t>月</w:t>
      </w:r>
      <w:r>
        <w:rPr>
          <w:spacing w:val="-57"/>
        </w:rPr>
        <w:t> </w:t>
      </w:r>
      <w:r>
        <w:rPr/>
        <w:t>30</w:t>
      </w:r>
      <w:r>
        <w:rPr>
          <w:spacing w:val="-55"/>
        </w:rPr>
        <w:t> </w:t>
      </w:r>
      <w:r>
        <w:rPr/>
        <w:t>日确定为购买日，自</w:t>
      </w:r>
      <w:r>
        <w:rPr>
          <w:spacing w:val="-56"/>
        </w:rPr>
        <w:t> </w:t>
      </w:r>
      <w:r>
        <w:rPr/>
        <w:t>2009</w:t>
      </w:r>
      <w:r>
        <w:rPr>
          <w:spacing w:val="-55"/>
        </w:rPr>
        <w:t> </w:t>
      </w:r>
      <w:r>
        <w:rPr/>
        <w:t>年</w:t>
      </w:r>
      <w:r>
        <w:rPr>
          <w:spacing w:val="-57"/>
        </w:rPr>
        <w:t> </w:t>
      </w:r>
      <w:r>
        <w:rPr/>
        <w:t>4</w:t>
      </w:r>
      <w:r>
        <w:rPr>
          <w:spacing w:val="-55"/>
        </w:rPr>
        <w:t> </w:t>
      </w:r>
      <w:r>
        <w:rPr/>
        <w:t>月</w:t>
      </w:r>
      <w:r>
        <w:rPr>
          <w:spacing w:val="-57"/>
        </w:rPr>
        <w:t> </w:t>
      </w:r>
      <w:r>
        <w:rPr/>
        <w:t>1</w:t>
      </w:r>
      <w:r>
        <w:rPr>
          <w:spacing w:val="-55"/>
        </w:rPr>
        <w:t> </w:t>
      </w:r>
      <w:r>
        <w:rPr/>
        <w:t>日起将其纳入合并财务</w:t>
      </w:r>
      <w:r>
        <w:rPr>
          <w:spacing w:val="-1"/>
        </w:rPr>
        <w:t> </w:t>
      </w:r>
      <w:r>
        <w:rPr/>
        <w:t>报表范围。</w:t>
      </w:r>
    </w:p>
    <w:p>
      <w:pPr>
        <w:pStyle w:val="BodyText"/>
        <w:spacing w:line="240" w:lineRule="auto" w:before="46"/>
        <w:ind w:left="539" w:right="3423"/>
        <w:jc w:val="left"/>
      </w:pPr>
      <w:r>
        <w:rPr/>
        <w:t>2.</w:t>
      </w:r>
      <w:r>
        <w:rPr>
          <w:spacing w:val="-2"/>
        </w:rPr>
        <w:t> </w:t>
      </w:r>
      <w:r>
        <w:rPr/>
        <w:t>报告期不再纳入合并财务报表范围的子公司</w:t>
      </w:r>
    </w:p>
    <w:p>
      <w:pPr>
        <w:spacing w:after="0" w:line="240" w:lineRule="auto"/>
        <w:jc w:val="left"/>
        <w:sectPr>
          <w:pgSz w:w="11910" w:h="16840"/>
          <w:pgMar w:header="0" w:footer="983" w:top="1480" w:bottom="1180" w:left="1680" w:right="1680"/>
        </w:sectPr>
      </w:pPr>
    </w:p>
    <w:p>
      <w:pPr>
        <w:pStyle w:val="BodyText"/>
        <w:spacing w:line="408" w:lineRule="auto" w:before="23"/>
        <w:ind w:left="840" w:right="1266" w:firstLine="420"/>
        <w:jc w:val="left"/>
      </w:pPr>
      <w:r>
        <w:rPr>
          <w:spacing w:val="-5"/>
        </w:rPr>
        <w:t>(1）本期黄山市新湖房地产开发有限责任公司由于开发项目已结束，2009</w:t>
      </w:r>
      <w:r>
        <w:rPr>
          <w:spacing w:val="-47"/>
        </w:rPr>
        <w:t> </w:t>
      </w:r>
      <w:r>
        <w:rPr>
          <w:spacing w:val="25"/>
        </w:rPr>
        <w:t>年7</w:t>
      </w:r>
      <w:r>
        <w:rPr>
          <w:spacing w:val="-47"/>
        </w:rPr>
        <w:t> </w:t>
      </w:r>
      <w:r>
        <w:rPr/>
        <w:t>月</w:t>
      </w:r>
      <w:r>
        <w:rPr>
          <w:spacing w:val="-49"/>
        </w:rPr>
        <w:t> </w:t>
      </w:r>
      <w:r>
        <w:rPr/>
        <w:t>27</w:t>
      </w:r>
      <w:r>
        <w:rPr>
          <w:spacing w:val="-49"/>
        </w:rPr>
        <w:t> </w:t>
      </w:r>
      <w:r>
        <w:rPr/>
        <w:t>日，</w:t>
      </w:r>
      <w:r>
        <w:rPr/>
        <w:t> 该公司股东会决议公司解散。该公司于</w:t>
      </w:r>
      <w:r>
        <w:rPr>
          <w:spacing w:val="-57"/>
        </w:rPr>
        <w:t> </w:t>
      </w:r>
      <w:r>
        <w:rPr/>
        <w:t>2009</w:t>
      </w:r>
      <w:r>
        <w:rPr>
          <w:spacing w:val="-56"/>
        </w:rPr>
        <w:t> </w:t>
      </w:r>
      <w:r>
        <w:rPr/>
        <w:t>年</w:t>
      </w:r>
      <w:r>
        <w:rPr>
          <w:spacing w:val="-58"/>
        </w:rPr>
        <w:t> </w:t>
      </w:r>
      <w:r>
        <w:rPr/>
        <w:t>12</w:t>
      </w:r>
      <w:r>
        <w:rPr>
          <w:spacing w:val="-57"/>
        </w:rPr>
        <w:t> </w:t>
      </w:r>
      <w:r>
        <w:rPr/>
        <w:t>月</w:t>
      </w:r>
      <w:r>
        <w:rPr>
          <w:spacing w:val="-57"/>
        </w:rPr>
        <w:t> </w:t>
      </w:r>
      <w:r>
        <w:rPr/>
        <w:t>14</w:t>
      </w:r>
      <w:r>
        <w:rPr>
          <w:spacing w:val="-56"/>
        </w:rPr>
        <w:t> </w:t>
      </w:r>
      <w:r>
        <w:rPr/>
        <w:t>日办妥注销手续。故自该公司注销</w:t>
      </w:r>
      <w:r>
        <w:rPr>
          <w:spacing w:val="-1"/>
        </w:rPr>
        <w:t> </w:t>
      </w:r>
      <w:r>
        <w:rPr/>
        <w:t>时起，不再将其纳入合并财务报表范围。</w:t>
      </w:r>
    </w:p>
    <w:p>
      <w:pPr>
        <w:pStyle w:val="BodyText"/>
        <w:spacing w:line="240" w:lineRule="auto" w:before="46"/>
        <w:ind w:left="1260" w:right="519"/>
        <w:jc w:val="left"/>
      </w:pPr>
      <w:r>
        <w:rPr/>
        <w:t>(2）本期瑞安外滩物业管理有限公司由于经营长期亏损，2009</w:t>
      </w:r>
      <w:r>
        <w:rPr>
          <w:spacing w:val="-58"/>
        </w:rPr>
        <w:t> </w:t>
      </w:r>
      <w:r>
        <w:rPr/>
        <w:t>年</w:t>
      </w:r>
      <w:r>
        <w:rPr>
          <w:spacing w:val="-60"/>
        </w:rPr>
        <w:t> </w:t>
      </w:r>
      <w:r>
        <w:rPr/>
        <w:t>4</w:t>
      </w:r>
      <w:r>
        <w:rPr>
          <w:spacing w:val="-58"/>
        </w:rPr>
        <w:t> </w:t>
      </w:r>
      <w:r>
        <w:rPr/>
        <w:t>月</w:t>
      </w:r>
      <w:r>
        <w:rPr>
          <w:spacing w:val="-60"/>
        </w:rPr>
        <w:t> </w:t>
      </w:r>
      <w:r>
        <w:rPr/>
        <w:t>30</w:t>
      </w:r>
      <w:r>
        <w:rPr>
          <w:spacing w:val="-58"/>
        </w:rPr>
        <w:t> </w:t>
      </w:r>
      <w:r>
        <w:rPr>
          <w:spacing w:val="-3"/>
        </w:rPr>
        <w:t>日，该公司股</w:t>
      </w:r>
    </w:p>
    <w:p>
      <w:pPr>
        <w:spacing w:line="240" w:lineRule="auto" w:before="10"/>
        <w:rPr>
          <w:rFonts w:ascii="宋体" w:hAnsi="宋体" w:cs="宋体" w:eastAsia="宋体" w:hint="default"/>
          <w:sz w:val="14"/>
          <w:szCs w:val="14"/>
        </w:rPr>
      </w:pPr>
    </w:p>
    <w:p>
      <w:pPr>
        <w:pStyle w:val="BodyText"/>
        <w:spacing w:line="408" w:lineRule="auto"/>
        <w:ind w:left="840" w:right="519"/>
        <w:jc w:val="left"/>
      </w:pPr>
      <w:r>
        <w:rPr>
          <w:spacing w:val="-4"/>
        </w:rPr>
        <w:t>东会决议公司解散。该公司于</w:t>
      </w:r>
      <w:r>
        <w:rPr>
          <w:spacing w:val="-50"/>
        </w:rPr>
        <w:t> </w:t>
      </w:r>
      <w:r>
        <w:rPr/>
        <w:t>2009</w:t>
      </w:r>
      <w:r>
        <w:rPr>
          <w:spacing w:val="-50"/>
        </w:rPr>
        <w:t> </w:t>
      </w:r>
      <w:r>
        <w:rPr/>
        <w:t>年</w:t>
      </w:r>
      <w:r>
        <w:rPr>
          <w:spacing w:val="-50"/>
        </w:rPr>
        <w:t> </w:t>
      </w:r>
      <w:r>
        <w:rPr/>
        <w:t>7</w:t>
      </w:r>
      <w:r>
        <w:rPr>
          <w:spacing w:val="-49"/>
        </w:rPr>
        <w:t> </w:t>
      </w:r>
      <w:r>
        <w:rPr/>
        <w:t>月</w:t>
      </w:r>
      <w:r>
        <w:rPr>
          <w:spacing w:val="-51"/>
        </w:rPr>
        <w:t> </w:t>
      </w:r>
      <w:r>
        <w:rPr/>
        <w:t>13</w:t>
      </w:r>
      <w:r>
        <w:rPr>
          <w:spacing w:val="-49"/>
        </w:rPr>
        <w:t> </w:t>
      </w:r>
      <w:r>
        <w:rPr>
          <w:spacing w:val="-5"/>
        </w:rPr>
        <w:t>日办妥注销手续。故自该公司注销时起，不再</w:t>
      </w:r>
      <w:r>
        <w:rPr>
          <w:spacing w:val="-103"/>
        </w:rPr>
        <w:t> </w:t>
      </w:r>
      <w:r>
        <w:rPr>
          <w:spacing w:val="-103"/>
        </w:rPr>
      </w:r>
      <w:r>
        <w:rPr/>
        <w:t>将其纳入合并财务报表范围。</w:t>
      </w:r>
    </w:p>
    <w:p>
      <w:pPr>
        <w:pStyle w:val="BodyText"/>
        <w:spacing w:line="408" w:lineRule="auto" w:before="46"/>
        <w:ind w:left="840" w:right="1264" w:firstLine="420"/>
        <w:jc w:val="left"/>
      </w:pPr>
      <w:r>
        <w:rPr>
          <w:spacing w:val="-3"/>
        </w:rPr>
        <w:t>(3）本期辽宁中宝太平洋经贸有限责任公司由于已不再经营，多年未参加年检，实际已</w:t>
      </w:r>
      <w:r>
        <w:rPr/>
        <w:t> 被吊销营业执照，本期公司已核销对其的投资。故该公司本期不再纳入合并财务报表范围。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1260" w:right="3261"/>
        <w:jc w:val="left"/>
      </w:pPr>
      <w:r>
        <w:rPr/>
        <w:t>(三)</w:t>
      </w:r>
      <w:r>
        <w:rPr>
          <w:spacing w:val="-2"/>
        </w:rPr>
        <w:t> </w:t>
      </w:r>
      <w:r>
        <w:rPr/>
        <w:t>本期新纳入合并范围的主体和本期不再纳入合并范围的主体</w:t>
      </w:r>
      <w:r>
        <w:rPr/>
        <w:t> 1.</w:t>
      </w:r>
      <w:r>
        <w:rPr>
          <w:spacing w:val="-2"/>
        </w:rPr>
        <w:t> </w:t>
      </w:r>
      <w:r>
        <w:rPr/>
        <w:t>本期新纳入合并范围的子公司</w:t>
      </w:r>
    </w:p>
    <w:tbl>
      <w:tblPr>
        <w:tblW w:w="0" w:type="auto"/>
        <w:jc w:val="left"/>
        <w:tblInd w:w="820" w:type="dxa"/>
        <w:tblLayout w:type="fixed"/>
        <w:tblCellMar>
          <w:top w:w="0" w:type="dxa"/>
          <w:left w:w="0" w:type="dxa"/>
          <w:bottom w:w="0" w:type="dxa"/>
          <w:right w:w="0" w:type="dxa"/>
        </w:tblCellMar>
        <w:tblLook w:val="01E0"/>
      </w:tblPr>
      <w:tblGrid>
        <w:gridCol w:w="3614"/>
        <w:gridCol w:w="2700"/>
        <w:gridCol w:w="2160"/>
      </w:tblGrid>
      <w:tr>
        <w:trPr>
          <w:trHeight w:val="42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240" w:lineRule="auto" w:before="16"/>
              <w:ind w:left="437"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18"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5"/>
              <w:jc w:val="right"/>
              <w:rPr>
                <w:rFonts w:ascii="宋体" w:hAnsi="宋体" w:cs="宋体" w:eastAsia="宋体" w:hint="default"/>
                <w:sz w:val="21"/>
                <w:szCs w:val="21"/>
              </w:rPr>
            </w:pPr>
            <w:r>
              <w:rPr>
                <w:rFonts w:ascii="宋体" w:hAnsi="宋体" w:cs="宋体" w:eastAsia="宋体" w:hint="default"/>
                <w:sz w:val="21"/>
                <w:szCs w:val="21"/>
              </w:rPr>
              <w:t>合并日至期末净利润</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天津静海县青蓝投资有限公司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9,992,385.70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6"/>
              <w:jc w:val="right"/>
              <w:rPr>
                <w:rFonts w:ascii="宋体" w:hAnsi="宋体" w:cs="宋体" w:eastAsia="宋体" w:hint="default"/>
                <w:sz w:val="21"/>
                <w:szCs w:val="21"/>
              </w:rPr>
            </w:pPr>
            <w:r>
              <w:rPr>
                <w:rFonts w:ascii="宋体"/>
                <w:spacing w:val="-1"/>
                <w:sz w:val="21"/>
              </w:rPr>
              <w:t>-7,614.30</w:t>
            </w:r>
            <w:r>
              <w:rPr>
                <w:rFonts w:ascii="宋体"/>
                <w:sz w:val="21"/>
              </w:rPr>
            </w:r>
          </w:p>
        </w:tc>
      </w:tr>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21"/>
                <w:szCs w:val="21"/>
              </w:rPr>
            </w:pPr>
            <w:r>
              <w:rPr>
                <w:rFonts w:ascii="宋体"/>
                <w:spacing w:val="-1"/>
                <w:sz w:val="21"/>
              </w:rPr>
              <w:t>82,831,783.18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6"/>
              <w:jc w:val="right"/>
              <w:rPr>
                <w:rFonts w:ascii="宋体" w:hAnsi="宋体" w:cs="宋体" w:eastAsia="宋体" w:hint="default"/>
                <w:sz w:val="21"/>
                <w:szCs w:val="21"/>
              </w:rPr>
            </w:pPr>
            <w:r>
              <w:rPr>
                <w:rFonts w:ascii="宋体"/>
                <w:spacing w:val="-1"/>
                <w:sz w:val="21"/>
              </w:rPr>
              <w:t>-4,001,049.17</w:t>
            </w:r>
            <w:r>
              <w:rPr>
                <w:rFonts w:ascii="宋体"/>
                <w:sz w:val="21"/>
              </w:rPr>
            </w:r>
          </w:p>
        </w:tc>
      </w:tr>
      <w:tr>
        <w:trPr>
          <w:trHeight w:val="48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1"/>
                <w:szCs w:val="21"/>
              </w:rPr>
            </w:pPr>
            <w:r>
              <w:rPr>
                <w:rFonts w:ascii="宋体"/>
                <w:spacing w:val="-1"/>
                <w:sz w:val="21"/>
              </w:rPr>
              <w:t>1,074,678,172.92</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right="105"/>
              <w:jc w:val="right"/>
              <w:rPr>
                <w:rFonts w:ascii="宋体" w:hAnsi="宋体" w:cs="宋体" w:eastAsia="宋体" w:hint="default"/>
                <w:sz w:val="21"/>
                <w:szCs w:val="21"/>
              </w:rPr>
            </w:pPr>
            <w:r>
              <w:rPr>
                <w:rFonts w:ascii="宋体"/>
                <w:spacing w:val="-1"/>
                <w:sz w:val="21"/>
              </w:rPr>
              <w:t>231,391,153.31</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绍兴市创业资产管理有限公司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21"/>
                <w:szCs w:val="21"/>
              </w:rPr>
            </w:pPr>
            <w:r>
              <w:rPr>
                <w:rFonts w:ascii="宋体"/>
                <w:sz w:val="21"/>
              </w:rPr>
              <w:t>11,571,905.09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5"/>
              <w:jc w:val="right"/>
              <w:rPr>
                <w:rFonts w:ascii="宋体" w:hAnsi="宋体" w:cs="宋体" w:eastAsia="宋体" w:hint="default"/>
                <w:sz w:val="21"/>
                <w:szCs w:val="21"/>
              </w:rPr>
            </w:pPr>
            <w:r>
              <w:rPr>
                <w:rFonts w:ascii="宋体"/>
                <w:sz w:val="21"/>
              </w:rPr>
              <w:t>434,836.32</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1,992,851.72</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5"/>
              <w:jc w:val="right"/>
              <w:rPr>
                <w:rFonts w:ascii="宋体" w:hAnsi="宋体" w:cs="宋体" w:eastAsia="宋体" w:hint="default"/>
                <w:sz w:val="21"/>
                <w:szCs w:val="21"/>
              </w:rPr>
            </w:pPr>
            <w:r>
              <w:rPr>
                <w:rFonts w:ascii="宋体"/>
                <w:spacing w:val="-1"/>
                <w:sz w:val="21"/>
              </w:rPr>
              <w:t>853,700.39</w:t>
            </w:r>
            <w:r>
              <w:rPr>
                <w:rFonts w:ascii="宋体"/>
                <w:sz w:val="21"/>
              </w:rPr>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518,698.32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6"/>
              <w:jc w:val="right"/>
              <w:rPr>
                <w:rFonts w:ascii="宋体" w:hAnsi="宋体" w:cs="宋体" w:eastAsia="宋体" w:hint="default"/>
                <w:sz w:val="21"/>
                <w:szCs w:val="21"/>
              </w:rPr>
            </w:pPr>
            <w:r>
              <w:rPr>
                <w:rFonts w:ascii="宋体"/>
                <w:sz w:val="21"/>
              </w:rPr>
              <w:t>40,101.74</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绍兴市百大宾馆有限公司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826,249.93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4"/>
              <w:jc w:val="right"/>
              <w:rPr>
                <w:rFonts w:ascii="宋体" w:hAnsi="宋体" w:cs="宋体" w:eastAsia="宋体" w:hint="default"/>
                <w:sz w:val="21"/>
                <w:szCs w:val="21"/>
              </w:rPr>
            </w:pPr>
            <w:r>
              <w:rPr>
                <w:rFonts w:ascii="宋体"/>
                <w:sz w:val="21"/>
              </w:rPr>
              <w:t>-12,751.77</w:t>
            </w:r>
          </w:p>
        </w:tc>
      </w:tr>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21"/>
                <w:szCs w:val="21"/>
              </w:rPr>
            </w:pPr>
            <w:r>
              <w:rPr>
                <w:rFonts w:ascii="宋体"/>
                <w:spacing w:val="-1"/>
                <w:sz w:val="21"/>
              </w:rPr>
              <w:t>111,947,046.47</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7"/>
              <w:jc w:val="right"/>
              <w:rPr>
                <w:rFonts w:ascii="宋体" w:hAnsi="宋体" w:cs="宋体" w:eastAsia="宋体" w:hint="default"/>
                <w:sz w:val="21"/>
                <w:szCs w:val="21"/>
              </w:rPr>
            </w:pPr>
            <w:r>
              <w:rPr>
                <w:rFonts w:ascii="宋体"/>
                <w:spacing w:val="-1"/>
                <w:sz w:val="21"/>
              </w:rPr>
              <w:t>58,830,516.41</w:t>
            </w:r>
            <w:r>
              <w:rPr>
                <w:rFonts w:ascii="宋体"/>
                <w:sz w:val="21"/>
              </w:rPr>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z w:val="21"/>
                <w:szCs w:val="21"/>
              </w:rPr>
              <w:t>温州新湖营销策划管理有限公司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-262,059.42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5"/>
              <w:jc w:val="right"/>
              <w:rPr>
                <w:rFonts w:ascii="宋体" w:hAnsi="宋体" w:cs="宋体" w:eastAsia="宋体" w:hint="default"/>
                <w:sz w:val="21"/>
                <w:szCs w:val="21"/>
              </w:rPr>
            </w:pPr>
            <w:r>
              <w:rPr>
                <w:rFonts w:ascii="宋体"/>
                <w:sz w:val="21"/>
              </w:rPr>
              <w:t>-17,598.57</w:t>
            </w:r>
          </w:p>
        </w:tc>
      </w:tr>
    </w:tbl>
    <w:p>
      <w:pPr>
        <w:pStyle w:val="BodyText"/>
        <w:spacing w:line="240" w:lineRule="auto" w:before="45"/>
        <w:ind w:left="1260" w:right="519"/>
        <w:jc w:val="left"/>
      </w:pPr>
      <w:r>
        <w:rPr/>
        <w:t>2.</w:t>
      </w:r>
      <w:r>
        <w:rPr>
          <w:spacing w:val="-2"/>
        </w:rPr>
        <w:t> </w:t>
      </w:r>
      <w:r>
        <w:rPr/>
        <w:t>本期不再纳入合并范围的子公司</w:t>
      </w:r>
    </w:p>
    <w:p>
      <w:pPr>
        <w:spacing w:line="240" w:lineRule="auto" w:before="12"/>
        <w:rPr>
          <w:rFonts w:ascii="宋体" w:hAnsi="宋体" w:cs="宋体" w:eastAsia="宋体" w:hint="default"/>
          <w:sz w:val="9"/>
          <w:szCs w:val="9"/>
        </w:rPr>
      </w:pPr>
    </w:p>
    <w:tbl>
      <w:tblPr>
        <w:tblW w:w="0" w:type="auto"/>
        <w:jc w:val="left"/>
        <w:tblInd w:w="820" w:type="dxa"/>
        <w:tblLayout w:type="fixed"/>
        <w:tblCellMar>
          <w:top w:w="0" w:type="dxa"/>
          <w:left w:w="0" w:type="dxa"/>
          <w:bottom w:w="0" w:type="dxa"/>
          <w:right w:w="0" w:type="dxa"/>
        </w:tblCellMar>
        <w:tblLook w:val="01E0"/>
      </w:tblPr>
      <w:tblGrid>
        <w:gridCol w:w="3794"/>
        <w:gridCol w:w="1980"/>
        <w:gridCol w:w="2700"/>
      </w:tblGrid>
      <w:tr>
        <w:trPr>
          <w:trHeight w:val="420"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240" w:lineRule="auto" w:before="33"/>
              <w:ind w:left="437"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5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99"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黄山市新湖房地产开发有限责任公司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26,535,253.55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-1,568,575.68</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瑞安外滩物业管理有限公司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199,779.41</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辽宁中宝太平洋经贸有限责任公司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-512.44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60" w:right="519"/>
        <w:jc w:val="left"/>
      </w:pPr>
      <w:r>
        <w:rPr/>
        <w:t>(四)</w:t>
      </w:r>
      <w:r>
        <w:rPr>
          <w:spacing w:val="-2"/>
        </w:rPr>
        <w:t> </w:t>
      </w:r>
      <w:r>
        <w:rPr/>
        <w:t>本期发生的同一控制下企业合并</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865"/>
        <w:gridCol w:w="1570"/>
        <w:gridCol w:w="1603"/>
        <w:gridCol w:w="1817"/>
        <w:gridCol w:w="1686"/>
        <w:gridCol w:w="1751"/>
      </w:tblGrid>
      <w:tr>
        <w:trPr>
          <w:trHeight w:val="827"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hAnsi="宋体" w:cs="宋体" w:eastAsia="宋体" w:hint="default"/>
                <w:sz w:val="21"/>
                <w:szCs w:val="21"/>
              </w:rPr>
              <w:t>属于同一控制</w:t>
            </w:r>
          </w:p>
          <w:p>
            <w:pPr>
              <w:pStyle w:val="TableParagraph"/>
              <w:spacing w:line="272" w:lineRule="exact" w:before="26"/>
              <w:ind w:left="360" w:right="149" w:hanging="210"/>
              <w:jc w:val="left"/>
              <w:rPr>
                <w:rFonts w:ascii="宋体" w:hAnsi="宋体" w:cs="宋体" w:eastAsia="宋体" w:hint="default"/>
                <w:sz w:val="21"/>
                <w:szCs w:val="21"/>
              </w:rPr>
            </w:pPr>
            <w:r>
              <w:rPr>
                <w:rFonts w:ascii="宋体" w:hAnsi="宋体" w:cs="宋体" w:eastAsia="宋体" w:hint="default"/>
                <w:sz w:val="21"/>
                <w:szCs w:val="21"/>
              </w:rPr>
              <w:t>下企业合并的 判断依据</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6" w:right="164" w:hanging="210"/>
              <w:jc w:val="left"/>
              <w:rPr>
                <w:rFonts w:ascii="宋体" w:hAnsi="宋体" w:cs="宋体" w:eastAsia="宋体" w:hint="default"/>
                <w:sz w:val="21"/>
                <w:szCs w:val="21"/>
              </w:rPr>
            </w:pPr>
            <w:r>
              <w:rPr>
                <w:rFonts w:ascii="宋体" w:hAnsi="宋体" w:cs="宋体" w:eastAsia="宋体" w:hint="default"/>
                <w:sz w:val="21"/>
                <w:szCs w:val="21"/>
              </w:rPr>
              <w:t>同一控制的实 际控制人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3" w:right="167" w:hanging="106"/>
              <w:jc w:val="left"/>
              <w:rPr>
                <w:rFonts w:ascii="宋体" w:hAnsi="宋体" w:cs="宋体" w:eastAsia="宋体" w:hint="default"/>
                <w:sz w:val="21"/>
                <w:szCs w:val="21"/>
              </w:rPr>
            </w:pPr>
            <w:r>
              <w:rPr>
                <w:rFonts w:ascii="宋体" w:hAnsi="宋体" w:cs="宋体" w:eastAsia="宋体" w:hint="default"/>
                <w:sz w:val="21"/>
                <w:szCs w:val="21"/>
              </w:rPr>
              <w:t>合并当期期初至 合并日的收入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1"/>
              <w:jc w:val="left"/>
              <w:rPr>
                <w:rFonts w:ascii="宋体" w:hAnsi="宋体" w:cs="宋体" w:eastAsia="宋体" w:hint="default"/>
                <w:sz w:val="21"/>
                <w:szCs w:val="21"/>
              </w:rPr>
            </w:pPr>
            <w:r>
              <w:rPr>
                <w:rFonts w:ascii="宋体" w:hAnsi="宋体" w:cs="宋体" w:eastAsia="宋体" w:hint="default"/>
                <w:sz w:val="21"/>
                <w:szCs w:val="21"/>
              </w:rPr>
              <w:t>合并当期期初至 合并日的净利润</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35" w:right="0"/>
              <w:jc w:val="left"/>
              <w:rPr>
                <w:rFonts w:ascii="宋体" w:hAnsi="宋体" w:cs="宋体" w:eastAsia="宋体" w:hint="default"/>
                <w:sz w:val="21"/>
                <w:szCs w:val="21"/>
              </w:rPr>
            </w:pPr>
            <w:r>
              <w:rPr>
                <w:rFonts w:ascii="宋体" w:hAnsi="宋体" w:cs="宋体" w:eastAsia="宋体" w:hint="default"/>
                <w:sz w:val="21"/>
                <w:szCs w:val="21"/>
              </w:rPr>
              <w:t>合并当期期初至</w:t>
            </w:r>
          </w:p>
          <w:p>
            <w:pPr>
              <w:pStyle w:val="TableParagraph"/>
              <w:spacing w:line="272" w:lineRule="exact" w:before="26"/>
              <w:ind w:left="345" w:right="138" w:hanging="210"/>
              <w:jc w:val="left"/>
              <w:rPr>
                <w:rFonts w:ascii="宋体" w:hAnsi="宋体" w:cs="宋体" w:eastAsia="宋体" w:hint="default"/>
                <w:sz w:val="21"/>
                <w:szCs w:val="21"/>
              </w:rPr>
            </w:pPr>
            <w:r>
              <w:rPr>
                <w:rFonts w:ascii="宋体" w:hAnsi="宋体" w:cs="宋体" w:eastAsia="宋体" w:hint="default"/>
                <w:sz w:val="21"/>
                <w:szCs w:val="21"/>
              </w:rPr>
              <w:t>合并日的经营活 动现金流量</w:t>
            </w:r>
          </w:p>
        </w:tc>
      </w:tr>
      <w:tr>
        <w:trPr>
          <w:trHeight w:val="611"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115"/>
              <w:jc w:val="left"/>
              <w:rPr>
                <w:rFonts w:ascii="宋体" w:hAnsi="宋体" w:cs="宋体" w:eastAsia="宋体" w:hint="default"/>
                <w:sz w:val="18"/>
                <w:szCs w:val="18"/>
              </w:rPr>
            </w:pPr>
            <w:r>
              <w:rPr>
                <w:rFonts w:ascii="宋体" w:hAnsi="宋体" w:cs="宋体" w:eastAsia="宋体" w:hint="default"/>
                <w:sz w:val="18"/>
                <w:szCs w:val="18"/>
              </w:rPr>
              <w:t>上海新湖房地产开发 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left"/>
              <w:rPr>
                <w:rFonts w:ascii="宋体" w:hAnsi="宋体" w:cs="宋体" w:eastAsia="宋体" w:hint="default"/>
                <w:sz w:val="18"/>
                <w:szCs w:val="18"/>
              </w:rPr>
            </w:pPr>
            <w:r>
              <w:rPr>
                <w:rFonts w:ascii="宋体" w:hAnsi="宋体" w:cs="宋体" w:eastAsia="宋体" w:hint="default"/>
                <w:sz w:val="18"/>
                <w:szCs w:val="18"/>
              </w:rPr>
              <w:t>同受新湖集</w:t>
            </w:r>
            <w:r>
              <w:rPr>
                <w:rFonts w:ascii="宋体" w:hAnsi="宋体" w:cs="宋体" w:eastAsia="宋体" w:hint="default"/>
                <w:spacing w:val="-87"/>
                <w:sz w:val="18"/>
                <w:szCs w:val="18"/>
              </w:rPr>
              <w:t>团</w:t>
            </w:r>
            <w:r>
              <w:rPr>
                <w:rFonts w:ascii="宋体" w:hAnsi="宋体" w:cs="宋体" w:eastAsia="宋体" w:hint="default"/>
                <w:sz w:val="18"/>
                <w:szCs w:val="18"/>
              </w:rPr>
              <w:t>（黄</w:t>
            </w:r>
            <w:r>
              <w:rPr>
                <w:rFonts w:ascii="宋体" w:hAnsi="宋体" w:cs="宋体" w:eastAsia="宋体" w:hint="default"/>
                <w:sz w:val="18"/>
                <w:szCs w:val="18"/>
              </w:rPr>
              <w:t> 伟</w:t>
            </w:r>
            <w:r>
              <w:rPr>
                <w:rFonts w:ascii="宋体" w:hAnsi="宋体" w:cs="宋体" w:eastAsia="宋体" w:hint="default"/>
                <w:spacing w:val="-87"/>
                <w:sz w:val="18"/>
                <w:szCs w:val="18"/>
              </w:rPr>
              <w:t>）</w:t>
            </w:r>
            <w:r>
              <w:rPr>
                <w:rFonts w:ascii="宋体" w:hAnsi="宋体" w:cs="宋体" w:eastAsia="宋体" w:hint="default"/>
                <w:sz w:val="18"/>
                <w:szCs w:val="18"/>
              </w:rPr>
              <w:t>最终控制且该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480" w:bottom="1180" w:left="960" w:right="4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865"/>
        <w:gridCol w:w="1570"/>
        <w:gridCol w:w="1603"/>
        <w:gridCol w:w="1817"/>
        <w:gridCol w:w="1686"/>
        <w:gridCol w:w="1751"/>
      </w:tblGrid>
      <w:tr>
        <w:trPr>
          <w:trHeight w:val="827" w:hRule="exact"/>
        </w:trPr>
        <w:tc>
          <w:tcPr>
            <w:tcW w:w="1865" w:type="dxa"/>
            <w:tcBorders>
              <w:top w:val="single" w:sz="4" w:space="0" w:color="000000"/>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项控制非暂时</w:t>
            </w:r>
          </w:p>
        </w:tc>
        <w:tc>
          <w:tcPr>
            <w:tcW w:w="160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499,093,736.00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262,126,831.69</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443,629,095.45</w:t>
            </w:r>
          </w:p>
        </w:tc>
      </w:tr>
      <w:tr>
        <w:trPr>
          <w:trHeight w:val="911"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15"/>
              <w:jc w:val="left"/>
              <w:rPr>
                <w:rFonts w:ascii="宋体" w:hAnsi="宋体" w:cs="宋体" w:eastAsia="宋体" w:hint="default"/>
                <w:sz w:val="18"/>
                <w:szCs w:val="18"/>
              </w:rPr>
            </w:pPr>
            <w:r>
              <w:rPr>
                <w:rFonts w:ascii="宋体" w:hAnsi="宋体" w:cs="宋体" w:eastAsia="宋体" w:hint="default"/>
                <w:sz w:val="18"/>
                <w:szCs w:val="18"/>
              </w:rPr>
              <w:t>绍兴市创业资产管理 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both"/>
              <w:rPr>
                <w:rFonts w:ascii="宋体" w:hAnsi="宋体" w:cs="宋体" w:eastAsia="宋体" w:hint="default"/>
                <w:sz w:val="18"/>
                <w:szCs w:val="18"/>
              </w:rPr>
            </w:pPr>
            <w:r>
              <w:rPr>
                <w:rFonts w:ascii="宋体" w:hAnsi="宋体" w:cs="宋体" w:eastAsia="宋体" w:hint="default"/>
                <w:spacing w:val="-11"/>
                <w:sz w:val="18"/>
                <w:szCs w:val="18"/>
              </w:rPr>
              <w:t>同受新湖集团（黄</w:t>
            </w:r>
            <w:r>
              <w:rPr>
                <w:rFonts w:ascii="宋体" w:hAnsi="宋体" w:cs="宋体" w:eastAsia="宋体" w:hint="default"/>
                <w:sz w:val="18"/>
                <w:szCs w:val="18"/>
              </w:rPr>
              <w:t> </w:t>
            </w:r>
            <w:r>
              <w:rPr>
                <w:rFonts w:ascii="宋体" w:hAnsi="宋体" w:cs="宋体" w:eastAsia="宋体" w:hint="default"/>
                <w:spacing w:val="-11"/>
                <w:sz w:val="18"/>
                <w:szCs w:val="18"/>
              </w:rPr>
              <w:t>伟）最终控制且该</w:t>
            </w:r>
            <w:r>
              <w:rPr>
                <w:rFonts w:ascii="宋体" w:hAnsi="宋体" w:cs="宋体" w:eastAsia="宋体" w:hint="default"/>
                <w:sz w:val="18"/>
                <w:szCs w:val="18"/>
              </w:rPr>
              <w:t> 项控制非暂时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-237,174.66</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124,687.01</w:t>
            </w:r>
          </w:p>
        </w:tc>
      </w:tr>
      <w:tr>
        <w:trPr>
          <w:trHeight w:val="910"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15"/>
              <w:jc w:val="left"/>
              <w:rPr>
                <w:rFonts w:ascii="宋体" w:hAnsi="宋体" w:cs="宋体" w:eastAsia="宋体" w:hint="default"/>
                <w:sz w:val="18"/>
                <w:szCs w:val="18"/>
              </w:rPr>
            </w:pPr>
            <w:r>
              <w:rPr>
                <w:rFonts w:ascii="宋体" w:hAnsi="宋体" w:cs="宋体" w:eastAsia="宋体" w:hint="default"/>
                <w:sz w:val="18"/>
                <w:szCs w:val="18"/>
              </w:rPr>
              <w:t>绍兴百大房地产有限 责任公司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both"/>
              <w:rPr>
                <w:rFonts w:ascii="宋体" w:hAnsi="宋体" w:cs="宋体" w:eastAsia="宋体" w:hint="default"/>
                <w:sz w:val="18"/>
                <w:szCs w:val="18"/>
              </w:rPr>
            </w:pPr>
            <w:r>
              <w:rPr>
                <w:rFonts w:ascii="宋体" w:hAnsi="宋体" w:cs="宋体" w:eastAsia="宋体" w:hint="default"/>
                <w:spacing w:val="-11"/>
                <w:sz w:val="18"/>
                <w:szCs w:val="18"/>
              </w:rPr>
              <w:t>同受新湖集团（黄</w:t>
            </w:r>
            <w:r>
              <w:rPr>
                <w:rFonts w:ascii="宋体" w:hAnsi="宋体" w:cs="宋体" w:eastAsia="宋体" w:hint="default"/>
                <w:sz w:val="18"/>
                <w:szCs w:val="18"/>
              </w:rPr>
              <w:t> </w:t>
            </w:r>
            <w:r>
              <w:rPr>
                <w:rFonts w:ascii="宋体" w:hAnsi="宋体" w:cs="宋体" w:eastAsia="宋体" w:hint="default"/>
                <w:spacing w:val="-11"/>
                <w:sz w:val="18"/>
                <w:szCs w:val="18"/>
              </w:rPr>
              <w:t>伟）最终控制且该</w:t>
            </w:r>
            <w:r>
              <w:rPr>
                <w:rFonts w:ascii="宋体" w:hAnsi="宋体" w:cs="宋体" w:eastAsia="宋体" w:hint="default"/>
                <w:sz w:val="18"/>
                <w:szCs w:val="18"/>
              </w:rPr>
              <w:t> 项控制非暂时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2,071,415.73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-969,793.15</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441,758.31</w:t>
            </w:r>
          </w:p>
        </w:tc>
      </w:tr>
      <w:tr>
        <w:trPr>
          <w:trHeight w:val="910"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15"/>
              <w:jc w:val="left"/>
              <w:rPr>
                <w:rFonts w:ascii="宋体" w:hAnsi="宋体" w:cs="宋体" w:eastAsia="宋体" w:hint="default"/>
                <w:sz w:val="18"/>
                <w:szCs w:val="18"/>
              </w:rPr>
            </w:pPr>
            <w:r>
              <w:rPr>
                <w:rFonts w:ascii="宋体" w:hAnsi="宋体" w:cs="宋体" w:eastAsia="宋体" w:hint="default"/>
                <w:sz w:val="18"/>
                <w:szCs w:val="18"/>
              </w:rPr>
              <w:t>绍兴市红太阳物业管 理有限公司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both"/>
              <w:rPr>
                <w:rFonts w:ascii="宋体" w:hAnsi="宋体" w:cs="宋体" w:eastAsia="宋体" w:hint="default"/>
                <w:sz w:val="18"/>
                <w:szCs w:val="18"/>
              </w:rPr>
            </w:pPr>
            <w:r>
              <w:rPr>
                <w:rFonts w:ascii="宋体" w:hAnsi="宋体" w:cs="宋体" w:eastAsia="宋体" w:hint="default"/>
                <w:spacing w:val="-11"/>
                <w:sz w:val="18"/>
                <w:szCs w:val="18"/>
              </w:rPr>
              <w:t>同受新湖集团（黄</w:t>
            </w:r>
            <w:r>
              <w:rPr>
                <w:rFonts w:ascii="宋体" w:hAnsi="宋体" w:cs="宋体" w:eastAsia="宋体" w:hint="default"/>
                <w:sz w:val="18"/>
                <w:szCs w:val="18"/>
              </w:rPr>
              <w:t> </w:t>
            </w:r>
            <w:r>
              <w:rPr>
                <w:rFonts w:ascii="宋体" w:hAnsi="宋体" w:cs="宋体" w:eastAsia="宋体" w:hint="default"/>
                <w:spacing w:val="-11"/>
                <w:sz w:val="18"/>
                <w:szCs w:val="18"/>
              </w:rPr>
              <w:t>伟）最终控制且该</w:t>
            </w:r>
            <w:r>
              <w:rPr>
                <w:rFonts w:ascii="宋体" w:hAnsi="宋体" w:cs="宋体" w:eastAsia="宋体" w:hint="default"/>
                <w:sz w:val="18"/>
                <w:szCs w:val="18"/>
              </w:rPr>
              <w:t> 项控制非暂时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1,457,246.89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-122,097.54</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82,565.69</w:t>
            </w:r>
          </w:p>
        </w:tc>
      </w:tr>
      <w:tr>
        <w:trPr>
          <w:trHeight w:val="911"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15"/>
              <w:jc w:val="left"/>
              <w:rPr>
                <w:rFonts w:ascii="宋体" w:hAnsi="宋体" w:cs="宋体" w:eastAsia="宋体" w:hint="default"/>
                <w:sz w:val="18"/>
                <w:szCs w:val="18"/>
              </w:rPr>
            </w:pPr>
            <w:r>
              <w:rPr>
                <w:rFonts w:ascii="宋体" w:hAnsi="宋体" w:cs="宋体" w:eastAsia="宋体" w:hint="default"/>
                <w:sz w:val="18"/>
                <w:szCs w:val="18"/>
              </w:rPr>
              <w:t>绍兴市百大宾馆有限 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both"/>
              <w:rPr>
                <w:rFonts w:ascii="宋体" w:hAnsi="宋体" w:cs="宋体" w:eastAsia="宋体" w:hint="default"/>
                <w:sz w:val="18"/>
                <w:szCs w:val="18"/>
              </w:rPr>
            </w:pPr>
            <w:r>
              <w:rPr>
                <w:rFonts w:ascii="宋体" w:hAnsi="宋体" w:cs="宋体" w:eastAsia="宋体" w:hint="default"/>
                <w:spacing w:val="-11"/>
                <w:sz w:val="18"/>
                <w:szCs w:val="18"/>
              </w:rPr>
              <w:t>同受新湖集团（黄</w:t>
            </w:r>
            <w:r>
              <w:rPr>
                <w:rFonts w:ascii="宋体" w:hAnsi="宋体" w:cs="宋体" w:eastAsia="宋体" w:hint="default"/>
                <w:sz w:val="18"/>
                <w:szCs w:val="18"/>
              </w:rPr>
              <w:t> </w:t>
            </w:r>
            <w:r>
              <w:rPr>
                <w:rFonts w:ascii="宋体" w:hAnsi="宋体" w:cs="宋体" w:eastAsia="宋体" w:hint="default"/>
                <w:spacing w:val="-11"/>
                <w:sz w:val="18"/>
                <w:szCs w:val="18"/>
              </w:rPr>
              <w:t>伟）最终控制且该</w:t>
            </w:r>
            <w:r>
              <w:rPr>
                <w:rFonts w:ascii="宋体" w:hAnsi="宋体" w:cs="宋体" w:eastAsia="宋体" w:hint="default"/>
                <w:sz w:val="18"/>
                <w:szCs w:val="18"/>
              </w:rPr>
              <w:t> 项控制非暂时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513,805.00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13,568.92</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-697,637.92</w:t>
            </w:r>
          </w:p>
        </w:tc>
      </w:tr>
      <w:tr>
        <w:trPr>
          <w:trHeight w:val="910"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15"/>
              <w:jc w:val="left"/>
              <w:rPr>
                <w:rFonts w:ascii="宋体" w:hAnsi="宋体" w:cs="宋体" w:eastAsia="宋体" w:hint="default"/>
                <w:sz w:val="18"/>
                <w:szCs w:val="18"/>
              </w:rPr>
            </w:pPr>
            <w:r>
              <w:rPr>
                <w:rFonts w:ascii="宋体" w:hAnsi="宋体" w:cs="宋体" w:eastAsia="宋体" w:hint="default"/>
                <w:sz w:val="18"/>
                <w:szCs w:val="18"/>
              </w:rPr>
              <w:t>温州新湖房地产开发 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both"/>
              <w:rPr>
                <w:rFonts w:ascii="宋体" w:hAnsi="宋体" w:cs="宋体" w:eastAsia="宋体" w:hint="default"/>
                <w:sz w:val="18"/>
                <w:szCs w:val="18"/>
              </w:rPr>
            </w:pPr>
            <w:r>
              <w:rPr>
                <w:rFonts w:ascii="宋体" w:hAnsi="宋体" w:cs="宋体" w:eastAsia="宋体" w:hint="default"/>
                <w:spacing w:val="-11"/>
                <w:sz w:val="18"/>
                <w:szCs w:val="18"/>
              </w:rPr>
              <w:t>同受新湖集团（黄</w:t>
            </w:r>
            <w:r>
              <w:rPr>
                <w:rFonts w:ascii="宋体" w:hAnsi="宋体" w:cs="宋体" w:eastAsia="宋体" w:hint="default"/>
                <w:sz w:val="18"/>
                <w:szCs w:val="18"/>
              </w:rPr>
              <w:t> </w:t>
            </w:r>
            <w:r>
              <w:rPr>
                <w:rFonts w:ascii="宋体" w:hAnsi="宋体" w:cs="宋体" w:eastAsia="宋体" w:hint="default"/>
                <w:spacing w:val="-11"/>
                <w:sz w:val="18"/>
                <w:szCs w:val="18"/>
              </w:rPr>
              <w:t>伟）最终控制且该</w:t>
            </w:r>
            <w:r>
              <w:rPr>
                <w:rFonts w:ascii="宋体" w:hAnsi="宋体" w:cs="宋体" w:eastAsia="宋体" w:hint="default"/>
                <w:sz w:val="18"/>
                <w:szCs w:val="18"/>
              </w:rPr>
              <w:t> 项控制非暂时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-2,888,339.84</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76,083,433.07</w:t>
            </w:r>
          </w:p>
        </w:tc>
      </w:tr>
      <w:tr>
        <w:trPr>
          <w:trHeight w:val="911"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15"/>
              <w:jc w:val="left"/>
              <w:rPr>
                <w:rFonts w:ascii="宋体" w:hAnsi="宋体" w:cs="宋体" w:eastAsia="宋体" w:hint="default"/>
                <w:sz w:val="18"/>
                <w:szCs w:val="18"/>
              </w:rPr>
            </w:pPr>
            <w:r>
              <w:rPr>
                <w:rFonts w:ascii="宋体" w:hAnsi="宋体" w:cs="宋体" w:eastAsia="宋体" w:hint="default"/>
                <w:sz w:val="18"/>
                <w:szCs w:val="18"/>
              </w:rPr>
              <w:t>温州新湖营销策划管 理有限公司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both"/>
              <w:rPr>
                <w:rFonts w:ascii="宋体" w:hAnsi="宋体" w:cs="宋体" w:eastAsia="宋体" w:hint="default"/>
                <w:sz w:val="18"/>
                <w:szCs w:val="18"/>
              </w:rPr>
            </w:pPr>
            <w:r>
              <w:rPr>
                <w:rFonts w:ascii="宋体" w:hAnsi="宋体" w:cs="宋体" w:eastAsia="宋体" w:hint="default"/>
                <w:spacing w:val="-11"/>
                <w:sz w:val="18"/>
                <w:szCs w:val="18"/>
              </w:rPr>
              <w:t>同受新湖集团（黄</w:t>
            </w:r>
            <w:r>
              <w:rPr>
                <w:rFonts w:ascii="宋体" w:hAnsi="宋体" w:cs="宋体" w:eastAsia="宋体" w:hint="default"/>
                <w:sz w:val="18"/>
                <w:szCs w:val="18"/>
              </w:rPr>
              <w:t> </w:t>
            </w:r>
            <w:r>
              <w:rPr>
                <w:rFonts w:ascii="宋体" w:hAnsi="宋体" w:cs="宋体" w:eastAsia="宋体" w:hint="default"/>
                <w:spacing w:val="-11"/>
                <w:sz w:val="18"/>
                <w:szCs w:val="18"/>
              </w:rPr>
              <w:t>伟）最终控制且该</w:t>
            </w:r>
            <w:r>
              <w:rPr>
                <w:rFonts w:ascii="宋体" w:hAnsi="宋体" w:cs="宋体" w:eastAsia="宋体" w:hint="default"/>
                <w:sz w:val="18"/>
                <w:szCs w:val="18"/>
              </w:rPr>
              <w:t> 项控制非暂时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新湖集团（黄伟）</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303,943.24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230,009.63</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226,846.35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5"/>
        <w:ind w:left="1400" w:right="519"/>
        <w:jc w:val="left"/>
      </w:pPr>
      <w:r>
        <w:rPr/>
        <w:t>(五)</w:t>
      </w:r>
      <w:r>
        <w:rPr>
          <w:spacing w:val="-7"/>
        </w:rPr>
        <w:t> </w:t>
      </w:r>
      <w:r>
        <w:rPr/>
        <w:t>本期发生的非同一控制下企业合并</w:t>
      </w:r>
    </w:p>
    <w:p>
      <w:pPr>
        <w:spacing w:line="240" w:lineRule="auto" w:before="3"/>
        <w:rPr>
          <w:rFonts w:ascii="宋体" w:hAnsi="宋体" w:cs="宋体" w:eastAsia="宋体" w:hint="default"/>
          <w:sz w:val="13"/>
          <w:szCs w:val="13"/>
        </w:rPr>
      </w:pPr>
    </w:p>
    <w:tbl>
      <w:tblPr>
        <w:tblW w:w="0" w:type="auto"/>
        <w:jc w:val="left"/>
        <w:tblInd w:w="820" w:type="dxa"/>
        <w:tblLayout w:type="fixed"/>
        <w:tblCellMar>
          <w:top w:w="0" w:type="dxa"/>
          <w:left w:w="0" w:type="dxa"/>
          <w:bottom w:w="0" w:type="dxa"/>
          <w:right w:w="0" w:type="dxa"/>
        </w:tblCellMar>
        <w:tblLook w:val="01E0"/>
      </w:tblPr>
      <w:tblGrid>
        <w:gridCol w:w="2894"/>
        <w:gridCol w:w="2700"/>
        <w:gridCol w:w="3240"/>
      </w:tblGrid>
      <w:tr>
        <w:trPr>
          <w:trHeight w:val="37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894" w:right="0"/>
              <w:jc w:val="left"/>
              <w:rPr>
                <w:rFonts w:ascii="宋体" w:hAnsi="宋体" w:cs="宋体" w:eastAsia="宋体" w:hint="default"/>
                <w:sz w:val="28"/>
                <w:szCs w:val="28"/>
              </w:rPr>
            </w:pPr>
            <w:r>
              <w:rPr>
                <w:rFonts w:ascii="宋体" w:hAnsi="宋体" w:cs="宋体" w:eastAsia="宋体" w:hint="default"/>
                <w:sz w:val="28"/>
                <w:szCs w:val="28"/>
              </w:rPr>
              <w:t>被合并方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hAnsi="宋体" w:cs="宋体" w:eastAsia="宋体" w:hint="default"/>
                <w:sz w:val="28"/>
                <w:szCs w:val="28"/>
              </w:rPr>
              <w:t>商誉金额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774" w:right="0"/>
              <w:jc w:val="left"/>
              <w:rPr>
                <w:rFonts w:ascii="宋体" w:hAnsi="宋体" w:cs="宋体" w:eastAsia="宋体" w:hint="default"/>
                <w:sz w:val="28"/>
                <w:szCs w:val="28"/>
              </w:rPr>
            </w:pPr>
            <w:r>
              <w:rPr>
                <w:rFonts w:ascii="宋体" w:hAnsi="宋体" w:cs="宋体" w:eastAsia="宋体" w:hint="default"/>
                <w:sz w:val="28"/>
                <w:szCs w:val="28"/>
              </w:rPr>
              <w:t>商誉计算方法</w:t>
            </w:r>
          </w:p>
        </w:tc>
      </w:tr>
      <w:tr>
        <w:trPr>
          <w:trHeight w:val="110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8" w:right="0"/>
              <w:jc w:val="center"/>
              <w:rPr>
                <w:rFonts w:ascii="宋体" w:hAnsi="宋体" w:cs="宋体" w:eastAsia="宋体" w:hint="default"/>
                <w:sz w:val="28"/>
                <w:szCs w:val="28"/>
              </w:rPr>
            </w:pPr>
            <w:r>
              <w:rPr>
                <w:rFonts w:ascii="宋体" w:hAnsi="宋体" w:cs="宋体" w:eastAsia="宋体" w:hint="default"/>
                <w:sz w:val="28"/>
                <w:szCs w:val="28"/>
              </w:rPr>
              <w:t>浙江澳辰地产发展有</w:t>
            </w:r>
          </w:p>
          <w:p>
            <w:pPr>
              <w:pStyle w:val="TableParagraph"/>
              <w:spacing w:line="240" w:lineRule="auto" w:before="178"/>
              <w:ind w:left="17" w:right="0"/>
              <w:jc w:val="center"/>
              <w:rPr>
                <w:rFonts w:ascii="宋体" w:hAnsi="宋体" w:cs="宋体" w:eastAsia="宋体" w:hint="default"/>
                <w:sz w:val="28"/>
                <w:szCs w:val="28"/>
              </w:rPr>
            </w:pPr>
            <w:r>
              <w:rPr>
                <w:rFonts w:ascii="宋体" w:hAnsi="宋体" w:cs="宋体" w:eastAsia="宋体" w:hint="default"/>
                <w:sz w:val="28"/>
                <w:szCs w:val="28"/>
              </w:rPr>
              <w:t>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right="1"/>
              <w:jc w:val="center"/>
              <w:rPr>
                <w:rFonts w:ascii="宋体" w:hAnsi="宋体" w:cs="宋体" w:eastAsia="宋体" w:hint="default"/>
                <w:sz w:val="28"/>
                <w:szCs w:val="28"/>
              </w:rPr>
            </w:pPr>
            <w:r>
              <w:rPr>
                <w:rFonts w:ascii="宋体" w:hAnsi="宋体" w:cs="宋体" w:eastAsia="宋体" w:hint="default"/>
                <w:w w:val="99"/>
                <w:sz w:val="28"/>
                <w:szCs w:val="28"/>
              </w:rPr>
              <w:t>无</w:t>
            </w:r>
            <w:r>
              <w:rPr>
                <w:rFonts w:ascii="宋体" w:hAnsi="宋体" w:cs="宋体" w:eastAsia="宋体" w:hint="default"/>
                <w:sz w:val="28"/>
                <w:szCs w:val="28"/>
              </w:rPr>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57" w:lineRule="auto"/>
              <w:ind w:left="103" w:right="69"/>
              <w:jc w:val="left"/>
              <w:rPr>
                <w:rFonts w:ascii="宋体" w:hAnsi="宋体" w:cs="宋体" w:eastAsia="宋体" w:hint="default"/>
                <w:sz w:val="18"/>
                <w:szCs w:val="18"/>
              </w:rPr>
            </w:pPr>
            <w:r>
              <w:rPr>
                <w:rFonts w:ascii="宋体" w:hAnsi="宋体" w:cs="宋体" w:eastAsia="宋体" w:hint="default"/>
                <w:sz w:val="18"/>
                <w:szCs w:val="18"/>
              </w:rPr>
              <w:t>合并成本 8,166.25</w:t>
            </w:r>
            <w:r>
              <w:rPr>
                <w:rFonts w:ascii="宋体" w:hAnsi="宋体" w:cs="宋体" w:eastAsia="宋体" w:hint="default"/>
                <w:spacing w:val="-36"/>
                <w:sz w:val="18"/>
                <w:szCs w:val="18"/>
              </w:rPr>
              <w:t> </w:t>
            </w:r>
            <w:r>
              <w:rPr>
                <w:rFonts w:ascii="宋体" w:hAnsi="宋体" w:cs="宋体" w:eastAsia="宋体" w:hint="default"/>
                <w:sz w:val="18"/>
                <w:szCs w:val="18"/>
              </w:rPr>
              <w:t>万元与该公司合并</w:t>
            </w:r>
            <w:r>
              <w:rPr>
                <w:rFonts w:ascii="宋体" w:hAnsi="宋体" w:cs="宋体" w:eastAsia="宋体" w:hint="default"/>
                <w:sz w:val="18"/>
                <w:szCs w:val="18"/>
              </w:rPr>
              <w:t> 日可辨认净资产公允价值不存在差额。</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60" w:right="519"/>
        <w:jc w:val="left"/>
      </w:pPr>
      <w:r>
        <w:rPr/>
        <w:t>(六)</w:t>
      </w:r>
      <w:r>
        <w:rPr>
          <w:spacing w:val="-2"/>
        </w:rPr>
        <w:t> </w:t>
      </w:r>
      <w:r>
        <w:rPr/>
        <w:t>本期发生的吸收合并</w:t>
      </w:r>
    </w:p>
    <w:p>
      <w:pPr>
        <w:spacing w:line="240" w:lineRule="auto" w:before="10"/>
        <w:rPr>
          <w:rFonts w:ascii="宋体" w:hAnsi="宋体" w:cs="宋体" w:eastAsia="宋体" w:hint="default"/>
          <w:sz w:val="14"/>
          <w:szCs w:val="14"/>
        </w:rPr>
      </w:pPr>
    </w:p>
    <w:p>
      <w:pPr>
        <w:pStyle w:val="BodyText"/>
        <w:spacing w:line="408" w:lineRule="auto"/>
        <w:ind w:left="840" w:right="519" w:firstLine="420"/>
        <w:jc w:val="left"/>
      </w:pPr>
      <w:r>
        <w:rPr/>
        <w:t>如本附注四(二)</w:t>
      </w:r>
      <w:r>
        <w:rPr>
          <w:spacing w:val="-62"/>
        </w:rPr>
        <w:t> </w:t>
      </w:r>
      <w:r>
        <w:rPr/>
        <w:t>1(2)</w:t>
      </w:r>
      <w:r>
        <w:rPr>
          <w:spacing w:val="-61"/>
        </w:rPr>
        <w:t> </w:t>
      </w:r>
      <w:r>
        <w:rPr/>
        <w:t>因同一控制下企业合并而增加子公司的情况说明所述，本期同一</w:t>
      </w:r>
      <w:r>
        <w:rPr>
          <w:spacing w:val="-1"/>
        </w:rPr>
        <w:t> </w:t>
      </w:r>
      <w:r>
        <w:rPr/>
        <w:t>控制下吸收合并新湖创业：</w:t>
      </w:r>
    </w:p>
    <w:tbl>
      <w:tblPr>
        <w:tblW w:w="0" w:type="auto"/>
        <w:jc w:val="left"/>
        <w:tblInd w:w="460" w:type="dxa"/>
        <w:tblLayout w:type="fixed"/>
        <w:tblCellMar>
          <w:top w:w="0" w:type="dxa"/>
          <w:left w:w="0" w:type="dxa"/>
          <w:bottom w:w="0" w:type="dxa"/>
          <w:right w:w="0" w:type="dxa"/>
        </w:tblCellMar>
        <w:tblLook w:val="01E0"/>
      </w:tblPr>
      <w:tblGrid>
        <w:gridCol w:w="1814"/>
        <w:gridCol w:w="1980"/>
        <w:gridCol w:w="1686"/>
        <w:gridCol w:w="1552"/>
        <w:gridCol w:w="1693"/>
      </w:tblGrid>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1018" w:val="left" w:leader="none"/>
              </w:tabs>
              <w:spacing w:line="224" w:lineRule="exact"/>
              <w:ind w:left="598" w:right="0"/>
              <w:jc w:val="left"/>
              <w:rPr>
                <w:rFonts w:ascii="宋体" w:hAnsi="宋体" w:cs="宋体" w:eastAsia="宋体" w:hint="default"/>
                <w:sz w:val="21"/>
                <w:szCs w:val="21"/>
              </w:rPr>
            </w:pPr>
            <w:r>
              <w:rPr>
                <w:rFonts w:ascii="宋体" w:hAnsi="宋体" w:cs="宋体" w:eastAsia="宋体" w:hint="default"/>
                <w:sz w:val="21"/>
                <w:szCs w:val="21"/>
              </w:rPr>
              <w:t>类</w:t>
              <w:tab/>
              <w:t>型</w:t>
            </w:r>
          </w:p>
        </w:tc>
        <w:tc>
          <w:tcPr>
            <w:tcW w:w="3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986" w:right="0"/>
              <w:jc w:val="left"/>
              <w:rPr>
                <w:rFonts w:ascii="宋体" w:hAnsi="宋体" w:cs="宋体" w:eastAsia="宋体" w:hint="default"/>
                <w:sz w:val="21"/>
                <w:szCs w:val="21"/>
              </w:rPr>
            </w:pPr>
            <w:r>
              <w:rPr>
                <w:rFonts w:ascii="宋体" w:hAnsi="宋体" w:cs="宋体" w:eastAsia="宋体" w:hint="default"/>
                <w:sz w:val="21"/>
                <w:szCs w:val="21"/>
              </w:rPr>
              <w:t>并入日的主要资产</w:t>
            </w:r>
          </w:p>
        </w:tc>
        <w:tc>
          <w:tcPr>
            <w:tcW w:w="3245" w:type="dxa"/>
            <w:gridSpan w:val="2"/>
            <w:tcBorders>
              <w:top w:val="single" w:sz="4" w:space="0" w:color="000000"/>
              <w:left w:val="single" w:sz="4" w:space="0" w:color="000000"/>
              <w:bottom w:val="single" w:sz="4" w:space="0" w:color="000000"/>
              <w:right w:val="nil" w:sz="6" w:space="0" w:color="auto"/>
            </w:tcBorders>
          </w:tcPr>
          <w:p>
            <w:pPr>
              <w:pStyle w:val="TableParagraph"/>
              <w:spacing w:line="224" w:lineRule="exact"/>
              <w:ind w:left="777" w:right="0"/>
              <w:jc w:val="left"/>
              <w:rPr>
                <w:rFonts w:ascii="宋体" w:hAnsi="宋体" w:cs="宋体" w:eastAsia="宋体" w:hint="default"/>
                <w:sz w:val="21"/>
                <w:szCs w:val="21"/>
              </w:rPr>
            </w:pPr>
            <w:r>
              <w:rPr>
                <w:rFonts w:ascii="宋体" w:hAnsi="宋体" w:cs="宋体" w:eastAsia="宋体" w:hint="default"/>
                <w:sz w:val="21"/>
                <w:szCs w:val="21"/>
              </w:rPr>
              <w:t>并入日的主要负债</w:t>
            </w:r>
          </w:p>
        </w:tc>
      </w:tr>
      <w:tr>
        <w:trPr>
          <w:trHeight w:val="61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同一控制下吸收</w:t>
            </w:r>
          </w:p>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合并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8"/>
                <w:szCs w:val="28"/>
              </w:rPr>
            </w:pPr>
            <w:r>
              <w:rPr>
                <w:rFonts w:ascii="宋体" w:hAnsi="宋体" w:cs="宋体" w:eastAsia="宋体" w:hint="default"/>
                <w:sz w:val="28"/>
                <w:szCs w:val="28"/>
              </w:rPr>
              <w:t>流动资产：</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8"/>
                <w:szCs w:val="28"/>
              </w:rPr>
            </w:pPr>
            <w:r>
              <w:rPr>
                <w:rFonts w:ascii="宋体" w:hAnsi="宋体" w:cs="宋体" w:eastAsia="宋体" w:hint="default"/>
                <w:sz w:val="28"/>
                <w:szCs w:val="28"/>
              </w:rPr>
              <w:t>流动负债：</w:t>
            </w:r>
          </w:p>
        </w:tc>
        <w:tc>
          <w:tcPr>
            <w:tcW w:w="169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8"/>
                <w:szCs w:val="28"/>
              </w:rPr>
            </w:pPr>
            <w:r>
              <w:rPr>
                <w:rFonts w:ascii="宋体" w:hAnsi="宋体" w:cs="宋体" w:eastAsia="宋体" w:hint="default"/>
                <w:sz w:val="28"/>
                <w:szCs w:val="28"/>
              </w:rPr>
              <w:t>货币资金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22,675,983.26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8"/>
                <w:szCs w:val="28"/>
              </w:rPr>
            </w:pPr>
            <w:r>
              <w:rPr>
                <w:rFonts w:ascii="宋体" w:hAnsi="宋体" w:cs="宋体" w:eastAsia="宋体" w:hint="default"/>
                <w:sz w:val="28"/>
                <w:szCs w:val="28"/>
              </w:rPr>
              <w:t>短期借款</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225,000,000.00</w:t>
            </w:r>
          </w:p>
        </w:tc>
      </w:tr>
      <w:tr>
        <w:trPr>
          <w:trHeight w:val="556"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8"/>
                <w:szCs w:val="28"/>
              </w:rPr>
            </w:pPr>
            <w:r>
              <w:rPr>
                <w:rFonts w:ascii="宋体" w:hAnsi="宋体" w:cs="宋体" w:eastAsia="宋体" w:hint="default"/>
                <w:sz w:val="28"/>
                <w:szCs w:val="28"/>
              </w:rPr>
              <w:t>应收账款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8"/>
                <w:szCs w:val="28"/>
              </w:rPr>
            </w:pPr>
            <w:r>
              <w:rPr>
                <w:rFonts w:ascii="宋体" w:hAnsi="宋体" w:cs="宋体" w:eastAsia="宋体" w:hint="default"/>
                <w:sz w:val="28"/>
                <w:szCs w:val="28"/>
              </w:rPr>
              <w:t>应付账款</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849,720.89</w:t>
            </w:r>
          </w:p>
        </w:tc>
      </w:tr>
    </w:tbl>
    <w:p>
      <w:pPr>
        <w:spacing w:after="0" w:line="240" w:lineRule="auto"/>
        <w:jc w:val="right"/>
        <w:rPr>
          <w:rFonts w:ascii="宋体" w:hAnsi="宋体" w:cs="宋体" w:eastAsia="宋体" w:hint="default"/>
          <w:sz w:val="21"/>
          <w:szCs w:val="21"/>
        </w:rPr>
        <w:sectPr>
          <w:pgSz w:w="11910" w:h="16840"/>
          <w:pgMar w:header="0" w:footer="983" w:top="1360" w:bottom="1180" w:left="960" w:right="4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814"/>
        <w:gridCol w:w="1980"/>
        <w:gridCol w:w="1686"/>
        <w:gridCol w:w="1552"/>
        <w:gridCol w:w="1693"/>
      </w:tblGrid>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预付款项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186,120.94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预收款项</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535,308.35</w:t>
            </w:r>
          </w:p>
        </w:tc>
      </w:tr>
      <w:tr>
        <w:trPr>
          <w:trHeight w:val="1099"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03" w:right="0"/>
              <w:jc w:val="left"/>
              <w:rPr>
                <w:rFonts w:ascii="宋体" w:hAnsi="宋体" w:cs="宋体" w:eastAsia="宋体" w:hint="default"/>
                <w:sz w:val="28"/>
                <w:szCs w:val="28"/>
              </w:rPr>
            </w:pPr>
            <w:r>
              <w:rPr>
                <w:rFonts w:ascii="宋体" w:hAnsi="宋体" w:cs="宋体" w:eastAsia="宋体" w:hint="default"/>
                <w:sz w:val="28"/>
                <w:szCs w:val="28"/>
              </w:rPr>
              <w:t>应收股利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54"/>
                <w:sz w:val="28"/>
                <w:szCs w:val="28"/>
              </w:rPr>
              <w:t>应付职工</w:t>
            </w:r>
            <w:r>
              <w:rPr>
                <w:rFonts w:ascii="宋体" w:hAnsi="宋体" w:cs="宋体" w:eastAsia="宋体" w:hint="default"/>
                <w:spacing w:val="-68"/>
                <w:sz w:val="28"/>
                <w:szCs w:val="28"/>
              </w:rPr>
              <w:t> </w:t>
            </w:r>
            <w:r>
              <w:rPr>
                <w:rFonts w:ascii="宋体" w:hAnsi="宋体" w:cs="宋体" w:eastAsia="宋体" w:hint="default"/>
                <w:sz w:val="28"/>
                <w:szCs w:val="28"/>
              </w:rPr>
            </w:r>
          </w:p>
          <w:p>
            <w:pPr>
              <w:pStyle w:val="TableParagraph"/>
              <w:spacing w:line="240" w:lineRule="auto" w:before="178"/>
              <w:ind w:left="103" w:right="0"/>
              <w:jc w:val="left"/>
              <w:rPr>
                <w:rFonts w:ascii="宋体" w:hAnsi="宋体" w:cs="宋体" w:eastAsia="宋体" w:hint="default"/>
                <w:sz w:val="28"/>
                <w:szCs w:val="28"/>
              </w:rPr>
            </w:pPr>
            <w:r>
              <w:rPr>
                <w:rFonts w:ascii="宋体" w:hAnsi="宋体" w:cs="宋体" w:eastAsia="宋体" w:hint="default"/>
                <w:sz w:val="28"/>
                <w:szCs w:val="28"/>
              </w:rPr>
              <w:t>薪酬</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842,298.43</w:t>
            </w:r>
          </w:p>
        </w:tc>
      </w:tr>
      <w:tr>
        <w:trPr>
          <w:trHeight w:val="556"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其他应收款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36,687,416.69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应交税费</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-62,449.15</w:t>
            </w:r>
          </w:p>
        </w:tc>
      </w:tr>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流动资产合计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64,669,520.89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应付利息</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1,221,336.25</w:t>
            </w:r>
          </w:p>
        </w:tc>
      </w:tr>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非流动资产：</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应付股利</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381,122.85</w:t>
            </w:r>
          </w:p>
        </w:tc>
      </w:tr>
      <w:tr>
        <w:trPr>
          <w:trHeight w:val="1099"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03" w:right="0"/>
              <w:jc w:val="left"/>
              <w:rPr>
                <w:rFonts w:ascii="宋体" w:hAnsi="宋体" w:cs="宋体" w:eastAsia="宋体" w:hint="default"/>
                <w:sz w:val="28"/>
                <w:szCs w:val="28"/>
              </w:rPr>
            </w:pPr>
            <w:r>
              <w:rPr>
                <w:rFonts w:ascii="宋体" w:hAnsi="宋体" w:cs="宋体" w:eastAsia="宋体" w:hint="default"/>
                <w:sz w:val="28"/>
                <w:szCs w:val="28"/>
              </w:rPr>
              <w:t>长期股权投资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658,865,993.31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54"/>
                <w:sz w:val="28"/>
                <w:szCs w:val="28"/>
              </w:rPr>
              <w:t>其他应付</w:t>
            </w:r>
            <w:r>
              <w:rPr>
                <w:rFonts w:ascii="宋体" w:hAnsi="宋体" w:cs="宋体" w:eastAsia="宋体" w:hint="default"/>
                <w:spacing w:val="-68"/>
                <w:sz w:val="28"/>
                <w:szCs w:val="28"/>
              </w:rPr>
              <w:t> </w:t>
            </w:r>
            <w:r>
              <w:rPr>
                <w:rFonts w:ascii="宋体" w:hAnsi="宋体" w:cs="宋体" w:eastAsia="宋体" w:hint="default"/>
                <w:sz w:val="28"/>
                <w:szCs w:val="28"/>
              </w:rPr>
            </w:r>
          </w:p>
          <w:p>
            <w:pPr>
              <w:pStyle w:val="TableParagraph"/>
              <w:spacing w:line="240" w:lineRule="auto" w:before="178"/>
              <w:ind w:left="103" w:right="0"/>
              <w:jc w:val="left"/>
              <w:rPr>
                <w:rFonts w:ascii="宋体" w:hAnsi="宋体" w:cs="宋体" w:eastAsia="宋体" w:hint="default"/>
                <w:sz w:val="28"/>
                <w:szCs w:val="28"/>
              </w:rPr>
            </w:pPr>
            <w:r>
              <w:rPr>
                <w:rFonts w:ascii="宋体" w:hAnsi="宋体" w:cs="宋体" w:eastAsia="宋体" w:hint="default"/>
                <w:w w:val="99"/>
                <w:sz w:val="28"/>
                <w:szCs w:val="28"/>
              </w:rPr>
              <w:t>款</w:t>
            </w:r>
            <w:r>
              <w:rPr>
                <w:rFonts w:ascii="宋体" w:hAnsi="宋体" w:cs="宋体" w:eastAsia="宋体" w:hint="default"/>
                <w:sz w:val="28"/>
                <w:szCs w:val="28"/>
              </w:rPr>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180,516,152.03</w:t>
            </w:r>
          </w:p>
        </w:tc>
      </w:tr>
      <w:tr>
        <w:trPr>
          <w:trHeight w:val="1099"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03" w:right="0"/>
              <w:jc w:val="left"/>
              <w:rPr>
                <w:rFonts w:ascii="宋体" w:hAnsi="宋体" w:cs="宋体" w:eastAsia="宋体" w:hint="default"/>
                <w:sz w:val="28"/>
                <w:szCs w:val="28"/>
              </w:rPr>
            </w:pPr>
            <w:r>
              <w:rPr>
                <w:rFonts w:ascii="宋体" w:hAnsi="宋体" w:cs="宋体" w:eastAsia="宋体" w:hint="default"/>
                <w:sz w:val="28"/>
                <w:szCs w:val="28"/>
              </w:rPr>
              <w:t>投资性房地产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35,689,230.62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54"/>
                <w:sz w:val="28"/>
                <w:szCs w:val="28"/>
              </w:rPr>
              <w:t>其他流动</w:t>
            </w:r>
            <w:r>
              <w:rPr>
                <w:rFonts w:ascii="宋体" w:hAnsi="宋体" w:cs="宋体" w:eastAsia="宋体" w:hint="default"/>
                <w:spacing w:val="-68"/>
                <w:sz w:val="28"/>
                <w:szCs w:val="28"/>
              </w:rPr>
              <w:t> </w:t>
            </w:r>
            <w:r>
              <w:rPr>
                <w:rFonts w:ascii="宋体" w:hAnsi="宋体" w:cs="宋体" w:eastAsia="宋体" w:hint="default"/>
                <w:sz w:val="28"/>
                <w:szCs w:val="28"/>
              </w:rPr>
            </w:r>
          </w:p>
          <w:p>
            <w:pPr>
              <w:pStyle w:val="TableParagraph"/>
              <w:spacing w:line="240" w:lineRule="auto" w:before="178"/>
              <w:ind w:left="103" w:right="0"/>
              <w:jc w:val="left"/>
              <w:rPr>
                <w:rFonts w:ascii="宋体" w:hAnsi="宋体" w:cs="宋体" w:eastAsia="宋体" w:hint="default"/>
                <w:sz w:val="28"/>
                <w:szCs w:val="28"/>
              </w:rPr>
            </w:pPr>
            <w:r>
              <w:rPr>
                <w:rFonts w:ascii="宋体" w:hAnsi="宋体" w:cs="宋体" w:eastAsia="宋体" w:hint="default"/>
                <w:sz w:val="28"/>
                <w:szCs w:val="28"/>
              </w:rPr>
              <w:t>负债</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950,000.00</w:t>
            </w:r>
          </w:p>
        </w:tc>
      </w:tr>
      <w:tr>
        <w:trPr>
          <w:trHeight w:val="1100"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03" w:right="0"/>
              <w:jc w:val="left"/>
              <w:rPr>
                <w:rFonts w:ascii="宋体" w:hAnsi="宋体" w:cs="宋体" w:eastAsia="宋体" w:hint="default"/>
                <w:sz w:val="28"/>
                <w:szCs w:val="28"/>
              </w:rPr>
            </w:pPr>
            <w:r>
              <w:rPr>
                <w:rFonts w:ascii="宋体" w:hAnsi="宋体" w:cs="宋体" w:eastAsia="宋体" w:hint="default"/>
                <w:sz w:val="28"/>
                <w:szCs w:val="28"/>
              </w:rPr>
              <w:t>固定资产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2,437,289.93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54"/>
                <w:sz w:val="28"/>
                <w:szCs w:val="28"/>
              </w:rPr>
              <w:t>流动负债</w:t>
            </w:r>
            <w:r>
              <w:rPr>
                <w:rFonts w:ascii="宋体" w:hAnsi="宋体" w:cs="宋体" w:eastAsia="宋体" w:hint="default"/>
                <w:spacing w:val="-68"/>
                <w:sz w:val="28"/>
                <w:szCs w:val="28"/>
              </w:rPr>
              <w:t> </w:t>
            </w:r>
            <w:r>
              <w:rPr>
                <w:rFonts w:ascii="宋体" w:hAnsi="宋体" w:cs="宋体" w:eastAsia="宋体" w:hint="default"/>
                <w:sz w:val="28"/>
                <w:szCs w:val="28"/>
              </w:rPr>
            </w:r>
          </w:p>
          <w:p>
            <w:pPr>
              <w:pStyle w:val="TableParagraph"/>
              <w:spacing w:line="240" w:lineRule="auto" w:before="178"/>
              <w:ind w:left="103" w:right="0"/>
              <w:jc w:val="left"/>
              <w:rPr>
                <w:rFonts w:ascii="宋体" w:hAnsi="宋体" w:cs="宋体" w:eastAsia="宋体" w:hint="default"/>
                <w:sz w:val="28"/>
                <w:szCs w:val="28"/>
              </w:rPr>
            </w:pPr>
            <w:r>
              <w:rPr>
                <w:rFonts w:ascii="宋体" w:hAnsi="宋体" w:cs="宋体" w:eastAsia="宋体" w:hint="default"/>
                <w:sz w:val="28"/>
                <w:szCs w:val="28"/>
              </w:rPr>
              <w:t>合计</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410,233,489.65</w:t>
            </w:r>
          </w:p>
        </w:tc>
      </w:tr>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无形资产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7,083.34</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pacing w:val="17"/>
                <w:sz w:val="28"/>
                <w:szCs w:val="28"/>
              </w:rPr>
              <w:t>非流动资产合</w:t>
            </w:r>
            <w:r>
              <w:rPr>
                <w:rFonts w:ascii="宋体" w:hAnsi="宋体" w:cs="宋体" w:eastAsia="宋体" w:hint="default"/>
                <w:sz w:val="28"/>
                <w:szCs w:val="28"/>
              </w:rPr>
            </w:r>
          </w:p>
          <w:p>
            <w:pPr>
              <w:pStyle w:val="TableParagraph"/>
              <w:spacing w:line="240" w:lineRule="auto" w:before="178"/>
              <w:ind w:left="103" w:right="0"/>
              <w:jc w:val="left"/>
              <w:rPr>
                <w:rFonts w:ascii="宋体" w:hAnsi="宋体" w:cs="宋体" w:eastAsia="宋体" w:hint="default"/>
                <w:sz w:val="28"/>
                <w:szCs w:val="28"/>
              </w:rPr>
            </w:pPr>
            <w:r>
              <w:rPr>
                <w:rFonts w:ascii="宋体" w:hAnsi="宋体" w:cs="宋体" w:eastAsia="宋体" w:hint="default"/>
                <w:w w:val="99"/>
                <w:sz w:val="28"/>
                <w:szCs w:val="28"/>
              </w:rPr>
              <w:t>计</w:t>
            </w:r>
            <w:r>
              <w:rPr>
                <w:rFonts w:ascii="宋体" w:hAnsi="宋体" w:cs="宋体" w:eastAsia="宋体" w:hint="default"/>
                <w:sz w:val="28"/>
                <w:szCs w:val="2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696,999,597.20</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资产总计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761,669,118.09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负债合计</w:t>
            </w:r>
          </w:p>
        </w:tc>
        <w:tc>
          <w:tcPr>
            <w:tcW w:w="1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410,233,489.65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spacing w:line="240" w:lineRule="auto" w:before="13"/>
        <w:ind w:left="900" w:right="0"/>
        <w:jc w:val="left"/>
        <w:rPr>
          <w:b w:val="0"/>
          <w:bCs w:val="0"/>
        </w:rPr>
      </w:pPr>
      <w:r>
        <w:rPr/>
        <w:t>五、合并财务报表项目注释</w:t>
      </w:r>
      <w:r>
        <w:rPr>
          <w:b w:val="0"/>
          <w:bCs w:val="0"/>
        </w:rPr>
      </w:r>
    </w:p>
    <w:p>
      <w:pPr>
        <w:pStyle w:val="BodyText"/>
        <w:spacing w:line="240" w:lineRule="auto" w:before="236"/>
        <w:ind w:left="900" w:right="0"/>
        <w:jc w:val="left"/>
      </w:pPr>
      <w:r>
        <w:rPr/>
        <w:t>说明：如本附注四(二)</w:t>
      </w:r>
      <w:r>
        <w:rPr>
          <w:spacing w:val="-49"/>
        </w:rPr>
        <w:t> </w:t>
      </w:r>
      <w:r>
        <w:rPr/>
        <w:t>1(2)</w:t>
      </w:r>
      <w:r>
        <w:rPr>
          <w:spacing w:val="-49"/>
        </w:rPr>
        <w:t> </w:t>
      </w:r>
      <w:r>
        <w:rPr/>
        <w:t>因同一控制下企业合并而增加子公司的情况说明所述，本</w:t>
      </w:r>
    </w:p>
    <w:p>
      <w:pPr>
        <w:spacing w:line="240" w:lineRule="auto" w:before="10"/>
        <w:rPr>
          <w:rFonts w:ascii="宋体" w:hAnsi="宋体" w:cs="宋体" w:eastAsia="宋体" w:hint="default"/>
          <w:sz w:val="14"/>
          <w:szCs w:val="14"/>
        </w:rPr>
      </w:pPr>
    </w:p>
    <w:p>
      <w:pPr>
        <w:pStyle w:val="BodyText"/>
        <w:spacing w:line="408" w:lineRule="auto"/>
        <w:ind w:left="480" w:right="0"/>
        <w:jc w:val="left"/>
      </w:pPr>
      <w:r>
        <w:rPr/>
        <w:t>期同一控制下吸收合并新湖创业，按照《企业会计准则第</w:t>
      </w:r>
      <w:r>
        <w:rPr>
          <w:spacing w:val="-67"/>
        </w:rPr>
        <w:t> </w:t>
      </w:r>
      <w:r>
        <w:rPr/>
        <w:t>20</w:t>
      </w:r>
      <w:r>
        <w:rPr>
          <w:spacing w:val="-66"/>
        </w:rPr>
        <w:t> </w:t>
      </w:r>
      <w:r>
        <w:rPr/>
        <w:t>号——企业合并》的规定须调</w:t>
      </w:r>
      <w:r>
        <w:rPr>
          <w:spacing w:val="-1"/>
        </w:rPr>
        <w:t> </w:t>
      </w:r>
      <w:r>
        <w:rPr/>
        <w:t>整比较财务报表，本期财务报表各项目期初数均为按此规定调整后数据。</w:t>
      </w:r>
    </w:p>
    <w:p>
      <w:pPr>
        <w:pStyle w:val="Heading4"/>
        <w:spacing w:line="408" w:lineRule="auto" w:before="67"/>
        <w:ind w:left="900" w:right="4249"/>
        <w:jc w:val="left"/>
      </w:pPr>
      <w:r>
        <w:rPr/>
        <w:t>(一)</w:t>
      </w:r>
      <w:r>
        <w:rPr>
          <w:spacing w:val="-5"/>
        </w:rPr>
        <w:t> </w:t>
      </w:r>
      <w:r>
        <w:rPr/>
        <w:t>合并资产负债表项目注释</w:t>
      </w:r>
      <w:r>
        <w:rPr>
          <w:w w:val="99"/>
        </w:rPr>
        <w:t> </w:t>
      </w:r>
      <w:r>
        <w:rPr/>
        <w:t>1.</w:t>
      </w:r>
      <w:r>
        <w:rPr>
          <w:spacing w:val="-2"/>
        </w:rPr>
        <w:t> </w:t>
      </w:r>
      <w:r>
        <w:rPr/>
        <w:t>货币资金</w:t>
      </w:r>
    </w:p>
    <w:p>
      <w:pPr>
        <w:spacing w:before="61"/>
        <w:ind w:left="900"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5"/>
          <w:sz w:val="28"/>
          <w:szCs w:val="28"/>
        </w:rPr>
        <w:t> </w:t>
      </w:r>
      <w:r>
        <w:rPr>
          <w:rFonts w:ascii="宋体" w:hAnsi="宋体" w:cs="宋体" w:eastAsia="宋体" w:hint="default"/>
          <w:sz w:val="28"/>
          <w:szCs w:val="28"/>
        </w:rPr>
        <w:t>明细情况</w:t>
      </w:r>
    </w:p>
    <w:p>
      <w:pPr>
        <w:spacing w:line="240" w:lineRule="auto" w:before="3"/>
        <w:rPr>
          <w:rFonts w:ascii="宋体" w:hAnsi="宋体" w:cs="宋体" w:eastAsia="宋体" w:hint="default"/>
          <w:sz w:val="13"/>
          <w:szCs w:val="13"/>
        </w:rPr>
      </w:pPr>
    </w:p>
    <w:p>
      <w:pPr>
        <w:spacing w:line="418" w:lineRule="exact"/>
        <w:ind w:left="46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8.2pt;height:20.95pt;mso-position-horizontal-relative:char;mso-position-vertical-relative:line" coordorigin="0,0" coordsize="7764,419">
            <v:group style="position:absolute;left:19;top:5;width:7733;height:2" coordorigin="19,5" coordsize="7733,2">
              <v:shape style="position:absolute;left:19;top:5;width:7733;height:2" coordorigin="19,5" coordsize="7733,0" path="m19,5l7752,5e" filled="false" stroked="true" strokeweight=".48pt" strokecolor="#000000">
                <v:path arrowok="t"/>
              </v:shape>
            </v:group>
            <v:group style="position:absolute;left:5;top:409;width:1629;height:2" coordorigin="5,409" coordsize="1629,2">
              <v:shape style="position:absolute;left:5;top:409;width:1629;height:2" coordorigin="5,409" coordsize="1629,0" path="m5,409l1633,409e" filled="false" stroked="true" strokeweight=".48pt" strokecolor="#000000">
                <v:path arrowok="t"/>
              </v:shape>
            </v:group>
            <v:group style="position:absolute;left:1638;top:10;width:2;height:405" coordorigin="1638,10" coordsize="2,405">
              <v:shape style="position:absolute;left:1638;top:10;width:2;height:405" coordorigin="1638,10" coordsize="0,405" path="m1638,10l1638,414e" filled="false" stroked="true" strokeweight=".48pt" strokecolor="#000000">
                <v:path arrowok="t"/>
              </v:shape>
            </v:group>
            <v:group style="position:absolute;left:1643;top:409;width:3233;height:2" coordorigin="1643,409" coordsize="3233,2">
              <v:shape style="position:absolute;left:1643;top:409;width:3233;height:2" coordorigin="1643,409" coordsize="3233,0" path="m1643,409l4876,409e" filled="false" stroked="true" strokeweight=".48pt" strokecolor="#000000">
                <v:path arrowok="t"/>
              </v:shape>
            </v:group>
            <v:group style="position:absolute;left:4880;top:10;width:2;height:405" coordorigin="4880,10" coordsize="2,405">
              <v:shape style="position:absolute;left:4880;top:10;width:2;height:405" coordorigin="4880,10" coordsize="0,405" path="m4880,10l4880,414e" filled="false" stroked="true" strokeweight=".48pt" strokecolor="#000000">
                <v:path arrowok="t"/>
              </v:shape>
            </v:group>
            <v:group style="position:absolute;left:4885;top:409;width:2874;height:2" coordorigin="4885,409" coordsize="2874,2">
              <v:shape style="position:absolute;left:4885;top:409;width:2874;height:2" coordorigin="4885,409" coordsize="2874,0" path="m4885,409l7759,409e" filled="false" stroked="true" strokeweight=".48pt" strokecolor="#000000">
                <v:path arrowok="t"/>
              </v:shape>
              <v:shape style="position:absolute;left:1638;top:5;width:3243;height:405" type="#_x0000_t202" filled="false" stroked="false">
                <v:textbox inset="0,0,0,0">
                  <w:txbxContent>
                    <w:p>
                      <w:pPr>
                        <w:spacing w:line="341" w:lineRule="exact" w:before="0"/>
                        <w:ind w:left="105" w:right="0" w:firstLine="0"/>
                        <w:jc w:val="center"/>
                        <w:rPr>
                          <w:rFonts w:ascii="宋体" w:hAnsi="宋体" w:cs="宋体" w:eastAsia="宋体" w:hint="default"/>
                          <w:sz w:val="28"/>
                          <w:szCs w:val="28"/>
                        </w:rPr>
                      </w:pPr>
                      <w:r>
                        <w:rPr>
                          <w:rFonts w:ascii="宋体" w:hAnsi="宋体" w:cs="宋体" w:eastAsia="宋体" w:hint="default"/>
                          <w:sz w:val="28"/>
                          <w:szCs w:val="28"/>
                        </w:rPr>
                        <w:t>期末数</w:t>
                      </w:r>
                    </w:p>
                  </w:txbxContent>
                </v:textbox>
                <w10:wrap type="none"/>
              </v:shape>
              <v:shape style="position:absolute;left:407;top:66;width:840;height:280" type="#_x0000_t202" filled="false" stroked="false">
                <v:textbox inset="0,0,0,0">
                  <w:txbxContent>
                    <w:p>
                      <w:pPr>
                        <w:tabs>
                          <w:tab w:pos="559" w:val="left" w:leader="none"/>
                        </w:tabs>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xbxContent>
                </v:textbox>
                <w10:wrap type="none"/>
              </v:shape>
              <v:shape style="position:absolute;left:5900;top:66;width:840;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期初数</w:t>
                      </w:r>
                      <w:r>
                        <w:rPr>
                          <w:rFonts w:ascii="宋体" w:hAnsi="宋体" w:cs="宋体" w:eastAsia="宋体" w:hint="default"/>
                          <w:sz w:val="28"/>
                          <w:szCs w:val="28"/>
                        </w:rPr>
                      </w:r>
                    </w:p>
                  </w:txbxContent>
                </v:textbox>
                <w10:wrap type="none"/>
              </v:shape>
            </v:group>
          </v:group>
        </w:pict>
      </w:r>
      <w:r>
        <w:rPr>
          <w:rFonts w:ascii="宋体" w:hAnsi="宋体" w:cs="宋体" w:eastAsia="宋体" w:hint="default"/>
          <w:position w:val="-7"/>
          <w:sz w:val="20"/>
          <w:szCs w:val="20"/>
        </w:rPr>
      </w:r>
    </w:p>
    <w:p>
      <w:pPr>
        <w:spacing w:after="0" w:line="418" w:lineRule="exact"/>
        <w:rPr>
          <w:rFonts w:ascii="宋体" w:hAnsi="宋体" w:cs="宋体" w:eastAsia="宋体" w:hint="default"/>
          <w:sz w:val="20"/>
          <w:szCs w:val="20"/>
        </w:rPr>
        <w:sectPr>
          <w:pgSz w:w="11910" w:h="16840"/>
          <w:pgMar w:header="0" w:footer="983" w:top="1360" w:bottom="1180" w:left="1320" w:right="16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633"/>
        <w:gridCol w:w="3242"/>
        <w:gridCol w:w="2879"/>
      </w:tblGrid>
      <w:tr>
        <w:trPr>
          <w:trHeight w:val="554"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384"/>
              <w:jc w:val="right"/>
              <w:rPr>
                <w:rFonts w:ascii="宋体" w:hAnsi="宋体" w:cs="宋体" w:eastAsia="宋体" w:hint="default"/>
                <w:sz w:val="28"/>
                <w:szCs w:val="28"/>
              </w:rPr>
            </w:pPr>
            <w:r>
              <w:rPr>
                <w:rFonts w:ascii="宋体" w:hAnsi="宋体" w:cs="宋体" w:eastAsia="宋体" w:hint="default"/>
                <w:w w:val="95"/>
                <w:sz w:val="28"/>
                <w:szCs w:val="28"/>
              </w:rPr>
              <w:t>库存现金</w:t>
            </w:r>
            <w:r>
              <w:rPr>
                <w:rFonts w:ascii="宋体" w:hAnsi="宋体" w:cs="宋体" w:eastAsia="宋体" w:hint="default"/>
                <w:sz w:val="28"/>
                <w:szCs w:val="28"/>
              </w:rPr>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1,536,913.23</w:t>
            </w:r>
            <w:r>
              <w:rPr>
                <w:rFonts w:ascii="宋体"/>
                <w:sz w:val="28"/>
              </w:rPr>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1,133,762.80</w:t>
            </w:r>
            <w:r>
              <w:rPr>
                <w:rFonts w:ascii="宋体"/>
                <w:sz w:val="28"/>
              </w:rPr>
            </w:r>
          </w:p>
        </w:tc>
      </w:tr>
      <w:tr>
        <w:trPr>
          <w:trHeight w:val="554"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384"/>
              <w:jc w:val="right"/>
              <w:rPr>
                <w:rFonts w:ascii="宋体" w:hAnsi="宋体" w:cs="宋体" w:eastAsia="宋体" w:hint="default"/>
                <w:sz w:val="28"/>
                <w:szCs w:val="28"/>
              </w:rPr>
            </w:pPr>
            <w:r>
              <w:rPr>
                <w:rFonts w:ascii="宋体" w:hAnsi="宋体" w:cs="宋体" w:eastAsia="宋体" w:hint="default"/>
                <w:w w:val="95"/>
                <w:sz w:val="28"/>
                <w:szCs w:val="28"/>
              </w:rPr>
              <w:t>银行存款</w:t>
            </w:r>
            <w:r>
              <w:rPr>
                <w:rFonts w:ascii="宋体" w:hAnsi="宋体" w:cs="宋体" w:eastAsia="宋体" w:hint="default"/>
                <w:sz w:val="28"/>
                <w:szCs w:val="28"/>
              </w:rPr>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spacing w:val="-1"/>
                <w:sz w:val="28"/>
              </w:rPr>
              <w:t>4,308,988,899.14</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882,021,897.38</w:t>
            </w:r>
            <w:r>
              <w:rPr>
                <w:rFonts w:ascii="宋体"/>
                <w:sz w:val="28"/>
              </w:rPr>
            </w:r>
          </w:p>
        </w:tc>
      </w:tr>
      <w:tr>
        <w:trPr>
          <w:trHeight w:val="110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32"/>
              <w:jc w:val="left"/>
              <w:rPr>
                <w:rFonts w:ascii="宋体" w:hAnsi="宋体" w:cs="宋体" w:eastAsia="宋体" w:hint="default"/>
                <w:sz w:val="28"/>
                <w:szCs w:val="28"/>
              </w:rPr>
            </w:pPr>
            <w:r>
              <w:rPr>
                <w:rFonts w:ascii="宋体" w:hAnsi="宋体" w:cs="宋体" w:eastAsia="宋体" w:hint="default"/>
                <w:spacing w:val="21"/>
                <w:sz w:val="28"/>
                <w:szCs w:val="28"/>
              </w:rPr>
              <w:t>其他货币资</w:t>
            </w:r>
            <w:r>
              <w:rPr>
                <w:rFonts w:ascii="宋体" w:hAnsi="宋体" w:cs="宋体" w:eastAsia="宋体" w:hint="default"/>
                <w:spacing w:val="-113"/>
                <w:sz w:val="28"/>
                <w:szCs w:val="28"/>
              </w:rPr>
              <w:t> </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w w:val="99"/>
                <w:sz w:val="28"/>
                <w:szCs w:val="28"/>
              </w:rPr>
              <w:t>金</w:t>
            </w:r>
            <w:r>
              <w:rPr>
                <w:rFonts w:ascii="宋体" w:hAnsi="宋体" w:cs="宋体" w:eastAsia="宋体" w:hint="default"/>
                <w:sz w:val="28"/>
                <w:szCs w:val="28"/>
              </w:rPr>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1,303,310,414.34</w:t>
            </w:r>
            <w:r>
              <w:rPr>
                <w:rFonts w:ascii="宋体"/>
                <w:sz w:val="28"/>
              </w:rPr>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953,449,955.48</w:t>
            </w:r>
            <w:r>
              <w:rPr>
                <w:rFonts w:ascii="宋体"/>
                <w:sz w:val="28"/>
              </w:rPr>
            </w:r>
          </w:p>
        </w:tc>
      </w:tr>
      <w:tr>
        <w:trPr>
          <w:trHeight w:val="554"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320" w:lineRule="exact"/>
              <w:ind w:right="384"/>
              <w:jc w:val="right"/>
              <w:rPr>
                <w:rFonts w:ascii="宋体" w:hAnsi="宋体" w:cs="宋体" w:eastAsia="宋体" w:hint="default"/>
                <w:sz w:val="28"/>
                <w:szCs w:val="28"/>
              </w:rPr>
            </w:pPr>
            <w:r>
              <w:rPr>
                <w:rFonts w:ascii="宋体" w:hAnsi="宋体" w:cs="宋体" w:eastAsia="宋体" w:hint="default"/>
                <w:w w:val="95"/>
                <w:sz w:val="28"/>
                <w:szCs w:val="28"/>
              </w:rPr>
              <w:t>合</w:t>
              <w:tab/>
              <w:t>计</w:t>
            </w:r>
            <w:r>
              <w:rPr>
                <w:rFonts w:ascii="宋体" w:hAnsi="宋体" w:cs="宋体" w:eastAsia="宋体" w:hint="default"/>
                <w:sz w:val="28"/>
                <w:szCs w:val="28"/>
              </w:rPr>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spacing w:val="-1"/>
                <w:sz w:val="28"/>
              </w:rPr>
              <w:t>5,613,836,226.71</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1,836,605,615.66</w:t>
            </w:r>
            <w:r>
              <w:rPr>
                <w:rFonts w:ascii="宋体"/>
                <w:sz w:val="28"/>
              </w:rPr>
            </w:r>
          </w:p>
        </w:tc>
      </w:tr>
    </w:tbl>
    <w:p>
      <w:pPr>
        <w:pStyle w:val="BodyText"/>
        <w:spacing w:line="240" w:lineRule="auto" w:before="63"/>
        <w:ind w:left="540" w:right="103"/>
        <w:jc w:val="left"/>
        <w:rPr>
          <w:rFonts w:ascii="宋体" w:hAnsi="宋体" w:cs="宋体" w:eastAsia="宋体" w:hint="default"/>
        </w:rPr>
      </w:pPr>
      <w:r>
        <w:rPr/>
        <w:t>(2)</w:t>
      </w:r>
      <w:r>
        <w:rPr>
          <w:spacing w:val="-1"/>
        </w:rPr>
        <w:t> </w:t>
      </w:r>
      <w:r>
        <w:rPr>
          <w:rFonts w:ascii="宋体" w:hAnsi="宋体" w:cs="宋体" w:eastAsia="宋体" w:hint="default"/>
        </w:rPr>
        <w:t>其他货币资金主要为保证金、质押的定期存款。截至</w:t>
      </w:r>
      <w:r>
        <w:rPr>
          <w:rFonts w:ascii="宋体" w:hAnsi="宋体" w:cs="宋体" w:eastAsia="宋体" w:hint="default"/>
          <w:spacing w:val="-51"/>
        </w:rPr>
        <w:t> </w:t>
      </w:r>
      <w:r>
        <w:rPr/>
        <w:t>2009</w:t>
      </w:r>
      <w:r>
        <w:rPr>
          <w:spacing w:val="-53"/>
        </w:rPr>
        <w:t> </w:t>
      </w:r>
      <w:r>
        <w:rPr>
          <w:rFonts w:ascii="宋体" w:hAnsi="宋体" w:cs="宋体" w:eastAsia="宋体" w:hint="default"/>
        </w:rPr>
        <w:t>年</w:t>
      </w:r>
      <w:r>
        <w:rPr>
          <w:rFonts w:ascii="宋体" w:hAnsi="宋体" w:cs="宋体" w:eastAsia="宋体" w:hint="default"/>
          <w:spacing w:val="-51"/>
        </w:rPr>
        <w:t> </w:t>
      </w:r>
      <w:r>
        <w:rPr/>
        <w:t>12</w:t>
      </w:r>
      <w:r>
        <w:rPr>
          <w:spacing w:val="-52"/>
        </w:rPr>
        <w:t> </w:t>
      </w:r>
      <w:r>
        <w:rPr>
          <w:rFonts w:ascii="宋体" w:hAnsi="宋体" w:cs="宋体" w:eastAsia="宋体" w:hint="default"/>
        </w:rPr>
        <w:t>月</w:t>
      </w:r>
      <w:r>
        <w:rPr>
          <w:rFonts w:ascii="宋体" w:hAnsi="宋体" w:cs="宋体" w:eastAsia="宋体" w:hint="default"/>
          <w:spacing w:val="-53"/>
        </w:rPr>
        <w:t> </w:t>
      </w:r>
      <w:r>
        <w:rPr/>
        <w:t>31</w:t>
      </w:r>
      <w:r>
        <w:rPr>
          <w:spacing w:val="-53"/>
        </w:rPr>
        <w:t> </w:t>
      </w:r>
      <w:r>
        <w:rPr>
          <w:rFonts w:ascii="宋体" w:hAnsi="宋体" w:cs="宋体" w:eastAsia="宋体" w:hint="default"/>
        </w:rPr>
        <w:t>日，质押的</w:t>
      </w:r>
    </w:p>
    <w:p>
      <w:pPr>
        <w:spacing w:line="240" w:lineRule="auto" w:before="10"/>
        <w:rPr>
          <w:rFonts w:ascii="宋体" w:hAnsi="宋体" w:cs="宋体" w:eastAsia="宋体" w:hint="default"/>
          <w:sz w:val="14"/>
          <w:szCs w:val="14"/>
        </w:rPr>
      </w:pPr>
    </w:p>
    <w:p>
      <w:pPr>
        <w:pStyle w:val="BodyText"/>
        <w:spacing w:line="240" w:lineRule="auto"/>
        <w:ind w:right="103"/>
        <w:jc w:val="left"/>
        <w:rPr>
          <w:rFonts w:ascii="宋体" w:hAnsi="宋体" w:cs="宋体" w:eastAsia="宋体" w:hint="default"/>
        </w:rPr>
      </w:pPr>
      <w:r>
        <w:rPr>
          <w:rFonts w:ascii="宋体" w:hAnsi="宋体" w:cs="宋体" w:eastAsia="宋体" w:hint="default"/>
        </w:rPr>
        <w:t>定期存款余额</w:t>
      </w:r>
      <w:r>
        <w:rPr>
          <w:rFonts w:ascii="宋体" w:hAnsi="宋体" w:cs="宋体" w:eastAsia="宋体" w:hint="default"/>
          <w:spacing w:val="-53"/>
        </w:rPr>
        <w:t> </w:t>
      </w:r>
      <w:r>
        <w:rPr/>
        <w:t>352,700,000.00</w:t>
      </w:r>
      <w:r>
        <w:rPr>
          <w:spacing w:val="-55"/>
        </w:rPr>
        <w:t> </w:t>
      </w:r>
      <w:r>
        <w:rPr>
          <w:rFonts w:ascii="宋体" w:hAnsi="宋体" w:cs="宋体" w:eastAsia="宋体" w:hint="default"/>
        </w:rPr>
        <w:t>元、银行承兑汇票保证金余额</w:t>
      </w:r>
      <w:r>
        <w:rPr>
          <w:rFonts w:ascii="宋体" w:hAnsi="宋体" w:cs="宋体" w:eastAsia="宋体" w:hint="default"/>
          <w:spacing w:val="-53"/>
        </w:rPr>
        <w:t> </w:t>
      </w:r>
      <w:r>
        <w:rPr/>
        <w:t>86,000,000.00</w:t>
      </w:r>
      <w:r>
        <w:rPr>
          <w:spacing w:val="-54"/>
        </w:rPr>
        <w:t> </w:t>
      </w:r>
      <w:r>
        <w:rPr>
          <w:rFonts w:ascii="宋体" w:hAnsi="宋体" w:cs="宋体" w:eastAsia="宋体" w:hint="default"/>
        </w:rPr>
        <w:t>元、期货客户</w:t>
      </w:r>
    </w:p>
    <w:p>
      <w:pPr>
        <w:spacing w:line="240" w:lineRule="auto" w:before="10"/>
        <w:rPr>
          <w:rFonts w:ascii="宋体" w:hAnsi="宋体" w:cs="宋体" w:eastAsia="宋体" w:hint="default"/>
          <w:sz w:val="14"/>
          <w:szCs w:val="14"/>
        </w:rPr>
      </w:pPr>
    </w:p>
    <w:p>
      <w:pPr>
        <w:pStyle w:val="BodyText"/>
        <w:spacing w:line="240" w:lineRule="auto"/>
        <w:ind w:right="103"/>
        <w:jc w:val="left"/>
        <w:rPr>
          <w:rFonts w:ascii="宋体" w:hAnsi="宋体" w:cs="宋体" w:eastAsia="宋体" w:hint="default"/>
        </w:rPr>
      </w:pPr>
      <w:r>
        <w:rPr>
          <w:rFonts w:ascii="宋体" w:hAnsi="宋体" w:cs="宋体" w:eastAsia="宋体" w:hint="default"/>
        </w:rPr>
        <w:t>保证金余额</w:t>
      </w:r>
      <w:r>
        <w:rPr>
          <w:rFonts w:ascii="宋体" w:hAnsi="宋体" w:cs="宋体" w:eastAsia="宋体" w:hint="default"/>
          <w:spacing w:val="-57"/>
        </w:rPr>
        <w:t> </w:t>
      </w:r>
      <w:r>
        <w:rPr/>
        <w:t>774,571,735.30</w:t>
      </w:r>
      <w:r>
        <w:rPr>
          <w:spacing w:val="-57"/>
        </w:rPr>
        <w:t> </w:t>
      </w:r>
      <w:r>
        <w:rPr>
          <w:rFonts w:ascii="宋体" w:hAnsi="宋体" w:cs="宋体" w:eastAsia="宋体" w:hint="default"/>
        </w:rPr>
        <w:t>元、按揭担保保证金余额</w:t>
      </w:r>
      <w:r>
        <w:rPr>
          <w:rFonts w:ascii="宋体" w:hAnsi="宋体" w:cs="宋体" w:eastAsia="宋体" w:hint="default"/>
          <w:spacing w:val="-57"/>
        </w:rPr>
        <w:t> </w:t>
      </w:r>
      <w:r>
        <w:rPr/>
        <w:t>75,664,707.97</w:t>
      </w:r>
      <w:r>
        <w:rPr>
          <w:spacing w:val="-57"/>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240" w:lineRule="auto" w:before="0"/>
        <w:ind w:left="540" w:right="103"/>
        <w:jc w:val="left"/>
      </w:pPr>
      <w:r>
        <w:rPr/>
        <w:t>2.</w:t>
      </w:r>
      <w:r>
        <w:rPr>
          <w:spacing w:val="-4"/>
        </w:rPr>
        <w:t> </w:t>
      </w:r>
      <w:r>
        <w:rPr/>
        <w:t>交易性金融资产</w:t>
      </w:r>
    </w:p>
    <w:p>
      <w:pPr>
        <w:pStyle w:val="BodyText"/>
        <w:spacing w:line="240" w:lineRule="auto" w:before="236"/>
        <w:ind w:left="540" w:right="103"/>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4"/>
        <w:gridCol w:w="2340"/>
        <w:gridCol w:w="2340"/>
      </w:tblGrid>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7,694,289.03</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7,580,737.75</w:t>
            </w:r>
            <w:r>
              <w:rPr>
                <w:rFonts w:ascii="宋体"/>
                <w:sz w:val="21"/>
              </w:rPr>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7,694,289.03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7,580,737.75</w:t>
            </w:r>
            <w:r>
              <w:rPr>
                <w:rFonts w:ascii="宋体"/>
                <w:sz w:val="21"/>
              </w:rPr>
            </w:r>
          </w:p>
        </w:tc>
      </w:tr>
    </w:tbl>
    <w:p>
      <w:pPr>
        <w:pStyle w:val="BodyText"/>
        <w:spacing w:line="240" w:lineRule="auto" w:before="63"/>
        <w:ind w:left="540" w:right="103"/>
        <w:jc w:val="left"/>
        <w:rPr>
          <w:rFonts w:ascii="宋体" w:hAnsi="宋体" w:cs="宋体" w:eastAsia="宋体" w:hint="default"/>
        </w:rPr>
      </w:pPr>
      <w:r>
        <w:rPr/>
        <w:t>(2)</w:t>
      </w:r>
      <w:r>
        <w:rPr>
          <w:spacing w:val="-1"/>
        </w:rPr>
        <w:t> </w:t>
      </w:r>
      <w:r>
        <w:rPr>
          <w:rFonts w:ascii="宋体" w:hAnsi="宋体" w:cs="宋体" w:eastAsia="宋体" w:hint="default"/>
        </w:rPr>
        <w:t>期末交易性金融资产变现未受到重大限制。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9"/>
        <w:ind w:left="540" w:right="103"/>
        <w:jc w:val="left"/>
      </w:pPr>
      <w:r>
        <w:rPr/>
        <w:t>3.</w:t>
      </w:r>
      <w:r>
        <w:rPr>
          <w:spacing w:val="-2"/>
        </w:rPr>
        <w:t> </w:t>
      </w:r>
      <w:r>
        <w:rPr/>
        <w:t>应收票据</w:t>
      </w:r>
    </w:p>
    <w:p>
      <w:pPr>
        <w:spacing w:line="240" w:lineRule="auto" w:before="3"/>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664"/>
        <w:gridCol w:w="1296"/>
        <w:gridCol w:w="996"/>
        <w:gridCol w:w="1296"/>
        <w:gridCol w:w="1014"/>
        <w:gridCol w:w="1014"/>
        <w:gridCol w:w="1014"/>
      </w:tblGrid>
      <w:tr>
        <w:trPr>
          <w:trHeight w:val="244" w:hRule="exact"/>
        </w:trPr>
        <w:tc>
          <w:tcPr>
            <w:tcW w:w="1664" w:type="dxa"/>
            <w:vMerge w:val="restart"/>
            <w:tcBorders>
              <w:top w:val="single" w:sz="4" w:space="0" w:color="000000"/>
              <w:left w:val="nil" w:sz="6" w:space="0" w:color="auto"/>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7"/>
              <w:jc w:val="center"/>
              <w:rPr>
                <w:rFonts w:ascii="宋体" w:hAnsi="宋体" w:cs="宋体" w:eastAsia="宋体" w:hint="default"/>
                <w:sz w:val="18"/>
                <w:szCs w:val="18"/>
              </w:rPr>
            </w:pPr>
            <w:r>
              <w:rPr>
                <w:rFonts w:ascii="宋体" w:hAnsi="宋体" w:cs="宋体" w:eastAsia="宋体" w:hint="default"/>
                <w:spacing w:val="-3"/>
                <w:sz w:val="18"/>
                <w:szCs w:val="18"/>
              </w:rPr>
              <w:t>期末数</w:t>
            </w:r>
            <w:r>
              <w:rPr>
                <w:rFonts w:ascii="宋体" w:hAnsi="宋体" w:cs="宋体" w:eastAsia="宋体" w:hint="default"/>
                <w:sz w:val="18"/>
                <w:szCs w:val="18"/>
              </w:rPr>
            </w:r>
          </w:p>
        </w:tc>
        <w:tc>
          <w:tcPr>
            <w:tcW w:w="3042"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193" w:right="0"/>
              <w:jc w:val="center"/>
              <w:rPr>
                <w:rFonts w:ascii="宋体" w:hAnsi="宋体" w:cs="宋体" w:eastAsia="宋体" w:hint="default"/>
                <w:sz w:val="18"/>
                <w:szCs w:val="18"/>
              </w:rPr>
            </w:pPr>
            <w:r>
              <w:rPr>
                <w:rFonts w:ascii="宋体" w:hAnsi="宋体" w:cs="宋体" w:eastAsia="宋体" w:hint="default"/>
                <w:spacing w:val="-3"/>
                <w:sz w:val="18"/>
                <w:szCs w:val="18"/>
              </w:rPr>
              <w:t>期初数</w:t>
            </w:r>
            <w:r>
              <w:rPr>
                <w:rFonts w:ascii="宋体" w:hAnsi="宋体" w:cs="宋体" w:eastAsia="宋体" w:hint="default"/>
                <w:sz w:val="18"/>
                <w:szCs w:val="18"/>
              </w:rPr>
            </w:r>
          </w:p>
        </w:tc>
      </w:tr>
      <w:tr>
        <w:trPr>
          <w:trHeight w:val="242" w:hRule="exact"/>
        </w:trPr>
        <w:tc>
          <w:tcPr>
            <w:tcW w:w="1664"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1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361" w:hRule="exact"/>
        </w:trPr>
        <w:tc>
          <w:tcPr>
            <w:tcW w:w="16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40" w:right="103"/>
        <w:jc w:val="left"/>
      </w:pPr>
      <w:r>
        <w:rPr/>
        <w:t>4. 应收账款</w:t>
      </w:r>
    </w:p>
    <w:p>
      <w:pPr>
        <w:spacing w:line="240" w:lineRule="auto" w:before="10"/>
        <w:rPr>
          <w:rFonts w:ascii="宋体" w:hAnsi="宋体" w:cs="宋体" w:eastAsia="宋体" w:hint="default"/>
          <w:sz w:val="14"/>
          <w:szCs w:val="14"/>
        </w:rPr>
      </w:pPr>
    </w:p>
    <w:p>
      <w:pPr>
        <w:pStyle w:val="BodyText"/>
        <w:spacing w:line="240" w:lineRule="auto"/>
        <w:ind w:left="478" w:right="103"/>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540" w:right="103"/>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22" w:type="dxa"/>
        <w:tblLayout w:type="fixed"/>
        <w:tblCellMar>
          <w:top w:w="0" w:type="dxa"/>
          <w:left w:w="0" w:type="dxa"/>
          <w:bottom w:w="0" w:type="dxa"/>
          <w:right w:w="0" w:type="dxa"/>
        </w:tblCellMar>
        <w:tblLook w:val="01E0"/>
      </w:tblPr>
      <w:tblGrid>
        <w:gridCol w:w="1367"/>
        <w:gridCol w:w="1192"/>
        <w:gridCol w:w="707"/>
        <w:gridCol w:w="1116"/>
        <w:gridCol w:w="907"/>
        <w:gridCol w:w="1190"/>
        <w:gridCol w:w="838"/>
        <w:gridCol w:w="1192"/>
        <w:gridCol w:w="838"/>
      </w:tblGrid>
      <w:tr>
        <w:trPr>
          <w:trHeight w:val="244" w:hRule="exact"/>
        </w:trPr>
        <w:tc>
          <w:tcPr>
            <w:tcW w:w="136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9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7" w:type="dxa"/>
            <w:gridSpan w:val="4"/>
            <w:tcBorders>
              <w:top w:val="single" w:sz="4" w:space="0" w:color="000000"/>
              <w:left w:val="single" w:sz="4" w:space="0" w:color="000000"/>
              <w:bottom w:val="single" w:sz="4" w:space="0" w:color="000000"/>
              <w:right w:val="nil" w:sz="6" w:space="0" w:color="auto"/>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367" w:type="dxa"/>
            <w:vMerge/>
            <w:tcBorders>
              <w:left w:val="nil" w:sz="6" w:space="0" w:color="auto"/>
              <w:right w:val="single" w:sz="4" w:space="0" w:color="000000"/>
            </w:tcBorders>
          </w:tcPr>
          <w:p>
            <w:pPr/>
          </w:p>
        </w:tc>
        <w:tc>
          <w:tcPr>
            <w:tcW w:w="1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9"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6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367" w:type="dxa"/>
            <w:vMerge/>
            <w:tcBorders>
              <w:left w:val="nil" w:sz="6" w:space="0" w:color="auto"/>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05" w:lineRule="exact"/>
        <w:jc w:val="left"/>
        <w:rPr>
          <w:rFonts w:ascii="宋体" w:hAnsi="宋体" w:cs="宋体" w:eastAsia="宋体" w:hint="default"/>
          <w:sz w:val="18"/>
          <w:szCs w:val="18"/>
        </w:rPr>
        <w:sectPr>
          <w:pgSz w:w="11910" w:h="16840"/>
          <w:pgMar w:header="0" w:footer="983" w:top="1360" w:bottom="1180" w:left="1680" w:right="6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388"/>
        <w:gridCol w:w="1192"/>
        <w:gridCol w:w="707"/>
        <w:gridCol w:w="1116"/>
        <w:gridCol w:w="907"/>
        <w:gridCol w:w="1190"/>
        <w:gridCol w:w="838"/>
        <w:gridCol w:w="1192"/>
        <w:gridCol w:w="845"/>
      </w:tblGrid>
      <w:tr>
        <w:trPr>
          <w:trHeight w:val="204"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50"/>
              <w:jc w:val="right"/>
              <w:rPr>
                <w:rFonts w:ascii="宋体" w:hAnsi="宋体" w:cs="宋体" w:eastAsia="宋体" w:hint="default"/>
                <w:sz w:val="15"/>
                <w:szCs w:val="15"/>
              </w:rPr>
            </w:pPr>
            <w:r>
              <w:rPr>
                <w:rFonts w:ascii="宋体"/>
                <w:spacing w:val="-1"/>
                <w:sz w:val="15"/>
              </w:rPr>
              <w:t>21,773,489.66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51.21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1,683,576.23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36.29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29,532,437.24</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55.15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13,351,553.94</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7"/>
              <w:jc w:val="right"/>
              <w:rPr>
                <w:rFonts w:ascii="宋体" w:hAnsi="宋体" w:cs="宋体" w:eastAsia="宋体" w:hint="default"/>
                <w:sz w:val="15"/>
                <w:szCs w:val="15"/>
              </w:rPr>
            </w:pPr>
            <w:r>
              <w:rPr>
                <w:rFonts w:ascii="宋体"/>
                <w:spacing w:val="-1"/>
                <w:sz w:val="15"/>
              </w:rPr>
              <w:t>81.29</w:t>
            </w:r>
            <w:r>
              <w:rPr>
                <w:rFonts w:ascii="宋体"/>
                <w:sz w:val="15"/>
              </w:rPr>
            </w:r>
          </w:p>
        </w:tc>
      </w:tr>
      <w:tr>
        <w:trPr>
          <w:trHeight w:val="199" w:hRule="exact"/>
        </w:trPr>
        <w:tc>
          <w:tcPr>
            <w:tcW w:w="1388" w:type="dxa"/>
            <w:tcBorders>
              <w:top w:val="single" w:sz="4" w:space="0" w:color="000000"/>
              <w:left w:val="nil" w:sz="6" w:space="0" w:color="auto"/>
              <w:bottom w:val="nil" w:sz="6" w:space="0" w:color="auto"/>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单项金额不重大</w:t>
            </w:r>
          </w:p>
        </w:tc>
        <w:tc>
          <w:tcPr>
            <w:tcW w:w="1192" w:type="dxa"/>
            <w:tcBorders>
              <w:top w:val="single" w:sz="4" w:space="0" w:color="000000"/>
              <w:left w:val="single" w:sz="4" w:space="0" w:color="000000"/>
              <w:bottom w:val="nil" w:sz="6" w:space="0" w:color="auto"/>
              <w:right w:val="single" w:sz="4" w:space="0" w:color="000000"/>
            </w:tcBorders>
          </w:tcPr>
          <w:p>
            <w:pPr/>
          </w:p>
        </w:tc>
        <w:tc>
          <w:tcPr>
            <w:tcW w:w="707"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907" w:type="dxa"/>
            <w:tcBorders>
              <w:top w:val="single" w:sz="4" w:space="0" w:color="000000"/>
              <w:left w:val="single" w:sz="4" w:space="0" w:color="000000"/>
              <w:bottom w:val="nil" w:sz="6" w:space="0" w:color="auto"/>
              <w:right w:val="single" w:sz="4" w:space="0" w:color="000000"/>
            </w:tcBorders>
          </w:tcPr>
          <w:p>
            <w:pPr/>
          </w:p>
        </w:tc>
        <w:tc>
          <w:tcPr>
            <w:tcW w:w="1190"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192"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nil" w:sz="6" w:space="0" w:color="auto"/>
            </w:tcBorders>
          </w:tcPr>
          <w:p>
            <w:pPr/>
          </w:p>
        </w:tc>
      </w:tr>
      <w:tr>
        <w:trPr>
          <w:trHeight w:val="389" w:hRule="exact"/>
        </w:trPr>
        <w:tc>
          <w:tcPr>
            <w:tcW w:w="1388"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但按信用风险特</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征组合后该组合</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85"/>
              <w:jc w:val="right"/>
              <w:rPr>
                <w:rFonts w:ascii="宋体" w:hAnsi="宋体" w:cs="宋体" w:eastAsia="宋体" w:hint="default"/>
                <w:sz w:val="15"/>
                <w:szCs w:val="15"/>
              </w:rPr>
            </w:pPr>
            <w:r>
              <w:rPr>
                <w:rFonts w:ascii="宋体"/>
                <w:spacing w:val="-1"/>
                <w:sz w:val="15"/>
              </w:rPr>
              <w:t>4,196,189.28</w:t>
            </w:r>
          </w:p>
        </w:tc>
        <w:tc>
          <w:tcPr>
            <w:tcW w:w="70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9.87</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2,181,725.14</w:t>
            </w:r>
          </w:p>
        </w:tc>
        <w:tc>
          <w:tcPr>
            <w:tcW w:w="90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47.03</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2,361,583.01</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4.41</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74" w:right="0"/>
              <w:jc w:val="center"/>
              <w:rPr>
                <w:rFonts w:ascii="宋体" w:hAnsi="宋体" w:cs="宋体" w:eastAsia="宋体" w:hint="default"/>
                <w:sz w:val="15"/>
                <w:szCs w:val="15"/>
              </w:rPr>
            </w:pPr>
            <w:r>
              <w:rPr>
                <w:rFonts w:ascii="宋体"/>
                <w:sz w:val="15"/>
              </w:rPr>
              <w:t>1,603,285.53</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7"/>
              <w:jc w:val="right"/>
              <w:rPr>
                <w:rFonts w:ascii="宋体" w:hAnsi="宋体" w:cs="宋体" w:eastAsia="宋体" w:hint="default"/>
                <w:sz w:val="15"/>
                <w:szCs w:val="15"/>
              </w:rPr>
            </w:pPr>
            <w:r>
              <w:rPr>
                <w:rFonts w:ascii="宋体"/>
                <w:spacing w:val="-1"/>
                <w:sz w:val="15"/>
              </w:rPr>
              <w:t>9.76</w:t>
            </w:r>
          </w:p>
        </w:tc>
      </w:tr>
      <w:tr>
        <w:trPr>
          <w:trHeight w:val="200" w:hRule="exact"/>
        </w:trPr>
        <w:tc>
          <w:tcPr>
            <w:tcW w:w="1388" w:type="dxa"/>
            <w:tcBorders>
              <w:top w:val="nil" w:sz="6" w:space="0" w:color="auto"/>
              <w:left w:val="nil" w:sz="6" w:space="0" w:color="auto"/>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的风险较大</w:t>
            </w:r>
          </w:p>
        </w:tc>
        <w:tc>
          <w:tcPr>
            <w:tcW w:w="1192" w:type="dxa"/>
            <w:tcBorders>
              <w:top w:val="nil" w:sz="6" w:space="0" w:color="auto"/>
              <w:left w:val="single" w:sz="4" w:space="0" w:color="000000"/>
              <w:bottom w:val="single" w:sz="4" w:space="0" w:color="000000"/>
              <w:right w:val="single" w:sz="4" w:space="0" w:color="000000"/>
            </w:tcBorders>
          </w:tcPr>
          <w:p>
            <w:pPr/>
          </w:p>
        </w:tc>
        <w:tc>
          <w:tcPr>
            <w:tcW w:w="707"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nil" w:sz="6" w:space="0" w:color="auto"/>
            </w:tcBorders>
          </w:tcPr>
          <w:p>
            <w:pPr/>
          </w:p>
        </w:tc>
      </w:tr>
      <w:tr>
        <w:trPr>
          <w:trHeight w:val="302"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16,548,521.24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38.92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773,586.20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16.68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21,656,480.80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40.44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1,469,832.97</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7"/>
              <w:jc w:val="right"/>
              <w:rPr>
                <w:rFonts w:ascii="宋体" w:hAnsi="宋体" w:cs="宋体" w:eastAsia="宋体" w:hint="default"/>
                <w:sz w:val="15"/>
                <w:szCs w:val="15"/>
              </w:rPr>
            </w:pPr>
            <w:r>
              <w:rPr>
                <w:rFonts w:ascii="宋体"/>
                <w:spacing w:val="-1"/>
                <w:sz w:val="15"/>
              </w:rPr>
              <w:t>8.95</w:t>
            </w:r>
          </w:p>
        </w:tc>
      </w:tr>
      <w:tr>
        <w:trPr>
          <w:trHeight w:val="302"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75"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42,518,200.18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4,638,887.57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36"/>
              <w:jc w:val="right"/>
              <w:rPr>
                <w:rFonts w:ascii="宋体" w:hAnsi="宋体" w:cs="宋体" w:eastAsia="宋体" w:hint="default"/>
                <w:sz w:val="15"/>
                <w:szCs w:val="15"/>
              </w:rPr>
            </w:pPr>
            <w:r>
              <w:rPr>
                <w:rFonts w:ascii="宋体"/>
                <w:spacing w:val="-1"/>
                <w:sz w:val="15"/>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53,550,501.05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71"/>
              <w:jc w:val="right"/>
              <w:rPr>
                <w:rFonts w:ascii="宋体" w:hAnsi="宋体" w:cs="宋体" w:eastAsia="宋体" w:hint="default"/>
                <w:sz w:val="15"/>
                <w:szCs w:val="15"/>
              </w:rPr>
            </w:pPr>
            <w:r>
              <w:rPr>
                <w:rFonts w:ascii="宋体"/>
                <w:spacing w:val="-1"/>
                <w:sz w:val="15"/>
              </w:rPr>
              <w:t>100.00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16,424,672.44</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100.00</w:t>
            </w:r>
          </w:p>
        </w:tc>
      </w:tr>
    </w:tbl>
    <w:p>
      <w:pPr>
        <w:pStyle w:val="BodyText"/>
        <w:spacing w:line="240" w:lineRule="auto" w:before="63"/>
        <w:ind w:left="540" w:right="1274"/>
        <w:jc w:val="left"/>
      </w:pPr>
      <w:r>
        <w:rPr/>
        <w:t>2)</w:t>
      </w:r>
      <w:r>
        <w:rPr>
          <w:spacing w:val="-2"/>
        </w:rPr>
        <w:t> </w:t>
      </w:r>
      <w:r>
        <w:rPr/>
        <w:t>账龄明细情况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094"/>
        <w:gridCol w:w="1512"/>
        <w:gridCol w:w="930"/>
        <w:gridCol w:w="1386"/>
        <w:gridCol w:w="1386"/>
        <w:gridCol w:w="833"/>
        <w:gridCol w:w="1386"/>
      </w:tblGrid>
      <w:tr>
        <w:trPr>
          <w:trHeight w:val="242"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5"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094" w:type="dxa"/>
            <w:vMerge/>
            <w:tcBorders>
              <w:left w:val="nil" w:sz="6" w:space="0" w:color="auto"/>
              <w:right w:val="single" w:sz="4" w:space="0" w:color="000000"/>
            </w:tcBorders>
          </w:tcPr>
          <w:p>
            <w:pP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6"/>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094" w:type="dxa"/>
            <w:vMerge/>
            <w:tcBorders>
              <w:left w:val="nil" w:sz="6" w:space="0" w:color="auto"/>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21,336,462.77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50.18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852,949.85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32,789,001.87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center"/>
              <w:rPr>
                <w:rFonts w:ascii="宋体" w:hAnsi="宋体" w:cs="宋体" w:eastAsia="宋体" w:hint="default"/>
                <w:sz w:val="18"/>
                <w:szCs w:val="18"/>
              </w:rPr>
            </w:pPr>
            <w:r>
              <w:rPr>
                <w:rFonts w:ascii="宋体"/>
                <w:sz w:val="18"/>
              </w:rPr>
              <w:t>61.23</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1,310,631.08</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14,940,808.64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35.14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1,195,264.68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2,166,707.09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7" w:right="0"/>
              <w:jc w:val="center"/>
              <w:rPr>
                <w:rFonts w:ascii="宋体" w:hAnsi="宋体" w:cs="宋体" w:eastAsia="宋体" w:hint="default"/>
                <w:sz w:val="18"/>
                <w:szCs w:val="18"/>
              </w:rPr>
            </w:pPr>
            <w:r>
              <w:rPr>
                <w:rFonts w:ascii="宋体"/>
                <w:sz w:val="18"/>
              </w:rPr>
              <w:t>4.05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173,336.57</w:t>
            </w:r>
          </w:p>
        </w:tc>
      </w:tr>
      <w:tr>
        <w:trPr>
          <w:trHeight w:val="36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2,044,739.49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408,947.90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3,505,961.26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7" w:right="0"/>
              <w:jc w:val="center"/>
              <w:rPr>
                <w:rFonts w:ascii="宋体" w:hAnsi="宋体" w:cs="宋体" w:eastAsia="宋体" w:hint="default"/>
                <w:sz w:val="18"/>
                <w:szCs w:val="18"/>
              </w:rPr>
            </w:pPr>
            <w:r>
              <w:rPr>
                <w:rFonts w:ascii="宋体"/>
                <w:sz w:val="18"/>
              </w:rPr>
              <w:t>6.55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660,003.04</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4,026,928.30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2,012,464.16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14,496,380.28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center"/>
              <w:rPr>
                <w:rFonts w:ascii="宋体" w:hAnsi="宋体" w:cs="宋体" w:eastAsia="宋体" w:hint="default"/>
                <w:sz w:val="18"/>
                <w:szCs w:val="18"/>
              </w:rPr>
            </w:pPr>
            <w:r>
              <w:rPr>
                <w:rFonts w:ascii="宋体"/>
                <w:sz w:val="18"/>
              </w:rPr>
              <w:t>27.07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13,688,251.2</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169,260.98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0.40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169,260.98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592,450.55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7" w:right="0"/>
              <w:jc w:val="center"/>
              <w:rPr>
                <w:rFonts w:ascii="宋体" w:hAnsi="宋体" w:cs="宋体" w:eastAsia="宋体" w:hint="default"/>
                <w:sz w:val="18"/>
                <w:szCs w:val="18"/>
              </w:rPr>
            </w:pPr>
            <w:r>
              <w:rPr>
                <w:rFonts w:ascii="宋体"/>
                <w:sz w:val="18"/>
              </w:rPr>
              <w:t>1.10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592,450.55</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42,518,200.18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1"/>
              <w:jc w:val="right"/>
              <w:rPr>
                <w:rFonts w:ascii="宋体" w:hAnsi="宋体" w:cs="宋体" w:eastAsia="宋体" w:hint="default"/>
                <w:sz w:val="18"/>
                <w:szCs w:val="18"/>
              </w:rPr>
            </w:pPr>
            <w:r>
              <w:rPr>
                <w:rFonts w:ascii="宋体"/>
                <w:sz w:val="18"/>
              </w:rPr>
              <w:t>4,638,887.57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53,550,501.05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16,424,672.44</w:t>
            </w:r>
          </w:p>
        </w:tc>
      </w:tr>
    </w:tbl>
    <w:p>
      <w:pPr>
        <w:pStyle w:val="BodyText"/>
        <w:spacing w:line="408" w:lineRule="auto" w:before="63"/>
        <w:ind w:left="540" w:right="1274"/>
        <w:jc w:val="left"/>
      </w:pPr>
      <w:r>
        <w:rPr/>
        <w:t>(2)</w:t>
      </w:r>
      <w:r>
        <w:rPr>
          <w:spacing w:val="-1"/>
        </w:rPr>
        <w:t> </w:t>
      </w:r>
      <w:r>
        <w:rPr/>
        <w:t>期末坏账准备补充说明</w:t>
      </w:r>
      <w:r>
        <w:rPr/>
        <w:t> 单项金额不重大但按信用风险特征组合后该组合的风险较大的应收账款系指单项金额</w:t>
      </w:r>
    </w:p>
    <w:p>
      <w:pPr>
        <w:pStyle w:val="BodyText"/>
        <w:spacing w:line="240" w:lineRule="auto" w:before="46"/>
        <w:ind w:right="1274"/>
        <w:jc w:val="left"/>
      </w:pPr>
      <w:r>
        <w:rPr/>
        <w:t>不重大且账龄</w:t>
      </w:r>
      <w:r>
        <w:rPr>
          <w:spacing w:val="-54"/>
        </w:rPr>
        <w:t> </w:t>
      </w:r>
      <w:r>
        <w:rPr/>
        <w:t>3</w:t>
      </w:r>
      <w:r>
        <w:rPr>
          <w:spacing w:val="-53"/>
        </w:rPr>
        <w:t> </w:t>
      </w:r>
      <w:r>
        <w:rPr/>
        <w:t>年以上的应收账款，其坏账准备计提情况详见账龄明细情况。</w:t>
      </w:r>
    </w:p>
    <w:p>
      <w:pPr>
        <w:spacing w:line="240" w:lineRule="auto" w:before="10"/>
        <w:rPr>
          <w:rFonts w:ascii="宋体" w:hAnsi="宋体" w:cs="宋体" w:eastAsia="宋体" w:hint="default"/>
          <w:sz w:val="14"/>
          <w:szCs w:val="14"/>
        </w:rPr>
      </w:pPr>
    </w:p>
    <w:p>
      <w:pPr>
        <w:pStyle w:val="BodyText"/>
        <w:spacing w:line="240" w:lineRule="auto"/>
        <w:ind w:left="540" w:right="1274"/>
        <w:jc w:val="left"/>
      </w:pPr>
      <w:r>
        <w:rPr/>
        <w:t>(3)</w:t>
      </w:r>
      <w:r>
        <w:rPr>
          <w:spacing w:val="-2"/>
        </w:rPr>
        <w:t> </w:t>
      </w:r>
      <w:r>
        <w:rPr/>
        <w:t>本期实际核销的应收账款情况</w:t>
      </w:r>
    </w:p>
    <w:p>
      <w:pPr>
        <w:spacing w:line="240" w:lineRule="auto" w:before="10"/>
        <w:rPr>
          <w:rFonts w:ascii="宋体" w:hAnsi="宋体" w:cs="宋体" w:eastAsia="宋体" w:hint="default"/>
          <w:sz w:val="14"/>
          <w:szCs w:val="14"/>
        </w:rPr>
      </w:pPr>
    </w:p>
    <w:p>
      <w:pPr>
        <w:pStyle w:val="BodyText"/>
        <w:spacing w:line="240" w:lineRule="auto"/>
        <w:ind w:left="540" w:right="1274"/>
        <w:jc w:val="left"/>
      </w:pPr>
      <w:r>
        <w:rPr/>
        <w:t>1) 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16"/>
        <w:gridCol w:w="1199"/>
        <w:gridCol w:w="1740"/>
        <w:gridCol w:w="1800"/>
        <w:gridCol w:w="1366"/>
      </w:tblGrid>
      <w:tr>
        <w:trPr>
          <w:trHeight w:val="554"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性质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5"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5"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6"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上海戴梦得苏捷仕</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钻石有限公司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货款</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4,321,622.32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tabs>
                <w:tab w:pos="437" w:val="left" w:leader="none"/>
                <w:tab w:pos="751" w:val="left" w:leader="none"/>
              </w:tabs>
              <w:spacing w:line="241" w:lineRule="exact"/>
              <w:ind w:left="122" w:right="0"/>
              <w:jc w:val="left"/>
              <w:rPr>
                <w:rFonts w:ascii="宋体" w:hAnsi="宋体" w:cs="宋体" w:eastAsia="宋体" w:hint="default"/>
                <w:sz w:val="21"/>
                <w:szCs w:val="21"/>
              </w:rPr>
            </w:pPr>
            <w:r>
              <w:rPr>
                <w:rFonts w:ascii="宋体"/>
                <w:sz w:val="21"/>
              </w:rPr>
              <w:t>J</w:t>
              <w:tab/>
              <w:t>B</w:t>
              <w:tab/>
              <w:t>Jewelry(HK)</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156,953.83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99"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12,758,576.15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435" w:right="1734" w:firstLine="104"/>
        <w:jc w:val="left"/>
      </w:pPr>
      <w:r>
        <w:rPr/>
        <w:t>2)</w:t>
      </w:r>
      <w:r>
        <w:rPr>
          <w:spacing w:val="-1"/>
        </w:rPr>
        <w:t> </w:t>
      </w:r>
      <w:r>
        <w:rPr/>
        <w:t>应收账款核销说明</w:t>
      </w:r>
      <w:r>
        <w:rPr/>
        <w:t> 上述款项账龄较长，多次追缴未能收回，本期经总裁办公会议决议将其核销。 (4)</w:t>
      </w:r>
      <w:r>
        <w:rPr>
          <w:spacing w:val="-1"/>
        </w:rPr>
        <w:t> </w:t>
      </w:r>
      <w:r>
        <w:rPr/>
        <w:t>应收账款金额前</w:t>
      </w:r>
      <w:r>
        <w:rPr>
          <w:spacing w:val="-54"/>
        </w:rPr>
        <w:t> </w:t>
      </w:r>
      <w:r>
        <w:rPr/>
        <w:t>5</w:t>
      </w:r>
      <w:r>
        <w:rPr>
          <w:spacing w:val="-54"/>
        </w:rPr>
        <w:t> </w:t>
      </w:r>
      <w:r>
        <w:rPr/>
        <w:t>名情况</w:t>
      </w:r>
    </w:p>
    <w:tbl>
      <w:tblPr>
        <w:tblW w:w="0" w:type="auto"/>
        <w:jc w:val="left"/>
        <w:tblInd w:w="100" w:type="dxa"/>
        <w:tblLayout w:type="fixed"/>
        <w:tblCellMar>
          <w:top w:w="0" w:type="dxa"/>
          <w:left w:w="0" w:type="dxa"/>
          <w:bottom w:w="0" w:type="dxa"/>
          <w:right w:w="0" w:type="dxa"/>
        </w:tblCellMar>
        <w:tblLook w:val="01E0"/>
      </w:tblPr>
      <w:tblGrid>
        <w:gridCol w:w="2534"/>
        <w:gridCol w:w="1726"/>
        <w:gridCol w:w="1620"/>
        <w:gridCol w:w="1260"/>
        <w:gridCol w:w="1514"/>
      </w:tblGrid>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占应收账款余</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额的比例(%)</w:t>
            </w:r>
          </w:p>
        </w:tc>
      </w:tr>
      <w:tr>
        <w:trPr>
          <w:trHeight w:val="41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高新张铜股份有限公司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42" w:right="0"/>
              <w:jc w:val="center"/>
              <w:rPr>
                <w:rFonts w:ascii="宋体" w:hAnsi="宋体" w:cs="宋体" w:eastAsia="宋体" w:hint="default"/>
                <w:sz w:val="21"/>
                <w:szCs w:val="21"/>
              </w:rPr>
            </w:pPr>
            <w:r>
              <w:rPr>
                <w:rFonts w:ascii="宋体"/>
                <w:sz w:val="21"/>
              </w:rPr>
              <w:t>6,005,849.66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488" w:right="0"/>
              <w:jc w:val="left"/>
              <w:rPr>
                <w:rFonts w:ascii="宋体" w:hAnsi="宋体" w:cs="宋体" w:eastAsia="宋体" w:hint="default"/>
                <w:sz w:val="21"/>
                <w:szCs w:val="21"/>
              </w:rPr>
            </w:pPr>
            <w:r>
              <w:rPr>
                <w:rFonts w:ascii="宋体"/>
                <w:sz w:val="21"/>
              </w:rPr>
              <w:t>14.13</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刘先生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42" w:right="0"/>
              <w:jc w:val="center"/>
              <w:rPr>
                <w:rFonts w:ascii="宋体" w:hAnsi="宋体" w:cs="宋体" w:eastAsia="宋体" w:hint="default"/>
                <w:sz w:val="21"/>
                <w:szCs w:val="21"/>
              </w:rPr>
            </w:pPr>
            <w:r>
              <w:rPr>
                <w:rFonts w:ascii="宋体"/>
                <w:sz w:val="21"/>
              </w:rPr>
              <w:t>4,878,692.00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489" w:right="0"/>
              <w:jc w:val="left"/>
              <w:rPr>
                <w:rFonts w:ascii="宋体" w:hAnsi="宋体" w:cs="宋体" w:eastAsia="宋体" w:hint="default"/>
                <w:sz w:val="21"/>
                <w:szCs w:val="21"/>
              </w:rPr>
            </w:pPr>
            <w:r>
              <w:rPr>
                <w:rFonts w:ascii="宋体"/>
                <w:sz w:val="21"/>
              </w:rPr>
              <w:t>11.47</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张先生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44" w:right="0"/>
              <w:jc w:val="center"/>
              <w:rPr>
                <w:rFonts w:ascii="宋体" w:hAnsi="宋体" w:cs="宋体" w:eastAsia="宋体" w:hint="default"/>
                <w:sz w:val="21"/>
                <w:szCs w:val="21"/>
              </w:rPr>
            </w:pPr>
            <w:r>
              <w:rPr>
                <w:rFonts w:ascii="宋体"/>
                <w:sz w:val="21"/>
              </w:rPr>
              <w:t>3,978,948.00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541" w:right="0"/>
              <w:jc w:val="left"/>
              <w:rPr>
                <w:rFonts w:ascii="宋体" w:hAnsi="宋体" w:cs="宋体" w:eastAsia="宋体" w:hint="default"/>
                <w:sz w:val="21"/>
                <w:szCs w:val="21"/>
              </w:rPr>
            </w:pPr>
            <w:r>
              <w:rPr>
                <w:rFonts w:ascii="宋体"/>
                <w:sz w:val="21"/>
              </w:rPr>
              <w:t>9.36</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黄先生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44" w:right="0"/>
              <w:jc w:val="center"/>
              <w:rPr>
                <w:rFonts w:ascii="宋体" w:hAnsi="宋体" w:cs="宋体" w:eastAsia="宋体" w:hint="default"/>
                <w:sz w:val="21"/>
                <w:szCs w:val="21"/>
              </w:rPr>
            </w:pPr>
            <w:r>
              <w:rPr>
                <w:rFonts w:ascii="宋体"/>
                <w:sz w:val="21"/>
              </w:rPr>
              <w:t>3,570,000.00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542" w:right="0"/>
              <w:jc w:val="left"/>
              <w:rPr>
                <w:rFonts w:ascii="宋体" w:hAnsi="宋体" w:cs="宋体" w:eastAsia="宋体" w:hint="default"/>
                <w:sz w:val="21"/>
                <w:szCs w:val="21"/>
              </w:rPr>
            </w:pPr>
            <w:r>
              <w:rPr>
                <w:rFonts w:ascii="宋体"/>
                <w:sz w:val="21"/>
              </w:rPr>
              <w:t>8.40</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姜先生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44" w:right="0"/>
              <w:jc w:val="center"/>
              <w:rPr>
                <w:rFonts w:ascii="宋体" w:hAnsi="宋体" w:cs="宋体" w:eastAsia="宋体" w:hint="default"/>
                <w:sz w:val="21"/>
                <w:szCs w:val="21"/>
              </w:rPr>
            </w:pPr>
            <w:r>
              <w:rPr>
                <w:rFonts w:ascii="宋体"/>
                <w:sz w:val="21"/>
              </w:rPr>
              <w:t>3,340,000.00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542" w:right="0"/>
              <w:jc w:val="left"/>
              <w:rPr>
                <w:rFonts w:ascii="宋体" w:hAnsi="宋体" w:cs="宋体" w:eastAsia="宋体" w:hint="default"/>
                <w:sz w:val="21"/>
                <w:szCs w:val="21"/>
              </w:rPr>
            </w:pPr>
            <w:r>
              <w:rPr>
                <w:rFonts w:ascii="宋体"/>
                <w:sz w:val="21"/>
              </w:rPr>
              <w:t>7.86</w:t>
            </w:r>
          </w:p>
        </w:tc>
      </w:tr>
    </w:tbl>
    <w:p>
      <w:pPr>
        <w:spacing w:after="0" w:line="224" w:lineRule="exact"/>
        <w:jc w:val="left"/>
        <w:rPr>
          <w:rFonts w:ascii="宋体" w:hAnsi="宋体" w:cs="宋体" w:eastAsia="宋体" w:hint="default"/>
          <w:sz w:val="21"/>
          <w:szCs w:val="21"/>
        </w:rPr>
        <w:sectPr>
          <w:pgSz w:w="11910" w:h="16840"/>
          <w:pgMar w:header="0" w:footer="983" w:top="1360" w:bottom="1180" w:left="1680" w:right="620"/>
        </w:sectPr>
      </w:pPr>
    </w:p>
    <w:p>
      <w:pPr>
        <w:spacing w:line="240" w:lineRule="auto" w:before="1"/>
        <w:rPr>
          <w:rFonts w:ascii="宋体" w:hAnsi="宋体" w:cs="宋体" w:eastAsia="宋体" w:hint="default"/>
          <w:sz w:val="6"/>
          <w:szCs w:val="6"/>
        </w:rPr>
      </w:pPr>
    </w:p>
    <w:p>
      <w:pPr>
        <w:spacing w:line="433" w:lineRule="exact"/>
        <w:ind w:left="28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3.2pt;height:21.7pt;mso-position-horizontal-relative:char;mso-position-vertical-relative:line" coordorigin="0,0" coordsize="8664,434">
            <v:group style="position:absolute;left:19;top:5;width:8633;height:2" coordorigin="19,5" coordsize="8633,2">
              <v:shape style="position:absolute;left:19;top:5;width:8633;height:2" coordorigin="19,5" coordsize="8633,0" path="m19,5l8652,5e" filled="false" stroked="true" strokeweight=".48pt" strokecolor="#000000">
                <v:path arrowok="t"/>
              </v:shape>
            </v:group>
            <v:group style="position:absolute;left:5;top:424;width:2530;height:2" coordorigin="5,424" coordsize="2530,2">
              <v:shape style="position:absolute;left:5;top:424;width:2530;height:2" coordorigin="5,424" coordsize="2530,0" path="m5,424l2534,424e" filled="false" stroked="true" strokeweight=".48pt" strokecolor="#000000">
                <v:path arrowok="t"/>
              </v:shape>
            </v:group>
            <v:group style="position:absolute;left:2539;top:10;width:2;height:419" coordorigin="2539,10" coordsize="2,419">
              <v:shape style="position:absolute;left:2539;top:10;width:2;height:419" coordorigin="2539,10" coordsize="0,419" path="m2539,10l2539,428e" filled="false" stroked="true" strokeweight=".48pt" strokecolor="#000000">
                <v:path arrowok="t"/>
              </v:shape>
            </v:group>
            <v:group style="position:absolute;left:2544;top:424;width:1716;height:2" coordorigin="2544,424" coordsize="1716,2">
              <v:shape style="position:absolute;left:2544;top:424;width:1716;height:2" coordorigin="2544,424" coordsize="1716,0" path="m2544,424l4260,424e" filled="false" stroked="true" strokeweight=".48pt" strokecolor="#000000">
                <v:path arrowok="t"/>
              </v:shape>
            </v:group>
            <v:group style="position:absolute;left:4265;top:10;width:2;height:419" coordorigin="4265,10" coordsize="2,419">
              <v:shape style="position:absolute;left:4265;top:10;width:2;height:419" coordorigin="4265,10" coordsize="0,419" path="m4265,10l4265,428e" filled="false" stroked="true" strokeweight=".48pt" strokecolor="#000000">
                <v:path arrowok="t"/>
              </v:shape>
            </v:group>
            <v:group style="position:absolute;left:4270;top:424;width:1611;height:2" coordorigin="4270,424" coordsize="1611,2">
              <v:shape style="position:absolute;left:4270;top:424;width:1611;height:2" coordorigin="4270,424" coordsize="1611,0" path="m4270,424l5880,424e" filled="false" stroked="true" strokeweight=".48pt" strokecolor="#000000">
                <v:path arrowok="t"/>
              </v:shape>
            </v:group>
            <v:group style="position:absolute;left:5885;top:10;width:2;height:419" coordorigin="5885,10" coordsize="2,419">
              <v:shape style="position:absolute;left:5885;top:10;width:2;height:419" coordorigin="5885,10" coordsize="0,419" path="m5885,10l5885,428e" filled="false" stroked="true" strokeweight=".48pt" strokecolor="#000000">
                <v:path arrowok="t"/>
              </v:shape>
            </v:group>
            <v:group style="position:absolute;left:5890;top:424;width:1251;height:2" coordorigin="5890,424" coordsize="1251,2">
              <v:shape style="position:absolute;left:5890;top:424;width:1251;height:2" coordorigin="5890,424" coordsize="1251,0" path="m5890,424l7140,424e" filled="false" stroked="true" strokeweight=".48pt" strokecolor="#000000">
                <v:path arrowok="t"/>
              </v:shape>
            </v:group>
            <v:group style="position:absolute;left:7145;top:10;width:2;height:419" coordorigin="7145,10" coordsize="2,419">
              <v:shape style="position:absolute;left:7145;top:10;width:2;height:419" coordorigin="7145,10" coordsize="0,419" path="m7145,10l7145,428e" filled="false" stroked="true" strokeweight=".48pt" strokecolor="#000000">
                <v:path arrowok="t"/>
              </v:shape>
            </v:group>
            <v:group style="position:absolute;left:7150;top:424;width:1510;height:2" coordorigin="7150,424" coordsize="1510,2">
              <v:shape style="position:absolute;left:7150;top:424;width:1510;height:2" coordorigin="7150,424" coordsize="1510,0" path="m7150,424l8659,424e" filled="false" stroked="true" strokeweight=".48pt" strokecolor="#000000">
                <v:path arrowok="t"/>
              </v:shape>
              <v:shape style="position:absolute;left:4265;top:5;width:1620;height:419" type="#_x0000_t202" filled="false" stroked="false">
                <v:textbox inset="0,0,0,0">
                  <w:txbxContent>
                    <w:p>
                      <w:pPr>
                        <w:spacing w:line="246" w:lineRule="exact" w:before="0"/>
                        <w:ind w:left="128" w:right="0" w:firstLine="0"/>
                        <w:jc w:val="left"/>
                        <w:rPr>
                          <w:rFonts w:ascii="宋体" w:hAnsi="宋体" w:cs="宋体" w:eastAsia="宋体" w:hint="default"/>
                          <w:sz w:val="21"/>
                          <w:szCs w:val="21"/>
                        </w:rPr>
                      </w:pPr>
                      <w:r>
                        <w:rPr>
                          <w:rFonts w:ascii="宋体"/>
                          <w:sz w:val="21"/>
                        </w:rPr>
                        <w:t>21,773,489.66</w:t>
                      </w:r>
                    </w:p>
                  </w:txbxContent>
                </v:textbox>
                <w10:wrap type="none"/>
              </v:shape>
              <v:shape style="position:absolute;left:337;top:40;width:632;height:210"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小</w:t>
                        <w:tab/>
                        <w:t>计</w:t>
                      </w:r>
                    </w:p>
                  </w:txbxContent>
                </v:textbox>
                <w10:wrap type="none"/>
              </v:shape>
              <v:shape style="position:absolute;left:7639;top:40;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51.22</w:t>
                      </w:r>
                    </w:p>
                  </w:txbxContent>
                </v:textbox>
                <w10:wrap type="none"/>
              </v:shape>
            </v:group>
          </v:group>
        </w:pict>
      </w:r>
      <w:r>
        <w:rPr>
          <w:rFonts w:ascii="宋体" w:hAnsi="宋体" w:cs="宋体" w:eastAsia="宋体" w:hint="default"/>
          <w:position w:val="-8"/>
          <w:sz w:val="20"/>
          <w:szCs w:val="20"/>
        </w:rPr>
      </w:r>
    </w:p>
    <w:p>
      <w:pPr>
        <w:pStyle w:val="BodyText"/>
        <w:spacing w:line="240" w:lineRule="auto" w:before="58"/>
        <w:ind w:left="720" w:right="670"/>
        <w:jc w:val="left"/>
      </w:pPr>
      <w:r>
        <w:rPr/>
        <w:t>(5)</w:t>
      </w:r>
      <w:r>
        <w:rPr>
          <w:spacing w:val="-2"/>
        </w:rPr>
        <w:t> </w:t>
      </w:r>
      <w:r>
        <w:rPr/>
        <w:t>期末应收账款中无应收关联方账款。</w:t>
      </w:r>
    </w:p>
    <w:p>
      <w:pPr>
        <w:spacing w:line="240" w:lineRule="auto" w:before="10"/>
        <w:rPr>
          <w:rFonts w:ascii="宋体" w:hAnsi="宋体" w:cs="宋体" w:eastAsia="宋体" w:hint="default"/>
          <w:sz w:val="14"/>
          <w:szCs w:val="14"/>
        </w:rPr>
      </w:pPr>
    </w:p>
    <w:p>
      <w:pPr>
        <w:pStyle w:val="BodyText"/>
        <w:spacing w:line="240" w:lineRule="auto"/>
        <w:ind w:left="720" w:right="670"/>
        <w:jc w:val="left"/>
      </w:pPr>
      <w:r>
        <w:rPr/>
        <w:t>(6)</w:t>
      </w:r>
      <w:r>
        <w:rPr>
          <w:spacing w:val="-2"/>
        </w:rPr>
        <w:t> </w:t>
      </w:r>
      <w:r>
        <w:rPr/>
        <w:t>期末应收账款中无用于担保的款项。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670"/>
        <w:jc w:val="left"/>
      </w:pPr>
      <w:r>
        <w:rPr/>
        <w:t>5. 预付款项</w:t>
      </w:r>
    </w:p>
    <w:p>
      <w:pPr>
        <w:spacing w:line="240" w:lineRule="auto" w:before="10"/>
        <w:rPr>
          <w:rFonts w:ascii="宋体" w:hAnsi="宋体" w:cs="宋体" w:eastAsia="宋体" w:hint="default"/>
          <w:sz w:val="14"/>
          <w:szCs w:val="14"/>
        </w:rPr>
      </w:pPr>
    </w:p>
    <w:p>
      <w:pPr>
        <w:pStyle w:val="BodyText"/>
        <w:spacing w:line="408" w:lineRule="auto"/>
        <w:ind w:left="720" w:right="7427"/>
        <w:jc w:val="left"/>
      </w:pPr>
      <w:r>
        <w:rPr/>
        <w:t>(1)</w:t>
      </w:r>
      <w:r>
        <w:rPr>
          <w:spacing w:val="-3"/>
        </w:rPr>
        <w:t> </w:t>
      </w:r>
      <w:r>
        <w:rPr/>
        <w:t>账龄分析</w:t>
      </w:r>
      <w:r>
        <w:rPr/>
        <w:t> 账龄列示</w:t>
      </w:r>
    </w:p>
    <w:tbl>
      <w:tblPr>
        <w:tblW w:w="0" w:type="auto"/>
        <w:jc w:val="left"/>
        <w:tblInd w:w="100" w:type="dxa"/>
        <w:tblLayout w:type="fixed"/>
        <w:tblCellMar>
          <w:top w:w="0" w:type="dxa"/>
          <w:left w:w="0" w:type="dxa"/>
          <w:bottom w:w="0" w:type="dxa"/>
          <w:right w:w="0" w:type="dxa"/>
        </w:tblCellMar>
        <w:tblLook w:val="01E0"/>
      </w:tblPr>
      <w:tblGrid>
        <w:gridCol w:w="734"/>
        <w:gridCol w:w="1339"/>
        <w:gridCol w:w="727"/>
        <w:gridCol w:w="634"/>
        <w:gridCol w:w="1338"/>
        <w:gridCol w:w="1428"/>
        <w:gridCol w:w="714"/>
        <w:gridCol w:w="660"/>
        <w:gridCol w:w="1216"/>
      </w:tblGrid>
      <w:tr>
        <w:trPr>
          <w:trHeight w:val="244" w:hRule="exact"/>
        </w:trPr>
        <w:tc>
          <w:tcPr>
            <w:tcW w:w="73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038" w:type="dxa"/>
            <w:gridSpan w:val="4"/>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2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8" w:type="dxa"/>
            <w:gridSpan w:val="4"/>
            <w:tcBorders>
              <w:top w:val="single" w:sz="4" w:space="0" w:color="000000"/>
              <w:left w:val="single" w:sz="4" w:space="0" w:color="000000"/>
              <w:bottom w:val="single" w:sz="4" w:space="0" w:color="000000"/>
              <w:right w:val="nil" w:sz="6" w:space="0" w:color="auto"/>
            </w:tcBorders>
          </w:tcPr>
          <w:p>
            <w:pPr>
              <w:pStyle w:val="TableParagraph"/>
              <w:spacing w:line="188" w:lineRule="exact"/>
              <w:ind w:right="38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734" w:type="dxa"/>
            <w:vMerge/>
            <w:tcBorders>
              <w:left w:val="nil" w:sz="6" w:space="0" w:color="auto"/>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23"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3" w:right="0"/>
              <w:jc w:val="left"/>
              <w:rPr>
                <w:rFonts w:ascii="宋体" w:hAnsi="宋体" w:cs="宋体" w:eastAsia="宋体" w:hint="default"/>
                <w:sz w:val="18"/>
                <w:szCs w:val="18"/>
              </w:rPr>
            </w:pPr>
            <w:r>
              <w:rPr>
                <w:rFonts w:ascii="宋体"/>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5"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17"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17" w:right="0"/>
              <w:jc w:val="left"/>
              <w:rPr>
                <w:rFonts w:ascii="宋体" w:hAnsi="宋体" w:cs="宋体" w:eastAsia="宋体" w:hint="default"/>
                <w:sz w:val="18"/>
                <w:szCs w:val="18"/>
              </w:rPr>
            </w:pPr>
            <w:r>
              <w:rPr>
                <w:rFonts w:ascii="宋体"/>
                <w:sz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10"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1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63" w:hRule="exact"/>
        </w:trPr>
        <w:tc>
          <w:tcPr>
            <w:tcW w:w="734" w:type="dxa"/>
            <w:tcBorders>
              <w:top w:val="single" w:sz="4" w:space="0" w:color="000000"/>
              <w:left w:val="nil" w:sz="6" w:space="0" w:color="auto"/>
              <w:bottom w:val="single" w:sz="4" w:space="0" w:color="000000"/>
              <w:right w:val="single" w:sz="4" w:space="0" w:color="000000"/>
            </w:tcBorders>
          </w:tcPr>
          <w:p>
            <w:pPr>
              <w:pStyle w:val="TableParagraph"/>
              <w:spacing w:line="132" w:lineRule="exact"/>
              <w:ind w:left="122"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5"/>
                <w:sz w:val="13"/>
                <w:szCs w:val="13"/>
              </w:rPr>
              <w:t> </w:t>
            </w:r>
            <w:r>
              <w:rPr>
                <w:rFonts w:ascii="宋体" w:hAnsi="宋体" w:cs="宋体" w:eastAsia="宋体" w:hint="default"/>
                <w:sz w:val="13"/>
                <w:szCs w:val="13"/>
              </w:rPr>
              <w:t>年以内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685,212,907.00</w:t>
            </w:r>
            <w:r>
              <w:rPr>
                <w:rFonts w:ascii="宋体"/>
                <w:sz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75.09</w:t>
            </w:r>
            <w:r>
              <w:rPr>
                <w:rFonts w:ascii="宋体"/>
                <w:sz w:val="13"/>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13" w:right="0"/>
              <w:jc w:val="center"/>
              <w:rPr>
                <w:rFonts w:ascii="宋体" w:hAnsi="宋体" w:cs="宋体" w:eastAsia="宋体" w:hint="default"/>
                <w:sz w:val="13"/>
                <w:szCs w:val="13"/>
              </w:rPr>
            </w:pPr>
            <w:r>
              <w:rPr>
                <w:rFonts w:ascii="宋体"/>
                <w:sz w:val="13"/>
              </w:rPr>
              <w:t>685,212,907.00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662,909,311.00</w:t>
            </w:r>
            <w:r>
              <w:rPr>
                <w:rFonts w:ascii="宋体"/>
                <w:sz w:val="13"/>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173" w:right="0"/>
              <w:jc w:val="center"/>
              <w:rPr>
                <w:rFonts w:ascii="宋体" w:hAnsi="宋体" w:cs="宋体" w:eastAsia="宋体" w:hint="default"/>
                <w:sz w:val="13"/>
                <w:szCs w:val="13"/>
              </w:rPr>
            </w:pPr>
            <w:r>
              <w:rPr>
                <w:rFonts w:ascii="宋体"/>
                <w:sz w:val="13"/>
              </w:rPr>
              <w:t>75.42</w:t>
            </w:r>
          </w:p>
        </w:tc>
        <w:tc>
          <w:tcPr>
            <w:tcW w:w="66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132" w:lineRule="exact"/>
              <w:ind w:right="106"/>
              <w:jc w:val="right"/>
              <w:rPr>
                <w:rFonts w:ascii="宋体" w:hAnsi="宋体" w:cs="宋体" w:eastAsia="宋体" w:hint="default"/>
                <w:sz w:val="13"/>
                <w:szCs w:val="13"/>
              </w:rPr>
            </w:pPr>
            <w:r>
              <w:rPr>
                <w:rFonts w:ascii="宋体"/>
                <w:w w:val="95"/>
                <w:sz w:val="13"/>
              </w:rPr>
              <w:t>662,909,311.00</w:t>
            </w:r>
            <w:r>
              <w:rPr>
                <w:rFonts w:ascii="宋体"/>
                <w:sz w:val="13"/>
              </w:rPr>
            </w:r>
          </w:p>
        </w:tc>
      </w:tr>
      <w:tr>
        <w:trPr>
          <w:trHeight w:val="263" w:hRule="exact"/>
        </w:trPr>
        <w:tc>
          <w:tcPr>
            <w:tcW w:w="734" w:type="dxa"/>
            <w:tcBorders>
              <w:top w:val="single" w:sz="4" w:space="0" w:color="000000"/>
              <w:left w:val="nil" w:sz="6" w:space="0" w:color="auto"/>
              <w:bottom w:val="single" w:sz="4" w:space="0" w:color="000000"/>
              <w:right w:val="single" w:sz="4" w:space="0" w:color="000000"/>
            </w:tcBorders>
          </w:tcPr>
          <w:p>
            <w:pPr>
              <w:pStyle w:val="TableParagraph"/>
              <w:spacing w:line="132" w:lineRule="exact"/>
              <w:ind w:left="122" w:right="0"/>
              <w:jc w:val="left"/>
              <w:rPr>
                <w:rFonts w:ascii="宋体" w:hAnsi="宋体" w:cs="宋体" w:eastAsia="宋体" w:hint="default"/>
                <w:sz w:val="13"/>
                <w:szCs w:val="13"/>
              </w:rPr>
            </w:pPr>
            <w:r>
              <w:rPr>
                <w:rFonts w:ascii="宋体" w:hAnsi="宋体" w:cs="宋体" w:eastAsia="宋体" w:hint="default"/>
                <w:sz w:val="13"/>
                <w:szCs w:val="13"/>
              </w:rPr>
              <w:t>1-2</w:t>
            </w:r>
            <w:r>
              <w:rPr>
                <w:rFonts w:ascii="宋体" w:hAnsi="宋体" w:cs="宋体" w:eastAsia="宋体" w:hint="default"/>
                <w:spacing w:val="-2"/>
                <w:sz w:val="13"/>
                <w:szCs w:val="13"/>
              </w:rPr>
              <w:t> </w:t>
            </w:r>
            <w:r>
              <w:rPr>
                <w:rFonts w:ascii="宋体" w:hAnsi="宋体" w:cs="宋体" w:eastAsia="宋体" w:hint="default"/>
                <w:sz w:val="13"/>
                <w:szCs w:val="13"/>
              </w:rPr>
              <w:t>年</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3"/>
                <w:szCs w:val="13"/>
              </w:rPr>
            </w:pPr>
            <w:r>
              <w:rPr>
                <w:rFonts w:ascii="宋体"/>
                <w:w w:val="95"/>
                <w:sz w:val="13"/>
              </w:rPr>
              <w:t>99,773,637.04</w:t>
            </w:r>
            <w:r>
              <w:rPr>
                <w:rFonts w:ascii="宋体"/>
                <w:sz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3"/>
                <w:szCs w:val="13"/>
              </w:rPr>
            </w:pPr>
            <w:r>
              <w:rPr>
                <w:rFonts w:ascii="宋体"/>
                <w:w w:val="95"/>
                <w:sz w:val="13"/>
              </w:rPr>
              <w:t>10.93</w:t>
            </w:r>
            <w:r>
              <w:rPr>
                <w:rFonts w:ascii="宋体"/>
                <w:sz w:val="13"/>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78" w:right="0"/>
              <w:jc w:val="center"/>
              <w:rPr>
                <w:rFonts w:ascii="宋体" w:hAnsi="宋体" w:cs="宋体" w:eastAsia="宋体" w:hint="default"/>
                <w:sz w:val="13"/>
                <w:szCs w:val="13"/>
              </w:rPr>
            </w:pPr>
            <w:r>
              <w:rPr>
                <w:rFonts w:ascii="宋体"/>
                <w:sz w:val="13"/>
              </w:rPr>
              <w:t>99,773,637.04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3"/>
                <w:szCs w:val="13"/>
              </w:rPr>
            </w:pPr>
            <w:r>
              <w:rPr>
                <w:rFonts w:ascii="宋体"/>
                <w:w w:val="95"/>
                <w:sz w:val="13"/>
              </w:rPr>
              <w:t>53,668,517.13</w:t>
            </w:r>
            <w:r>
              <w:rPr>
                <w:rFonts w:ascii="宋体"/>
                <w:sz w:val="13"/>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8" w:right="0"/>
              <w:jc w:val="center"/>
              <w:rPr>
                <w:rFonts w:ascii="宋体" w:hAnsi="宋体" w:cs="宋体" w:eastAsia="宋体" w:hint="default"/>
                <w:sz w:val="13"/>
                <w:szCs w:val="13"/>
              </w:rPr>
            </w:pPr>
            <w:r>
              <w:rPr>
                <w:rFonts w:ascii="宋体"/>
                <w:sz w:val="13"/>
              </w:rPr>
              <w:t>6.11</w:t>
            </w:r>
          </w:p>
        </w:tc>
        <w:tc>
          <w:tcPr>
            <w:tcW w:w="66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6"/>
              <w:jc w:val="right"/>
              <w:rPr>
                <w:rFonts w:ascii="宋体" w:hAnsi="宋体" w:cs="宋体" w:eastAsia="宋体" w:hint="default"/>
                <w:sz w:val="13"/>
                <w:szCs w:val="13"/>
              </w:rPr>
            </w:pPr>
            <w:r>
              <w:rPr>
                <w:rFonts w:ascii="宋体"/>
                <w:w w:val="95"/>
                <w:sz w:val="13"/>
              </w:rPr>
              <w:t>53,668,517.13</w:t>
            </w:r>
            <w:r>
              <w:rPr>
                <w:rFonts w:ascii="宋体"/>
                <w:sz w:val="13"/>
              </w:rPr>
            </w:r>
          </w:p>
        </w:tc>
      </w:tr>
      <w:tr>
        <w:trPr>
          <w:trHeight w:val="264" w:hRule="exact"/>
        </w:trPr>
        <w:tc>
          <w:tcPr>
            <w:tcW w:w="734" w:type="dxa"/>
            <w:tcBorders>
              <w:top w:val="single" w:sz="4" w:space="0" w:color="000000"/>
              <w:left w:val="nil" w:sz="6" w:space="0" w:color="auto"/>
              <w:bottom w:val="single" w:sz="4" w:space="0" w:color="000000"/>
              <w:right w:val="single" w:sz="4" w:space="0" w:color="000000"/>
            </w:tcBorders>
          </w:tcPr>
          <w:p>
            <w:pPr>
              <w:pStyle w:val="TableParagraph"/>
              <w:spacing w:line="132" w:lineRule="exact"/>
              <w:ind w:left="122" w:right="0"/>
              <w:jc w:val="left"/>
              <w:rPr>
                <w:rFonts w:ascii="宋体" w:hAnsi="宋体" w:cs="宋体" w:eastAsia="宋体" w:hint="default"/>
                <w:sz w:val="13"/>
                <w:szCs w:val="13"/>
              </w:rPr>
            </w:pPr>
            <w:r>
              <w:rPr>
                <w:rFonts w:ascii="宋体" w:hAnsi="宋体" w:cs="宋体" w:eastAsia="宋体" w:hint="default"/>
                <w:sz w:val="13"/>
                <w:szCs w:val="13"/>
              </w:rPr>
              <w:t>2-3</w:t>
            </w:r>
            <w:r>
              <w:rPr>
                <w:rFonts w:ascii="宋体" w:hAnsi="宋体" w:cs="宋体" w:eastAsia="宋体" w:hint="default"/>
                <w:spacing w:val="-2"/>
                <w:sz w:val="13"/>
                <w:szCs w:val="13"/>
              </w:rPr>
              <w:t> </w:t>
            </w:r>
            <w:r>
              <w:rPr>
                <w:rFonts w:ascii="宋体" w:hAnsi="宋体" w:cs="宋体" w:eastAsia="宋体" w:hint="default"/>
                <w:sz w:val="13"/>
                <w:szCs w:val="13"/>
              </w:rPr>
              <w:t>年</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45,072,120.24</w:t>
            </w:r>
            <w:r>
              <w:rPr>
                <w:rFonts w:ascii="宋体"/>
                <w:sz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4.94</w:t>
            </w:r>
            <w:r>
              <w:rPr>
                <w:rFonts w:ascii="宋体"/>
                <w:sz w:val="13"/>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78" w:right="0"/>
              <w:jc w:val="center"/>
              <w:rPr>
                <w:rFonts w:ascii="宋体" w:hAnsi="宋体" w:cs="宋体" w:eastAsia="宋体" w:hint="default"/>
                <w:sz w:val="13"/>
                <w:szCs w:val="13"/>
              </w:rPr>
            </w:pPr>
            <w:r>
              <w:rPr>
                <w:rFonts w:ascii="宋体"/>
                <w:sz w:val="13"/>
              </w:rPr>
              <w:t>45,072,120.24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65,002,216.83</w:t>
            </w:r>
            <w:r>
              <w:rPr>
                <w:rFonts w:ascii="宋体"/>
                <w:sz w:val="13"/>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38" w:right="0"/>
              <w:jc w:val="center"/>
              <w:rPr>
                <w:rFonts w:ascii="宋体" w:hAnsi="宋体" w:cs="宋体" w:eastAsia="宋体" w:hint="default"/>
                <w:sz w:val="13"/>
                <w:szCs w:val="13"/>
              </w:rPr>
            </w:pPr>
            <w:r>
              <w:rPr>
                <w:rFonts w:ascii="宋体"/>
                <w:sz w:val="13"/>
              </w:rPr>
              <w:t>7.39</w:t>
            </w:r>
          </w:p>
        </w:tc>
        <w:tc>
          <w:tcPr>
            <w:tcW w:w="66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132" w:lineRule="exact"/>
              <w:ind w:right="106"/>
              <w:jc w:val="right"/>
              <w:rPr>
                <w:rFonts w:ascii="宋体" w:hAnsi="宋体" w:cs="宋体" w:eastAsia="宋体" w:hint="default"/>
                <w:sz w:val="13"/>
                <w:szCs w:val="13"/>
              </w:rPr>
            </w:pPr>
            <w:r>
              <w:rPr>
                <w:rFonts w:ascii="宋体"/>
                <w:w w:val="95"/>
                <w:sz w:val="13"/>
              </w:rPr>
              <w:t>65,002,216.83</w:t>
            </w:r>
            <w:r>
              <w:rPr>
                <w:rFonts w:ascii="宋体"/>
                <w:sz w:val="13"/>
              </w:rPr>
            </w:r>
          </w:p>
        </w:tc>
      </w:tr>
      <w:tr>
        <w:trPr>
          <w:trHeight w:val="263" w:hRule="exact"/>
        </w:trPr>
        <w:tc>
          <w:tcPr>
            <w:tcW w:w="734" w:type="dxa"/>
            <w:tcBorders>
              <w:top w:val="single" w:sz="4" w:space="0" w:color="000000"/>
              <w:left w:val="nil" w:sz="6" w:space="0" w:color="auto"/>
              <w:bottom w:val="single" w:sz="4" w:space="0" w:color="000000"/>
              <w:right w:val="single" w:sz="4" w:space="0" w:color="000000"/>
            </w:tcBorders>
          </w:tcPr>
          <w:p>
            <w:pPr>
              <w:pStyle w:val="TableParagraph"/>
              <w:spacing w:line="132" w:lineRule="exact"/>
              <w:ind w:left="122" w:right="0"/>
              <w:jc w:val="left"/>
              <w:rPr>
                <w:rFonts w:ascii="宋体" w:hAnsi="宋体" w:cs="宋体" w:eastAsia="宋体" w:hint="default"/>
                <w:sz w:val="13"/>
                <w:szCs w:val="13"/>
              </w:rPr>
            </w:pPr>
            <w:r>
              <w:rPr>
                <w:rFonts w:ascii="宋体" w:hAnsi="宋体" w:cs="宋体" w:eastAsia="宋体" w:hint="default"/>
                <w:sz w:val="13"/>
                <w:szCs w:val="13"/>
              </w:rPr>
              <w:t>3-5</w:t>
            </w:r>
            <w:r>
              <w:rPr>
                <w:rFonts w:ascii="宋体" w:hAnsi="宋体" w:cs="宋体" w:eastAsia="宋体" w:hint="default"/>
                <w:spacing w:val="-2"/>
                <w:sz w:val="13"/>
                <w:szCs w:val="13"/>
              </w:rPr>
              <w:t> </w:t>
            </w:r>
            <w:r>
              <w:rPr>
                <w:rFonts w:ascii="宋体" w:hAnsi="宋体" w:cs="宋体" w:eastAsia="宋体" w:hint="default"/>
                <w:sz w:val="13"/>
                <w:szCs w:val="13"/>
              </w:rPr>
              <w:t>年</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28"/>
              <w:jc w:val="right"/>
              <w:rPr>
                <w:rFonts w:ascii="宋体" w:hAnsi="宋体" w:cs="宋体" w:eastAsia="宋体" w:hint="default"/>
                <w:sz w:val="13"/>
                <w:szCs w:val="13"/>
              </w:rPr>
            </w:pPr>
            <w:r>
              <w:rPr>
                <w:rFonts w:ascii="宋体"/>
                <w:w w:val="95"/>
                <w:sz w:val="13"/>
              </w:rPr>
              <w:t>68,805,632.27</w:t>
            </w:r>
            <w:r>
              <w:rPr>
                <w:rFonts w:ascii="宋体"/>
                <w:sz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7.54</w:t>
            </w:r>
            <w:r>
              <w:rPr>
                <w:rFonts w:ascii="宋体"/>
                <w:sz w:val="13"/>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23" w:right="0"/>
              <w:jc w:val="center"/>
              <w:rPr>
                <w:rFonts w:ascii="宋体" w:hAnsi="宋体" w:cs="宋体" w:eastAsia="宋体" w:hint="default"/>
                <w:sz w:val="13"/>
                <w:szCs w:val="13"/>
              </w:rPr>
            </w:pPr>
            <w:r>
              <w:rPr>
                <w:rFonts w:ascii="宋体"/>
                <w:sz w:val="13"/>
              </w:rPr>
              <w:t>68,805,632.27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97,124,095.78</w:t>
            </w:r>
            <w:r>
              <w:rPr>
                <w:rFonts w:ascii="宋体"/>
                <w:sz w:val="13"/>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173" w:right="0"/>
              <w:jc w:val="center"/>
              <w:rPr>
                <w:rFonts w:ascii="宋体" w:hAnsi="宋体" w:cs="宋体" w:eastAsia="宋体" w:hint="default"/>
                <w:sz w:val="13"/>
                <w:szCs w:val="13"/>
              </w:rPr>
            </w:pPr>
            <w:r>
              <w:rPr>
                <w:rFonts w:ascii="宋体"/>
                <w:sz w:val="13"/>
              </w:rPr>
              <w:t>11.05</w:t>
            </w:r>
          </w:p>
        </w:tc>
        <w:tc>
          <w:tcPr>
            <w:tcW w:w="66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132" w:lineRule="exact"/>
              <w:ind w:right="106"/>
              <w:jc w:val="right"/>
              <w:rPr>
                <w:rFonts w:ascii="宋体" w:hAnsi="宋体" w:cs="宋体" w:eastAsia="宋体" w:hint="default"/>
                <w:sz w:val="13"/>
                <w:szCs w:val="13"/>
              </w:rPr>
            </w:pPr>
            <w:r>
              <w:rPr>
                <w:rFonts w:ascii="宋体"/>
                <w:w w:val="95"/>
                <w:sz w:val="13"/>
              </w:rPr>
              <w:t>97,124,095.78</w:t>
            </w:r>
            <w:r>
              <w:rPr>
                <w:rFonts w:ascii="宋体"/>
                <w:sz w:val="13"/>
              </w:rPr>
            </w:r>
          </w:p>
        </w:tc>
      </w:tr>
      <w:tr>
        <w:trPr>
          <w:trHeight w:val="263" w:hRule="exact"/>
        </w:trPr>
        <w:tc>
          <w:tcPr>
            <w:tcW w:w="734" w:type="dxa"/>
            <w:tcBorders>
              <w:top w:val="single" w:sz="4" w:space="0" w:color="000000"/>
              <w:left w:val="nil" w:sz="6" w:space="0" w:color="auto"/>
              <w:bottom w:val="single" w:sz="4" w:space="0" w:color="000000"/>
              <w:right w:val="single" w:sz="4" w:space="0" w:color="000000"/>
            </w:tcBorders>
          </w:tcPr>
          <w:p>
            <w:pPr>
              <w:pStyle w:val="TableParagraph"/>
              <w:spacing w:line="132" w:lineRule="exact"/>
              <w:ind w:left="122"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pacing w:val="-35"/>
                <w:sz w:val="13"/>
                <w:szCs w:val="13"/>
              </w:rPr>
              <w:t> </w:t>
            </w:r>
            <w:r>
              <w:rPr>
                <w:rFonts w:ascii="宋体" w:hAnsi="宋体" w:cs="宋体" w:eastAsia="宋体" w:hint="default"/>
                <w:sz w:val="13"/>
                <w:szCs w:val="13"/>
              </w:rPr>
              <w:t>年以上</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13,666,870.84</w:t>
            </w:r>
            <w:r>
              <w:rPr>
                <w:rFonts w:ascii="宋体"/>
                <w:sz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1.50</w:t>
            </w:r>
            <w:r>
              <w:rPr>
                <w:rFonts w:ascii="宋体"/>
                <w:sz w:val="13"/>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78" w:right="0"/>
              <w:jc w:val="center"/>
              <w:rPr>
                <w:rFonts w:ascii="宋体" w:hAnsi="宋体" w:cs="宋体" w:eastAsia="宋体" w:hint="default"/>
                <w:sz w:val="13"/>
                <w:szCs w:val="13"/>
              </w:rPr>
            </w:pPr>
            <w:r>
              <w:rPr>
                <w:rFonts w:ascii="宋体"/>
                <w:sz w:val="13"/>
              </w:rPr>
              <w:t>13,666,870.84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298,541.80</w:t>
            </w:r>
            <w:r>
              <w:rPr>
                <w:rFonts w:ascii="宋体"/>
                <w:sz w:val="13"/>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38" w:right="0"/>
              <w:jc w:val="center"/>
              <w:rPr>
                <w:rFonts w:ascii="宋体" w:hAnsi="宋体" w:cs="宋体" w:eastAsia="宋体" w:hint="default"/>
                <w:sz w:val="13"/>
                <w:szCs w:val="13"/>
              </w:rPr>
            </w:pPr>
            <w:r>
              <w:rPr>
                <w:rFonts w:ascii="宋体"/>
                <w:sz w:val="13"/>
              </w:rPr>
              <w:t>0.03</w:t>
            </w:r>
          </w:p>
        </w:tc>
        <w:tc>
          <w:tcPr>
            <w:tcW w:w="66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132" w:lineRule="exact"/>
              <w:ind w:right="106"/>
              <w:jc w:val="right"/>
              <w:rPr>
                <w:rFonts w:ascii="宋体" w:hAnsi="宋体" w:cs="宋体" w:eastAsia="宋体" w:hint="default"/>
                <w:sz w:val="13"/>
                <w:szCs w:val="13"/>
              </w:rPr>
            </w:pPr>
            <w:r>
              <w:rPr>
                <w:rFonts w:ascii="宋体"/>
                <w:w w:val="95"/>
                <w:sz w:val="13"/>
              </w:rPr>
              <w:t>298,541.80</w:t>
            </w:r>
            <w:r>
              <w:rPr>
                <w:rFonts w:ascii="宋体"/>
                <w:sz w:val="13"/>
              </w:rPr>
            </w:r>
          </w:p>
        </w:tc>
      </w:tr>
      <w:tr>
        <w:trPr>
          <w:trHeight w:val="263" w:hRule="exact"/>
        </w:trPr>
        <w:tc>
          <w:tcPr>
            <w:tcW w:w="734" w:type="dxa"/>
            <w:tcBorders>
              <w:top w:val="single" w:sz="4" w:space="0" w:color="000000"/>
              <w:left w:val="nil" w:sz="6" w:space="0" w:color="auto"/>
              <w:bottom w:val="single" w:sz="4" w:space="0" w:color="000000"/>
              <w:right w:val="single" w:sz="4" w:space="0" w:color="000000"/>
            </w:tcBorders>
          </w:tcPr>
          <w:p>
            <w:pPr>
              <w:pStyle w:val="TableParagraph"/>
              <w:spacing w:line="132" w:lineRule="exact"/>
              <w:ind w:left="244"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912,531,167.39</w:t>
            </w:r>
            <w:r>
              <w:rPr>
                <w:rFonts w:ascii="宋体"/>
                <w:sz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213" w:right="0"/>
              <w:jc w:val="center"/>
              <w:rPr>
                <w:rFonts w:ascii="宋体" w:hAnsi="宋体" w:cs="宋体" w:eastAsia="宋体" w:hint="default"/>
                <w:sz w:val="13"/>
                <w:szCs w:val="13"/>
              </w:rPr>
            </w:pPr>
            <w:r>
              <w:rPr>
                <w:rFonts w:ascii="宋体"/>
                <w:sz w:val="13"/>
              </w:rPr>
              <w:t>912,531,167.39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328" w:right="0"/>
              <w:jc w:val="left"/>
              <w:rPr>
                <w:rFonts w:ascii="宋体" w:hAnsi="宋体" w:cs="宋体" w:eastAsia="宋体" w:hint="default"/>
                <w:sz w:val="13"/>
                <w:szCs w:val="13"/>
              </w:rPr>
            </w:pPr>
            <w:r>
              <w:rPr>
                <w:rFonts w:ascii="宋体"/>
                <w:sz w:val="13"/>
              </w:rPr>
              <w:t>879,002,682.54</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left="108" w:right="0"/>
              <w:jc w:val="center"/>
              <w:rPr>
                <w:rFonts w:ascii="宋体" w:hAnsi="宋体" w:cs="宋体" w:eastAsia="宋体" w:hint="default"/>
                <w:sz w:val="13"/>
                <w:szCs w:val="13"/>
              </w:rPr>
            </w:pPr>
            <w:r>
              <w:rPr>
                <w:rFonts w:ascii="宋体"/>
                <w:sz w:val="13"/>
              </w:rPr>
              <w:t>100.00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nil" w:sz="6" w:space="0" w:color="auto"/>
            </w:tcBorders>
          </w:tcPr>
          <w:p>
            <w:pPr>
              <w:pStyle w:val="TableParagraph"/>
              <w:spacing w:line="132" w:lineRule="exact"/>
              <w:ind w:right="106"/>
              <w:jc w:val="right"/>
              <w:rPr>
                <w:rFonts w:ascii="宋体" w:hAnsi="宋体" w:cs="宋体" w:eastAsia="宋体" w:hint="default"/>
                <w:sz w:val="13"/>
                <w:szCs w:val="13"/>
              </w:rPr>
            </w:pPr>
            <w:r>
              <w:rPr>
                <w:rFonts w:ascii="宋体"/>
                <w:w w:val="95"/>
                <w:sz w:val="13"/>
              </w:rPr>
              <w:t>879,002,682.54</w:t>
            </w:r>
            <w:r>
              <w:rPr>
                <w:rFonts w:ascii="宋体"/>
                <w:sz w:val="13"/>
              </w:rPr>
            </w:r>
          </w:p>
        </w:tc>
      </w:tr>
    </w:tbl>
    <w:p>
      <w:pPr>
        <w:pStyle w:val="BodyText"/>
        <w:spacing w:line="240" w:lineRule="auto" w:before="45"/>
        <w:ind w:left="720" w:right="670"/>
        <w:jc w:val="left"/>
      </w:pPr>
      <w:r>
        <w:rPr/>
        <w:t>(2)</w:t>
      </w:r>
      <w:r>
        <w:rPr>
          <w:spacing w:val="-1"/>
        </w:rPr>
        <w:t> </w:t>
      </w:r>
      <w:r>
        <w:rPr/>
        <w:t>预付款项金额前</w:t>
      </w:r>
      <w:r>
        <w:rPr>
          <w:spacing w:val="-54"/>
        </w:rPr>
        <w:t> </w:t>
      </w:r>
      <w:r>
        <w:rPr/>
        <w:t>5</w:t>
      </w:r>
      <w:r>
        <w:rPr>
          <w:spacing w:val="-54"/>
        </w:rPr>
        <w:t> </w:t>
      </w:r>
      <w:r>
        <w:rPr/>
        <w:t>名情况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74"/>
        <w:gridCol w:w="1620"/>
        <w:gridCol w:w="1686"/>
        <w:gridCol w:w="1014"/>
        <w:gridCol w:w="1800"/>
      </w:tblGrid>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60"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江西省九江市财政局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260,558,741.50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360"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浙江湖州经济开发区管理委员会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认购土地定金</w:t>
            </w:r>
          </w:p>
        </w:tc>
      </w:tr>
      <w:tr>
        <w:trPr>
          <w:trHeight w:val="360"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天津静海经济开发区管理委员会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360"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吉林银行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99,998,300.00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股份认购款</w:t>
            </w: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上海市闸北区青</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动迁基地指挥部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40,660,000.00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pacing w:val="-4"/>
                <w:sz w:val="18"/>
                <w:szCs w:val="18"/>
              </w:rPr>
              <w:t>动迁安置款，工程未</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结束</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601,217,041.50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720" w:right="2493"/>
        <w:jc w:val="left"/>
      </w:pPr>
      <w:r>
        <w:rPr/>
        <w:t>(3)</w:t>
      </w:r>
      <w:r>
        <w:rPr>
          <w:spacing w:val="-1"/>
        </w:rPr>
        <w:t> </w:t>
      </w:r>
      <w:r>
        <w:rPr/>
        <w:t>无预付持有公司</w:t>
      </w:r>
      <w:r>
        <w:rPr>
          <w:spacing w:val="-54"/>
        </w:rPr>
        <w:t> </w:t>
      </w:r>
      <w:r>
        <w:rPr/>
        <w:t>5%以上（含</w:t>
      </w:r>
      <w:r>
        <w:rPr>
          <w:spacing w:val="-54"/>
        </w:rPr>
        <w:t> </w:t>
      </w:r>
      <w:r>
        <w:rPr/>
        <w:t>5%）表决权股份的股东单位款项。</w:t>
      </w:r>
      <w:r>
        <w:rPr/>
        <w:t> (4) 账龄</w:t>
      </w:r>
      <w:r>
        <w:rPr>
          <w:spacing w:val="-54"/>
        </w:rPr>
        <w:t> </w:t>
      </w:r>
      <w:r>
        <w:rPr/>
        <w:t>1</w:t>
      </w:r>
      <w:r>
        <w:rPr>
          <w:spacing w:val="-53"/>
        </w:rPr>
        <w:t> </w:t>
      </w:r>
      <w:r>
        <w:rPr/>
        <w:t>年以上且金额重大的预付款项未及时结算的原因说明</w:t>
      </w:r>
    </w:p>
    <w:tbl>
      <w:tblPr>
        <w:tblW w:w="0" w:type="auto"/>
        <w:jc w:val="left"/>
        <w:tblInd w:w="280" w:type="dxa"/>
        <w:tblLayout w:type="fixed"/>
        <w:tblCellMar>
          <w:top w:w="0" w:type="dxa"/>
          <w:left w:w="0" w:type="dxa"/>
          <w:bottom w:w="0" w:type="dxa"/>
          <w:right w:w="0" w:type="dxa"/>
        </w:tblCellMar>
        <w:tblLook w:val="01E0"/>
      </w:tblPr>
      <w:tblGrid>
        <w:gridCol w:w="3254"/>
        <w:gridCol w:w="2340"/>
        <w:gridCol w:w="2843"/>
      </w:tblGrid>
      <w:tr>
        <w:trPr>
          <w:trHeight w:val="54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62"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单位名称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期末数</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96" w:lineRule="exact"/>
              <w:ind w:right="5"/>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未结算原因</w:t>
            </w:r>
          </w:p>
        </w:tc>
      </w:tr>
      <w:tr>
        <w:trPr>
          <w:trHeight w:val="54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上海市闸北区青</w:t>
            </w:r>
            <w:r>
              <w:rPr>
                <w:rFonts w:ascii="宋体" w:hAnsi="宋体" w:cs="宋体" w:eastAsia="宋体" w:hint="default"/>
                <w:sz w:val="18"/>
                <w:szCs w:val="18"/>
              </w:rPr>
              <w:t>12</w:t>
            </w:r>
            <w:r>
              <w:rPr>
                <w:rFonts w:ascii="华文中宋" w:hAnsi="华文中宋" w:cs="华文中宋" w:eastAsia="华文中宋" w:hint="default"/>
                <w:sz w:val="18"/>
                <w:szCs w:val="18"/>
              </w:rPr>
              <w:t>动迁基地指挥部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7"/>
              <w:jc w:val="right"/>
              <w:rPr>
                <w:rFonts w:ascii="隶书" w:hAnsi="隶书" w:cs="隶书" w:eastAsia="隶书" w:hint="default"/>
                <w:sz w:val="24"/>
                <w:szCs w:val="24"/>
              </w:rPr>
            </w:pPr>
            <w:r>
              <w:rPr>
                <w:rFonts w:ascii="隶书"/>
                <w:sz w:val="24"/>
              </w:rPr>
              <w:t>40,660,000.00</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96" w:lineRule="exact"/>
              <w:ind w:right="5"/>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动迁安置款</w:t>
            </w:r>
            <w:r>
              <w:rPr>
                <w:rFonts w:ascii="宋体" w:hAnsi="宋体" w:cs="宋体" w:eastAsia="宋体" w:hint="default"/>
                <w:sz w:val="24"/>
                <w:szCs w:val="24"/>
              </w:rPr>
              <w:t>,</w:t>
            </w:r>
            <w:r>
              <w:rPr>
                <w:rFonts w:ascii="华文中宋" w:hAnsi="华文中宋" w:cs="华文中宋" w:eastAsia="华文中宋" w:hint="default"/>
                <w:sz w:val="24"/>
                <w:szCs w:val="24"/>
              </w:rPr>
              <w:t>工程未结束</w:t>
            </w:r>
          </w:p>
        </w:tc>
      </w:tr>
      <w:tr>
        <w:trPr>
          <w:trHeight w:val="54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42" w:val="left" w:leader="none"/>
              </w:tabs>
              <w:spacing w:line="296" w:lineRule="exact"/>
              <w:ind w:left="362"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小</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7"/>
              <w:jc w:val="right"/>
              <w:rPr>
                <w:rFonts w:ascii="隶书" w:hAnsi="隶书" w:cs="隶书" w:eastAsia="隶书" w:hint="default"/>
                <w:sz w:val="24"/>
                <w:szCs w:val="24"/>
              </w:rPr>
            </w:pPr>
            <w:r>
              <w:rPr>
                <w:rFonts w:ascii="隶书"/>
                <w:sz w:val="24"/>
              </w:rPr>
              <w:t>40,660,000.00</w:t>
            </w:r>
          </w:p>
        </w:tc>
        <w:tc>
          <w:tcPr>
            <w:tcW w:w="284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720" w:right="670"/>
        <w:jc w:val="left"/>
      </w:pPr>
      <w:r>
        <w:rPr/>
        <w:t>6.</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658" w:right="67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658" w:right="67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302" w:type="dxa"/>
        <w:tblLayout w:type="fixed"/>
        <w:tblCellMar>
          <w:top w:w="0" w:type="dxa"/>
          <w:left w:w="0" w:type="dxa"/>
          <w:bottom w:w="0" w:type="dxa"/>
          <w:right w:w="0" w:type="dxa"/>
        </w:tblCellMar>
        <w:tblLook w:val="01E0"/>
      </w:tblPr>
      <w:tblGrid>
        <w:gridCol w:w="1162"/>
        <w:gridCol w:w="1961"/>
        <w:gridCol w:w="1920"/>
        <w:gridCol w:w="2071"/>
        <w:gridCol w:w="1872"/>
      </w:tblGrid>
      <w:tr>
        <w:trPr>
          <w:trHeight w:val="244" w:hRule="exact"/>
        </w:trPr>
        <w:tc>
          <w:tcPr>
            <w:tcW w:w="1162" w:type="dxa"/>
            <w:vMerge w:val="restart"/>
            <w:tcBorders>
              <w:top w:val="single" w:sz="4" w:space="0" w:color="000000"/>
              <w:left w:val="nil" w:sz="6" w:space="0" w:color="auto"/>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43"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162" w:type="dxa"/>
            <w:vMerge/>
            <w:tcBorders>
              <w:left w:val="nil" w:sz="6" w:space="0" w:color="auto"/>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05" w:lineRule="exact"/>
        <w:jc w:val="left"/>
        <w:rPr>
          <w:rFonts w:ascii="宋体" w:hAnsi="宋体" w:cs="宋体" w:eastAsia="宋体" w:hint="default"/>
          <w:sz w:val="18"/>
          <w:szCs w:val="18"/>
        </w:rPr>
        <w:sectPr>
          <w:pgSz w:w="11910" w:h="16840"/>
          <w:pgMar w:header="0" w:footer="983" w:top="1360" w:bottom="1180" w:left="1500" w:right="9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183"/>
        <w:gridCol w:w="1265"/>
        <w:gridCol w:w="696"/>
        <w:gridCol w:w="1192"/>
        <w:gridCol w:w="728"/>
        <w:gridCol w:w="1280"/>
        <w:gridCol w:w="791"/>
        <w:gridCol w:w="1192"/>
        <w:gridCol w:w="688"/>
      </w:tblGrid>
      <w:tr>
        <w:trPr>
          <w:trHeight w:val="476" w:hRule="exact"/>
        </w:trPr>
        <w:tc>
          <w:tcPr>
            <w:tcW w:w="1183" w:type="dxa"/>
            <w:tcBorders>
              <w:top w:val="single" w:sz="4" w:space="0" w:color="000000"/>
              <w:left w:val="nil" w:sz="6" w:space="0" w:color="auto"/>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hanging="1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02" w:right="0"/>
              <w:jc w:val="left"/>
              <w:rPr>
                <w:rFonts w:ascii="宋体" w:hAnsi="宋体" w:cs="宋体" w:eastAsia="宋体" w:hint="default"/>
                <w:sz w:val="18"/>
                <w:szCs w:val="18"/>
              </w:rPr>
            </w:pPr>
            <w:r>
              <w:rPr>
                <w:rFonts w:ascii="宋体"/>
                <w:sz w:val="18"/>
              </w:rPr>
              <w:t>(%)</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5"/>
              <w:jc w:val="center"/>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84"/>
              <w:jc w:val="right"/>
              <w:rPr>
                <w:rFonts w:ascii="宋体" w:hAnsi="宋体" w:cs="宋体" w:eastAsia="宋体" w:hint="default"/>
                <w:sz w:val="15"/>
                <w:szCs w:val="15"/>
              </w:rPr>
            </w:pPr>
            <w:r>
              <w:rPr>
                <w:rFonts w:ascii="宋体"/>
                <w:spacing w:val="-1"/>
                <w:sz w:val="15"/>
              </w:rPr>
              <w:t>59,546,279.92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center"/>
              <w:rPr>
                <w:rFonts w:ascii="宋体" w:hAnsi="宋体" w:cs="宋体" w:eastAsia="宋体" w:hint="default"/>
                <w:sz w:val="15"/>
                <w:szCs w:val="15"/>
              </w:rPr>
            </w:pPr>
            <w:r>
              <w:rPr>
                <w:rFonts w:ascii="宋体"/>
                <w:sz w:val="15"/>
              </w:rPr>
              <w:t>42.12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3,641,896.78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0" w:right="0"/>
              <w:jc w:val="left"/>
              <w:rPr>
                <w:rFonts w:ascii="宋体" w:hAnsi="宋体" w:cs="宋体" w:eastAsia="宋体" w:hint="default"/>
                <w:sz w:val="15"/>
                <w:szCs w:val="15"/>
              </w:rPr>
            </w:pPr>
            <w:r>
              <w:rPr>
                <w:rFonts w:ascii="宋体"/>
                <w:sz w:val="15"/>
              </w:rPr>
              <w:t>16.38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1"/>
              <w:jc w:val="right"/>
              <w:rPr>
                <w:rFonts w:ascii="宋体" w:hAnsi="宋体" w:cs="宋体" w:eastAsia="宋体" w:hint="default"/>
                <w:sz w:val="15"/>
                <w:szCs w:val="15"/>
              </w:rPr>
            </w:pPr>
            <w:r>
              <w:rPr>
                <w:rFonts w:ascii="宋体"/>
                <w:sz w:val="15"/>
              </w:rPr>
              <w:t>88,608,676.38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38.50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30,808,676.38</w:t>
            </w:r>
          </w:p>
        </w:tc>
        <w:tc>
          <w:tcPr>
            <w:tcW w:w="688"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left="90" w:right="0"/>
              <w:jc w:val="center"/>
              <w:rPr>
                <w:rFonts w:ascii="宋体" w:hAnsi="宋体" w:cs="宋体" w:eastAsia="宋体" w:hint="default"/>
                <w:sz w:val="15"/>
                <w:szCs w:val="15"/>
              </w:rPr>
            </w:pPr>
            <w:r>
              <w:rPr>
                <w:rFonts w:ascii="宋体"/>
                <w:sz w:val="15"/>
              </w:rPr>
              <w:t>50.59</w:t>
            </w:r>
          </w:p>
        </w:tc>
      </w:tr>
      <w:tr>
        <w:trPr>
          <w:trHeight w:val="198" w:hRule="exact"/>
        </w:trPr>
        <w:tc>
          <w:tcPr>
            <w:tcW w:w="1183" w:type="dxa"/>
            <w:tcBorders>
              <w:top w:val="single" w:sz="4" w:space="0" w:color="000000"/>
              <w:left w:val="nil" w:sz="6" w:space="0" w:color="auto"/>
              <w:bottom w:val="nil" w:sz="6" w:space="0" w:color="auto"/>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单项金额不重</w:t>
            </w:r>
          </w:p>
        </w:tc>
        <w:tc>
          <w:tcPr>
            <w:tcW w:w="1265" w:type="dxa"/>
            <w:tcBorders>
              <w:top w:val="single" w:sz="4" w:space="0" w:color="000000"/>
              <w:left w:val="single" w:sz="4" w:space="0" w:color="000000"/>
              <w:bottom w:val="nil" w:sz="6" w:space="0" w:color="auto"/>
              <w:right w:val="single" w:sz="4" w:space="0" w:color="000000"/>
            </w:tcBorders>
          </w:tcPr>
          <w:p>
            <w:pPr/>
          </w:p>
        </w:tc>
        <w:tc>
          <w:tcPr>
            <w:tcW w:w="696" w:type="dxa"/>
            <w:tcBorders>
              <w:top w:val="single" w:sz="4" w:space="0" w:color="000000"/>
              <w:left w:val="single" w:sz="4" w:space="0" w:color="000000"/>
              <w:bottom w:val="nil" w:sz="6" w:space="0" w:color="auto"/>
              <w:right w:val="single" w:sz="4" w:space="0" w:color="000000"/>
            </w:tcBorders>
          </w:tcPr>
          <w:p>
            <w:pPr/>
          </w:p>
        </w:tc>
        <w:tc>
          <w:tcPr>
            <w:tcW w:w="1192" w:type="dxa"/>
            <w:tcBorders>
              <w:top w:val="single" w:sz="4" w:space="0" w:color="000000"/>
              <w:left w:val="single" w:sz="4" w:space="0" w:color="000000"/>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1192"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nil" w:sz="6" w:space="0" w:color="auto"/>
            </w:tcBorders>
          </w:tcPr>
          <w:p>
            <w:pPr/>
          </w:p>
        </w:tc>
      </w:tr>
      <w:tr>
        <w:trPr>
          <w:trHeight w:val="194" w:hRule="exact"/>
        </w:trPr>
        <w:tc>
          <w:tcPr>
            <w:tcW w:w="1183"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大但按信用风</w:t>
            </w:r>
          </w:p>
        </w:tc>
        <w:tc>
          <w:tcPr>
            <w:tcW w:w="1265" w:type="dxa"/>
            <w:tcBorders>
              <w:top w:val="nil" w:sz="6" w:space="0" w:color="auto"/>
              <w:left w:val="single" w:sz="4" w:space="0" w:color="000000"/>
              <w:bottom w:val="nil" w:sz="6" w:space="0" w:color="auto"/>
              <w:right w:val="single" w:sz="4" w:space="0" w:color="000000"/>
            </w:tcBorders>
          </w:tcPr>
          <w:p>
            <w:pPr/>
          </w:p>
        </w:tc>
        <w:tc>
          <w:tcPr>
            <w:tcW w:w="696"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183"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险特征组合后</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86"/>
              <w:jc w:val="right"/>
              <w:rPr>
                <w:rFonts w:ascii="宋体" w:hAnsi="宋体" w:cs="宋体" w:eastAsia="宋体" w:hint="default"/>
                <w:sz w:val="15"/>
                <w:szCs w:val="15"/>
              </w:rPr>
            </w:pPr>
            <w:r>
              <w:rPr>
                <w:rFonts w:ascii="宋体"/>
                <w:spacing w:val="-1"/>
                <w:sz w:val="15"/>
              </w:rPr>
              <w:t>19,883,236.89</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6" w:right="0"/>
              <w:jc w:val="center"/>
              <w:rPr>
                <w:rFonts w:ascii="宋体" w:hAnsi="宋体" w:cs="宋体" w:eastAsia="宋体" w:hint="default"/>
                <w:sz w:val="15"/>
                <w:szCs w:val="15"/>
              </w:rPr>
            </w:pPr>
            <w:r>
              <w:rPr>
                <w:rFonts w:ascii="宋体"/>
                <w:sz w:val="15"/>
              </w:rPr>
              <w:t>14.06</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12,298,052.90</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40" w:right="0"/>
              <w:jc w:val="left"/>
              <w:rPr>
                <w:rFonts w:ascii="宋体" w:hAnsi="宋体" w:cs="宋体" w:eastAsia="宋体" w:hint="default"/>
                <w:sz w:val="15"/>
                <w:szCs w:val="15"/>
              </w:rPr>
            </w:pPr>
            <w:r>
              <w:rPr>
                <w:rFonts w:ascii="宋体"/>
                <w:sz w:val="15"/>
              </w:rPr>
              <w:t>55.32</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92"/>
              <w:jc w:val="right"/>
              <w:rPr>
                <w:rFonts w:ascii="宋体" w:hAnsi="宋体" w:cs="宋体" w:eastAsia="宋体" w:hint="default"/>
                <w:sz w:val="15"/>
                <w:szCs w:val="15"/>
              </w:rPr>
            </w:pPr>
            <w:r>
              <w:rPr>
                <w:rFonts w:ascii="宋体"/>
                <w:spacing w:val="-1"/>
                <w:sz w:val="15"/>
              </w:rPr>
              <w:t>21,260,888.00</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9.24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19,624,877.61</w:t>
            </w:r>
          </w:p>
        </w:tc>
        <w:tc>
          <w:tcPr>
            <w:tcW w:w="688" w:type="dxa"/>
            <w:tcBorders>
              <w:top w:val="nil" w:sz="6" w:space="0" w:color="auto"/>
              <w:left w:val="single" w:sz="4" w:space="0" w:color="000000"/>
              <w:bottom w:val="nil" w:sz="6" w:space="0" w:color="auto"/>
              <w:right w:val="nil" w:sz="6" w:space="0" w:color="auto"/>
            </w:tcBorders>
          </w:tcPr>
          <w:p>
            <w:pPr>
              <w:pStyle w:val="TableParagraph"/>
              <w:spacing w:line="172" w:lineRule="exact"/>
              <w:ind w:left="90" w:right="0"/>
              <w:jc w:val="center"/>
              <w:rPr>
                <w:rFonts w:ascii="宋体" w:hAnsi="宋体" w:cs="宋体" w:eastAsia="宋体" w:hint="default"/>
                <w:sz w:val="15"/>
                <w:szCs w:val="15"/>
              </w:rPr>
            </w:pPr>
            <w:r>
              <w:rPr>
                <w:rFonts w:ascii="宋体"/>
                <w:sz w:val="15"/>
              </w:rPr>
              <w:t>32.22</w:t>
            </w:r>
          </w:p>
        </w:tc>
      </w:tr>
      <w:tr>
        <w:trPr>
          <w:trHeight w:val="194" w:hRule="exact"/>
        </w:trPr>
        <w:tc>
          <w:tcPr>
            <w:tcW w:w="1183"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该组合的风险</w:t>
            </w:r>
          </w:p>
        </w:tc>
        <w:tc>
          <w:tcPr>
            <w:tcW w:w="1265" w:type="dxa"/>
            <w:tcBorders>
              <w:top w:val="nil" w:sz="6" w:space="0" w:color="auto"/>
              <w:left w:val="single" w:sz="4" w:space="0" w:color="000000"/>
              <w:bottom w:val="nil" w:sz="6" w:space="0" w:color="auto"/>
              <w:right w:val="single" w:sz="4" w:space="0" w:color="000000"/>
            </w:tcBorders>
          </w:tcPr>
          <w:p>
            <w:pPr/>
          </w:p>
        </w:tc>
        <w:tc>
          <w:tcPr>
            <w:tcW w:w="696"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nil" w:sz="6" w:space="0" w:color="auto"/>
            </w:tcBorders>
          </w:tcPr>
          <w:p>
            <w:pPr/>
          </w:p>
        </w:tc>
      </w:tr>
      <w:tr>
        <w:trPr>
          <w:trHeight w:val="202" w:hRule="exact"/>
        </w:trPr>
        <w:tc>
          <w:tcPr>
            <w:tcW w:w="1183" w:type="dxa"/>
            <w:tcBorders>
              <w:top w:val="nil" w:sz="6" w:space="0" w:color="auto"/>
              <w:left w:val="nil" w:sz="6" w:space="0" w:color="auto"/>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较大</w:t>
            </w:r>
          </w:p>
        </w:tc>
        <w:tc>
          <w:tcPr>
            <w:tcW w:w="1265" w:type="dxa"/>
            <w:tcBorders>
              <w:top w:val="nil" w:sz="6" w:space="0" w:color="auto"/>
              <w:left w:val="single" w:sz="4" w:space="0" w:color="000000"/>
              <w:bottom w:val="single" w:sz="4" w:space="0" w:color="000000"/>
              <w:right w:val="single" w:sz="4" w:space="0" w:color="000000"/>
            </w:tcBorders>
          </w:tcPr>
          <w:p>
            <w:pPr/>
          </w:p>
        </w:tc>
        <w:tc>
          <w:tcPr>
            <w:tcW w:w="696"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
        </w:tc>
        <w:tc>
          <w:tcPr>
            <w:tcW w:w="728"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nil" w:sz="6" w:space="0" w:color="auto"/>
            </w:tcBorders>
          </w:tcPr>
          <w:p>
            <w:pPr/>
          </w:p>
        </w:tc>
      </w:tr>
      <w:tr>
        <w:trPr>
          <w:trHeight w:val="301"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61,952,808.55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6" w:right="0"/>
              <w:jc w:val="center"/>
              <w:rPr>
                <w:rFonts w:ascii="宋体" w:hAnsi="宋体" w:cs="宋体" w:eastAsia="宋体" w:hint="default"/>
                <w:sz w:val="15"/>
                <w:szCs w:val="15"/>
              </w:rPr>
            </w:pPr>
            <w:r>
              <w:rPr>
                <w:rFonts w:ascii="宋体"/>
                <w:sz w:val="15"/>
              </w:rPr>
              <w:t>43.82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6,290,423.17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0" w:right="0"/>
              <w:jc w:val="left"/>
              <w:rPr>
                <w:rFonts w:ascii="宋体" w:hAnsi="宋体" w:cs="宋体" w:eastAsia="宋体" w:hint="default"/>
                <w:sz w:val="15"/>
                <w:szCs w:val="15"/>
              </w:rPr>
            </w:pPr>
            <w:r>
              <w:rPr>
                <w:rFonts w:ascii="宋体"/>
                <w:sz w:val="15"/>
              </w:rPr>
              <w:t>28.30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120,262,478.05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52.26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10,466,858.66</w:t>
            </w:r>
          </w:p>
        </w:tc>
        <w:tc>
          <w:tcPr>
            <w:tcW w:w="688"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left="90" w:right="0"/>
              <w:jc w:val="center"/>
              <w:rPr>
                <w:rFonts w:ascii="宋体" w:hAnsi="宋体" w:cs="宋体" w:eastAsia="宋体" w:hint="default"/>
                <w:sz w:val="15"/>
                <w:szCs w:val="15"/>
              </w:rPr>
            </w:pPr>
            <w:r>
              <w:rPr>
                <w:rFonts w:ascii="宋体"/>
                <w:sz w:val="15"/>
              </w:rPr>
              <w:t>17.19</w:t>
            </w:r>
          </w:p>
        </w:tc>
      </w:tr>
      <w:tr>
        <w:trPr>
          <w:trHeight w:val="302"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410"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141,382,325.36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7"/>
              <w:jc w:val="center"/>
              <w:rPr>
                <w:rFonts w:ascii="宋体" w:hAnsi="宋体" w:cs="宋体" w:eastAsia="宋体" w:hint="default"/>
                <w:sz w:val="15"/>
                <w:szCs w:val="15"/>
              </w:rPr>
            </w:pPr>
            <w:r>
              <w:rPr>
                <w:rFonts w:ascii="宋体"/>
                <w:sz w:val="15"/>
              </w:rPr>
              <w:t>100.00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22,230,372.85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sz w:val="15"/>
              </w:rPr>
              <w:t>100.00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16"/>
              <w:jc w:val="right"/>
              <w:rPr>
                <w:rFonts w:ascii="宋体" w:hAnsi="宋体" w:cs="宋体" w:eastAsia="宋体" w:hint="default"/>
                <w:sz w:val="15"/>
                <w:szCs w:val="15"/>
              </w:rPr>
            </w:pPr>
            <w:r>
              <w:rPr>
                <w:rFonts w:ascii="宋体"/>
                <w:spacing w:val="-1"/>
                <w:sz w:val="15"/>
              </w:rPr>
              <w:t>230,132,042.43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6"/>
              <w:jc w:val="right"/>
              <w:rPr>
                <w:rFonts w:ascii="宋体" w:hAnsi="宋体" w:cs="宋体" w:eastAsia="宋体" w:hint="default"/>
                <w:sz w:val="15"/>
                <w:szCs w:val="15"/>
              </w:rPr>
            </w:pPr>
            <w:r>
              <w:rPr>
                <w:rFonts w:ascii="宋体"/>
                <w:sz w:val="15"/>
              </w:rPr>
              <w:t>100.00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60,900,412.65</w:t>
            </w:r>
          </w:p>
        </w:tc>
        <w:tc>
          <w:tcPr>
            <w:tcW w:w="688"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23"/>
              <w:jc w:val="center"/>
              <w:rPr>
                <w:rFonts w:ascii="宋体" w:hAnsi="宋体" w:cs="宋体" w:eastAsia="宋体" w:hint="default"/>
                <w:sz w:val="15"/>
                <w:szCs w:val="15"/>
              </w:rPr>
            </w:pPr>
            <w:r>
              <w:rPr>
                <w:rFonts w:ascii="宋体"/>
                <w:sz w:val="15"/>
              </w:rPr>
              <w:t>100.00</w:t>
            </w:r>
          </w:p>
        </w:tc>
      </w:tr>
    </w:tbl>
    <w:p>
      <w:pPr>
        <w:pStyle w:val="BodyText"/>
        <w:spacing w:line="240" w:lineRule="auto" w:before="63"/>
        <w:ind w:left="540" w:right="812"/>
        <w:jc w:val="left"/>
      </w:pPr>
      <w:r>
        <w:rPr/>
        <w:t>2)</w:t>
      </w:r>
      <w:r>
        <w:rPr>
          <w:spacing w:val="-2"/>
        </w:rPr>
        <w:t> </w:t>
      </w:r>
      <w:r>
        <w:rPr/>
        <w:t>账龄明细情况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094"/>
        <w:gridCol w:w="1558"/>
        <w:gridCol w:w="852"/>
        <w:gridCol w:w="1386"/>
        <w:gridCol w:w="1476"/>
        <w:gridCol w:w="821"/>
        <w:gridCol w:w="1386"/>
      </w:tblGrid>
      <w:tr>
        <w:trPr>
          <w:trHeight w:val="244"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3"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2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094"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6"/>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094"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69,239,746.07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48.97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3,727,575.08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109,931,366.20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8" w:right="0"/>
              <w:jc w:val="left"/>
              <w:rPr>
                <w:rFonts w:ascii="宋体" w:hAnsi="宋体" w:cs="宋体" w:eastAsia="宋体" w:hint="default"/>
                <w:sz w:val="18"/>
                <w:szCs w:val="18"/>
              </w:rPr>
            </w:pPr>
            <w:r>
              <w:rPr>
                <w:rFonts w:ascii="宋体"/>
                <w:sz w:val="18"/>
              </w:rPr>
              <w:t>47.77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4,392,999.65</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40,513,071.87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28.66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8"/>
                <w:szCs w:val="18"/>
              </w:rPr>
            </w:pPr>
            <w:r>
              <w:rPr>
                <w:rFonts w:ascii="宋体"/>
                <w:sz w:val="18"/>
              </w:rPr>
              <w:t>3,246,765.78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41,155,088.67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8" w:right="0"/>
              <w:jc w:val="left"/>
              <w:rPr>
                <w:rFonts w:ascii="宋体" w:hAnsi="宋体" w:cs="宋体" w:eastAsia="宋体" w:hint="default"/>
                <w:sz w:val="18"/>
                <w:szCs w:val="18"/>
              </w:rPr>
            </w:pPr>
            <w:r>
              <w:rPr>
                <w:rFonts w:ascii="宋体"/>
                <w:sz w:val="18"/>
              </w:rPr>
              <w:t>17.88</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6,762,153.28</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10,955,654.29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2,167,362.85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14,985,036.75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6.51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2,996,735.13</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15,114,391.31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10.69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7,529,207.32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44,758,982.56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8" w:right="0"/>
              <w:jc w:val="left"/>
              <w:rPr>
                <w:rFonts w:ascii="宋体" w:hAnsi="宋体" w:cs="宋体" w:eastAsia="宋体" w:hint="default"/>
                <w:sz w:val="18"/>
                <w:szCs w:val="18"/>
              </w:rPr>
            </w:pPr>
            <w:r>
              <w:rPr>
                <w:rFonts w:ascii="宋体"/>
                <w:sz w:val="18"/>
              </w:rPr>
              <w:t>19.45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27,446,956.34</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5,559,461.82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5,559,461.82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19,301,568.25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sz w:val="18"/>
              </w:rPr>
              <w:t>8.39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19,301,568.25</w:t>
            </w:r>
          </w:p>
        </w:tc>
      </w:tr>
      <w:tr>
        <w:trPr>
          <w:trHeight w:val="36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sz w:val="18"/>
              </w:rPr>
              <w:t>141,382,325.36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22,230,372.85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230,132,042.43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60,900,412.65</w:t>
            </w:r>
          </w:p>
        </w:tc>
      </w:tr>
    </w:tbl>
    <w:p>
      <w:pPr>
        <w:pStyle w:val="BodyText"/>
        <w:spacing w:line="240" w:lineRule="auto" w:before="63"/>
        <w:ind w:left="573" w:right="812"/>
        <w:jc w:val="left"/>
      </w:pPr>
      <w:r>
        <w:rPr/>
        <w:t>(2)</w:t>
      </w:r>
      <w:r>
        <w:rPr>
          <w:spacing w:val="-2"/>
        </w:rPr>
        <w:t> </w:t>
      </w:r>
      <w:r>
        <w:rPr/>
        <w:t>单项金额不重大但按信用风险特征组合后该组合的风险较大的其他应收款系指单</w:t>
      </w:r>
    </w:p>
    <w:p>
      <w:pPr>
        <w:spacing w:line="240" w:lineRule="auto" w:before="10"/>
        <w:rPr>
          <w:rFonts w:ascii="宋体" w:hAnsi="宋体" w:cs="宋体" w:eastAsia="宋体" w:hint="default"/>
          <w:sz w:val="14"/>
          <w:szCs w:val="14"/>
        </w:rPr>
      </w:pPr>
    </w:p>
    <w:p>
      <w:pPr>
        <w:pStyle w:val="BodyText"/>
        <w:spacing w:line="240" w:lineRule="auto"/>
        <w:ind w:right="812"/>
        <w:jc w:val="left"/>
      </w:pPr>
      <w:r>
        <w:rPr/>
        <w:t>项金额不重大且账龄</w:t>
      </w:r>
      <w:r>
        <w:rPr>
          <w:spacing w:val="-53"/>
        </w:rPr>
        <w:t> </w:t>
      </w:r>
      <w:r>
        <w:rPr/>
        <w:t>3</w:t>
      </w:r>
      <w:r>
        <w:rPr>
          <w:spacing w:val="-53"/>
        </w:rPr>
        <w:t> </w:t>
      </w:r>
      <w:r>
        <w:rPr/>
        <w:t>年以上的其他应收款，其坏账准备计提情况详见账龄明细情况。</w:t>
      </w:r>
    </w:p>
    <w:p>
      <w:pPr>
        <w:spacing w:line="240" w:lineRule="auto" w:before="10"/>
        <w:rPr>
          <w:rFonts w:ascii="宋体" w:hAnsi="宋体" w:cs="宋体" w:eastAsia="宋体" w:hint="default"/>
          <w:sz w:val="14"/>
          <w:szCs w:val="14"/>
        </w:rPr>
      </w:pPr>
    </w:p>
    <w:p>
      <w:pPr>
        <w:pStyle w:val="BodyText"/>
        <w:spacing w:line="240" w:lineRule="auto"/>
        <w:ind w:left="540" w:right="812"/>
        <w:jc w:val="left"/>
      </w:pPr>
      <w:r>
        <w:rPr/>
        <w:t>(3)</w:t>
      </w:r>
      <w:r>
        <w:rPr>
          <w:spacing w:val="-2"/>
        </w:rPr>
        <w:t> </w:t>
      </w:r>
      <w:r>
        <w:rPr/>
        <w:t>本期实际核销的其他应收款情况</w:t>
      </w:r>
    </w:p>
    <w:p>
      <w:pPr>
        <w:spacing w:line="240" w:lineRule="auto" w:before="10"/>
        <w:rPr>
          <w:rFonts w:ascii="宋体" w:hAnsi="宋体" w:cs="宋体" w:eastAsia="宋体" w:hint="default"/>
          <w:sz w:val="14"/>
          <w:szCs w:val="14"/>
        </w:rPr>
      </w:pPr>
    </w:p>
    <w:p>
      <w:pPr>
        <w:pStyle w:val="BodyText"/>
        <w:spacing w:line="240" w:lineRule="auto"/>
        <w:ind w:left="645" w:right="812"/>
        <w:jc w:val="left"/>
      </w:pPr>
      <w:r>
        <w:rPr/>
        <w:t>1) 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1800"/>
        <w:gridCol w:w="1582"/>
        <w:gridCol w:w="1544"/>
        <w:gridCol w:w="1374"/>
      </w:tblGrid>
      <w:tr>
        <w:trPr>
          <w:trHeight w:val="5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其他应收款性质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6"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中宝银楼有限责任公司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清算安置支出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13,608,676.38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沈阳太平洋实业有限公司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预付股权款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4,290,000.00</w:t>
            </w:r>
            <w:r>
              <w:rPr>
                <w:rFonts w:ascii="宋体"/>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辽宁抚顺萨尔浒旅游度假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区管理委员会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受让的债权款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6,412,478.00</w:t>
            </w:r>
            <w:r>
              <w:rPr>
                <w:rFonts w:ascii="宋体"/>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6"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4,425,257.08</w:t>
            </w:r>
            <w:r>
              <w:rPr>
                <w:rFonts w:ascii="宋体"/>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28,736,411.46</w:t>
            </w:r>
          </w:p>
        </w:tc>
        <w:tc>
          <w:tcPr>
            <w:tcW w:w="154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435" w:right="812" w:firstLine="104"/>
        <w:jc w:val="left"/>
      </w:pPr>
      <w:r>
        <w:rPr/>
        <w:t>2)</w:t>
      </w:r>
      <w:r>
        <w:rPr>
          <w:spacing w:val="-2"/>
        </w:rPr>
        <w:t> </w:t>
      </w:r>
      <w:r>
        <w:rPr/>
        <w:t>上述款项账龄较长，多次追缴未能收回，本期经公司总裁办公会议决议将其核销。</w:t>
      </w:r>
      <w:r>
        <w:rPr/>
        <w:t> (4)</w:t>
      </w:r>
      <w:r>
        <w:rPr>
          <w:spacing w:val="-4"/>
        </w:rPr>
        <w:t> </w:t>
      </w:r>
      <w:r>
        <w:rPr/>
        <w:t>期末，无应收持有公司</w:t>
      </w:r>
      <w:r>
        <w:rPr>
          <w:spacing w:val="-55"/>
        </w:rPr>
        <w:t> </w:t>
      </w:r>
      <w:r>
        <w:rPr/>
        <w:t>5%以上（含</w:t>
      </w:r>
      <w:r>
        <w:rPr>
          <w:spacing w:val="-55"/>
        </w:rPr>
        <w:t> </w:t>
      </w:r>
      <w:r>
        <w:rPr/>
        <w:t>5%）表决权股份的股东单位款项。</w:t>
      </w:r>
    </w:p>
    <w:p>
      <w:pPr>
        <w:pStyle w:val="BodyText"/>
        <w:spacing w:line="240" w:lineRule="auto" w:before="46"/>
        <w:ind w:left="435" w:right="812"/>
        <w:jc w:val="left"/>
      </w:pPr>
      <w:r>
        <w:rPr/>
        <w:t>(5)</w:t>
      </w:r>
      <w:r>
        <w:rPr>
          <w:spacing w:val="-1"/>
        </w:rPr>
        <w:t> </w:t>
      </w:r>
      <w:r>
        <w:rPr/>
        <w:t>其他应收款金额前</w:t>
      </w:r>
      <w:r>
        <w:rPr>
          <w:spacing w:val="-54"/>
        </w:rPr>
        <w:t> </w:t>
      </w:r>
      <w:r>
        <w:rPr/>
        <w:t>5</w:t>
      </w:r>
      <w:r>
        <w:rPr>
          <w:spacing w:val="-53"/>
        </w:rPr>
        <w:t> </w:t>
      </w:r>
      <w:r>
        <w:rPr/>
        <w:t>名情况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354"/>
        <w:gridCol w:w="1066"/>
        <w:gridCol w:w="1454"/>
        <w:gridCol w:w="1016"/>
        <w:gridCol w:w="1684"/>
        <w:gridCol w:w="1440"/>
      </w:tblGrid>
      <w:tr>
        <w:trPr>
          <w:trHeight w:val="55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76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3"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余额的比例(%)</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款项性质或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内容</w:t>
            </w:r>
          </w:p>
        </w:tc>
      </w:tr>
      <w:tr>
        <w:trPr>
          <w:trHeight w:val="36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远洲集团有限公司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31,020,000.00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sz w:val="18"/>
              </w:rPr>
              <w:t>21.94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预分红款</w:t>
            </w:r>
          </w:p>
        </w:tc>
      </w:tr>
      <w:tr>
        <w:trPr>
          <w:trHeight w:val="36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九江市公积金管理中心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9,265,263.68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5"/>
              <w:jc w:val="right"/>
              <w:rPr>
                <w:rFonts w:ascii="宋体" w:hAnsi="宋体" w:cs="宋体" w:eastAsia="宋体" w:hint="default"/>
                <w:sz w:val="18"/>
                <w:szCs w:val="18"/>
              </w:rPr>
            </w:pPr>
            <w:r>
              <w:rPr>
                <w:rFonts w:ascii="宋体"/>
                <w:sz w:val="18"/>
              </w:rPr>
              <w:t>6.55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6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杭州奥兰多置业有限公司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8,790,616.24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5"/>
              <w:jc w:val="right"/>
              <w:rPr>
                <w:rFonts w:ascii="宋体" w:hAnsi="宋体" w:cs="宋体" w:eastAsia="宋体" w:hint="default"/>
                <w:sz w:val="18"/>
                <w:szCs w:val="18"/>
              </w:rPr>
            </w:pPr>
            <w:r>
              <w:rPr>
                <w:rFonts w:ascii="宋体"/>
                <w:sz w:val="18"/>
              </w:rPr>
              <w:t>6.22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苏州市住房置业担保有限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公司吴江分公司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6,470,400.00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55"/>
              <w:jc w:val="right"/>
              <w:rPr>
                <w:rFonts w:ascii="宋体" w:hAnsi="宋体" w:cs="宋体" w:eastAsia="宋体" w:hint="default"/>
                <w:sz w:val="18"/>
                <w:szCs w:val="18"/>
              </w:rPr>
            </w:pPr>
            <w:r>
              <w:rPr>
                <w:rFonts w:ascii="宋体"/>
                <w:sz w:val="18"/>
              </w:rPr>
              <w:t>4.58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445" w:right="0"/>
              <w:jc w:val="left"/>
              <w:rPr>
                <w:rFonts w:ascii="宋体" w:hAnsi="宋体" w:cs="宋体" w:eastAsia="宋体" w:hint="default"/>
                <w:sz w:val="18"/>
                <w:szCs w:val="18"/>
              </w:rPr>
            </w:pPr>
            <w:r>
              <w:rPr>
                <w:rFonts w:ascii="宋体" w:hAnsi="宋体" w:cs="宋体" w:eastAsia="宋体" w:hint="default"/>
                <w:sz w:val="18"/>
                <w:szCs w:val="18"/>
              </w:rPr>
              <w:t>保证金</w:t>
            </w:r>
          </w:p>
        </w:tc>
      </w:tr>
    </w:tbl>
    <w:p>
      <w:pPr>
        <w:spacing w:after="0" w:line="240" w:lineRule="auto"/>
        <w:jc w:val="left"/>
        <w:rPr>
          <w:rFonts w:ascii="宋体" w:hAnsi="宋体" w:cs="宋体" w:eastAsia="宋体" w:hint="default"/>
          <w:sz w:val="18"/>
          <w:szCs w:val="18"/>
        </w:rPr>
        <w:sectPr>
          <w:pgSz w:w="11910" w:h="16840"/>
          <w:pgMar w:header="0" w:footer="983" w:top="1360" w:bottom="1180" w:left="1680" w:right="9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354"/>
        <w:gridCol w:w="1066"/>
        <w:gridCol w:w="1454"/>
        <w:gridCol w:w="1016"/>
        <w:gridCol w:w="1684"/>
        <w:gridCol w:w="1440"/>
      </w:tblGrid>
      <w:tr>
        <w:trPr>
          <w:trHeight w:val="36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兰溪市财政局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5"/>
              <w:jc w:val="right"/>
              <w:rPr>
                <w:rFonts w:ascii="宋体" w:hAnsi="宋体" w:cs="宋体" w:eastAsia="宋体" w:hint="default"/>
                <w:sz w:val="18"/>
                <w:szCs w:val="18"/>
              </w:rPr>
            </w:pPr>
            <w:r>
              <w:rPr>
                <w:rFonts w:ascii="宋体"/>
                <w:sz w:val="18"/>
              </w:rPr>
              <w:t>2.83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开工保证金</w:t>
            </w:r>
          </w:p>
        </w:tc>
      </w:tr>
      <w:tr>
        <w:trPr>
          <w:trHeight w:val="361"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59,546,279.92</w:t>
            </w:r>
          </w:p>
        </w:tc>
        <w:tc>
          <w:tcPr>
            <w:tcW w:w="1016"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8"/>
              <w:jc w:val="right"/>
              <w:rPr>
                <w:rFonts w:ascii="宋体" w:hAnsi="宋体" w:cs="宋体" w:eastAsia="宋体" w:hint="default"/>
                <w:sz w:val="18"/>
                <w:szCs w:val="18"/>
              </w:rPr>
            </w:pPr>
            <w:r>
              <w:rPr>
                <w:rFonts w:ascii="宋体"/>
                <w:sz w:val="18"/>
              </w:rPr>
              <w:t>42.12</w:t>
            </w:r>
          </w:p>
        </w:tc>
        <w:tc>
          <w:tcPr>
            <w:tcW w:w="144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540" w:right="812"/>
        <w:jc w:val="left"/>
      </w:pPr>
      <w:r>
        <w:rPr/>
        <w:t>(6)</w:t>
      </w:r>
      <w:r>
        <w:rPr>
          <w:spacing w:val="-2"/>
        </w:rPr>
        <w:t> </w:t>
      </w:r>
      <w:r>
        <w:rPr/>
        <w:t>其他应收关联方款项</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254"/>
        <w:gridCol w:w="1980"/>
        <w:gridCol w:w="1980"/>
        <w:gridCol w:w="1800"/>
      </w:tblGrid>
      <w:tr>
        <w:trPr>
          <w:trHeight w:val="5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占其他应收款余</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上海新湖物业管理有限责任公司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2,949,092.66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83" w:right="0"/>
              <w:jc w:val="left"/>
              <w:rPr>
                <w:rFonts w:ascii="宋体" w:hAnsi="宋体" w:cs="宋体" w:eastAsia="宋体" w:hint="default"/>
                <w:sz w:val="21"/>
                <w:szCs w:val="21"/>
              </w:rPr>
            </w:pPr>
            <w:r>
              <w:rPr>
                <w:rFonts w:ascii="宋体"/>
                <w:sz w:val="21"/>
              </w:rPr>
              <w:t>2.09</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特许经营学校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1,402,085.00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83" w:right="0"/>
              <w:jc w:val="left"/>
              <w:rPr>
                <w:rFonts w:ascii="宋体" w:hAnsi="宋体" w:cs="宋体" w:eastAsia="宋体" w:hint="default"/>
                <w:sz w:val="21"/>
                <w:szCs w:val="21"/>
              </w:rPr>
            </w:pPr>
            <w:r>
              <w:rPr>
                <w:rFonts w:ascii="宋体"/>
                <w:sz w:val="21"/>
              </w:rPr>
              <w:t>0.99</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83" w:right="0"/>
              <w:jc w:val="left"/>
              <w:rPr>
                <w:rFonts w:ascii="宋体" w:hAnsi="宋体" w:cs="宋体" w:eastAsia="宋体" w:hint="default"/>
                <w:sz w:val="21"/>
                <w:szCs w:val="21"/>
              </w:rPr>
            </w:pPr>
            <w:r>
              <w:rPr>
                <w:rFonts w:ascii="宋体"/>
                <w:sz w:val="21"/>
              </w:rPr>
              <w:t>0.02</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嘉兴新湖物业管理有限公司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83" w:right="0"/>
              <w:jc w:val="left"/>
              <w:rPr>
                <w:rFonts w:ascii="宋体" w:hAnsi="宋体" w:cs="宋体" w:eastAsia="宋体" w:hint="default"/>
                <w:sz w:val="21"/>
                <w:szCs w:val="21"/>
              </w:rPr>
            </w:pPr>
            <w:r>
              <w:rPr>
                <w:rFonts w:ascii="宋体"/>
                <w:sz w:val="21"/>
              </w:rPr>
              <w:t>0.21</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right"/>
              <w:rPr>
                <w:rFonts w:ascii="宋体" w:hAnsi="宋体" w:cs="宋体" w:eastAsia="宋体" w:hint="default"/>
                <w:sz w:val="21"/>
                <w:szCs w:val="21"/>
              </w:rPr>
            </w:pPr>
            <w:r>
              <w:rPr>
                <w:rFonts w:ascii="宋体"/>
                <w:spacing w:val="-1"/>
                <w:sz w:val="21"/>
              </w:rPr>
              <w:t>4,673,577.66</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84" w:right="0"/>
              <w:jc w:val="left"/>
              <w:rPr>
                <w:rFonts w:ascii="宋体" w:hAnsi="宋体" w:cs="宋体" w:eastAsia="宋体" w:hint="default"/>
                <w:sz w:val="21"/>
                <w:szCs w:val="21"/>
              </w:rPr>
            </w:pPr>
            <w:r>
              <w:rPr>
                <w:rFonts w:ascii="宋体"/>
                <w:sz w:val="21"/>
              </w:rPr>
              <w:t>3.31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40" w:right="812"/>
        <w:jc w:val="left"/>
      </w:pPr>
      <w:r>
        <w:rPr/>
        <w:t>7.</w:t>
      </w:r>
      <w:r>
        <w:rPr>
          <w:spacing w:val="-1"/>
        </w:rPr>
        <w:t> </w:t>
      </w:r>
      <w:r>
        <w:rPr/>
        <w:t>存货</w:t>
      </w:r>
    </w:p>
    <w:p>
      <w:pPr>
        <w:spacing w:line="240" w:lineRule="auto" w:before="10"/>
        <w:rPr>
          <w:rFonts w:ascii="宋体" w:hAnsi="宋体" w:cs="宋体" w:eastAsia="宋体" w:hint="default"/>
          <w:sz w:val="14"/>
          <w:szCs w:val="14"/>
        </w:rPr>
      </w:pPr>
    </w:p>
    <w:p>
      <w:pPr>
        <w:pStyle w:val="BodyText"/>
        <w:spacing w:line="240" w:lineRule="auto"/>
        <w:ind w:left="540" w:right="812"/>
        <w:jc w:val="left"/>
      </w:pPr>
      <w:r>
        <w:rPr/>
        <w:t>(1)</w:t>
      </w:r>
      <w:r>
        <w:rPr>
          <w:spacing w:val="-4"/>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094"/>
        <w:gridCol w:w="1321"/>
        <w:gridCol w:w="1321"/>
        <w:gridCol w:w="1255"/>
        <w:gridCol w:w="1278"/>
        <w:gridCol w:w="1411"/>
        <w:gridCol w:w="1256"/>
      </w:tblGrid>
      <w:tr>
        <w:trPr>
          <w:trHeight w:val="244"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center"/>
              <w:rPr>
                <w:rFonts w:ascii="宋体" w:hAnsi="宋体" w:cs="宋体" w:eastAsia="宋体" w:hint="default"/>
                <w:sz w:val="18"/>
                <w:szCs w:val="18"/>
              </w:rPr>
            </w:pPr>
            <w:r>
              <w:rPr>
                <w:rFonts w:ascii="宋体" w:hAnsi="宋体" w:cs="宋体" w:eastAsia="宋体" w:hint="default"/>
                <w:spacing w:val="-3"/>
                <w:sz w:val="18"/>
                <w:szCs w:val="18"/>
              </w:rPr>
              <w:t>期末数</w:t>
            </w:r>
            <w:r>
              <w:rPr>
                <w:rFonts w:ascii="宋体" w:hAnsi="宋体" w:cs="宋体" w:eastAsia="宋体" w:hint="default"/>
                <w:sz w:val="18"/>
                <w:szCs w:val="18"/>
              </w:rPr>
            </w:r>
          </w:p>
        </w:tc>
        <w:tc>
          <w:tcPr>
            <w:tcW w:w="3946"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1259" w:right="0"/>
              <w:jc w:val="left"/>
              <w:rPr>
                <w:rFonts w:ascii="宋体" w:hAnsi="宋体" w:cs="宋体" w:eastAsia="宋体" w:hint="default"/>
                <w:sz w:val="18"/>
                <w:szCs w:val="18"/>
              </w:rPr>
            </w:pPr>
            <w:r>
              <w:rPr>
                <w:rFonts w:ascii="宋体" w:hAnsi="宋体" w:cs="宋体" w:eastAsia="宋体" w:hint="default"/>
                <w:spacing w:val="-3"/>
                <w:sz w:val="18"/>
                <w:szCs w:val="18"/>
              </w:rPr>
              <w:t>期初数</w:t>
            </w:r>
            <w:r>
              <w:rPr>
                <w:rFonts w:ascii="宋体" w:hAnsi="宋体" w:cs="宋体" w:eastAsia="宋体" w:hint="default"/>
                <w:sz w:val="18"/>
                <w:szCs w:val="18"/>
              </w:rPr>
            </w:r>
          </w:p>
        </w:tc>
      </w:tr>
      <w:tr>
        <w:trPr>
          <w:trHeight w:val="244" w:hRule="exact"/>
        </w:trPr>
        <w:tc>
          <w:tcPr>
            <w:tcW w:w="1094" w:type="dxa"/>
            <w:vMerge/>
            <w:tcBorders>
              <w:left w:val="nil" w:sz="6" w:space="0" w:color="auto"/>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4"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原材料</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3,079,969.69</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364" w:right="0"/>
              <w:jc w:val="left"/>
              <w:rPr>
                <w:rFonts w:ascii="宋体" w:hAnsi="宋体" w:cs="宋体" w:eastAsia="宋体" w:hint="default"/>
                <w:sz w:val="13"/>
                <w:szCs w:val="13"/>
              </w:rPr>
            </w:pPr>
            <w:r>
              <w:rPr>
                <w:rFonts w:ascii="宋体"/>
                <w:sz w:val="13"/>
              </w:rPr>
              <w:t>3,079,969.69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326,142.17</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6"/>
              <w:jc w:val="right"/>
              <w:rPr>
                <w:rFonts w:ascii="宋体" w:hAnsi="宋体" w:cs="宋体" w:eastAsia="宋体" w:hint="default"/>
                <w:sz w:val="13"/>
                <w:szCs w:val="13"/>
              </w:rPr>
            </w:pPr>
            <w:r>
              <w:rPr>
                <w:rFonts w:ascii="宋体"/>
                <w:w w:val="95"/>
                <w:sz w:val="13"/>
              </w:rPr>
              <w:t>326,142.17</w:t>
            </w:r>
            <w:r>
              <w:rPr>
                <w:rFonts w:ascii="宋体"/>
                <w:sz w:val="13"/>
              </w:rPr>
            </w:r>
          </w:p>
        </w:tc>
      </w:tr>
      <w:tr>
        <w:trPr>
          <w:trHeight w:val="2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开发成本</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8,660,771,460.32</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sz w:val="13"/>
              </w:rPr>
              <w:t>8,660,771,460.32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7,428,987,956.83</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6"/>
              <w:jc w:val="right"/>
              <w:rPr>
                <w:rFonts w:ascii="宋体" w:hAnsi="宋体" w:cs="宋体" w:eastAsia="宋体" w:hint="default"/>
                <w:sz w:val="13"/>
                <w:szCs w:val="13"/>
              </w:rPr>
            </w:pPr>
            <w:r>
              <w:rPr>
                <w:rFonts w:ascii="宋体"/>
                <w:w w:val="95"/>
                <w:sz w:val="13"/>
              </w:rPr>
              <w:t>7,428,987,956.83</w:t>
            </w:r>
            <w:r>
              <w:rPr>
                <w:rFonts w:ascii="宋体"/>
                <w:sz w:val="13"/>
              </w:rPr>
            </w:r>
          </w:p>
        </w:tc>
      </w:tr>
      <w:tr>
        <w:trPr>
          <w:trHeight w:val="2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库存商品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38,664,129.27</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24,862,348.14</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299" w:right="0"/>
              <w:jc w:val="left"/>
              <w:rPr>
                <w:rFonts w:ascii="宋体" w:hAnsi="宋体" w:cs="宋体" w:eastAsia="宋体" w:hint="default"/>
                <w:sz w:val="13"/>
                <w:szCs w:val="13"/>
              </w:rPr>
            </w:pPr>
            <w:r>
              <w:rPr>
                <w:rFonts w:ascii="宋体"/>
                <w:sz w:val="13"/>
              </w:rPr>
              <w:t>13,801,781.13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29,740,727.79</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16,708,970.00</w:t>
            </w:r>
            <w:r>
              <w:rPr>
                <w:rFonts w:ascii="宋体"/>
                <w:sz w:val="13"/>
              </w:rPr>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6"/>
              <w:jc w:val="right"/>
              <w:rPr>
                <w:rFonts w:ascii="宋体" w:hAnsi="宋体" w:cs="宋体" w:eastAsia="宋体" w:hint="default"/>
                <w:sz w:val="13"/>
                <w:szCs w:val="13"/>
              </w:rPr>
            </w:pPr>
            <w:r>
              <w:rPr>
                <w:rFonts w:ascii="宋体"/>
                <w:w w:val="95"/>
                <w:sz w:val="13"/>
              </w:rPr>
              <w:t>13,031,757.79</w:t>
            </w:r>
            <w:r>
              <w:rPr>
                <w:rFonts w:ascii="宋体"/>
                <w:sz w:val="13"/>
              </w:rPr>
            </w:r>
          </w:p>
        </w:tc>
      </w:tr>
      <w:tr>
        <w:trPr>
          <w:trHeight w:val="2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开发产品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1,436,322,886.00</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2,063,328.01</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sz w:val="13"/>
              </w:rPr>
              <w:t>1,434,259,557.99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1,703,870,217.56</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5,661,521.04</w:t>
            </w:r>
            <w:r>
              <w:rPr>
                <w:rFonts w:ascii="宋体"/>
                <w:sz w:val="13"/>
              </w:rPr>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6"/>
              <w:jc w:val="right"/>
              <w:rPr>
                <w:rFonts w:ascii="宋体" w:hAnsi="宋体" w:cs="宋体" w:eastAsia="宋体" w:hint="default"/>
                <w:sz w:val="13"/>
                <w:szCs w:val="13"/>
              </w:rPr>
            </w:pPr>
            <w:r>
              <w:rPr>
                <w:rFonts w:ascii="宋体"/>
                <w:w w:val="95"/>
                <w:sz w:val="13"/>
              </w:rPr>
              <w:t>1,698,208,696.52</w:t>
            </w:r>
            <w:r>
              <w:rPr>
                <w:rFonts w:ascii="宋体"/>
                <w:sz w:val="13"/>
              </w:rPr>
            </w:r>
          </w:p>
        </w:tc>
      </w:tr>
      <w:tr>
        <w:trPr>
          <w:trHeight w:val="2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出租开发产品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80,612,231.82</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300" w:right="0"/>
              <w:jc w:val="left"/>
              <w:rPr>
                <w:rFonts w:ascii="宋体" w:hAnsi="宋体" w:cs="宋体" w:eastAsia="宋体" w:hint="default"/>
                <w:sz w:val="13"/>
                <w:szCs w:val="13"/>
              </w:rPr>
            </w:pPr>
            <w:r>
              <w:rPr>
                <w:rFonts w:ascii="宋体"/>
                <w:sz w:val="13"/>
              </w:rPr>
              <w:t>80,612,231.82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76,160,860.53</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6"/>
              <w:jc w:val="right"/>
              <w:rPr>
                <w:rFonts w:ascii="宋体" w:hAnsi="宋体" w:cs="宋体" w:eastAsia="宋体" w:hint="default"/>
                <w:sz w:val="13"/>
                <w:szCs w:val="13"/>
              </w:rPr>
            </w:pPr>
            <w:r>
              <w:rPr>
                <w:rFonts w:ascii="宋体"/>
                <w:w w:val="95"/>
                <w:sz w:val="13"/>
              </w:rPr>
              <w:t>76,160,860.53</w:t>
            </w:r>
            <w:r>
              <w:rPr>
                <w:rFonts w:ascii="宋体"/>
                <w:sz w:val="13"/>
              </w:rPr>
            </w:r>
          </w:p>
        </w:tc>
      </w:tr>
      <w:tr>
        <w:trPr>
          <w:trHeight w:val="2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低值易耗品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1,303,097.44</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364" w:right="0"/>
              <w:jc w:val="left"/>
              <w:rPr>
                <w:rFonts w:ascii="宋体" w:hAnsi="宋体" w:cs="宋体" w:eastAsia="宋体" w:hint="default"/>
                <w:sz w:val="13"/>
                <w:szCs w:val="13"/>
              </w:rPr>
            </w:pPr>
            <w:r>
              <w:rPr>
                <w:rFonts w:ascii="宋体"/>
                <w:sz w:val="13"/>
              </w:rPr>
              <w:t>1,303,097.44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1,166,004.99</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6"/>
              <w:jc w:val="right"/>
              <w:rPr>
                <w:rFonts w:ascii="宋体" w:hAnsi="宋体" w:cs="宋体" w:eastAsia="宋体" w:hint="default"/>
                <w:sz w:val="13"/>
                <w:szCs w:val="13"/>
              </w:rPr>
            </w:pPr>
            <w:r>
              <w:rPr>
                <w:rFonts w:ascii="宋体"/>
                <w:w w:val="95"/>
                <w:sz w:val="13"/>
              </w:rPr>
              <w:t>1,166,004.99</w:t>
            </w:r>
            <w:r>
              <w:rPr>
                <w:rFonts w:ascii="宋体"/>
                <w:sz w:val="13"/>
              </w:rPr>
            </w:r>
          </w:p>
        </w:tc>
      </w:tr>
      <w:tr>
        <w:trPr>
          <w:trHeight w:val="36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2"/>
              <w:jc w:val="right"/>
              <w:rPr>
                <w:rFonts w:ascii="宋体" w:hAnsi="宋体" w:cs="宋体" w:eastAsia="宋体" w:hint="default"/>
                <w:sz w:val="13"/>
                <w:szCs w:val="13"/>
              </w:rPr>
            </w:pPr>
            <w:r>
              <w:rPr>
                <w:rFonts w:ascii="宋体"/>
                <w:w w:val="95"/>
                <w:sz w:val="13"/>
              </w:rPr>
              <w:t>10,220,753,774.54</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26,925,676.15</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sz w:val="13"/>
              </w:rPr>
              <w:t>10,193,828,098.39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22"/>
              <w:jc w:val="right"/>
              <w:rPr>
                <w:rFonts w:ascii="宋体" w:hAnsi="宋体" w:cs="宋体" w:eastAsia="宋体" w:hint="default"/>
                <w:sz w:val="13"/>
                <w:szCs w:val="13"/>
              </w:rPr>
            </w:pPr>
            <w:r>
              <w:rPr>
                <w:rFonts w:ascii="宋体"/>
                <w:w w:val="95"/>
                <w:sz w:val="13"/>
              </w:rPr>
              <w:t>9,240,251,909.87</w:t>
            </w:r>
            <w:r>
              <w:rPr>
                <w:rFonts w:ascii="宋体"/>
                <w:sz w:val="13"/>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22,370,491.04</w:t>
            </w:r>
            <w:r>
              <w:rPr>
                <w:rFonts w:ascii="宋体"/>
                <w:sz w:val="13"/>
              </w:rPr>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9,217,881,418.83</w:t>
            </w:r>
            <w:r>
              <w:rPr>
                <w:rFonts w:ascii="宋体"/>
                <w:sz w:val="13"/>
              </w:rPr>
            </w:r>
          </w:p>
        </w:tc>
      </w:tr>
    </w:tbl>
    <w:p>
      <w:pPr>
        <w:pStyle w:val="BodyText"/>
        <w:spacing w:line="240" w:lineRule="auto" w:before="63"/>
        <w:ind w:left="540" w:right="812"/>
        <w:jc w:val="left"/>
      </w:pPr>
      <w:r>
        <w:rPr/>
        <w:t>(2)</w:t>
      </w:r>
      <w:r>
        <w:rPr>
          <w:spacing w:val="-2"/>
        </w:rPr>
        <w:t> </w:t>
      </w:r>
      <w:r>
        <w:rPr/>
        <w:t>存货跌价准备</w:t>
      </w:r>
    </w:p>
    <w:p>
      <w:pPr>
        <w:spacing w:line="240" w:lineRule="auto" w:before="5"/>
        <w:rPr>
          <w:rFonts w:ascii="宋体" w:hAnsi="宋体" w:cs="宋体" w:eastAsia="宋体" w:hint="default"/>
          <w:sz w:val="16"/>
          <w:szCs w:val="16"/>
        </w:rPr>
      </w:pPr>
    </w:p>
    <w:p>
      <w:pPr>
        <w:pStyle w:val="Heading4"/>
        <w:spacing w:line="240" w:lineRule="auto" w:before="0"/>
        <w:ind w:left="540" w:right="812"/>
        <w:jc w:val="left"/>
      </w:pPr>
      <w:r>
        <w:rPr/>
        <w:t>1)</w:t>
      </w:r>
      <w:r>
        <w:rPr>
          <w:spacing w:val="-2"/>
        </w:rPr>
        <w:t> </w:t>
      </w:r>
      <w:r>
        <w:rPr/>
        <w:t>明细情况</w:t>
      </w:r>
    </w:p>
    <w:p>
      <w:pPr>
        <w:spacing w:line="240" w:lineRule="auto" w:before="3"/>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219"/>
        <w:gridCol w:w="1691"/>
        <w:gridCol w:w="1296"/>
        <w:gridCol w:w="1463"/>
        <w:gridCol w:w="1254"/>
        <w:gridCol w:w="1552"/>
      </w:tblGrid>
      <w:tr>
        <w:trPr>
          <w:trHeight w:val="373" w:hRule="exact"/>
        </w:trPr>
        <w:tc>
          <w:tcPr>
            <w:tcW w:w="1219" w:type="dxa"/>
            <w:vMerge w:val="restart"/>
            <w:tcBorders>
              <w:top w:val="single" w:sz="4" w:space="0" w:color="000000"/>
              <w:left w:val="nil" w:sz="6" w:space="0" w:color="auto"/>
              <w:right w:val="single" w:sz="4" w:space="0" w:color="000000"/>
            </w:tcBorders>
          </w:tcPr>
          <w:p>
            <w:pPr>
              <w:pStyle w:val="TableParagraph"/>
              <w:spacing w:line="240" w:lineRule="auto" w:before="135"/>
              <w:ind w:left="402" w:right="0"/>
              <w:jc w:val="left"/>
              <w:rPr>
                <w:rFonts w:ascii="宋体" w:hAnsi="宋体" w:cs="宋体" w:eastAsia="宋体" w:hint="default"/>
                <w:sz w:val="28"/>
                <w:szCs w:val="28"/>
              </w:rPr>
            </w:pPr>
            <w:r>
              <w:rPr>
                <w:rFonts w:ascii="宋体" w:hAnsi="宋体" w:cs="宋体" w:eastAsia="宋体" w:hint="default"/>
                <w:sz w:val="28"/>
                <w:szCs w:val="28"/>
              </w:rPr>
              <w:t>项</w:t>
            </w:r>
            <w:r>
              <w:rPr>
                <w:rFonts w:ascii="宋体" w:hAnsi="宋体" w:cs="宋体" w:eastAsia="宋体" w:hint="default"/>
                <w:spacing w:val="7"/>
                <w:sz w:val="28"/>
                <w:szCs w:val="28"/>
              </w:rPr>
              <w:t> </w:t>
            </w:r>
            <w:r>
              <w:rPr>
                <w:rFonts w:ascii="宋体" w:hAnsi="宋体" w:cs="宋体" w:eastAsia="宋体" w:hint="default"/>
                <w:sz w:val="28"/>
                <w:szCs w:val="28"/>
              </w:rPr>
              <w:t>目</w:t>
            </w:r>
          </w:p>
        </w:tc>
        <w:tc>
          <w:tcPr>
            <w:tcW w:w="1691" w:type="dxa"/>
            <w:vMerge w:val="restart"/>
            <w:tcBorders>
              <w:top w:val="single" w:sz="4" w:space="0" w:color="000000"/>
              <w:left w:val="single" w:sz="4" w:space="0" w:color="000000"/>
              <w:right w:val="single" w:sz="4" w:space="0" w:color="000000"/>
            </w:tcBorders>
          </w:tcPr>
          <w:p>
            <w:pPr>
              <w:pStyle w:val="TableParagraph"/>
              <w:spacing w:line="240" w:lineRule="auto" w:before="135"/>
              <w:ind w:left="420" w:right="0"/>
              <w:jc w:val="left"/>
              <w:rPr>
                <w:rFonts w:ascii="宋体" w:hAnsi="宋体" w:cs="宋体" w:eastAsia="宋体" w:hint="default"/>
                <w:sz w:val="28"/>
                <w:szCs w:val="28"/>
              </w:rPr>
            </w:pPr>
            <w:r>
              <w:rPr>
                <w:rFonts w:ascii="宋体" w:hAnsi="宋体" w:cs="宋体" w:eastAsia="宋体" w:hint="default"/>
                <w:sz w:val="28"/>
                <w:szCs w:val="28"/>
              </w:rPr>
              <w:t>期初数</w:t>
            </w:r>
          </w:p>
        </w:tc>
        <w:tc>
          <w:tcPr>
            <w:tcW w:w="1296" w:type="dxa"/>
            <w:vMerge w:val="restart"/>
            <w:tcBorders>
              <w:top w:val="single" w:sz="4" w:space="0" w:color="000000"/>
              <w:left w:val="single" w:sz="4" w:space="0" w:color="000000"/>
              <w:right w:val="single" w:sz="4" w:space="0" w:color="000000"/>
            </w:tcBorders>
          </w:tcPr>
          <w:p>
            <w:pPr>
              <w:pStyle w:val="TableParagraph"/>
              <w:spacing w:line="318" w:lineRule="exact"/>
              <w:ind w:right="1"/>
              <w:jc w:val="center"/>
              <w:rPr>
                <w:rFonts w:ascii="宋体" w:hAnsi="宋体" w:cs="宋体" w:eastAsia="宋体" w:hint="default"/>
                <w:sz w:val="28"/>
                <w:szCs w:val="28"/>
              </w:rPr>
            </w:pPr>
            <w:r>
              <w:rPr>
                <w:rFonts w:ascii="宋体" w:hAnsi="宋体" w:cs="宋体" w:eastAsia="宋体" w:hint="default"/>
                <w:sz w:val="28"/>
                <w:szCs w:val="28"/>
              </w:rPr>
              <w:t>本期增</w:t>
            </w:r>
          </w:p>
          <w:p>
            <w:pPr>
              <w:pStyle w:val="TableParagraph"/>
              <w:spacing w:line="364" w:lineRule="exact"/>
              <w:ind w:right="1"/>
              <w:jc w:val="center"/>
              <w:rPr>
                <w:rFonts w:ascii="宋体" w:hAnsi="宋体" w:cs="宋体" w:eastAsia="宋体" w:hint="default"/>
                <w:sz w:val="28"/>
                <w:szCs w:val="28"/>
              </w:rPr>
            </w:pPr>
            <w:r>
              <w:rPr>
                <w:rFonts w:ascii="宋体" w:hAnsi="宋体" w:cs="宋体" w:eastAsia="宋体" w:hint="default"/>
                <w:w w:val="99"/>
                <w:sz w:val="28"/>
                <w:szCs w:val="28"/>
              </w:rPr>
              <w:t>加</w:t>
            </w:r>
            <w:r>
              <w:rPr>
                <w:rFonts w:ascii="宋体" w:hAnsi="宋体" w:cs="宋体" w:eastAsia="宋体" w:hint="default"/>
                <w:sz w:val="28"/>
                <w:szCs w:val="28"/>
              </w:rPr>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84" w:right="0"/>
              <w:jc w:val="left"/>
              <w:rPr>
                <w:rFonts w:ascii="宋体" w:hAnsi="宋体" w:cs="宋体" w:eastAsia="宋体" w:hint="default"/>
                <w:sz w:val="28"/>
                <w:szCs w:val="28"/>
              </w:rPr>
            </w:pPr>
            <w:r>
              <w:rPr>
                <w:rFonts w:ascii="宋体" w:hAnsi="宋体" w:cs="宋体" w:eastAsia="宋体" w:hint="default"/>
                <w:sz w:val="28"/>
                <w:szCs w:val="28"/>
              </w:rPr>
              <w:t>本期减少</w:t>
            </w:r>
          </w:p>
        </w:tc>
        <w:tc>
          <w:tcPr>
            <w:tcW w:w="1552" w:type="dxa"/>
            <w:vMerge w:val="restart"/>
            <w:tcBorders>
              <w:top w:val="single" w:sz="4" w:space="0" w:color="000000"/>
              <w:left w:val="single" w:sz="4" w:space="0" w:color="000000"/>
              <w:right w:val="nil" w:sz="6" w:space="0" w:color="auto"/>
            </w:tcBorders>
          </w:tcPr>
          <w:p>
            <w:pPr>
              <w:pStyle w:val="TableParagraph"/>
              <w:spacing w:line="240" w:lineRule="auto" w:before="135"/>
              <w:ind w:left="351" w:right="0"/>
              <w:jc w:val="left"/>
              <w:rPr>
                <w:rFonts w:ascii="宋体" w:hAnsi="宋体" w:cs="宋体" w:eastAsia="宋体" w:hint="default"/>
                <w:sz w:val="28"/>
                <w:szCs w:val="28"/>
              </w:rPr>
            </w:pPr>
            <w:r>
              <w:rPr>
                <w:rFonts w:ascii="宋体" w:hAnsi="宋体" w:cs="宋体" w:eastAsia="宋体" w:hint="default"/>
                <w:sz w:val="28"/>
                <w:szCs w:val="28"/>
              </w:rPr>
              <w:t>期末数</w:t>
            </w:r>
          </w:p>
        </w:tc>
      </w:tr>
      <w:tr>
        <w:trPr>
          <w:trHeight w:val="372" w:hRule="exact"/>
        </w:trPr>
        <w:tc>
          <w:tcPr>
            <w:tcW w:w="1219" w:type="dxa"/>
            <w:vMerge/>
            <w:tcBorders>
              <w:left w:val="nil" w:sz="6" w:space="0" w:color="auto"/>
              <w:bottom w:val="single" w:sz="4" w:space="0" w:color="000000"/>
              <w:right w:val="single" w:sz="4" w:space="0" w:color="000000"/>
            </w:tcBorders>
          </w:tcPr>
          <w:p>
            <w:pPr/>
          </w:p>
        </w:tc>
        <w:tc>
          <w:tcPr>
            <w:tcW w:w="1691"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6" w:right="0"/>
              <w:jc w:val="center"/>
              <w:rPr>
                <w:rFonts w:ascii="宋体" w:hAnsi="宋体" w:cs="宋体" w:eastAsia="宋体" w:hint="default"/>
                <w:sz w:val="28"/>
                <w:szCs w:val="28"/>
              </w:rPr>
            </w:pPr>
            <w:r>
              <w:rPr>
                <w:rFonts w:ascii="宋体" w:hAnsi="宋体" w:cs="宋体" w:eastAsia="宋体" w:hint="default"/>
                <w:sz w:val="28"/>
                <w:szCs w:val="28"/>
              </w:rPr>
              <w:t>转回</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341" w:right="0"/>
              <w:jc w:val="left"/>
              <w:rPr>
                <w:rFonts w:ascii="宋体" w:hAnsi="宋体" w:cs="宋体" w:eastAsia="宋体" w:hint="default"/>
                <w:sz w:val="28"/>
                <w:szCs w:val="28"/>
              </w:rPr>
            </w:pPr>
            <w:r>
              <w:rPr>
                <w:rFonts w:ascii="宋体" w:hAnsi="宋体" w:cs="宋体" w:eastAsia="宋体" w:hint="default"/>
                <w:sz w:val="28"/>
                <w:szCs w:val="28"/>
              </w:rPr>
              <w:t>转销</w:t>
            </w:r>
          </w:p>
        </w:tc>
        <w:tc>
          <w:tcPr>
            <w:tcW w:w="1552" w:type="dxa"/>
            <w:vMerge/>
            <w:tcBorders>
              <w:left w:val="single" w:sz="4" w:space="0" w:color="000000"/>
              <w:bottom w:val="single" w:sz="4" w:space="0" w:color="000000"/>
              <w:right w:val="nil" w:sz="6" w:space="0" w:color="auto"/>
            </w:tcBorders>
          </w:tcPr>
          <w:p>
            <w:pPr/>
          </w:p>
        </w:tc>
      </w:tr>
      <w:tr>
        <w:trPr>
          <w:trHeight w:val="361"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16,708,970.00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8,281,710.29</w:t>
            </w:r>
          </w:p>
        </w:tc>
        <w:tc>
          <w:tcPr>
            <w:tcW w:w="1463"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128,332.15</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24,862,348.14</w:t>
            </w:r>
          </w:p>
        </w:tc>
      </w:tr>
      <w:tr>
        <w:trPr>
          <w:trHeight w:val="36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开发产品</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5,661,521.04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4" w:right="0"/>
              <w:jc w:val="center"/>
              <w:rPr>
                <w:rFonts w:ascii="宋体" w:hAnsi="宋体" w:cs="宋体" w:eastAsia="宋体" w:hint="default"/>
                <w:sz w:val="18"/>
                <w:szCs w:val="18"/>
              </w:rPr>
            </w:pPr>
            <w:r>
              <w:rPr>
                <w:rFonts w:ascii="宋体"/>
                <w:sz w:val="18"/>
              </w:rPr>
              <w:t>2,828,790.12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769,402.91</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2,063,328.01</w:t>
            </w:r>
          </w:p>
        </w:tc>
      </w:tr>
      <w:tr>
        <w:trPr>
          <w:trHeight w:val="36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小  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sz w:val="18"/>
              </w:rPr>
              <w:t>22,370,491.04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8,281,710.29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4" w:right="0"/>
              <w:jc w:val="center"/>
              <w:rPr>
                <w:rFonts w:ascii="宋体" w:hAnsi="宋体" w:cs="宋体" w:eastAsia="宋体" w:hint="default"/>
                <w:sz w:val="18"/>
                <w:szCs w:val="18"/>
              </w:rPr>
            </w:pPr>
            <w:r>
              <w:rPr>
                <w:rFonts w:ascii="宋体"/>
                <w:sz w:val="18"/>
              </w:rPr>
              <w:t>2,828,790.12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897,735.06</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26,925,676.15</w:t>
            </w:r>
          </w:p>
        </w:tc>
      </w:tr>
    </w:tbl>
    <w:p>
      <w:pPr>
        <w:pStyle w:val="BodyText"/>
        <w:spacing w:line="408" w:lineRule="auto" w:before="63"/>
        <w:ind w:right="811" w:firstLine="420"/>
        <w:jc w:val="left"/>
      </w:pPr>
      <w:r>
        <w:rPr/>
        <w:t>2)</w:t>
      </w:r>
      <w:r>
        <w:rPr>
          <w:spacing w:val="-2"/>
        </w:rPr>
        <w:t> </w:t>
      </w:r>
      <w:r>
        <w:rPr/>
        <w:t>本期计提、转回存货跌价准备的依据、原因及本期转回金额占该项存货期末余额的</w:t>
      </w:r>
      <w:r>
        <w:rPr/>
        <w:t> 比例说明</w:t>
      </w:r>
    </w:p>
    <w:tbl>
      <w:tblPr>
        <w:tblW w:w="0" w:type="auto"/>
        <w:jc w:val="left"/>
        <w:tblInd w:w="100" w:type="dxa"/>
        <w:tblLayout w:type="fixed"/>
        <w:tblCellMar>
          <w:top w:w="0" w:type="dxa"/>
          <w:left w:w="0" w:type="dxa"/>
          <w:bottom w:w="0" w:type="dxa"/>
          <w:right w:w="0" w:type="dxa"/>
        </w:tblCellMar>
        <w:tblLook w:val="01E0"/>
      </w:tblPr>
      <w:tblGrid>
        <w:gridCol w:w="2174"/>
        <w:gridCol w:w="1800"/>
        <w:gridCol w:w="1980"/>
        <w:gridCol w:w="2340"/>
      </w:tblGrid>
      <w:tr>
        <w:trPr>
          <w:trHeight w:val="55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977"/>
              <w:jc w:val="center"/>
              <w:rPr>
                <w:rFonts w:ascii="宋体" w:hAnsi="宋体" w:cs="宋体" w:eastAsia="宋体" w:hint="default"/>
                <w:sz w:val="21"/>
                <w:szCs w:val="21"/>
              </w:rPr>
            </w:pPr>
            <w:r>
              <w:rPr>
                <w:rFonts w:ascii="宋体" w:hAnsi="宋体" w:cs="宋体" w:eastAsia="宋体" w:hint="default"/>
                <w:sz w:val="21"/>
                <w:szCs w:val="21"/>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备的依据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21"/>
                <w:szCs w:val="21"/>
              </w:rPr>
            </w:pPr>
            <w:r>
              <w:rPr>
                <w:rFonts w:ascii="宋体" w:hAnsi="宋体" w:cs="宋体" w:eastAsia="宋体" w:hint="default"/>
                <w:sz w:val="21"/>
                <w:szCs w:val="21"/>
              </w:rPr>
              <w:t>本期转回存货跌价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准备的原因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166" w:right="0" w:hanging="52"/>
              <w:jc w:val="left"/>
              <w:rPr>
                <w:rFonts w:ascii="宋体" w:hAnsi="宋体" w:cs="宋体" w:eastAsia="宋体" w:hint="default"/>
                <w:sz w:val="21"/>
                <w:szCs w:val="21"/>
              </w:rPr>
            </w:pPr>
            <w:r>
              <w:rPr>
                <w:rFonts w:ascii="宋体" w:hAnsi="宋体" w:cs="宋体" w:eastAsia="宋体" w:hint="default"/>
                <w:sz w:val="21"/>
                <w:szCs w:val="21"/>
              </w:rPr>
              <w:t>本期转回金额占该项存</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货期末余额的比例(%)</w:t>
            </w:r>
          </w:p>
        </w:tc>
      </w:tr>
      <w:tr>
        <w:trPr>
          <w:trHeight w:val="41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right="1082"/>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9" w:right="0"/>
              <w:jc w:val="left"/>
              <w:rPr>
                <w:rFonts w:ascii="宋体" w:hAnsi="宋体" w:cs="宋体" w:eastAsia="宋体" w:hint="default"/>
                <w:sz w:val="21"/>
                <w:szCs w:val="21"/>
              </w:rPr>
            </w:pPr>
            <w:r>
              <w:rPr>
                <w:rFonts w:ascii="宋体" w:hAnsi="宋体" w:cs="宋体" w:eastAsia="宋体" w:hint="default"/>
                <w:sz w:val="21"/>
                <w:szCs w:val="21"/>
              </w:rPr>
              <w:t>可变现净值</w:t>
            </w:r>
          </w:p>
        </w:tc>
        <w:tc>
          <w:tcPr>
            <w:tcW w:w="19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right="1082"/>
              <w:jc w:val="center"/>
              <w:rPr>
                <w:rFonts w:ascii="宋体" w:hAnsi="宋体" w:cs="宋体" w:eastAsia="宋体" w:hint="default"/>
                <w:sz w:val="21"/>
                <w:szCs w:val="21"/>
              </w:rPr>
            </w:pPr>
            <w:r>
              <w:rPr>
                <w:rFonts w:ascii="宋体" w:hAnsi="宋体" w:cs="宋体" w:eastAsia="宋体" w:hint="default"/>
                <w:sz w:val="21"/>
                <w:szCs w:val="21"/>
              </w:rPr>
              <w:t>开发产品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9" w:right="0"/>
              <w:jc w:val="left"/>
              <w:rPr>
                <w:rFonts w:ascii="宋体" w:hAnsi="宋体" w:cs="宋体" w:eastAsia="宋体" w:hint="default"/>
                <w:sz w:val="21"/>
                <w:szCs w:val="21"/>
              </w:rPr>
            </w:pPr>
            <w:r>
              <w:rPr>
                <w:rFonts w:ascii="宋体" w:hAnsi="宋体" w:cs="宋体" w:eastAsia="宋体" w:hint="default"/>
                <w:sz w:val="21"/>
                <w:szCs w:val="21"/>
              </w:rPr>
              <w:t>可变现净值</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355" w:right="0"/>
              <w:jc w:val="left"/>
              <w:rPr>
                <w:rFonts w:ascii="宋体" w:hAnsi="宋体" w:cs="宋体" w:eastAsia="宋体" w:hint="default"/>
                <w:sz w:val="21"/>
                <w:szCs w:val="21"/>
              </w:rPr>
            </w:pPr>
            <w:r>
              <w:rPr>
                <w:rFonts w:ascii="宋体" w:hAnsi="宋体" w:cs="宋体" w:eastAsia="宋体" w:hint="default"/>
                <w:sz w:val="21"/>
                <w:szCs w:val="21"/>
              </w:rPr>
              <w:t>销售价格回升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3"/>
              <w:jc w:val="center"/>
              <w:rPr>
                <w:rFonts w:ascii="宋体" w:hAnsi="宋体" w:cs="宋体" w:eastAsia="宋体" w:hint="default"/>
                <w:sz w:val="21"/>
                <w:szCs w:val="21"/>
              </w:rPr>
            </w:pPr>
            <w:r>
              <w:rPr>
                <w:rFonts w:ascii="宋体"/>
                <w:sz w:val="21"/>
              </w:rPr>
              <w:t>0.20</w:t>
            </w:r>
          </w:p>
        </w:tc>
      </w:tr>
    </w:tbl>
    <w:p>
      <w:pPr>
        <w:pStyle w:val="BodyText"/>
        <w:spacing w:line="240" w:lineRule="auto" w:before="46"/>
        <w:ind w:left="553" w:right="812"/>
        <w:jc w:val="left"/>
      </w:pPr>
      <w:r>
        <w:rPr/>
        <w:t>(3)</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539" w:right="812"/>
        <w:jc w:val="left"/>
      </w:pPr>
      <w:r>
        <w:rPr/>
        <w:t>1)</w:t>
      </w:r>
      <w:r>
        <w:rPr>
          <w:spacing w:val="-2"/>
        </w:rPr>
        <w:t> </w:t>
      </w:r>
      <w:r>
        <w:rPr/>
        <w:t>期末存货余额中含资本化金额</w:t>
      </w:r>
      <w:r>
        <w:rPr>
          <w:spacing w:val="-54"/>
        </w:rPr>
        <w:t> </w:t>
      </w:r>
      <w:r>
        <w:rPr/>
        <w:t>82,129.11</w:t>
      </w:r>
      <w:r>
        <w:rPr>
          <w:spacing w:val="-53"/>
        </w:rPr>
        <w:t> </w:t>
      </w:r>
      <w:r>
        <w:rPr/>
        <w:t>万元。</w:t>
      </w:r>
    </w:p>
    <w:p>
      <w:pPr>
        <w:spacing w:after="0" w:line="240" w:lineRule="auto"/>
        <w:jc w:val="left"/>
        <w:sectPr>
          <w:pgSz w:w="11910" w:h="16840"/>
          <w:pgMar w:header="0" w:footer="983" w:top="1360" w:bottom="1180" w:left="1680" w:right="980"/>
        </w:sectPr>
      </w:pPr>
    </w:p>
    <w:p>
      <w:pPr>
        <w:pStyle w:val="BodyText"/>
        <w:spacing w:line="240" w:lineRule="auto" w:before="23"/>
        <w:ind w:left="553" w:right="670"/>
        <w:jc w:val="left"/>
      </w:pPr>
      <w:r>
        <w:rPr/>
        <w:t>2)</w:t>
      </w:r>
      <w:r>
        <w:rPr>
          <w:spacing w:val="-14"/>
        </w:rPr>
        <w:t> </w:t>
      </w:r>
      <w:r>
        <w:rPr/>
        <w:t>期末存货中已有</w:t>
      </w:r>
      <w:r>
        <w:rPr>
          <w:spacing w:val="-60"/>
        </w:rPr>
        <w:t> </w:t>
      </w:r>
      <w:r>
        <w:rPr/>
        <w:t>332,042.55</w:t>
      </w:r>
      <w:r>
        <w:rPr>
          <w:spacing w:val="-59"/>
        </w:rPr>
        <w:t> </w:t>
      </w:r>
      <w:r>
        <w:rPr/>
        <w:t>万元用于担保。</w:t>
      </w:r>
    </w:p>
    <w:p>
      <w:pPr>
        <w:spacing w:line="240" w:lineRule="auto" w:before="10"/>
        <w:rPr>
          <w:rFonts w:ascii="宋体" w:hAnsi="宋体" w:cs="宋体" w:eastAsia="宋体" w:hint="default"/>
          <w:sz w:val="14"/>
          <w:szCs w:val="14"/>
        </w:rPr>
      </w:pPr>
    </w:p>
    <w:p>
      <w:pPr>
        <w:pStyle w:val="BodyText"/>
        <w:spacing w:line="240" w:lineRule="auto"/>
        <w:ind w:left="553" w:right="670"/>
        <w:jc w:val="left"/>
      </w:pPr>
      <w:r>
        <w:rPr/>
        <w:t>3)</w:t>
      </w:r>
      <w:r>
        <w:rPr>
          <w:spacing w:val="-2"/>
        </w:rPr>
        <w:t> </w:t>
      </w:r>
      <w:r>
        <w:rPr/>
        <w:t>存货——开发成本</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798"/>
        <w:gridCol w:w="1277"/>
        <w:gridCol w:w="1260"/>
        <w:gridCol w:w="1260"/>
        <w:gridCol w:w="1831"/>
        <w:gridCol w:w="1769"/>
      </w:tblGrid>
      <w:tr>
        <w:trPr>
          <w:trHeight w:val="72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25"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项目名称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51"/>
              <w:jc w:val="right"/>
              <w:rPr>
                <w:rFonts w:ascii="华文中宋" w:hAnsi="华文中宋" w:cs="华文中宋" w:eastAsia="华文中宋" w:hint="default"/>
                <w:sz w:val="24"/>
                <w:szCs w:val="24"/>
              </w:rPr>
            </w:pPr>
            <w:r>
              <w:rPr>
                <w:rFonts w:ascii="华文中宋" w:hAnsi="华文中宋" w:cs="华文中宋" w:eastAsia="华文中宋" w:hint="default"/>
                <w:sz w:val="24"/>
                <w:szCs w:val="24"/>
              </w:rPr>
              <w:t>开工时间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预计竣工</w:t>
            </w:r>
          </w:p>
          <w:p>
            <w:pPr>
              <w:pStyle w:val="TableParagraph"/>
              <w:spacing w:line="356" w:lineRule="exact"/>
              <w:ind w:right="0"/>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时间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17" w:firstLine="42"/>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预计总投</w:t>
            </w:r>
          </w:p>
          <w:p>
            <w:pPr>
              <w:pStyle w:val="TableParagraph"/>
              <w:spacing w:line="356" w:lineRule="exact"/>
              <w:ind w:left="103" w:right="-17"/>
              <w:jc w:val="left"/>
              <w:rPr>
                <w:rFonts w:ascii="华文中宋" w:hAnsi="华文中宋" w:cs="华文中宋" w:eastAsia="华文中宋" w:hint="default"/>
                <w:sz w:val="24"/>
                <w:szCs w:val="24"/>
              </w:rPr>
            </w:pPr>
            <w:r>
              <w:rPr>
                <w:rFonts w:ascii="华文中宋" w:hAnsi="华文中宋" w:cs="华文中宋" w:eastAsia="华文中宋" w:hint="default"/>
                <w:spacing w:val="-8"/>
                <w:sz w:val="24"/>
                <w:szCs w:val="24"/>
              </w:rPr>
              <w:t>资（万元）</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550"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期初数</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519"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期末数</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沈阳·北国之春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2005</w:t>
            </w:r>
            <w:r>
              <w:rPr>
                <w:rFonts w:ascii="华文中宋" w:hAnsi="华文中宋" w:cs="华文中宋" w:eastAsia="华文中宋" w:hint="default"/>
                <w:sz w:val="18"/>
                <w:szCs w:val="18"/>
              </w:rPr>
              <w:t>年</w:t>
            </w:r>
            <w:r>
              <w:rPr>
                <w:rFonts w:ascii="宋体" w:hAnsi="宋体" w:cs="宋体" w:eastAsia="宋体" w:hint="default"/>
                <w:sz w:val="18"/>
                <w:szCs w:val="18"/>
              </w:rPr>
              <w:t>7</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5" w:right="0"/>
              <w:jc w:val="left"/>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11</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237,400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537,795,472.07</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528,279,846.02</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沈阳·香格里拉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48,000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163,257,230.10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253,542,195.08</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天津·香格里拉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3" w:right="0"/>
              <w:jc w:val="left"/>
              <w:rPr>
                <w:rFonts w:ascii="华文中宋" w:hAnsi="华文中宋" w:cs="华文中宋" w:eastAsia="华文中宋" w:hint="default"/>
                <w:sz w:val="18"/>
                <w:szCs w:val="18"/>
              </w:rPr>
            </w:pPr>
            <w:r>
              <w:rPr>
                <w:rFonts w:ascii="宋体" w:hAnsi="宋体" w:cs="宋体" w:eastAsia="宋体" w:hint="default"/>
                <w:sz w:val="18"/>
                <w:szCs w:val="18"/>
              </w:rPr>
              <w:t>2009</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23" w:right="0"/>
              <w:jc w:val="left"/>
              <w:rPr>
                <w:rFonts w:ascii="华文中宋" w:hAnsi="华文中宋" w:cs="华文中宋" w:eastAsia="华文中宋" w:hint="default"/>
                <w:sz w:val="18"/>
                <w:szCs w:val="18"/>
              </w:rPr>
            </w:pPr>
            <w:r>
              <w:rPr>
                <w:rFonts w:ascii="宋体" w:hAnsi="宋体" w:cs="宋体" w:eastAsia="宋体" w:hint="default"/>
                <w:sz w:val="18"/>
                <w:szCs w:val="18"/>
              </w:rPr>
              <w:t>2012</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22,678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125,851,435.00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156,425,388.90</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滨州·新湖玫瑰园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2009</w:t>
            </w:r>
            <w:r>
              <w:rPr>
                <w:rFonts w:ascii="华文中宋" w:hAnsi="华文中宋" w:cs="华文中宋" w:eastAsia="华文中宋" w:hint="default"/>
                <w:sz w:val="18"/>
                <w:szCs w:val="18"/>
              </w:rPr>
              <w:t>年</w:t>
            </w:r>
            <w:r>
              <w:rPr>
                <w:rFonts w:ascii="宋体" w:hAnsi="宋体" w:cs="宋体" w:eastAsia="宋体" w:hint="default"/>
                <w:sz w:val="18"/>
                <w:szCs w:val="18"/>
              </w:rPr>
              <w:t>8</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8" w:right="0"/>
              <w:jc w:val="left"/>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17,000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4"/>
              <w:jc w:val="right"/>
              <w:rPr>
                <w:rFonts w:ascii="宋体" w:hAnsi="宋体" w:cs="宋体" w:eastAsia="宋体" w:hint="default"/>
                <w:sz w:val="18"/>
                <w:szCs w:val="18"/>
              </w:rPr>
            </w:pPr>
            <w:r>
              <w:rPr>
                <w:rFonts w:ascii="宋体"/>
                <w:sz w:val="18"/>
              </w:rPr>
              <w:t>35,898,833.65</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45,507,317.79</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泰安·新湖绿园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3" w:right="0"/>
              <w:jc w:val="left"/>
              <w:rPr>
                <w:rFonts w:ascii="华文中宋" w:hAnsi="华文中宋" w:cs="华文中宋" w:eastAsia="华文中宋" w:hint="default"/>
                <w:sz w:val="18"/>
                <w:szCs w:val="18"/>
              </w:rPr>
            </w:pPr>
            <w:r>
              <w:rPr>
                <w:rFonts w:ascii="宋体" w:hAnsi="宋体" w:cs="宋体" w:eastAsia="宋体" w:hint="default"/>
                <w:sz w:val="18"/>
                <w:szCs w:val="18"/>
              </w:rPr>
              <w:t>2009</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23" w:right="0"/>
              <w:jc w:val="left"/>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30,000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4"/>
              <w:jc w:val="right"/>
              <w:rPr>
                <w:rFonts w:ascii="宋体" w:hAnsi="宋体" w:cs="宋体" w:eastAsia="宋体" w:hint="default"/>
                <w:sz w:val="18"/>
                <w:szCs w:val="18"/>
              </w:rPr>
            </w:pPr>
            <w:r>
              <w:rPr>
                <w:rFonts w:ascii="宋体"/>
                <w:sz w:val="18"/>
              </w:rPr>
              <w:t>55,908,235.07</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68"/>
              <w:jc w:val="right"/>
              <w:rPr>
                <w:rFonts w:ascii="宋体" w:hAnsi="宋体" w:cs="宋体" w:eastAsia="宋体" w:hint="default"/>
                <w:sz w:val="18"/>
                <w:szCs w:val="18"/>
              </w:rPr>
            </w:pPr>
            <w:r>
              <w:rPr>
                <w:rFonts w:ascii="宋体"/>
                <w:sz w:val="18"/>
              </w:rPr>
              <w:t>71,942,330.97</w:t>
            </w:r>
          </w:p>
        </w:tc>
      </w:tr>
      <w:tr>
        <w:trPr>
          <w:trHeight w:val="41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淮安·翔宇花园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81"/>
              <w:jc w:val="right"/>
              <w:rPr>
                <w:rFonts w:ascii="华文中宋" w:hAnsi="华文中宋" w:cs="华文中宋" w:eastAsia="华文中宋" w:hint="default"/>
                <w:sz w:val="18"/>
                <w:szCs w:val="18"/>
              </w:rPr>
            </w:pPr>
            <w:r>
              <w:rPr>
                <w:rFonts w:ascii="宋体" w:hAnsi="宋体" w:cs="宋体" w:eastAsia="宋体" w:hint="default"/>
                <w:sz w:val="18"/>
                <w:szCs w:val="18"/>
              </w:rPr>
              <w:t>2003</w:t>
            </w:r>
            <w:r>
              <w:rPr>
                <w:rFonts w:ascii="华文中宋" w:hAnsi="华文中宋" w:cs="华文中宋" w:eastAsia="华文中宋" w:hint="default"/>
                <w:sz w:val="18"/>
                <w:szCs w:val="18"/>
              </w:rPr>
              <w:t>年</w:t>
            </w:r>
            <w:r>
              <w:rPr>
                <w:rFonts w:ascii="宋体" w:hAnsi="宋体" w:cs="宋体" w:eastAsia="宋体" w:hint="default"/>
                <w:sz w:val="18"/>
                <w:szCs w:val="18"/>
              </w:rPr>
              <w:t>12</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23"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3"/>
              <w:jc w:val="right"/>
              <w:rPr>
                <w:rFonts w:ascii="宋体" w:hAnsi="宋体" w:cs="宋体" w:eastAsia="宋体" w:hint="default"/>
                <w:sz w:val="18"/>
                <w:szCs w:val="18"/>
              </w:rPr>
            </w:pPr>
            <w:r>
              <w:rPr>
                <w:rFonts w:ascii="宋体"/>
                <w:sz w:val="18"/>
              </w:rPr>
              <w:t>37,000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4"/>
              <w:jc w:val="right"/>
              <w:rPr>
                <w:rFonts w:ascii="宋体" w:hAnsi="宋体" w:cs="宋体" w:eastAsia="宋体" w:hint="default"/>
                <w:sz w:val="18"/>
                <w:szCs w:val="18"/>
              </w:rPr>
            </w:pPr>
            <w:r>
              <w:rPr>
                <w:rFonts w:ascii="宋体"/>
                <w:sz w:val="18"/>
              </w:rPr>
              <w:t>25,850,265.91</w:t>
            </w:r>
          </w:p>
        </w:tc>
        <w:tc>
          <w:tcPr>
            <w:tcW w:w="17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镇江·涌金花园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220,000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204,593,480.00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205,248,807.95</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南京·仙林翠谷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2006</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5" w:right="0"/>
              <w:jc w:val="left"/>
              <w:rPr>
                <w:rFonts w:ascii="华文中宋" w:hAnsi="华文中宋" w:cs="华文中宋" w:eastAsia="华文中宋" w:hint="default"/>
                <w:sz w:val="18"/>
                <w:szCs w:val="18"/>
              </w:rPr>
            </w:pPr>
            <w:r>
              <w:rPr>
                <w:rFonts w:ascii="宋体" w:hAnsi="宋体" w:cs="宋体" w:eastAsia="宋体" w:hint="default"/>
                <w:sz w:val="18"/>
                <w:szCs w:val="18"/>
              </w:rPr>
              <w:t>2013</w:t>
            </w:r>
            <w:r>
              <w:rPr>
                <w:rFonts w:ascii="华文中宋" w:hAnsi="华文中宋" w:cs="华文中宋" w:eastAsia="华文中宋" w:hint="default"/>
                <w:sz w:val="18"/>
                <w:szCs w:val="18"/>
              </w:rPr>
              <w:t>年</w:t>
            </w:r>
            <w:r>
              <w:rPr>
                <w:rFonts w:ascii="宋体" w:hAnsi="宋体" w:cs="宋体" w:eastAsia="宋体" w:hint="default"/>
                <w:sz w:val="18"/>
                <w:szCs w:val="18"/>
              </w:rPr>
              <w:t>10</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3"/>
              <w:jc w:val="right"/>
              <w:rPr>
                <w:rFonts w:ascii="宋体" w:hAnsi="宋体" w:cs="宋体" w:eastAsia="宋体" w:hint="default"/>
                <w:sz w:val="18"/>
                <w:szCs w:val="18"/>
              </w:rPr>
            </w:pPr>
            <w:r>
              <w:rPr>
                <w:rFonts w:ascii="宋体"/>
                <w:sz w:val="18"/>
              </w:rPr>
              <w:t>56,021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4" w:right="0"/>
              <w:jc w:val="left"/>
              <w:rPr>
                <w:rFonts w:ascii="宋体" w:hAnsi="宋体" w:cs="宋体" w:eastAsia="宋体" w:hint="default"/>
                <w:sz w:val="18"/>
                <w:szCs w:val="18"/>
              </w:rPr>
            </w:pPr>
            <w:r>
              <w:rPr>
                <w:rFonts w:ascii="宋体"/>
                <w:sz w:val="18"/>
              </w:rPr>
              <w:t>128,634,535.26</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68"/>
              <w:jc w:val="right"/>
              <w:rPr>
                <w:rFonts w:ascii="宋体" w:hAnsi="宋体" w:cs="宋体" w:eastAsia="宋体" w:hint="default"/>
                <w:sz w:val="18"/>
                <w:szCs w:val="18"/>
              </w:rPr>
            </w:pPr>
            <w:r>
              <w:rPr>
                <w:rFonts w:ascii="宋体"/>
                <w:sz w:val="18"/>
              </w:rPr>
              <w:t>179,272,806.60</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苏州·明珠城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2006</w:t>
            </w:r>
            <w:r>
              <w:rPr>
                <w:rFonts w:ascii="华文中宋" w:hAnsi="华文中宋" w:cs="华文中宋" w:eastAsia="华文中宋" w:hint="default"/>
                <w:sz w:val="18"/>
                <w:szCs w:val="18"/>
              </w:rPr>
              <w:t>年</w:t>
            </w:r>
            <w:r>
              <w:rPr>
                <w:rFonts w:ascii="宋体" w:hAnsi="宋体" w:cs="宋体" w:eastAsia="宋体" w:hint="default"/>
                <w:sz w:val="18"/>
                <w:szCs w:val="18"/>
              </w:rPr>
              <w:t>8</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4" w:right="0"/>
              <w:jc w:val="left"/>
              <w:rPr>
                <w:rFonts w:ascii="华文中宋" w:hAnsi="华文中宋" w:cs="华文中宋" w:eastAsia="华文中宋" w:hint="default"/>
                <w:sz w:val="18"/>
                <w:szCs w:val="18"/>
              </w:rPr>
            </w:pPr>
            <w:r>
              <w:rPr>
                <w:rFonts w:ascii="宋体" w:hAnsi="宋体" w:cs="宋体" w:eastAsia="宋体" w:hint="default"/>
                <w:sz w:val="18"/>
                <w:szCs w:val="18"/>
              </w:rPr>
              <w:t>2014</w:t>
            </w:r>
            <w:r>
              <w:rPr>
                <w:rFonts w:ascii="华文中宋" w:hAnsi="华文中宋" w:cs="华文中宋" w:eastAsia="华文中宋" w:hint="default"/>
                <w:sz w:val="18"/>
                <w:szCs w:val="18"/>
              </w:rPr>
              <w:t>年</w:t>
            </w:r>
            <w:r>
              <w:rPr>
                <w:rFonts w:ascii="宋体" w:hAnsi="宋体" w:cs="宋体" w:eastAsia="宋体" w:hint="default"/>
                <w:sz w:val="18"/>
                <w:szCs w:val="18"/>
              </w:rPr>
              <w:t>12</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640,000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14" w:right="0"/>
              <w:jc w:val="left"/>
              <w:rPr>
                <w:rFonts w:ascii="宋体" w:hAnsi="宋体" w:cs="宋体" w:eastAsia="宋体" w:hint="default"/>
                <w:sz w:val="18"/>
                <w:szCs w:val="18"/>
              </w:rPr>
            </w:pPr>
            <w:r>
              <w:rPr>
                <w:rFonts w:ascii="宋体"/>
                <w:sz w:val="18"/>
              </w:rPr>
              <w:t>1,556,651,694.74</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68"/>
              <w:jc w:val="right"/>
              <w:rPr>
                <w:rFonts w:ascii="宋体" w:hAnsi="宋体" w:cs="宋体" w:eastAsia="宋体" w:hint="default"/>
                <w:sz w:val="18"/>
                <w:szCs w:val="18"/>
              </w:rPr>
            </w:pPr>
            <w:r>
              <w:rPr>
                <w:rFonts w:ascii="宋体"/>
                <w:sz w:val="18"/>
              </w:rPr>
              <w:t>1,557,286,444.12</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pacing w:val="-6"/>
                <w:sz w:val="18"/>
                <w:szCs w:val="18"/>
              </w:rPr>
              <w:t>蚌埠·山水华庭三期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2007</w:t>
            </w:r>
            <w:r>
              <w:rPr>
                <w:rFonts w:ascii="华文中宋" w:hAnsi="华文中宋" w:cs="华文中宋" w:eastAsia="华文中宋" w:hint="default"/>
                <w:sz w:val="18"/>
                <w:szCs w:val="18"/>
              </w:rPr>
              <w:t>年</w:t>
            </w:r>
            <w:r>
              <w:rPr>
                <w:rFonts w:ascii="宋体" w:hAnsi="宋体" w:cs="宋体" w:eastAsia="宋体" w:hint="default"/>
                <w:sz w:val="18"/>
                <w:szCs w:val="18"/>
              </w:rPr>
              <w:t>7</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13,488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4"/>
              <w:jc w:val="right"/>
              <w:rPr>
                <w:rFonts w:ascii="宋体" w:hAnsi="宋体" w:cs="宋体" w:eastAsia="宋体" w:hint="default"/>
                <w:sz w:val="18"/>
                <w:szCs w:val="18"/>
              </w:rPr>
            </w:pPr>
            <w:r>
              <w:rPr>
                <w:rFonts w:ascii="宋体"/>
                <w:sz w:val="18"/>
              </w:rPr>
              <w:t>96,345,285.07</w:t>
            </w:r>
          </w:p>
        </w:tc>
        <w:tc>
          <w:tcPr>
            <w:tcW w:w="1769"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pacing w:val="-6"/>
                <w:sz w:val="18"/>
                <w:szCs w:val="18"/>
              </w:rPr>
              <w:t>芜湖·长江长现代城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3" w:right="0"/>
              <w:jc w:val="left"/>
              <w:rPr>
                <w:rFonts w:ascii="华文中宋" w:hAnsi="华文中宋" w:cs="华文中宋" w:eastAsia="华文中宋" w:hint="default"/>
                <w:sz w:val="18"/>
                <w:szCs w:val="18"/>
              </w:rPr>
            </w:pPr>
            <w:r>
              <w:rPr>
                <w:rFonts w:ascii="宋体" w:hAnsi="宋体" w:cs="宋体" w:eastAsia="宋体" w:hint="default"/>
                <w:sz w:val="18"/>
                <w:szCs w:val="18"/>
              </w:rPr>
              <w:t>2004</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4" w:right="0"/>
              <w:jc w:val="left"/>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12</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120,000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4" w:right="0"/>
              <w:jc w:val="left"/>
              <w:rPr>
                <w:rFonts w:ascii="宋体" w:hAnsi="宋体" w:cs="宋体" w:eastAsia="宋体" w:hint="default"/>
                <w:sz w:val="18"/>
                <w:szCs w:val="18"/>
              </w:rPr>
            </w:pPr>
            <w:r>
              <w:rPr>
                <w:rFonts w:ascii="宋体"/>
                <w:sz w:val="18"/>
              </w:rPr>
              <w:t>329,476,419.90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68"/>
              <w:jc w:val="right"/>
              <w:rPr>
                <w:rFonts w:ascii="宋体" w:hAnsi="宋体" w:cs="宋体" w:eastAsia="宋体" w:hint="default"/>
                <w:sz w:val="18"/>
                <w:szCs w:val="18"/>
              </w:rPr>
            </w:pPr>
            <w:r>
              <w:rPr>
                <w:rFonts w:ascii="宋体"/>
                <w:sz w:val="18"/>
              </w:rPr>
              <w:t>297,164,019.65</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上海·新湖景城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469,100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574,502,901.46</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644,398,281.29</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瑞安·金座银座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16,900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4"/>
              <w:jc w:val="right"/>
              <w:rPr>
                <w:rFonts w:ascii="宋体" w:hAnsi="宋体" w:cs="宋体" w:eastAsia="宋体" w:hint="default"/>
                <w:sz w:val="18"/>
                <w:szCs w:val="18"/>
              </w:rPr>
            </w:pPr>
            <w:r>
              <w:rPr>
                <w:rFonts w:ascii="宋体"/>
                <w:sz w:val="18"/>
              </w:rPr>
              <w:t>79,211,921.07</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79,315,394.24</w:t>
            </w:r>
          </w:p>
        </w:tc>
      </w:tr>
      <w:tr>
        <w:trPr>
          <w:trHeight w:val="43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杭州·新湖明珠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201,990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517,668,734.00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964,846,269.52</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杭州·香格里拉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2004</w:t>
            </w:r>
            <w:r>
              <w:rPr>
                <w:rFonts w:ascii="华文中宋" w:hAnsi="华文中宋" w:cs="华文中宋" w:eastAsia="华文中宋" w:hint="default"/>
                <w:sz w:val="18"/>
                <w:szCs w:val="18"/>
              </w:rPr>
              <w:t>年</w:t>
            </w:r>
            <w:r>
              <w:rPr>
                <w:rFonts w:ascii="宋体" w:hAnsi="宋体" w:cs="宋体" w:eastAsia="宋体" w:hint="default"/>
                <w:sz w:val="18"/>
                <w:szCs w:val="18"/>
              </w:rPr>
              <w:t>9</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55" w:right="0"/>
              <w:jc w:val="left"/>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163,000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606,733,203.75</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828,476,271.88</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桐乡·香格里拉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2007</w:t>
            </w:r>
            <w:r>
              <w:rPr>
                <w:rFonts w:ascii="华文中宋" w:hAnsi="华文中宋" w:cs="华文中宋" w:eastAsia="华文中宋" w:hint="default"/>
                <w:sz w:val="18"/>
                <w:szCs w:val="18"/>
              </w:rPr>
              <w:t>年</w:t>
            </w:r>
            <w:r>
              <w:rPr>
                <w:rFonts w:ascii="宋体" w:hAnsi="宋体" w:cs="宋体" w:eastAsia="宋体" w:hint="default"/>
                <w:sz w:val="18"/>
                <w:szCs w:val="18"/>
              </w:rPr>
              <w:t>8</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left"/>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12</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57,083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348,645,750.18</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242,165,374.88</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衢州·新湖景城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3" w:right="0"/>
              <w:jc w:val="left"/>
              <w:rPr>
                <w:rFonts w:ascii="华文中宋" w:hAnsi="华文中宋" w:cs="华文中宋" w:eastAsia="华文中宋" w:hint="default"/>
                <w:sz w:val="18"/>
                <w:szCs w:val="18"/>
              </w:rPr>
            </w:pPr>
            <w:r>
              <w:rPr>
                <w:rFonts w:ascii="宋体" w:hAnsi="宋体" w:cs="宋体" w:eastAsia="宋体" w:hint="default"/>
                <w:sz w:val="18"/>
                <w:szCs w:val="18"/>
              </w:rPr>
              <w:t>2004</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55" w:right="0"/>
              <w:jc w:val="left"/>
              <w:rPr>
                <w:rFonts w:ascii="华文中宋" w:hAnsi="华文中宋" w:cs="华文中宋" w:eastAsia="华文中宋" w:hint="default"/>
                <w:sz w:val="18"/>
                <w:szCs w:val="18"/>
              </w:rPr>
            </w:pPr>
            <w:r>
              <w:rPr>
                <w:rFonts w:ascii="宋体" w:hAnsi="宋体" w:cs="宋体" w:eastAsia="宋体" w:hint="default"/>
                <w:sz w:val="18"/>
                <w:szCs w:val="18"/>
              </w:rPr>
              <w:t>2012</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72,000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4" w:right="0"/>
              <w:jc w:val="left"/>
              <w:rPr>
                <w:rFonts w:ascii="宋体" w:hAnsi="宋体" w:cs="宋体" w:eastAsia="宋体" w:hint="default"/>
                <w:sz w:val="18"/>
                <w:szCs w:val="18"/>
              </w:rPr>
            </w:pPr>
            <w:r>
              <w:rPr>
                <w:rFonts w:ascii="宋体"/>
                <w:sz w:val="18"/>
              </w:rPr>
              <w:t>398,350,282.55</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68"/>
              <w:jc w:val="right"/>
              <w:rPr>
                <w:rFonts w:ascii="宋体" w:hAnsi="宋体" w:cs="宋体" w:eastAsia="宋体" w:hint="default"/>
                <w:sz w:val="18"/>
                <w:szCs w:val="18"/>
              </w:rPr>
            </w:pPr>
            <w:r>
              <w:rPr>
                <w:rFonts w:ascii="宋体"/>
                <w:sz w:val="18"/>
              </w:rPr>
              <w:t>412,153,235.01</w:t>
            </w:r>
          </w:p>
        </w:tc>
      </w:tr>
      <w:tr>
        <w:trPr>
          <w:trHeight w:val="54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瑞安新湖绿都北苑</w:t>
            </w:r>
          </w:p>
          <w:p>
            <w:pPr>
              <w:pStyle w:val="TableParagraph"/>
              <w:spacing w:line="267" w:lineRule="exact"/>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一、二标段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63" w:right="0"/>
              <w:jc w:val="left"/>
              <w:rPr>
                <w:rFonts w:ascii="华文中宋" w:hAnsi="华文中宋" w:cs="华文中宋" w:eastAsia="华文中宋" w:hint="default"/>
                <w:sz w:val="18"/>
                <w:szCs w:val="18"/>
              </w:rPr>
            </w:pPr>
            <w:r>
              <w:rPr>
                <w:rFonts w:ascii="宋体" w:hAnsi="宋体" w:cs="宋体" w:eastAsia="宋体" w:hint="default"/>
                <w:sz w:val="18"/>
                <w:szCs w:val="18"/>
              </w:rPr>
              <w:t>2007</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88" w:right="0"/>
              <w:jc w:val="left"/>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3"/>
              <w:jc w:val="right"/>
              <w:rPr>
                <w:rFonts w:ascii="宋体" w:hAnsi="宋体" w:cs="宋体" w:eastAsia="宋体" w:hint="default"/>
                <w:sz w:val="18"/>
                <w:szCs w:val="18"/>
              </w:rPr>
            </w:pPr>
            <w:r>
              <w:rPr>
                <w:rFonts w:ascii="宋体"/>
                <w:sz w:val="18"/>
              </w:rPr>
              <w:t>28,300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4"/>
              <w:jc w:val="right"/>
              <w:rPr>
                <w:rFonts w:ascii="宋体" w:hAnsi="宋体" w:cs="宋体" w:eastAsia="宋体" w:hint="default"/>
                <w:sz w:val="18"/>
                <w:szCs w:val="18"/>
              </w:rPr>
            </w:pPr>
            <w:r>
              <w:rPr>
                <w:rFonts w:ascii="宋体"/>
                <w:sz w:val="18"/>
              </w:rPr>
              <w:t>45,742,893.52</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68"/>
              <w:jc w:val="right"/>
              <w:rPr>
                <w:rFonts w:ascii="宋体" w:hAnsi="宋体" w:cs="宋体" w:eastAsia="宋体" w:hint="default"/>
                <w:sz w:val="18"/>
                <w:szCs w:val="18"/>
              </w:rPr>
            </w:pPr>
            <w:r>
              <w:rPr>
                <w:rFonts w:ascii="宋体"/>
                <w:sz w:val="18"/>
              </w:rPr>
              <w:t>104,759,907.90</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九江·柴桑春天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1"/>
              <w:jc w:val="right"/>
              <w:rPr>
                <w:rFonts w:ascii="华文中宋" w:hAnsi="华文中宋" w:cs="华文中宋" w:eastAsia="华文中宋" w:hint="default"/>
                <w:sz w:val="18"/>
                <w:szCs w:val="18"/>
              </w:rPr>
            </w:pPr>
            <w:r>
              <w:rPr>
                <w:rFonts w:ascii="宋体" w:hAnsi="宋体" w:cs="宋体" w:eastAsia="宋体" w:hint="default"/>
                <w:sz w:val="18"/>
                <w:szCs w:val="18"/>
              </w:rPr>
              <w:t>2005</w:t>
            </w:r>
            <w:r>
              <w:rPr>
                <w:rFonts w:ascii="华文中宋" w:hAnsi="华文中宋" w:cs="华文中宋" w:eastAsia="华文中宋" w:hint="default"/>
                <w:sz w:val="18"/>
                <w:szCs w:val="18"/>
              </w:rPr>
              <w:t>年</w:t>
            </w:r>
            <w:r>
              <w:rPr>
                <w:rFonts w:ascii="宋体" w:hAnsi="宋体" w:cs="宋体" w:eastAsia="宋体" w:hint="default"/>
                <w:sz w:val="18"/>
                <w:szCs w:val="18"/>
              </w:rPr>
              <w:t>10</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left"/>
              <w:rPr>
                <w:rFonts w:ascii="华文中宋" w:hAnsi="华文中宋" w:cs="华文中宋" w:eastAsia="华文中宋" w:hint="default"/>
                <w:sz w:val="18"/>
                <w:szCs w:val="18"/>
              </w:rPr>
            </w:pPr>
            <w:r>
              <w:rPr>
                <w:rFonts w:ascii="宋体" w:hAnsi="宋体" w:cs="宋体" w:eastAsia="宋体" w:hint="default"/>
                <w:sz w:val="18"/>
                <w:szCs w:val="18"/>
              </w:rPr>
              <w:t>2012</w:t>
            </w:r>
            <w:r>
              <w:rPr>
                <w:rFonts w:ascii="华文中宋" w:hAnsi="华文中宋" w:cs="华文中宋" w:eastAsia="华文中宋" w:hint="default"/>
                <w:sz w:val="18"/>
                <w:szCs w:val="18"/>
              </w:rPr>
              <w:t>年</w:t>
            </w:r>
            <w:r>
              <w:rPr>
                <w:rFonts w:ascii="宋体" w:hAnsi="宋体" w:cs="宋体" w:eastAsia="宋体" w:hint="default"/>
                <w:sz w:val="18"/>
                <w:szCs w:val="18"/>
              </w:rPr>
              <w:t>12</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200,000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428,021,664.53</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463,143,141.43</w:t>
            </w:r>
          </w:p>
        </w:tc>
      </w:tr>
      <w:tr>
        <w:trPr>
          <w:trHeight w:val="361"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新湖·果岭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3" w:right="0"/>
              <w:jc w:val="left"/>
              <w:rPr>
                <w:rFonts w:ascii="华文中宋" w:hAnsi="华文中宋" w:cs="华文中宋" w:eastAsia="华文中宋" w:hint="default"/>
                <w:sz w:val="18"/>
                <w:szCs w:val="18"/>
              </w:rPr>
            </w:pPr>
            <w:r>
              <w:rPr>
                <w:rFonts w:ascii="宋体" w:hAnsi="宋体" w:cs="宋体" w:eastAsia="宋体" w:hint="default"/>
                <w:sz w:val="18"/>
                <w:szCs w:val="18"/>
              </w:rPr>
              <w:t>2007</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华文中宋" w:hAnsi="华文中宋" w:cs="华文中宋" w:eastAsia="华文中宋" w:hint="default"/>
                <w:sz w:val="18"/>
                <w:szCs w:val="18"/>
              </w:rPr>
            </w:pPr>
            <w:r>
              <w:rPr>
                <w:rFonts w:ascii="宋体" w:hAnsi="宋体" w:cs="宋体" w:eastAsia="宋体" w:hint="default"/>
                <w:sz w:val="18"/>
                <w:szCs w:val="18"/>
              </w:rPr>
              <w:t>2012</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157,000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466,763,399.13</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544,388,117.10</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pacing w:val="-6"/>
                <w:sz w:val="18"/>
                <w:szCs w:val="18"/>
              </w:rPr>
              <w:t>兰溪新湖·香格里拉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200,000</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545,080,909.98</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平阳新湖广场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7"/>
              <w:jc w:val="right"/>
              <w:rPr>
                <w:rFonts w:ascii="华文中宋" w:hAnsi="华文中宋" w:cs="华文中宋" w:eastAsia="华文中宋" w:hint="default"/>
                <w:sz w:val="18"/>
                <w:szCs w:val="18"/>
              </w:rPr>
            </w:pPr>
            <w:r>
              <w:rPr>
                <w:rFonts w:ascii="宋体" w:hAnsi="宋体" w:cs="宋体" w:eastAsia="宋体" w:hint="default"/>
                <w:sz w:val="18"/>
                <w:szCs w:val="18"/>
              </w:rPr>
              <w:t>2006</w:t>
            </w:r>
            <w:r>
              <w:rPr>
                <w:rFonts w:ascii="华文中宋" w:hAnsi="华文中宋" w:cs="华文中宋" w:eastAsia="华文中宋" w:hint="default"/>
                <w:sz w:val="18"/>
                <w:szCs w:val="18"/>
              </w:rPr>
              <w:t>年</w:t>
            </w:r>
            <w:r>
              <w:rPr>
                <w:rFonts w:ascii="宋体" w:hAnsi="宋体" w:cs="宋体" w:eastAsia="宋体" w:hint="default"/>
                <w:sz w:val="18"/>
                <w:szCs w:val="18"/>
              </w:rPr>
              <w:t>8</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5"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63"/>
              <w:jc w:val="right"/>
              <w:rPr>
                <w:rFonts w:ascii="宋体" w:hAnsi="宋体" w:cs="宋体" w:eastAsia="宋体" w:hint="default"/>
                <w:sz w:val="18"/>
                <w:szCs w:val="18"/>
              </w:rPr>
            </w:pPr>
            <w:r>
              <w:rPr>
                <w:rFonts w:ascii="宋体"/>
                <w:sz w:val="18"/>
              </w:rPr>
              <w:t>21,000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4" w:right="0"/>
              <w:jc w:val="left"/>
              <w:rPr>
                <w:rFonts w:ascii="宋体" w:hAnsi="宋体" w:cs="宋体" w:eastAsia="宋体" w:hint="default"/>
                <w:sz w:val="18"/>
                <w:szCs w:val="18"/>
              </w:rPr>
            </w:pPr>
            <w:r>
              <w:rPr>
                <w:rFonts w:ascii="宋体"/>
                <w:sz w:val="18"/>
              </w:rPr>
              <w:t>189,133,721.11</w:t>
            </w:r>
          </w:p>
        </w:tc>
        <w:tc>
          <w:tcPr>
            <w:tcW w:w="17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平阳新湖庄园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12,600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4"/>
              <w:jc w:val="right"/>
              <w:rPr>
                <w:rFonts w:ascii="宋体" w:hAnsi="宋体" w:cs="宋体" w:eastAsia="宋体" w:hint="default"/>
                <w:sz w:val="18"/>
                <w:szCs w:val="18"/>
              </w:rPr>
            </w:pPr>
            <w:r>
              <w:rPr>
                <w:rFonts w:ascii="宋体"/>
                <w:sz w:val="18"/>
              </w:rPr>
              <w:t>54,610,241.08</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56,003,985.25</w:t>
            </w:r>
          </w:p>
        </w:tc>
      </w:tr>
      <w:tr>
        <w:trPr>
          <w:trHeight w:val="360"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新湖·华商</w:t>
            </w:r>
            <w:r>
              <w:rPr>
                <w:rFonts w:ascii="宋体" w:hAnsi="宋体" w:cs="宋体" w:eastAsia="宋体" w:hint="default"/>
                <w:sz w:val="18"/>
                <w:szCs w:val="18"/>
              </w:rPr>
              <w:t>-</w:t>
            </w:r>
            <w:r>
              <w:rPr>
                <w:rFonts w:ascii="华文中宋" w:hAnsi="华文中宋" w:cs="华文中宋" w:eastAsia="华文中宋" w:hint="default"/>
                <w:sz w:val="18"/>
                <w:szCs w:val="18"/>
              </w:rPr>
              <w:t>大公馆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华文中宋" w:hAnsi="华文中宋" w:cs="华文中宋" w:eastAsia="华文中宋" w:hint="default"/>
                <w:sz w:val="18"/>
                <w:szCs w:val="18"/>
              </w:rPr>
              <w:t>注</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170,000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sz w:val="18"/>
              </w:rPr>
              <w:t>215,405,947.44</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8"/>
              <w:jc w:val="right"/>
              <w:rPr>
                <w:rFonts w:ascii="宋体" w:hAnsi="宋体" w:cs="宋体" w:eastAsia="宋体" w:hint="default"/>
                <w:sz w:val="18"/>
                <w:szCs w:val="18"/>
              </w:rPr>
            </w:pPr>
            <w:r>
              <w:rPr>
                <w:rFonts w:ascii="宋体"/>
                <w:sz w:val="18"/>
              </w:rPr>
              <w:t>221,254,219.81</w:t>
            </w:r>
          </w:p>
        </w:tc>
      </w:tr>
      <w:tr>
        <w:trPr>
          <w:trHeight w:val="409"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上海新湖明珠城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华文中宋" w:hAnsi="华文中宋" w:cs="华文中宋" w:eastAsia="华文中宋" w:hint="default"/>
                <w:sz w:val="18"/>
                <w:szCs w:val="18"/>
              </w:rPr>
            </w:pPr>
            <w:r>
              <w:rPr>
                <w:rFonts w:ascii="宋体" w:hAnsi="宋体" w:cs="宋体" w:eastAsia="宋体" w:hint="default"/>
                <w:sz w:val="18"/>
                <w:szCs w:val="18"/>
              </w:rPr>
              <w:t>2002</w:t>
            </w:r>
            <w:r>
              <w:rPr>
                <w:rFonts w:ascii="华文中宋" w:hAnsi="华文中宋" w:cs="华文中宋" w:eastAsia="华文中宋" w:hint="default"/>
                <w:sz w:val="18"/>
                <w:szCs w:val="18"/>
              </w:rPr>
              <w:t>年</w:t>
            </w:r>
            <w:r>
              <w:rPr>
                <w:rFonts w:ascii="宋体" w:hAnsi="宋体" w:cs="宋体" w:eastAsia="宋体" w:hint="default"/>
                <w:sz w:val="18"/>
                <w:szCs w:val="18"/>
              </w:rPr>
              <w:t>10</w:t>
            </w:r>
            <w:r>
              <w:rPr>
                <w:rFonts w:ascii="华文中宋" w:hAnsi="华文中宋" w:cs="华文中宋" w:eastAsia="华文中宋"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24" w:right="0"/>
              <w:jc w:val="left"/>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sz w:val="18"/>
              </w:rPr>
              <w:t>400,000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94" w:right="0"/>
              <w:jc w:val="left"/>
              <w:rPr>
                <w:rFonts w:ascii="宋体" w:hAnsi="宋体" w:cs="宋体" w:eastAsia="宋体" w:hint="default"/>
                <w:sz w:val="18"/>
                <w:szCs w:val="18"/>
              </w:rPr>
            </w:pPr>
            <w:r>
              <w:rPr>
                <w:rFonts w:ascii="宋体"/>
                <w:sz w:val="18"/>
              </w:rPr>
              <w:t>243,934,410.24</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68"/>
              <w:jc w:val="right"/>
              <w:rPr>
                <w:rFonts w:ascii="宋体" w:hAnsi="宋体" w:cs="宋体" w:eastAsia="宋体" w:hint="default"/>
                <w:sz w:val="18"/>
                <w:szCs w:val="18"/>
              </w:rPr>
            </w:pPr>
            <w:r>
              <w:rPr>
                <w:rFonts w:ascii="宋体"/>
                <w:sz w:val="18"/>
              </w:rPr>
              <w:t>260,117,194.95</w:t>
            </w:r>
          </w:p>
        </w:tc>
      </w:tr>
      <w:tr>
        <w:trPr>
          <w:trHeight w:val="452"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小  </w:t>
            </w:r>
            <w:r>
              <w:rPr>
                <w:rFonts w:ascii="华文中宋" w:hAnsi="华文中宋" w:cs="华文中宋" w:eastAsia="华文中宋" w:hint="default"/>
                <w:spacing w:val="7"/>
                <w:sz w:val="18"/>
                <w:szCs w:val="18"/>
              </w:rPr>
              <w:t> </w:t>
            </w:r>
            <w:r>
              <w:rPr>
                <w:rFonts w:ascii="华文中宋" w:hAnsi="华文中宋" w:cs="华文中宋" w:eastAsia="华文中宋" w:hint="default"/>
                <w:sz w:val="18"/>
                <w:szCs w:val="18"/>
              </w:rPr>
              <w:t>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7,428,987,956.83</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t>8,660,771,460.32</w:t>
            </w:r>
          </w:p>
        </w:tc>
      </w:tr>
    </w:tbl>
    <w:p>
      <w:pPr>
        <w:pStyle w:val="BodyText"/>
        <w:spacing w:line="408" w:lineRule="auto" w:before="63"/>
        <w:ind w:left="119" w:right="670" w:firstLine="433"/>
        <w:jc w:val="left"/>
      </w:pPr>
      <w:r>
        <w:rPr/>
        <w:t>[注]：该</w:t>
      </w:r>
      <w:r>
        <w:rPr>
          <w:spacing w:val="-57"/>
        </w:rPr>
        <w:t> </w:t>
      </w:r>
      <w:r>
        <w:rPr/>
        <w:t>8</w:t>
      </w:r>
      <w:r>
        <w:rPr>
          <w:spacing w:val="-56"/>
        </w:rPr>
        <w:t> </w:t>
      </w:r>
      <w:r>
        <w:rPr/>
        <w:t>个房地产开发项目尚在开发前期阶段，期末余额主要系支付的土地出让金、利</w:t>
      </w:r>
      <w:r>
        <w:rPr/>
        <w:t> 息等前期开发成本。</w:t>
      </w:r>
    </w:p>
    <w:p>
      <w:pPr>
        <w:pStyle w:val="BodyText"/>
        <w:spacing w:line="240" w:lineRule="auto" w:before="46"/>
        <w:ind w:left="553" w:right="670"/>
        <w:jc w:val="left"/>
      </w:pPr>
      <w:r>
        <w:rPr/>
        <w:t>4)</w:t>
      </w:r>
      <w:r>
        <w:rPr>
          <w:spacing w:val="-2"/>
        </w:rPr>
        <w:t> </w:t>
      </w:r>
      <w:r>
        <w:rPr/>
        <w:t>存货——开发产品</w:t>
      </w:r>
    </w:p>
    <w:p>
      <w:pPr>
        <w:tabs>
          <w:tab w:pos="2249" w:val="left" w:leader="none"/>
          <w:tab w:pos="3688" w:val="left" w:leader="none"/>
          <w:tab w:pos="5008" w:val="left" w:leader="none"/>
          <w:tab w:pos="6448" w:val="left" w:leader="none"/>
          <w:tab w:pos="8008" w:val="left" w:leader="none"/>
        </w:tabs>
        <w:spacing w:before="94"/>
        <w:ind w:left="787" w:right="0" w:firstLine="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项目名称</w:t>
        <w:tab/>
        <w:t>竣工时间</w:t>
        <w:tab/>
        <w:t>期初数</w:t>
        <w:tab/>
        <w:t>本期增加</w:t>
        <w:tab/>
        <w:t>本期减少</w:t>
        <w:tab/>
        <w:t>期末数</w:t>
      </w:r>
    </w:p>
    <w:p>
      <w:pPr>
        <w:spacing w:after="0"/>
        <w:jc w:val="left"/>
        <w:rPr>
          <w:rFonts w:ascii="华文中宋" w:hAnsi="华文中宋" w:cs="华文中宋" w:eastAsia="华文中宋" w:hint="default"/>
          <w:sz w:val="24"/>
          <w:szCs w:val="24"/>
        </w:rPr>
        <w:sectPr>
          <w:pgSz w:w="11910" w:h="16840"/>
          <w:pgMar w:header="0" w:footer="983" w:top="1480" w:bottom="1180" w:left="1680" w:right="800"/>
        </w:sectPr>
      </w:pPr>
    </w:p>
    <w:p>
      <w:pPr>
        <w:tabs>
          <w:tab w:pos="2241" w:val="left" w:leader="none"/>
          <w:tab w:pos="3653" w:val="left" w:leader="none"/>
          <w:tab w:pos="5019" w:val="left" w:leader="none"/>
          <w:tab w:pos="6459" w:val="left" w:leader="none"/>
          <w:tab w:pos="7973" w:val="left" w:leader="none"/>
        </w:tabs>
        <w:spacing w:before="19"/>
        <w:ind w:left="228" w:right="0" w:firstLine="0"/>
        <w:jc w:val="left"/>
        <w:rPr>
          <w:rFonts w:ascii="宋体" w:hAnsi="宋体" w:cs="宋体" w:eastAsia="宋体" w:hint="default"/>
          <w:sz w:val="15"/>
          <w:szCs w:val="15"/>
        </w:rPr>
      </w:pPr>
      <w:r>
        <w:rPr>
          <w:rFonts w:ascii="华文中宋" w:hAnsi="华文中宋" w:cs="华文中宋" w:eastAsia="华文中宋" w:hint="default"/>
          <w:position w:val="1"/>
          <w:sz w:val="15"/>
          <w:szCs w:val="15"/>
        </w:rPr>
        <w:t>沈阳·北国之春</w:t>
        <w:tab/>
      </w:r>
      <w:r>
        <w:rPr>
          <w:rFonts w:ascii="宋体" w:hAnsi="宋体" w:cs="宋体" w:eastAsia="宋体" w:hint="default"/>
          <w:spacing w:val="-1"/>
          <w:position w:val="1"/>
          <w:sz w:val="15"/>
          <w:szCs w:val="15"/>
        </w:rPr>
        <w:t>2007</w:t>
      </w:r>
      <w:r>
        <w:rPr>
          <w:rFonts w:ascii="华文中宋" w:hAnsi="华文中宋" w:cs="华文中宋" w:eastAsia="华文中宋" w:hint="default"/>
          <w:spacing w:val="-1"/>
          <w:position w:val="1"/>
          <w:sz w:val="15"/>
          <w:szCs w:val="15"/>
        </w:rPr>
        <w:t>年</w:t>
      </w:r>
      <w:r>
        <w:rPr>
          <w:rFonts w:ascii="宋体" w:hAnsi="宋体" w:cs="宋体" w:eastAsia="宋体" w:hint="default"/>
          <w:spacing w:val="-1"/>
          <w:position w:val="1"/>
          <w:sz w:val="15"/>
          <w:szCs w:val="15"/>
        </w:rPr>
        <w:t>-2009</w:t>
      </w:r>
      <w:r>
        <w:rPr>
          <w:rFonts w:ascii="华文中宋" w:hAnsi="华文中宋" w:cs="华文中宋" w:eastAsia="华文中宋" w:hint="default"/>
          <w:spacing w:val="-1"/>
          <w:position w:val="1"/>
          <w:sz w:val="15"/>
          <w:szCs w:val="15"/>
        </w:rPr>
        <w:t>年</w:t>
        <w:tab/>
      </w:r>
      <w:r>
        <w:rPr>
          <w:rFonts w:ascii="宋体" w:hAnsi="宋体" w:cs="宋体" w:eastAsia="宋体" w:hint="default"/>
          <w:spacing w:val="-1"/>
          <w:sz w:val="15"/>
          <w:szCs w:val="15"/>
        </w:rPr>
        <w:t>96,297,614.17</w:t>
        <w:tab/>
        <w:t>212,687,344.88</w:t>
        <w:tab/>
        <w:t>236,616,517.87</w:t>
        <w:tab/>
        <w:t>72,368,441.18</w:t>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p>
    <w:p>
      <w:pPr>
        <w:tabs>
          <w:tab w:pos="2241" w:val="left" w:leader="none"/>
          <w:tab w:pos="3716" w:val="left" w:leader="none"/>
          <w:tab w:pos="5156" w:val="left" w:leader="none"/>
          <w:tab w:pos="6596" w:val="left" w:leader="none"/>
          <w:tab w:pos="8036" w:val="left" w:leader="none"/>
        </w:tabs>
        <w:spacing w:before="116"/>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淮安·翔宇花园</w:t>
        <w:tab/>
      </w:r>
      <w:r>
        <w:rPr>
          <w:rFonts w:ascii="宋体" w:hAnsi="宋体" w:cs="宋体" w:eastAsia="宋体" w:hint="default"/>
          <w:spacing w:val="-1"/>
          <w:position w:val="6"/>
          <w:sz w:val="15"/>
          <w:szCs w:val="15"/>
        </w:rPr>
        <w:t>2004</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position w:val="5"/>
          <w:sz w:val="15"/>
          <w:szCs w:val="15"/>
        </w:rPr>
        <w:t>25,485,852.51</w:t>
        <w:tab/>
      </w:r>
      <w:r>
        <w:rPr>
          <w:rFonts w:ascii="宋体" w:hAnsi="宋体" w:cs="宋体" w:eastAsia="宋体" w:hint="default"/>
          <w:spacing w:val="-1"/>
          <w:sz w:val="15"/>
          <w:szCs w:val="15"/>
        </w:rPr>
        <w:t>45,596,156.03</w:t>
        <w:tab/>
        <w:t>43,213,770.65</w:t>
        <w:tab/>
        <w:t>27,868,237.89</w:t>
      </w:r>
    </w:p>
    <w:p>
      <w:pPr>
        <w:spacing w:line="240" w:lineRule="auto" w:before="6"/>
        <w:rPr>
          <w:rFonts w:ascii="宋体" w:hAnsi="宋体" w:cs="宋体" w:eastAsia="宋体" w:hint="default"/>
          <w:sz w:val="20"/>
          <w:szCs w:val="20"/>
        </w:rPr>
      </w:pPr>
    </w:p>
    <w:p>
      <w:pPr>
        <w:tabs>
          <w:tab w:pos="2241" w:val="left" w:leader="none"/>
          <w:tab w:pos="3716" w:val="left" w:leader="none"/>
          <w:tab w:pos="5081" w:val="left" w:leader="none"/>
          <w:tab w:pos="6521" w:val="left" w:leader="none"/>
          <w:tab w:pos="8036"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蚌埠·山水华庭</w:t>
        <w:tab/>
      </w:r>
      <w:r>
        <w:rPr>
          <w:rFonts w:ascii="宋体" w:hAnsi="宋体" w:cs="宋体" w:eastAsia="宋体" w:hint="default"/>
          <w:spacing w:val="-1"/>
          <w:position w:val="6"/>
          <w:sz w:val="15"/>
          <w:szCs w:val="15"/>
        </w:rPr>
        <w:t>2007</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30,120,519.28</w:t>
        <w:tab/>
        <w:t>162,799,824.16</w:t>
        <w:tab/>
        <w:t>138,548,302.86</w:t>
        <w:tab/>
        <w:t>54,372,040.58</w:t>
      </w:r>
    </w:p>
    <w:p>
      <w:pPr>
        <w:tabs>
          <w:tab w:pos="2241" w:val="left" w:leader="none"/>
          <w:tab w:pos="3716" w:val="left" w:leader="none"/>
          <w:tab w:pos="5081" w:val="left" w:leader="none"/>
          <w:tab w:pos="6521" w:val="left" w:leader="none"/>
          <w:tab w:pos="8036" w:val="left" w:leader="none"/>
        </w:tabs>
        <w:spacing w:before="166"/>
        <w:ind w:left="227" w:right="0" w:firstLine="0"/>
        <w:jc w:val="left"/>
        <w:rPr>
          <w:rFonts w:ascii="宋体" w:hAnsi="宋体" w:cs="宋体" w:eastAsia="宋体" w:hint="default"/>
          <w:sz w:val="15"/>
          <w:szCs w:val="15"/>
        </w:rPr>
      </w:pPr>
      <w:r>
        <w:rPr>
          <w:rFonts w:ascii="华文中宋" w:hAnsi="华文中宋" w:cs="华文中宋" w:eastAsia="华文中宋" w:hint="default"/>
          <w:position w:val="16"/>
          <w:sz w:val="15"/>
          <w:szCs w:val="15"/>
        </w:rPr>
        <w:t>芜湖·长江长现代城</w:t>
        <w:tab/>
      </w:r>
      <w:r>
        <w:rPr>
          <w:rFonts w:ascii="宋体" w:hAnsi="宋体" w:cs="宋体" w:eastAsia="宋体" w:hint="default"/>
          <w:spacing w:val="-1"/>
          <w:position w:val="6"/>
          <w:sz w:val="15"/>
          <w:szCs w:val="15"/>
        </w:rPr>
        <w:t>2008</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51,084,932.68</w:t>
        <w:tab/>
        <w:t>133,521,270.51</w:t>
        <w:tab/>
        <w:t>117,736,258.16</w:t>
        <w:tab/>
        <w:t>66,869,945.03</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83" w:top="1500" w:bottom="1180" w:left="1680" w:right="1060"/>
        </w:sectPr>
      </w:pPr>
    </w:p>
    <w:p>
      <w:pPr>
        <w:spacing w:line="240" w:lineRule="auto" w:before="5"/>
        <w:rPr>
          <w:rFonts w:ascii="宋体" w:hAnsi="宋体" w:cs="宋体" w:eastAsia="宋体" w:hint="default"/>
          <w:sz w:val="11"/>
          <w:szCs w:val="11"/>
        </w:rPr>
      </w:pPr>
    </w:p>
    <w:p>
      <w:pPr>
        <w:spacing w:before="0"/>
        <w:ind w:left="227" w:right="-19" w:firstLine="0"/>
        <w:jc w:val="left"/>
        <w:rPr>
          <w:rFonts w:ascii="华文中宋" w:hAnsi="华文中宋" w:cs="华文中宋" w:eastAsia="华文中宋" w:hint="default"/>
          <w:sz w:val="15"/>
          <w:szCs w:val="15"/>
        </w:rPr>
      </w:pPr>
      <w:r>
        <w:rPr>
          <w:rFonts w:ascii="华文中宋" w:hAnsi="华文中宋" w:cs="华文中宋" w:eastAsia="华文中宋" w:hint="default"/>
          <w:sz w:val="15"/>
          <w:szCs w:val="15"/>
        </w:rPr>
        <w:t>黄山·维多利亚广场</w:t>
      </w:r>
    </w:p>
    <w:p>
      <w:pPr>
        <w:tabs>
          <w:tab w:pos="1777" w:val="left" w:leader="none"/>
          <w:tab w:pos="4657" w:val="left" w:leader="none"/>
        </w:tabs>
        <w:spacing w:before="36"/>
        <w:ind w:left="227" w:right="0"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position w:val="6"/>
          <w:sz w:val="15"/>
          <w:szCs w:val="15"/>
        </w:rPr>
        <w:t>2005</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3</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141,474.81</w:t>
        <w:tab/>
        <w:t>141,474.81</w:t>
      </w:r>
    </w:p>
    <w:p>
      <w:pPr>
        <w:spacing w:after="0"/>
        <w:jc w:val="left"/>
        <w:rPr>
          <w:rFonts w:ascii="宋体" w:hAnsi="宋体" w:cs="宋体" w:eastAsia="宋体" w:hint="default"/>
          <w:sz w:val="15"/>
          <w:szCs w:val="15"/>
        </w:rPr>
        <w:sectPr>
          <w:type w:val="continuous"/>
          <w:pgSz w:w="11910" w:h="16840"/>
          <w:pgMar w:top="1600" w:bottom="280" w:left="1680" w:right="1060"/>
          <w:cols w:num="2" w:equalWidth="0">
            <w:col w:w="1579" w:space="585"/>
            <w:col w:w="7006"/>
          </w:cols>
        </w:sectPr>
      </w:pPr>
    </w:p>
    <w:p>
      <w:pPr>
        <w:spacing w:line="240" w:lineRule="auto" w:before="9"/>
        <w:rPr>
          <w:rFonts w:ascii="宋体" w:hAnsi="宋体" w:cs="宋体" w:eastAsia="宋体" w:hint="default"/>
          <w:sz w:val="13"/>
          <w:szCs w:val="13"/>
        </w:rPr>
      </w:pPr>
    </w:p>
    <w:p>
      <w:pPr>
        <w:tabs>
          <w:tab w:pos="2504" w:val="left" w:leader="none"/>
          <w:tab w:pos="3790" w:val="left" w:leader="none"/>
          <w:tab w:pos="6821" w:val="left" w:leader="none"/>
          <w:tab w:pos="8261" w:val="left" w:leader="none"/>
        </w:tabs>
        <w:spacing w:before="36"/>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浙江新湖·车库</w:t>
        <w:tab/>
      </w:r>
      <w:r>
        <w:rPr>
          <w:rFonts w:ascii="宋体" w:hAnsi="宋体" w:cs="宋体" w:eastAsia="宋体" w:hint="default"/>
          <w:spacing w:val="-1"/>
          <w:position w:val="6"/>
          <w:sz w:val="15"/>
          <w:szCs w:val="15"/>
        </w:rPr>
        <w:t>2008</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1,000,000.00</w:t>
        <w:tab/>
        <w:t>200,000.00</w:t>
        <w:tab/>
        <w:t>800,000.00</w:t>
      </w:r>
    </w:p>
    <w:p>
      <w:pPr>
        <w:spacing w:line="240" w:lineRule="auto" w:before="5"/>
        <w:rPr>
          <w:rFonts w:ascii="宋体" w:hAnsi="宋体" w:cs="宋体" w:eastAsia="宋体" w:hint="default"/>
          <w:sz w:val="20"/>
          <w:szCs w:val="20"/>
        </w:rPr>
      </w:pPr>
    </w:p>
    <w:p>
      <w:pPr>
        <w:tabs>
          <w:tab w:pos="2391" w:val="left" w:leader="none"/>
          <w:tab w:pos="3716" w:val="left" w:leader="none"/>
          <w:tab w:pos="5381" w:val="left" w:leader="none"/>
          <w:tab w:pos="6596" w:val="left" w:leader="none"/>
          <w:tab w:pos="8111"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杭州·东新园</w:t>
        <w:tab/>
      </w:r>
      <w:r>
        <w:rPr>
          <w:rFonts w:ascii="宋体" w:hAnsi="宋体" w:cs="宋体" w:eastAsia="宋体" w:hint="default"/>
          <w:spacing w:val="-1"/>
          <w:position w:val="6"/>
          <w:sz w:val="15"/>
          <w:szCs w:val="15"/>
        </w:rPr>
        <w:t>2004</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7</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18,405,323.44</w:t>
        <w:tab/>
        <w:t>199,909.70</w:t>
        <w:tab/>
        <w:t>14,910,805.28</w:t>
        <w:tab/>
        <w:t>3,694,427.86</w:t>
      </w:r>
    </w:p>
    <w:p>
      <w:pPr>
        <w:spacing w:line="240" w:lineRule="auto" w:before="5"/>
        <w:rPr>
          <w:rFonts w:ascii="宋体" w:hAnsi="宋体" w:cs="宋体" w:eastAsia="宋体" w:hint="default"/>
          <w:sz w:val="20"/>
          <w:szCs w:val="20"/>
        </w:rPr>
      </w:pPr>
    </w:p>
    <w:p>
      <w:pPr>
        <w:tabs>
          <w:tab w:pos="2391" w:val="left" w:leader="none"/>
          <w:tab w:pos="3940" w:val="left" w:leader="none"/>
          <w:tab w:pos="8260"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湖州·龙溪苑一二期</w:t>
        <w:tab/>
      </w:r>
      <w:r>
        <w:rPr>
          <w:rFonts w:ascii="宋体" w:hAnsi="宋体" w:cs="宋体" w:eastAsia="宋体" w:hint="default"/>
          <w:spacing w:val="-1"/>
          <w:position w:val="6"/>
          <w:sz w:val="15"/>
          <w:szCs w:val="15"/>
        </w:rPr>
        <w:t>2004</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7</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527,542.98</w:t>
        <w:tab/>
        <w:t>527,542.98</w:t>
      </w:r>
    </w:p>
    <w:p>
      <w:pPr>
        <w:spacing w:line="240" w:lineRule="auto" w:before="6"/>
        <w:rPr>
          <w:rFonts w:ascii="宋体" w:hAnsi="宋体" w:cs="宋体" w:eastAsia="宋体" w:hint="default"/>
          <w:sz w:val="20"/>
          <w:szCs w:val="20"/>
        </w:rPr>
      </w:pPr>
    </w:p>
    <w:p>
      <w:pPr>
        <w:tabs>
          <w:tab w:pos="2354" w:val="left" w:leader="none"/>
          <w:tab w:pos="3940" w:val="left" w:leader="none"/>
          <w:tab w:pos="6820"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杭州·北国之春</w:t>
        <w:tab/>
      </w:r>
      <w:r>
        <w:rPr>
          <w:rFonts w:ascii="宋体" w:hAnsi="宋体" w:cs="宋体" w:eastAsia="宋体" w:hint="default"/>
          <w:spacing w:val="-1"/>
          <w:position w:val="6"/>
          <w:sz w:val="15"/>
          <w:szCs w:val="15"/>
        </w:rPr>
        <w:t>2003</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12</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186,833.77</w:t>
        <w:tab/>
        <w:t>186,833.77</w:t>
      </w:r>
    </w:p>
    <w:p>
      <w:pPr>
        <w:spacing w:line="240" w:lineRule="auto" w:before="5"/>
        <w:rPr>
          <w:rFonts w:ascii="宋体" w:hAnsi="宋体" w:cs="宋体" w:eastAsia="宋体" w:hint="default"/>
          <w:sz w:val="20"/>
          <w:szCs w:val="20"/>
        </w:rPr>
      </w:pPr>
    </w:p>
    <w:p>
      <w:pPr>
        <w:tabs>
          <w:tab w:pos="2241" w:val="left" w:leader="none"/>
          <w:tab w:pos="3716" w:val="left" w:leader="none"/>
          <w:tab w:pos="5156" w:val="left" w:leader="none"/>
          <w:tab w:pos="6596" w:val="left" w:leader="none"/>
          <w:tab w:pos="8036"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杭州·香格里拉</w:t>
        <w:tab/>
      </w:r>
      <w:r>
        <w:rPr>
          <w:rFonts w:ascii="宋体" w:hAnsi="宋体" w:cs="宋体" w:eastAsia="宋体" w:hint="default"/>
          <w:spacing w:val="-1"/>
          <w:position w:val="6"/>
          <w:sz w:val="15"/>
          <w:szCs w:val="15"/>
        </w:rPr>
        <w:t>2008</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75,606,399.99</w:t>
        <w:tab/>
        <w:t>78,528,161.51</w:t>
        <w:tab/>
        <w:t>91,363,508.47</w:t>
        <w:tab/>
        <w:t>62,771,053.03</w:t>
      </w:r>
    </w:p>
    <w:p>
      <w:pPr>
        <w:spacing w:line="240" w:lineRule="auto" w:before="5"/>
        <w:rPr>
          <w:rFonts w:ascii="宋体" w:hAnsi="宋体" w:cs="宋体" w:eastAsia="宋体" w:hint="default"/>
          <w:sz w:val="20"/>
          <w:szCs w:val="20"/>
        </w:rPr>
      </w:pPr>
    </w:p>
    <w:p>
      <w:pPr>
        <w:tabs>
          <w:tab w:pos="2354" w:val="left" w:leader="none"/>
          <w:tab w:pos="3716" w:val="left" w:leader="none"/>
          <w:tab w:pos="6671" w:val="left" w:leader="none"/>
          <w:tab w:pos="8036"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嘉兴·新湖绿都</w:t>
        <w:tab/>
      </w:r>
      <w:r>
        <w:rPr>
          <w:rFonts w:ascii="宋体" w:hAnsi="宋体" w:cs="宋体" w:eastAsia="宋体" w:hint="default"/>
          <w:spacing w:val="-1"/>
          <w:position w:val="6"/>
          <w:sz w:val="15"/>
          <w:szCs w:val="15"/>
        </w:rPr>
        <w:t>2005</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12</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20,161,164.73</w:t>
        <w:tab/>
        <w:t>5,811,313.43</w:t>
        <w:tab/>
        <w:t>14,349,851.30</w:t>
      </w:r>
    </w:p>
    <w:p>
      <w:pPr>
        <w:spacing w:line="240" w:lineRule="auto" w:before="6"/>
        <w:rPr>
          <w:rFonts w:ascii="宋体" w:hAnsi="宋体" w:cs="宋体" w:eastAsia="宋体" w:hint="default"/>
          <w:sz w:val="20"/>
          <w:szCs w:val="20"/>
        </w:rPr>
      </w:pPr>
    </w:p>
    <w:p>
      <w:pPr>
        <w:tabs>
          <w:tab w:pos="2391" w:val="left" w:leader="none"/>
          <w:tab w:pos="5081" w:val="left" w:leader="none"/>
          <w:tab w:pos="6521" w:val="left" w:leader="none"/>
          <w:tab w:pos="8036"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桐乡·香格里拉</w:t>
        <w:tab/>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4</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209,605,716.54</w:t>
        <w:tab/>
        <w:t>111,722,187.13</w:t>
        <w:tab/>
        <w:t>97,883,529.41</w:t>
      </w:r>
    </w:p>
    <w:p>
      <w:pPr>
        <w:spacing w:line="240" w:lineRule="auto" w:before="5"/>
        <w:rPr>
          <w:rFonts w:ascii="宋体" w:hAnsi="宋体" w:cs="宋体" w:eastAsia="宋体" w:hint="default"/>
          <w:sz w:val="20"/>
          <w:szCs w:val="20"/>
        </w:rPr>
      </w:pPr>
    </w:p>
    <w:p>
      <w:pPr>
        <w:tabs>
          <w:tab w:pos="2354" w:val="left" w:leader="none"/>
          <w:tab w:pos="3716" w:val="left" w:leader="none"/>
          <w:tab w:pos="5156" w:val="left" w:leader="none"/>
          <w:tab w:pos="6596" w:val="left" w:leader="none"/>
          <w:tab w:pos="8036" w:val="left" w:leader="none"/>
        </w:tabs>
        <w:spacing w:before="0"/>
        <w:ind w:left="228"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嘉善·风泽泗洲</w:t>
        <w:tab/>
      </w:r>
      <w:r>
        <w:rPr>
          <w:rFonts w:ascii="宋体" w:hAnsi="宋体" w:cs="宋体" w:eastAsia="宋体" w:hint="default"/>
          <w:spacing w:val="-1"/>
          <w:position w:val="6"/>
          <w:sz w:val="15"/>
          <w:szCs w:val="15"/>
        </w:rPr>
        <w:t>2005</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12</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35,777,165.98</w:t>
        <w:tab/>
        <w:t>15,298,636.59</w:t>
        <w:tab/>
        <w:t>33,859,102.71</w:t>
        <w:tab/>
        <w:t>17,216,699.86</w:t>
      </w:r>
    </w:p>
    <w:p>
      <w:pPr>
        <w:spacing w:line="240" w:lineRule="auto" w:before="5"/>
        <w:rPr>
          <w:rFonts w:ascii="宋体" w:hAnsi="宋体" w:cs="宋体" w:eastAsia="宋体" w:hint="default"/>
          <w:sz w:val="20"/>
          <w:szCs w:val="20"/>
        </w:rPr>
      </w:pPr>
    </w:p>
    <w:p>
      <w:pPr>
        <w:tabs>
          <w:tab w:pos="2241" w:val="left" w:leader="none"/>
          <w:tab w:pos="3716" w:val="left" w:leader="none"/>
          <w:tab w:pos="5156" w:val="left" w:leader="none"/>
          <w:tab w:pos="6596" w:val="left" w:leader="none"/>
          <w:tab w:pos="8036"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衢州·新湖景城</w:t>
        <w:tab/>
      </w:r>
      <w:r>
        <w:rPr>
          <w:rFonts w:ascii="宋体" w:hAnsi="宋体" w:cs="宋体" w:eastAsia="宋体" w:hint="default"/>
          <w:spacing w:val="-1"/>
          <w:position w:val="6"/>
          <w:sz w:val="15"/>
          <w:szCs w:val="15"/>
        </w:rPr>
        <w:t>2007</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41,982,496.91</w:t>
        <w:tab/>
        <w:t>79,847,774.21</w:t>
        <w:tab/>
        <w:t>32,189,223.27</w:t>
        <w:tab/>
        <w:t>89,641,047.85</w:t>
      </w:r>
    </w:p>
    <w:p>
      <w:pPr>
        <w:spacing w:line="240" w:lineRule="auto" w:before="6"/>
        <w:rPr>
          <w:rFonts w:ascii="宋体" w:hAnsi="宋体" w:cs="宋体" w:eastAsia="宋体" w:hint="default"/>
          <w:sz w:val="20"/>
          <w:szCs w:val="20"/>
        </w:rPr>
      </w:pPr>
    </w:p>
    <w:p>
      <w:pPr>
        <w:tabs>
          <w:tab w:pos="2391" w:val="left" w:leader="none"/>
          <w:tab w:pos="3791" w:val="left" w:leader="none"/>
          <w:tab w:pos="6671" w:val="left" w:leader="none"/>
          <w:tab w:pos="8111"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瑞安龙港·新湖绿都一期</w:t>
        <w:tab/>
      </w:r>
      <w:r>
        <w:rPr>
          <w:rFonts w:ascii="宋体" w:hAnsi="宋体" w:cs="宋体" w:eastAsia="宋体" w:hint="default"/>
          <w:spacing w:val="-1"/>
          <w:position w:val="6"/>
          <w:sz w:val="15"/>
          <w:szCs w:val="15"/>
        </w:rPr>
        <w:t>2006</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6</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3,949,905.70</w:t>
        <w:tab/>
        <w:t>2,648,203.92</w:t>
        <w:tab/>
        <w:t>1,301,701.78</w:t>
      </w: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680" w:right="1060"/>
        </w:sectPr>
      </w:pPr>
    </w:p>
    <w:p>
      <w:pPr>
        <w:spacing w:before="39"/>
        <w:ind w:left="227" w:right="-19" w:firstLine="0"/>
        <w:jc w:val="left"/>
        <w:rPr>
          <w:rFonts w:ascii="华文中宋" w:hAnsi="华文中宋" w:cs="华文中宋" w:eastAsia="华文中宋" w:hint="default"/>
          <w:sz w:val="15"/>
          <w:szCs w:val="15"/>
        </w:rPr>
      </w:pPr>
      <w:r>
        <w:rPr>
          <w:rFonts w:ascii="华文中宋" w:hAnsi="华文中宋" w:cs="华文中宋" w:eastAsia="华文中宋" w:hint="default"/>
          <w:spacing w:val="-3"/>
          <w:sz w:val="15"/>
          <w:szCs w:val="15"/>
        </w:rPr>
        <w:t>瑞安·新湖大厦、外滩大厦</w:t>
      </w:r>
      <w:r>
        <w:rPr>
          <w:rFonts w:ascii="华文中宋" w:hAnsi="华文中宋" w:cs="华文中宋" w:eastAsia="华文中宋" w:hint="default"/>
          <w:sz w:val="15"/>
          <w:szCs w:val="15"/>
        </w:rPr>
        <w:t> 等</w:t>
      </w:r>
      <w:r>
        <w:rPr>
          <w:rFonts w:ascii="宋体" w:hAnsi="宋体" w:cs="宋体" w:eastAsia="宋体" w:hint="default"/>
          <w:sz w:val="15"/>
          <w:szCs w:val="15"/>
        </w:rPr>
        <w:t>4</w:t>
      </w:r>
      <w:r>
        <w:rPr>
          <w:rFonts w:ascii="华文中宋" w:hAnsi="华文中宋" w:cs="华文中宋" w:eastAsia="华文中宋" w:hint="default"/>
          <w:sz w:val="15"/>
          <w:szCs w:val="15"/>
        </w:rPr>
        <w:t>个项目</w:t>
      </w:r>
    </w:p>
    <w:p>
      <w:pPr>
        <w:spacing w:line="223" w:lineRule="exact" w:before="39"/>
        <w:ind w:left="227" w:right="-19" w:firstLine="0"/>
        <w:jc w:val="left"/>
        <w:rPr>
          <w:rFonts w:ascii="华文中宋" w:hAnsi="华文中宋" w:cs="华文中宋" w:eastAsia="华文中宋" w:hint="default"/>
          <w:sz w:val="15"/>
          <w:szCs w:val="15"/>
        </w:rPr>
      </w:pPr>
      <w:r>
        <w:rPr/>
        <w:br w:type="column"/>
      </w:r>
      <w:r>
        <w:rPr>
          <w:rFonts w:ascii="宋体" w:hAnsi="宋体" w:cs="宋体" w:eastAsia="宋体" w:hint="default"/>
          <w:sz w:val="15"/>
          <w:szCs w:val="15"/>
        </w:rPr>
        <w:t>1998</w:t>
      </w:r>
      <w:r>
        <w:rPr>
          <w:rFonts w:ascii="华文中宋" w:hAnsi="华文中宋" w:cs="华文中宋" w:eastAsia="华文中宋" w:hint="default"/>
          <w:sz w:val="15"/>
          <w:szCs w:val="15"/>
        </w:rPr>
        <w:t>年</w:t>
      </w:r>
      <w:r>
        <w:rPr>
          <w:rFonts w:ascii="宋体" w:hAnsi="宋体" w:cs="宋体" w:eastAsia="宋体" w:hint="default"/>
          <w:sz w:val="15"/>
          <w:szCs w:val="15"/>
        </w:rPr>
        <w:t>1</w:t>
      </w:r>
      <w:r>
        <w:rPr>
          <w:rFonts w:ascii="华文中宋" w:hAnsi="华文中宋" w:cs="华文中宋" w:eastAsia="华文中宋" w:hint="default"/>
          <w:sz w:val="15"/>
          <w:szCs w:val="15"/>
        </w:rPr>
        <w:t>月－</w:t>
      </w:r>
    </w:p>
    <w:p>
      <w:pPr>
        <w:spacing w:line="223" w:lineRule="exact" w:before="0"/>
        <w:ind w:left="302" w:right="-19" w:firstLine="0"/>
        <w:jc w:val="left"/>
        <w:rPr>
          <w:rFonts w:ascii="华文中宋" w:hAnsi="华文中宋" w:cs="华文中宋" w:eastAsia="华文中宋" w:hint="default"/>
          <w:sz w:val="15"/>
          <w:szCs w:val="15"/>
        </w:rPr>
      </w:pPr>
      <w:r>
        <w:rPr>
          <w:rFonts w:ascii="宋体" w:hAnsi="宋体" w:cs="宋体" w:eastAsia="宋体" w:hint="default"/>
          <w:sz w:val="15"/>
          <w:szCs w:val="15"/>
        </w:rPr>
        <w:t>2004</w:t>
      </w:r>
      <w:r>
        <w:rPr>
          <w:rFonts w:ascii="华文中宋" w:hAnsi="华文中宋" w:cs="华文中宋" w:eastAsia="华文中宋" w:hint="default"/>
          <w:sz w:val="15"/>
          <w:szCs w:val="15"/>
        </w:rPr>
        <w:t>年</w:t>
      </w:r>
      <w:r>
        <w:rPr>
          <w:rFonts w:ascii="宋体" w:hAnsi="宋体" w:cs="宋体" w:eastAsia="宋体" w:hint="default"/>
          <w:sz w:val="15"/>
          <w:szCs w:val="15"/>
        </w:rPr>
        <w:t>3</w:t>
      </w:r>
      <w:r>
        <w:rPr>
          <w:rFonts w:ascii="华文中宋" w:hAnsi="华文中宋" w:cs="华文中宋" w:eastAsia="华文中宋" w:hint="default"/>
          <w:sz w:val="15"/>
          <w:szCs w:val="15"/>
        </w:rPr>
        <w:t>月</w:t>
      </w:r>
    </w:p>
    <w:p>
      <w:pPr>
        <w:spacing w:line="240" w:lineRule="auto" w:before="3"/>
        <w:rPr>
          <w:rFonts w:ascii="华文中宋" w:hAnsi="华文中宋" w:cs="华文中宋" w:eastAsia="华文中宋" w:hint="default"/>
          <w:sz w:val="11"/>
          <w:szCs w:val="11"/>
        </w:rPr>
      </w:pPr>
      <w:r>
        <w:rPr/>
        <w:br w:type="column"/>
      </w:r>
      <w:r>
        <w:rPr>
          <w:rFonts w:ascii="华文中宋"/>
          <w:sz w:val="11"/>
        </w:rPr>
      </w:r>
    </w:p>
    <w:p>
      <w:pPr>
        <w:tabs>
          <w:tab w:pos="3107" w:val="left" w:leader="none"/>
        </w:tabs>
        <w:spacing w:before="0"/>
        <w:ind w:left="227" w:right="0" w:firstLine="0"/>
        <w:jc w:val="left"/>
        <w:rPr>
          <w:rFonts w:ascii="宋体" w:hAnsi="宋体" w:cs="宋体" w:eastAsia="宋体" w:hint="default"/>
          <w:sz w:val="15"/>
          <w:szCs w:val="15"/>
        </w:rPr>
      </w:pPr>
      <w:r>
        <w:rPr>
          <w:rFonts w:ascii="宋体"/>
          <w:spacing w:val="-1"/>
          <w:sz w:val="15"/>
        </w:rPr>
        <w:t>786,926.62</w:t>
        <w:tab/>
        <w:t>786,926.62</w:t>
      </w:r>
    </w:p>
    <w:p>
      <w:pPr>
        <w:spacing w:after="0"/>
        <w:jc w:val="left"/>
        <w:rPr>
          <w:rFonts w:ascii="宋体" w:hAnsi="宋体" w:cs="宋体" w:eastAsia="宋体" w:hint="default"/>
          <w:sz w:val="15"/>
          <w:szCs w:val="15"/>
        </w:rPr>
        <w:sectPr>
          <w:type w:val="continuous"/>
          <w:pgSz w:w="11910" w:h="16840"/>
          <w:pgMar w:top="1600" w:bottom="280" w:left="1680" w:right="1060"/>
          <w:cols w:num="3" w:equalWidth="0">
            <w:col w:w="1993" w:space="97"/>
            <w:col w:w="1054" w:space="569"/>
            <w:col w:w="5457"/>
          </w:cols>
        </w:sectPr>
      </w:pPr>
    </w:p>
    <w:p>
      <w:pPr>
        <w:spacing w:line="240" w:lineRule="auto" w:before="4"/>
        <w:rPr>
          <w:rFonts w:ascii="宋体" w:hAnsi="宋体" w:cs="宋体" w:eastAsia="宋体" w:hint="default"/>
          <w:sz w:val="9"/>
          <w:szCs w:val="9"/>
        </w:rPr>
      </w:pPr>
    </w:p>
    <w:p>
      <w:pPr>
        <w:tabs>
          <w:tab w:pos="2241" w:val="left" w:leader="none"/>
          <w:tab w:pos="3641" w:val="left" w:leader="none"/>
          <w:tab w:pos="5081" w:val="left" w:leader="none"/>
          <w:tab w:pos="6521" w:val="left" w:leader="none"/>
          <w:tab w:pos="7961" w:val="left" w:leader="none"/>
        </w:tabs>
        <w:spacing w:before="36"/>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九江·柴桑春天</w:t>
        <w:tab/>
      </w:r>
      <w:r>
        <w:rPr>
          <w:rFonts w:ascii="宋体" w:hAnsi="宋体" w:cs="宋体" w:eastAsia="宋体" w:hint="default"/>
          <w:spacing w:val="-1"/>
          <w:position w:val="6"/>
          <w:sz w:val="15"/>
          <w:szCs w:val="15"/>
        </w:rPr>
        <w:t>2006</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119,297,058.47</w:t>
        <w:tab/>
        <w:t>233,768,072.05</w:t>
        <w:tab/>
        <w:t>214,014,346.07</w:t>
        <w:tab/>
        <w:t>139,050,784.45</w:t>
      </w:r>
    </w:p>
    <w:p>
      <w:pPr>
        <w:spacing w:line="240" w:lineRule="auto" w:before="6"/>
        <w:rPr>
          <w:rFonts w:ascii="宋体" w:hAnsi="宋体" w:cs="宋体" w:eastAsia="宋体" w:hint="default"/>
          <w:sz w:val="20"/>
          <w:szCs w:val="20"/>
        </w:rPr>
      </w:pPr>
    </w:p>
    <w:p>
      <w:pPr>
        <w:tabs>
          <w:tab w:pos="2241" w:val="left" w:leader="none"/>
          <w:tab w:pos="3641" w:val="left" w:leader="none"/>
          <w:tab w:pos="5081" w:val="left" w:leader="none"/>
          <w:tab w:pos="6521" w:val="left" w:leader="none"/>
          <w:tab w:pos="7961" w:val="left" w:leader="none"/>
        </w:tabs>
        <w:spacing w:before="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苏州·明珠城一期</w:t>
        <w:tab/>
      </w:r>
      <w:r>
        <w:rPr>
          <w:rFonts w:ascii="宋体" w:hAnsi="宋体" w:cs="宋体" w:eastAsia="宋体" w:hint="default"/>
          <w:spacing w:val="-1"/>
          <w:position w:val="6"/>
          <w:sz w:val="15"/>
          <w:szCs w:val="15"/>
        </w:rPr>
        <w:t>2008</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tab/>
      </w:r>
      <w:r>
        <w:rPr>
          <w:rFonts w:ascii="宋体" w:hAnsi="宋体" w:cs="宋体" w:eastAsia="宋体" w:hint="default"/>
          <w:spacing w:val="-1"/>
          <w:sz w:val="15"/>
          <w:szCs w:val="15"/>
        </w:rPr>
        <w:t>149,556,750.48</w:t>
        <w:tab/>
        <w:t>427,088,390.13</w:t>
        <w:tab/>
        <w:t>448,663,070.59</w:t>
        <w:tab/>
        <w:t>127,982,070.02</w:t>
      </w:r>
    </w:p>
    <w:p>
      <w:pPr>
        <w:tabs>
          <w:tab w:pos="2354" w:val="left" w:leader="none"/>
          <w:tab w:pos="3641" w:val="left" w:leader="none"/>
          <w:tab w:pos="5230" w:val="left" w:leader="none"/>
          <w:tab w:pos="6521" w:val="left" w:leader="none"/>
          <w:tab w:pos="8036" w:val="left" w:leader="none"/>
        </w:tabs>
        <w:spacing w:before="157"/>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南京·仙林翠谷</w:t>
        <w:tab/>
      </w:r>
      <w:r>
        <w:rPr>
          <w:rFonts w:ascii="宋体" w:hAnsi="宋体" w:cs="宋体" w:eastAsia="宋体" w:hint="default"/>
          <w:spacing w:val="-1"/>
          <w:position w:val="6"/>
          <w:sz w:val="15"/>
          <w:szCs w:val="15"/>
        </w:rPr>
        <w:t>2008</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12</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254,918,163.09</w:t>
        <w:tab/>
        <w:t>3,461,392.00</w:t>
        <w:tab/>
        <w:t>205,965,215.38</w:t>
        <w:tab/>
        <w:t>52,414,339.71</w:t>
      </w:r>
    </w:p>
    <w:p>
      <w:pPr>
        <w:tabs>
          <w:tab w:pos="2354" w:val="left" w:leader="none"/>
          <w:tab w:pos="3791" w:val="left" w:leader="none"/>
          <w:tab w:pos="6671" w:val="left" w:leader="none"/>
          <w:tab w:pos="8111" w:val="left" w:leader="none"/>
        </w:tabs>
        <w:spacing w:before="49"/>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温州·永嘉罗马城</w:t>
        <w:tab/>
      </w:r>
      <w:r>
        <w:rPr>
          <w:rFonts w:ascii="宋体" w:hAnsi="宋体" w:cs="宋体" w:eastAsia="宋体" w:hint="default"/>
          <w:spacing w:val="-1"/>
          <w:position w:val="6"/>
          <w:sz w:val="15"/>
          <w:szCs w:val="15"/>
        </w:rPr>
        <w:t>2003</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10</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3,870,465.30</w:t>
        <w:tab/>
        <w:t>2,209,917.15</w:t>
        <w:tab/>
        <w:t>1,660,548.15</w:t>
      </w:r>
    </w:p>
    <w:p>
      <w:pPr>
        <w:tabs>
          <w:tab w:pos="2354" w:val="left" w:leader="none"/>
          <w:tab w:pos="5081" w:val="left" w:leader="none"/>
          <w:tab w:pos="6521" w:val="left" w:leader="none"/>
          <w:tab w:pos="8036" w:val="left" w:leader="none"/>
        </w:tabs>
        <w:spacing w:before="50"/>
        <w:ind w:left="227" w:right="0" w:firstLine="0"/>
        <w:jc w:val="left"/>
        <w:rPr>
          <w:rFonts w:ascii="宋体" w:hAnsi="宋体" w:cs="宋体" w:eastAsia="宋体" w:hint="default"/>
          <w:sz w:val="15"/>
          <w:szCs w:val="15"/>
        </w:rPr>
      </w:pPr>
      <w:r>
        <w:rPr>
          <w:rFonts w:ascii="华文中宋" w:hAnsi="华文中宋" w:cs="华文中宋" w:eastAsia="华文中宋" w:hint="default"/>
          <w:sz w:val="15"/>
          <w:szCs w:val="15"/>
        </w:rPr>
        <w:t>温州·新湖广场</w:t>
        <w:tab/>
      </w:r>
      <w:r>
        <w:rPr>
          <w:rFonts w:ascii="宋体" w:hAnsi="宋体" w:cs="宋体" w:eastAsia="宋体" w:hint="default"/>
          <w:spacing w:val="-1"/>
          <w:position w:val="6"/>
          <w:sz w:val="15"/>
          <w:szCs w:val="15"/>
        </w:rPr>
        <w:t>2009</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11</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224,834,495.50</w:t>
        <w:tab/>
        <w:t>152,431,239.26</w:t>
        <w:tab/>
        <w:t>72,403,256.24</w:t>
      </w:r>
    </w:p>
    <w:p>
      <w:pPr>
        <w:spacing w:after="0"/>
        <w:jc w:val="left"/>
        <w:rPr>
          <w:rFonts w:ascii="宋体" w:hAnsi="宋体" w:cs="宋体" w:eastAsia="宋体" w:hint="default"/>
          <w:sz w:val="15"/>
          <w:szCs w:val="15"/>
        </w:rPr>
        <w:sectPr>
          <w:type w:val="continuous"/>
          <w:pgSz w:w="11910" w:h="16840"/>
          <w:pgMar w:top="1600" w:bottom="280" w:left="1680" w:right="1060"/>
        </w:sectPr>
      </w:pPr>
    </w:p>
    <w:p>
      <w:pPr>
        <w:spacing w:before="53"/>
        <w:ind w:left="227" w:right="-19" w:firstLine="0"/>
        <w:jc w:val="left"/>
        <w:rPr>
          <w:rFonts w:ascii="华文中宋" w:hAnsi="华文中宋" w:cs="华文中宋" w:eastAsia="华文中宋" w:hint="default"/>
          <w:sz w:val="15"/>
          <w:szCs w:val="15"/>
        </w:rPr>
      </w:pPr>
      <w:r>
        <w:rPr>
          <w:rFonts w:ascii="华文中宋" w:hAnsi="华文中宋" w:cs="华文中宋" w:eastAsia="华文中宋" w:hint="default"/>
          <w:sz w:val="15"/>
          <w:szCs w:val="15"/>
        </w:rPr>
        <w:t>上海·新湖明珠城 一期一标段 上海·新湖明珠城 一期二标段</w:t>
      </w:r>
    </w:p>
    <w:p>
      <w:pPr>
        <w:tabs>
          <w:tab w:pos="1589" w:val="left" w:leader="none"/>
          <w:tab w:pos="4545" w:val="left" w:leader="none"/>
          <w:tab w:pos="5909" w:val="left" w:leader="none"/>
        </w:tabs>
        <w:spacing w:before="105"/>
        <w:ind w:left="227" w:right="0"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position w:val="6"/>
          <w:sz w:val="15"/>
          <w:szCs w:val="15"/>
        </w:rPr>
        <w:t>2004</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11</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23,637,717.16</w:t>
        <w:tab/>
        <w:t>3,816,569.15</w:t>
        <w:tab/>
        <w:t>19,821,148.01</w:t>
      </w:r>
      <w:r>
        <w:rPr>
          <w:rFonts w:ascii="宋体" w:hAnsi="宋体" w:cs="宋体" w:eastAsia="宋体" w:hint="default"/>
          <w:sz w:val="15"/>
          <w:szCs w:val="15"/>
        </w:rPr>
      </w:r>
    </w:p>
    <w:p>
      <w:pPr>
        <w:tabs>
          <w:tab w:pos="1589" w:val="left" w:leader="none"/>
          <w:tab w:pos="3255" w:val="left" w:leader="none"/>
          <w:tab w:pos="4545" w:val="left" w:leader="none"/>
          <w:tab w:pos="5909" w:val="left" w:leader="none"/>
        </w:tabs>
        <w:spacing w:before="173"/>
        <w:ind w:left="227" w:right="0" w:firstLine="0"/>
        <w:jc w:val="left"/>
        <w:rPr>
          <w:rFonts w:ascii="宋体" w:hAnsi="宋体" w:cs="宋体" w:eastAsia="宋体" w:hint="default"/>
          <w:sz w:val="15"/>
          <w:szCs w:val="15"/>
        </w:rPr>
      </w:pPr>
      <w:r>
        <w:rPr>
          <w:rFonts w:ascii="宋体" w:hAnsi="宋体" w:cs="宋体" w:eastAsia="宋体" w:hint="default"/>
          <w:spacing w:val="-1"/>
          <w:position w:val="6"/>
          <w:sz w:val="15"/>
          <w:szCs w:val="15"/>
        </w:rPr>
        <w:t>2005</w:t>
      </w:r>
      <w:r>
        <w:rPr>
          <w:rFonts w:ascii="华文中宋" w:hAnsi="华文中宋" w:cs="华文中宋" w:eastAsia="华文中宋" w:hint="default"/>
          <w:spacing w:val="-1"/>
          <w:position w:val="6"/>
          <w:sz w:val="15"/>
          <w:szCs w:val="15"/>
        </w:rPr>
        <w:t>年</w:t>
      </w:r>
      <w:r>
        <w:rPr>
          <w:rFonts w:ascii="宋体" w:hAnsi="宋体" w:cs="宋体" w:eastAsia="宋体" w:hint="default"/>
          <w:spacing w:val="-1"/>
          <w:position w:val="6"/>
          <w:sz w:val="15"/>
          <w:szCs w:val="15"/>
        </w:rPr>
        <w:t>11</w:t>
      </w:r>
      <w:r>
        <w:rPr>
          <w:rFonts w:ascii="华文中宋" w:hAnsi="华文中宋" w:cs="华文中宋" w:eastAsia="华文中宋" w:hint="default"/>
          <w:spacing w:val="-1"/>
          <w:position w:val="6"/>
          <w:sz w:val="15"/>
          <w:szCs w:val="15"/>
        </w:rPr>
        <w:t>月</w:t>
        <w:tab/>
      </w:r>
      <w:r>
        <w:rPr>
          <w:rFonts w:ascii="宋体" w:hAnsi="宋体" w:cs="宋体" w:eastAsia="宋体" w:hint="default"/>
          <w:spacing w:val="-1"/>
          <w:sz w:val="15"/>
          <w:szCs w:val="15"/>
        </w:rPr>
        <w:t>35,349,231.90</w:t>
        <w:tab/>
        <w:t>122,874.58</w:t>
        <w:tab/>
        <w:t>5,107,024.31</w:t>
        <w:tab/>
        <w:t>30,365,082.17</w:t>
      </w:r>
    </w:p>
    <w:p>
      <w:pPr>
        <w:spacing w:after="0"/>
        <w:jc w:val="left"/>
        <w:rPr>
          <w:rFonts w:ascii="宋体" w:hAnsi="宋体" w:cs="宋体" w:eastAsia="宋体" w:hint="default"/>
          <w:sz w:val="15"/>
          <w:szCs w:val="15"/>
        </w:rPr>
        <w:sectPr>
          <w:type w:val="continuous"/>
          <w:pgSz w:w="11910" w:h="16840"/>
          <w:pgMar w:top="1600" w:bottom="280" w:left="1680" w:right="1060"/>
          <w:cols w:num="2" w:equalWidth="0">
            <w:col w:w="1429" w:space="698"/>
            <w:col w:w="7043"/>
          </w:cols>
        </w:sectPr>
      </w:pPr>
    </w:p>
    <w:p>
      <w:pPr>
        <w:spacing w:line="240" w:lineRule="auto" w:before="10"/>
        <w:rPr>
          <w:rFonts w:ascii="宋体" w:hAnsi="宋体" w:cs="宋体" w:eastAsia="宋体" w:hint="default"/>
          <w:sz w:val="8"/>
          <w:szCs w:val="8"/>
        </w:rPr>
      </w:pPr>
    </w:p>
    <w:tbl>
      <w:tblPr>
        <w:tblW w:w="0" w:type="auto"/>
        <w:jc w:val="left"/>
        <w:tblInd w:w="192" w:type="dxa"/>
        <w:tblLayout w:type="fixed"/>
        <w:tblCellMar>
          <w:top w:w="0" w:type="dxa"/>
          <w:left w:w="0" w:type="dxa"/>
          <w:bottom w:w="0" w:type="dxa"/>
          <w:right w:w="0" w:type="dxa"/>
        </w:tblCellMar>
        <w:tblLook w:val="01E0"/>
      </w:tblPr>
      <w:tblGrid>
        <w:gridCol w:w="3037"/>
        <w:gridCol w:w="1583"/>
        <w:gridCol w:w="1440"/>
        <w:gridCol w:w="1440"/>
        <w:gridCol w:w="1356"/>
      </w:tblGrid>
      <w:tr>
        <w:trPr>
          <w:trHeight w:val="249" w:hRule="exact"/>
        </w:trPr>
        <w:tc>
          <w:tcPr>
            <w:tcW w:w="3037" w:type="dxa"/>
            <w:tcBorders>
              <w:top w:val="nil" w:sz="6" w:space="0" w:color="auto"/>
              <w:left w:val="nil" w:sz="6" w:space="0" w:color="auto"/>
              <w:bottom w:val="nil" w:sz="6" w:space="0" w:color="auto"/>
              <w:right w:val="nil" w:sz="6" w:space="0" w:color="auto"/>
            </w:tcBorders>
          </w:tcPr>
          <w:p>
            <w:pPr>
              <w:pStyle w:val="TableParagraph"/>
              <w:tabs>
                <w:tab w:pos="2161" w:val="left" w:leader="none"/>
              </w:tabs>
              <w:spacing w:line="161" w:lineRule="exact"/>
              <w:ind w:left="35" w:right="0"/>
              <w:jc w:val="left"/>
              <w:rPr>
                <w:rFonts w:ascii="华文中宋" w:hAnsi="华文中宋" w:cs="华文中宋" w:eastAsia="华文中宋" w:hint="default"/>
                <w:sz w:val="15"/>
                <w:szCs w:val="15"/>
              </w:rPr>
            </w:pPr>
            <w:r>
              <w:rPr>
                <w:rFonts w:ascii="华文中宋" w:hAnsi="华文中宋" w:cs="华文中宋" w:eastAsia="华文中宋" w:hint="default"/>
                <w:sz w:val="15"/>
                <w:szCs w:val="15"/>
              </w:rPr>
              <w:t>上海·新湖明珠城二期</w:t>
              <w:tab/>
            </w:r>
            <w:r>
              <w:rPr>
                <w:rFonts w:ascii="宋体" w:hAnsi="宋体" w:cs="宋体" w:eastAsia="宋体" w:hint="default"/>
                <w:position w:val="5"/>
                <w:sz w:val="15"/>
                <w:szCs w:val="15"/>
              </w:rPr>
              <w:t>2007</w:t>
            </w:r>
            <w:r>
              <w:rPr>
                <w:rFonts w:ascii="华文中宋" w:hAnsi="华文中宋" w:cs="华文中宋" w:eastAsia="华文中宋" w:hint="default"/>
                <w:position w:val="5"/>
                <w:sz w:val="15"/>
                <w:szCs w:val="15"/>
              </w:rPr>
              <w:t>年</w:t>
            </w:r>
            <w:r>
              <w:rPr>
                <w:rFonts w:ascii="宋体" w:hAnsi="宋体" w:cs="宋体" w:eastAsia="宋体" w:hint="default"/>
                <w:position w:val="5"/>
                <w:sz w:val="15"/>
                <w:szCs w:val="15"/>
              </w:rPr>
              <w:t>11</w:t>
            </w:r>
            <w:r>
              <w:rPr>
                <w:rFonts w:ascii="华文中宋" w:hAnsi="华文中宋" w:cs="华文中宋" w:eastAsia="华文中宋" w:hint="default"/>
                <w:position w:val="5"/>
                <w:sz w:val="15"/>
                <w:szCs w:val="15"/>
              </w:rPr>
              <w:t>月</w:t>
            </w:r>
            <w:r>
              <w:rPr>
                <w:rFonts w:ascii="华文中宋" w:hAnsi="华文中宋" w:cs="华文中宋" w:eastAsia="华文中宋" w:hint="default"/>
                <w:sz w:val="15"/>
                <w:szCs w:val="15"/>
              </w:rPr>
            </w:r>
          </w:p>
        </w:tc>
        <w:tc>
          <w:tcPr>
            <w:tcW w:w="1583" w:type="dxa"/>
            <w:tcBorders>
              <w:top w:val="nil" w:sz="6" w:space="0" w:color="auto"/>
              <w:left w:val="nil" w:sz="6" w:space="0" w:color="auto"/>
              <w:bottom w:val="nil" w:sz="6" w:space="0" w:color="auto"/>
              <w:right w:val="nil" w:sz="6" w:space="0" w:color="auto"/>
            </w:tcBorders>
          </w:tcPr>
          <w:p>
            <w:pPr>
              <w:pStyle w:val="TableParagraph"/>
              <w:spacing w:line="150" w:lineRule="exact"/>
              <w:ind w:right="117"/>
              <w:jc w:val="right"/>
              <w:rPr>
                <w:rFonts w:ascii="宋体" w:hAnsi="宋体" w:cs="宋体" w:eastAsia="宋体" w:hint="default"/>
                <w:sz w:val="15"/>
                <w:szCs w:val="15"/>
              </w:rPr>
            </w:pPr>
            <w:r>
              <w:rPr>
                <w:rFonts w:ascii="宋体"/>
                <w:spacing w:val="-1"/>
                <w:sz w:val="15"/>
              </w:rPr>
              <w:t>168,186,344.28</w:t>
            </w:r>
          </w:p>
        </w:tc>
        <w:tc>
          <w:tcPr>
            <w:tcW w:w="1440" w:type="dxa"/>
            <w:tcBorders>
              <w:top w:val="nil" w:sz="6" w:space="0" w:color="auto"/>
              <w:left w:val="nil" w:sz="6" w:space="0" w:color="auto"/>
              <w:bottom w:val="nil" w:sz="6" w:space="0" w:color="auto"/>
              <w:right w:val="nil" w:sz="6" w:space="0" w:color="auto"/>
            </w:tcBorders>
          </w:tcPr>
          <w:p>
            <w:pPr>
              <w:pStyle w:val="TableParagraph"/>
              <w:spacing w:line="150" w:lineRule="exact"/>
              <w:ind w:right="119"/>
              <w:jc w:val="right"/>
              <w:rPr>
                <w:rFonts w:ascii="宋体" w:hAnsi="宋体" w:cs="宋体" w:eastAsia="宋体" w:hint="default"/>
                <w:sz w:val="15"/>
                <w:szCs w:val="15"/>
              </w:rPr>
            </w:pPr>
            <w:r>
              <w:rPr>
                <w:rFonts w:ascii="宋体"/>
                <w:spacing w:val="-1"/>
                <w:sz w:val="15"/>
              </w:rPr>
              <w:t>10,917,499.44</w:t>
            </w:r>
          </w:p>
        </w:tc>
        <w:tc>
          <w:tcPr>
            <w:tcW w:w="1440" w:type="dxa"/>
            <w:tcBorders>
              <w:top w:val="nil" w:sz="6" w:space="0" w:color="auto"/>
              <w:left w:val="nil" w:sz="6" w:space="0" w:color="auto"/>
              <w:bottom w:val="nil" w:sz="6" w:space="0" w:color="auto"/>
              <w:right w:val="nil" w:sz="6" w:space="0" w:color="auto"/>
            </w:tcBorders>
          </w:tcPr>
          <w:p>
            <w:pPr>
              <w:pStyle w:val="TableParagraph"/>
              <w:spacing w:line="150" w:lineRule="exact"/>
              <w:ind w:right="119"/>
              <w:jc w:val="right"/>
              <w:rPr>
                <w:rFonts w:ascii="宋体" w:hAnsi="宋体" w:cs="宋体" w:eastAsia="宋体" w:hint="default"/>
                <w:sz w:val="15"/>
                <w:szCs w:val="15"/>
              </w:rPr>
            </w:pPr>
            <w:r>
              <w:rPr>
                <w:rFonts w:ascii="宋体"/>
                <w:spacing w:val="-1"/>
                <w:sz w:val="15"/>
              </w:rPr>
              <w:t>43,312,906.81</w:t>
            </w:r>
          </w:p>
        </w:tc>
        <w:tc>
          <w:tcPr>
            <w:tcW w:w="1356"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right"/>
              <w:rPr>
                <w:rFonts w:ascii="宋体" w:hAnsi="宋体" w:cs="宋体" w:eastAsia="宋体" w:hint="default"/>
                <w:sz w:val="15"/>
                <w:szCs w:val="15"/>
              </w:rPr>
            </w:pPr>
            <w:r>
              <w:rPr>
                <w:rFonts w:ascii="宋体"/>
                <w:spacing w:val="-1"/>
                <w:sz w:val="15"/>
              </w:rPr>
              <w:t>135,790,936.91</w:t>
            </w:r>
          </w:p>
        </w:tc>
      </w:tr>
      <w:tr>
        <w:trPr>
          <w:trHeight w:val="333" w:hRule="exact"/>
        </w:trPr>
        <w:tc>
          <w:tcPr>
            <w:tcW w:w="3037" w:type="dxa"/>
            <w:tcBorders>
              <w:top w:val="nil" w:sz="6" w:space="0" w:color="auto"/>
              <w:left w:val="nil" w:sz="6" w:space="0" w:color="auto"/>
              <w:bottom w:val="nil" w:sz="6" w:space="0" w:color="auto"/>
              <w:right w:val="nil" w:sz="6" w:space="0" w:color="auto"/>
            </w:tcBorders>
          </w:tcPr>
          <w:p>
            <w:pPr>
              <w:pStyle w:val="TableParagraph"/>
              <w:tabs>
                <w:tab w:pos="2161" w:val="left" w:leader="none"/>
              </w:tabs>
              <w:spacing w:line="246" w:lineRule="exact"/>
              <w:ind w:left="35" w:right="0"/>
              <w:jc w:val="left"/>
              <w:rPr>
                <w:rFonts w:ascii="华文中宋" w:hAnsi="华文中宋" w:cs="华文中宋" w:eastAsia="华文中宋" w:hint="default"/>
                <w:sz w:val="15"/>
                <w:szCs w:val="15"/>
              </w:rPr>
            </w:pPr>
            <w:r>
              <w:rPr>
                <w:rFonts w:ascii="华文中宋" w:hAnsi="华文中宋" w:cs="华文中宋" w:eastAsia="华文中宋" w:hint="default"/>
                <w:sz w:val="15"/>
                <w:szCs w:val="15"/>
              </w:rPr>
              <w:t>上海·新湖明珠城三期</w:t>
              <w:tab/>
            </w:r>
            <w:r>
              <w:rPr>
                <w:rFonts w:ascii="宋体" w:hAnsi="宋体" w:cs="宋体" w:eastAsia="宋体" w:hint="default"/>
                <w:position w:val="5"/>
                <w:sz w:val="15"/>
                <w:szCs w:val="15"/>
              </w:rPr>
              <w:t>2007</w:t>
            </w:r>
            <w:r>
              <w:rPr>
                <w:rFonts w:ascii="华文中宋" w:hAnsi="华文中宋" w:cs="华文中宋" w:eastAsia="华文中宋" w:hint="default"/>
                <w:position w:val="5"/>
                <w:sz w:val="15"/>
                <w:szCs w:val="15"/>
              </w:rPr>
              <w:t>年</w:t>
            </w:r>
            <w:r>
              <w:rPr>
                <w:rFonts w:ascii="宋体" w:hAnsi="宋体" w:cs="宋体" w:eastAsia="宋体" w:hint="default"/>
                <w:position w:val="5"/>
                <w:sz w:val="15"/>
                <w:szCs w:val="15"/>
              </w:rPr>
              <w:t>11</w:t>
            </w:r>
            <w:r>
              <w:rPr>
                <w:rFonts w:ascii="华文中宋" w:hAnsi="华文中宋" w:cs="华文中宋" w:eastAsia="华文中宋" w:hint="default"/>
                <w:position w:val="5"/>
                <w:sz w:val="15"/>
                <w:szCs w:val="15"/>
              </w:rPr>
              <w:t>月</w:t>
            </w:r>
            <w:r>
              <w:rPr>
                <w:rFonts w:ascii="华文中宋" w:hAnsi="华文中宋" w:cs="华文中宋" w:eastAsia="华文中宋" w:hint="default"/>
                <w:sz w:val="15"/>
                <w:szCs w:val="15"/>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15"/>
                <w:szCs w:val="15"/>
              </w:rPr>
            </w:pPr>
            <w:r>
              <w:rPr>
                <w:rFonts w:ascii="宋体"/>
                <w:spacing w:val="-1"/>
                <w:sz w:val="15"/>
              </w:rPr>
              <w:t>547,540,333.31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15"/>
                <w:szCs w:val="15"/>
              </w:rPr>
            </w:pPr>
            <w:r>
              <w:rPr>
                <w:rFonts w:ascii="宋体"/>
                <w:spacing w:val="-1"/>
                <w:sz w:val="15"/>
              </w:rPr>
              <w:t>8,443,408.52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15"/>
                <w:szCs w:val="15"/>
              </w:rPr>
            </w:pPr>
            <w:r>
              <w:rPr>
                <w:rFonts w:ascii="宋体"/>
                <w:spacing w:val="-1"/>
                <w:sz w:val="15"/>
              </w:rPr>
              <w:t>208,813,540.24</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5"/>
                <w:szCs w:val="15"/>
              </w:rPr>
            </w:pPr>
            <w:r>
              <w:rPr>
                <w:rFonts w:ascii="宋体"/>
                <w:spacing w:val="-1"/>
                <w:sz w:val="15"/>
              </w:rPr>
              <w:t>347,170,201.59</w:t>
            </w:r>
          </w:p>
        </w:tc>
      </w:tr>
      <w:tr>
        <w:trPr>
          <w:trHeight w:val="501"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192" w:lineRule="exact"/>
              <w:ind w:left="485" w:right="0"/>
              <w:jc w:val="left"/>
              <w:rPr>
                <w:rFonts w:ascii="华文中宋" w:hAnsi="华文中宋" w:cs="华文中宋" w:eastAsia="华文中宋" w:hint="default"/>
                <w:sz w:val="15"/>
                <w:szCs w:val="15"/>
              </w:rPr>
            </w:pPr>
            <w:r>
              <w:rPr>
                <w:rFonts w:ascii="华文中宋" w:hAnsi="华文中宋" w:cs="华文中宋" w:eastAsia="华文中宋" w:hint="default"/>
                <w:sz w:val="15"/>
                <w:szCs w:val="15"/>
              </w:rPr>
              <w:t>小  </w:t>
            </w:r>
            <w:r>
              <w:rPr>
                <w:rFonts w:ascii="华文中宋" w:hAnsi="华文中宋" w:cs="华文中宋" w:eastAsia="华文中宋" w:hint="default"/>
                <w:spacing w:val="7"/>
                <w:sz w:val="15"/>
                <w:szCs w:val="15"/>
              </w:rPr>
              <w:t> </w:t>
            </w:r>
            <w:r>
              <w:rPr>
                <w:rFonts w:ascii="华文中宋" w:hAnsi="华文中宋" w:cs="华文中宋" w:eastAsia="华文中宋" w:hint="default"/>
                <w:sz w:val="15"/>
                <w:szCs w:val="15"/>
              </w:rPr>
              <w:t>计</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15"/>
                <w:szCs w:val="15"/>
              </w:rPr>
            </w:pPr>
            <w:r>
              <w:rPr>
                <w:rFonts w:ascii="宋体"/>
                <w:spacing w:val="-1"/>
                <w:sz w:val="15"/>
              </w:rPr>
              <w:t>1,703,870,217.56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15"/>
                <w:szCs w:val="15"/>
              </w:rPr>
            </w:pPr>
            <w:r>
              <w:rPr>
                <w:rFonts w:ascii="宋体"/>
                <w:spacing w:val="-1"/>
                <w:sz w:val="15"/>
              </w:rPr>
              <w:t>1,846,720,926.35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15"/>
                <w:szCs w:val="15"/>
              </w:rPr>
            </w:pPr>
            <w:r>
              <w:rPr>
                <w:rFonts w:ascii="宋体"/>
                <w:spacing w:val="-1"/>
                <w:sz w:val="15"/>
              </w:rPr>
              <w:t>2,114,268,257.91</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5"/>
                <w:szCs w:val="15"/>
              </w:rPr>
            </w:pPr>
            <w:r>
              <w:rPr>
                <w:rFonts w:ascii="宋体"/>
                <w:spacing w:val="-1"/>
                <w:sz w:val="15"/>
              </w:rPr>
              <w:t>1,436,322,886.00</w:t>
            </w:r>
          </w:p>
        </w:tc>
      </w:tr>
      <w:tr>
        <w:trPr>
          <w:trHeight w:val="576"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存货——出租开发产品</w:t>
            </w:r>
          </w:p>
        </w:tc>
        <w:tc>
          <w:tcPr>
            <w:tcW w:w="158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680" w:right="1060"/>
        </w:sectPr>
      </w:pPr>
    </w:p>
    <w:p>
      <w:pPr>
        <w:spacing w:line="240" w:lineRule="auto" w:before="11"/>
        <w:rPr>
          <w:rFonts w:ascii="宋体" w:hAnsi="宋体" w:cs="宋体" w:eastAsia="宋体" w:hint="default"/>
          <w:sz w:val="5"/>
          <w:szCs w:val="5"/>
        </w:rPr>
      </w:pPr>
    </w:p>
    <w:tbl>
      <w:tblPr>
        <w:tblW w:w="0" w:type="auto"/>
        <w:jc w:val="left"/>
        <w:tblInd w:w="1633" w:type="dxa"/>
        <w:tblLayout w:type="fixed"/>
        <w:tblCellMar>
          <w:top w:w="0" w:type="dxa"/>
          <w:left w:w="0" w:type="dxa"/>
          <w:bottom w:w="0" w:type="dxa"/>
          <w:right w:w="0" w:type="dxa"/>
        </w:tblCellMar>
        <w:tblLook w:val="01E0"/>
      </w:tblPr>
      <w:tblGrid>
        <w:gridCol w:w="2203"/>
        <w:gridCol w:w="1526"/>
        <w:gridCol w:w="1428"/>
        <w:gridCol w:w="1399"/>
        <w:gridCol w:w="1344"/>
      </w:tblGrid>
      <w:tr>
        <w:trPr>
          <w:trHeight w:val="886"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336" w:lineRule="exact"/>
              <w:ind w:left="35"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项目名称</w:t>
            </w:r>
          </w:p>
          <w:p>
            <w:pPr>
              <w:pStyle w:val="TableParagraph"/>
              <w:spacing w:line="240" w:lineRule="auto" w:before="185"/>
              <w:ind w:left="35"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绍兴中兴中路小商品市场</w:t>
            </w:r>
          </w:p>
        </w:tc>
        <w:tc>
          <w:tcPr>
            <w:tcW w:w="1526" w:type="dxa"/>
            <w:tcBorders>
              <w:top w:val="nil" w:sz="6" w:space="0" w:color="auto"/>
              <w:left w:val="nil" w:sz="6" w:space="0" w:color="auto"/>
              <w:bottom w:val="nil" w:sz="6" w:space="0" w:color="auto"/>
              <w:right w:val="nil" w:sz="6" w:space="0" w:color="auto"/>
            </w:tcBorders>
          </w:tcPr>
          <w:p>
            <w:pPr>
              <w:pStyle w:val="TableParagraph"/>
              <w:spacing w:line="336" w:lineRule="exact"/>
              <w:ind w:left="637"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期初数</w:t>
            </w:r>
          </w:p>
          <w:p>
            <w:pPr>
              <w:pStyle w:val="TableParagraph"/>
              <w:spacing w:line="240" w:lineRule="auto" w:before="189"/>
              <w:ind w:left="187" w:right="0"/>
              <w:jc w:val="left"/>
              <w:rPr>
                <w:rFonts w:ascii="宋体" w:hAnsi="宋体" w:cs="宋体" w:eastAsia="宋体" w:hint="default"/>
                <w:sz w:val="18"/>
                <w:szCs w:val="18"/>
              </w:rPr>
            </w:pPr>
            <w:r>
              <w:rPr>
                <w:rFonts w:ascii="宋体"/>
                <w:sz w:val="18"/>
              </w:rPr>
              <w:t>48,105,415.04</w:t>
            </w:r>
          </w:p>
        </w:tc>
        <w:tc>
          <w:tcPr>
            <w:tcW w:w="1428" w:type="dxa"/>
            <w:tcBorders>
              <w:top w:val="nil" w:sz="6" w:space="0" w:color="auto"/>
              <w:left w:val="nil" w:sz="6" w:space="0" w:color="auto"/>
              <w:bottom w:val="nil" w:sz="6" w:space="0" w:color="auto"/>
              <w:right w:val="nil" w:sz="6" w:space="0" w:color="auto"/>
            </w:tcBorders>
          </w:tcPr>
          <w:p>
            <w:pPr>
              <w:pStyle w:val="TableParagraph"/>
              <w:spacing w:line="336" w:lineRule="exact"/>
              <w:ind w:right="178"/>
              <w:jc w:val="right"/>
              <w:rPr>
                <w:rFonts w:ascii="华文中宋" w:hAnsi="华文中宋" w:cs="华文中宋" w:eastAsia="华文中宋" w:hint="default"/>
                <w:sz w:val="24"/>
                <w:szCs w:val="24"/>
              </w:rPr>
            </w:pPr>
            <w:r>
              <w:rPr>
                <w:rFonts w:ascii="华文中宋" w:hAnsi="华文中宋" w:cs="华文中宋" w:eastAsia="华文中宋" w:hint="default"/>
                <w:sz w:val="24"/>
                <w:szCs w:val="24"/>
              </w:rPr>
              <w:t>本期增加</w:t>
            </w:r>
          </w:p>
        </w:tc>
        <w:tc>
          <w:tcPr>
            <w:tcW w:w="1399" w:type="dxa"/>
            <w:tcBorders>
              <w:top w:val="nil" w:sz="6" w:space="0" w:color="auto"/>
              <w:left w:val="nil" w:sz="6" w:space="0" w:color="auto"/>
              <w:bottom w:val="nil" w:sz="6" w:space="0" w:color="auto"/>
              <w:right w:val="nil" w:sz="6" w:space="0" w:color="auto"/>
            </w:tcBorders>
          </w:tcPr>
          <w:p>
            <w:pPr>
              <w:pStyle w:val="TableParagraph"/>
              <w:spacing w:line="336" w:lineRule="exact"/>
              <w:ind w:left="160" w:right="0"/>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本期减少</w:t>
            </w:r>
          </w:p>
          <w:p>
            <w:pPr>
              <w:pStyle w:val="TableParagraph"/>
              <w:spacing w:line="240" w:lineRule="auto" w:before="189"/>
              <w:ind w:left="40" w:right="0"/>
              <w:jc w:val="center"/>
              <w:rPr>
                <w:rFonts w:ascii="宋体" w:hAnsi="宋体" w:cs="宋体" w:eastAsia="宋体" w:hint="default"/>
                <w:sz w:val="18"/>
                <w:szCs w:val="18"/>
              </w:rPr>
            </w:pPr>
            <w:r>
              <w:rPr>
                <w:rFonts w:ascii="宋体"/>
                <w:sz w:val="18"/>
              </w:rPr>
              <w:t>1,599,638.04</w:t>
            </w:r>
          </w:p>
        </w:tc>
        <w:tc>
          <w:tcPr>
            <w:tcW w:w="1344" w:type="dxa"/>
            <w:tcBorders>
              <w:top w:val="nil" w:sz="6" w:space="0" w:color="auto"/>
              <w:left w:val="nil" w:sz="6" w:space="0" w:color="auto"/>
              <w:bottom w:val="nil" w:sz="6" w:space="0" w:color="auto"/>
              <w:right w:val="nil" w:sz="6" w:space="0" w:color="auto"/>
            </w:tcBorders>
          </w:tcPr>
          <w:p>
            <w:pPr>
              <w:pStyle w:val="TableParagraph"/>
              <w:spacing w:line="336" w:lineRule="exact"/>
              <w:ind w:left="589"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期末数</w:t>
            </w:r>
          </w:p>
          <w:p>
            <w:pPr>
              <w:pStyle w:val="TableParagraph"/>
              <w:spacing w:line="240" w:lineRule="auto" w:before="189"/>
              <w:ind w:left="139" w:right="0"/>
              <w:jc w:val="left"/>
              <w:rPr>
                <w:rFonts w:ascii="宋体" w:hAnsi="宋体" w:cs="宋体" w:eastAsia="宋体" w:hint="default"/>
                <w:sz w:val="18"/>
                <w:szCs w:val="18"/>
              </w:rPr>
            </w:pPr>
            <w:r>
              <w:rPr>
                <w:rFonts w:ascii="宋体"/>
                <w:sz w:val="18"/>
              </w:rPr>
              <w:t>46,505,777.00</w:t>
            </w:r>
          </w:p>
        </w:tc>
      </w:tr>
      <w:tr>
        <w:trPr>
          <w:trHeight w:val="39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上海新湖明珠城商铺</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 w:right="0"/>
              <w:jc w:val="center"/>
              <w:rPr>
                <w:rFonts w:ascii="宋体" w:hAnsi="宋体" w:cs="宋体" w:eastAsia="宋体" w:hint="default"/>
                <w:sz w:val="18"/>
                <w:szCs w:val="18"/>
              </w:rPr>
            </w:pPr>
            <w:r>
              <w:rPr>
                <w:rFonts w:ascii="宋体"/>
                <w:sz w:val="18"/>
              </w:rPr>
              <w:t>28,055,445.49</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9"/>
              <w:jc w:val="right"/>
              <w:rPr>
                <w:rFonts w:ascii="宋体" w:hAnsi="宋体" w:cs="宋体" w:eastAsia="宋体" w:hint="default"/>
                <w:sz w:val="18"/>
                <w:szCs w:val="18"/>
              </w:rPr>
            </w:pPr>
            <w:r>
              <w:rPr>
                <w:rFonts w:ascii="宋体"/>
                <w:sz w:val="18"/>
              </w:rPr>
              <w:t>7,575,171.00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宋体" w:hAnsi="宋体" w:cs="宋体" w:eastAsia="宋体" w:hint="default"/>
                <w:sz w:val="18"/>
                <w:szCs w:val="18"/>
              </w:rPr>
            </w:pPr>
            <w:r>
              <w:rPr>
                <w:rFonts w:ascii="宋体"/>
                <w:sz w:val="18"/>
              </w:rPr>
              <w:t>1,524,161.67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34,106,454.82</w:t>
            </w:r>
          </w:p>
        </w:tc>
      </w:tr>
      <w:tr>
        <w:trPr>
          <w:trHeight w:val="405"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4"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小  </w:t>
            </w:r>
            <w:r>
              <w:rPr>
                <w:rFonts w:ascii="华文中宋" w:hAnsi="华文中宋" w:cs="华文中宋" w:eastAsia="华文中宋" w:hint="default"/>
                <w:spacing w:val="7"/>
                <w:sz w:val="18"/>
                <w:szCs w:val="18"/>
              </w:rPr>
              <w:t> </w:t>
            </w:r>
            <w:r>
              <w:rPr>
                <w:rFonts w:ascii="华文中宋" w:hAnsi="华文中宋" w:cs="华文中宋" w:eastAsia="华文中宋" w:hint="default"/>
                <w:sz w:val="18"/>
                <w:szCs w:val="18"/>
              </w:rPr>
              <w:t>计</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 w:right="0"/>
              <w:jc w:val="center"/>
              <w:rPr>
                <w:rFonts w:ascii="宋体" w:hAnsi="宋体" w:cs="宋体" w:eastAsia="宋体" w:hint="default"/>
                <w:sz w:val="18"/>
                <w:szCs w:val="18"/>
              </w:rPr>
            </w:pPr>
            <w:r>
              <w:rPr>
                <w:rFonts w:ascii="宋体"/>
                <w:sz w:val="18"/>
              </w:rPr>
              <w:t>76,160,860.53</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9"/>
              <w:jc w:val="right"/>
              <w:rPr>
                <w:rFonts w:ascii="宋体" w:hAnsi="宋体" w:cs="宋体" w:eastAsia="宋体" w:hint="default"/>
                <w:sz w:val="18"/>
                <w:szCs w:val="18"/>
              </w:rPr>
            </w:pPr>
            <w:r>
              <w:rPr>
                <w:rFonts w:ascii="宋体"/>
                <w:sz w:val="18"/>
              </w:rPr>
              <w:t>7,575,171.00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宋体" w:hAnsi="宋体" w:cs="宋体" w:eastAsia="宋体" w:hint="default"/>
                <w:sz w:val="18"/>
                <w:szCs w:val="18"/>
              </w:rPr>
            </w:pPr>
            <w:r>
              <w:rPr>
                <w:rFonts w:ascii="宋体"/>
                <w:sz w:val="18"/>
              </w:rPr>
              <w:t>3,123,799.71</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80,612,231.82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5"/>
        <w:ind w:left="1620" w:right="0"/>
        <w:jc w:val="left"/>
      </w:pPr>
      <w:r>
        <w:rPr/>
        <w:t>8.</w:t>
      </w:r>
      <w:r>
        <w:rPr>
          <w:spacing w:val="-2"/>
        </w:rPr>
        <w:t> </w:t>
      </w:r>
      <w:r>
        <w:rPr/>
        <w:t>其他流动资产</w:t>
      </w:r>
    </w:p>
    <w:p>
      <w:pPr>
        <w:spacing w:line="240" w:lineRule="auto" w:before="10"/>
        <w:rPr>
          <w:rFonts w:ascii="宋体" w:hAnsi="宋体" w:cs="宋体" w:eastAsia="宋体" w:hint="default"/>
          <w:sz w:val="14"/>
          <w:szCs w:val="14"/>
        </w:rPr>
      </w:pPr>
    </w:p>
    <w:p>
      <w:pPr>
        <w:pStyle w:val="BodyText"/>
        <w:spacing w:line="240" w:lineRule="auto"/>
        <w:ind w:left="162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80" w:type="dxa"/>
        <w:tblLayout w:type="fixed"/>
        <w:tblCellMar>
          <w:top w:w="0" w:type="dxa"/>
          <w:left w:w="0" w:type="dxa"/>
          <w:bottom w:w="0" w:type="dxa"/>
          <w:right w:w="0" w:type="dxa"/>
        </w:tblCellMar>
        <w:tblLook w:val="01E0"/>
      </w:tblPr>
      <w:tblGrid>
        <w:gridCol w:w="2714"/>
        <w:gridCol w:w="2666"/>
        <w:gridCol w:w="2914"/>
      </w:tblGrid>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1,841,721.91</w:t>
            </w:r>
            <w:r>
              <w:rPr>
                <w:rFonts w:ascii="宋体"/>
                <w:sz w:val="21"/>
              </w:rPr>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812,644.94</w:t>
            </w:r>
            <w:r>
              <w:rPr>
                <w:rFonts w:ascii="宋体"/>
                <w:sz w:val="21"/>
              </w:rPr>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信托产品（1</w:t>
            </w:r>
            <w:r>
              <w:rPr>
                <w:rFonts w:ascii="宋体" w:hAnsi="宋体" w:cs="宋体" w:eastAsia="宋体" w:hint="default"/>
                <w:spacing w:val="-63"/>
                <w:sz w:val="21"/>
                <w:szCs w:val="21"/>
              </w:rPr>
              <w:t> </w:t>
            </w:r>
            <w:r>
              <w:rPr>
                <w:rFonts w:ascii="宋体" w:hAnsi="宋体" w:cs="宋体" w:eastAsia="宋体" w:hint="default"/>
                <w:sz w:val="21"/>
                <w:szCs w:val="21"/>
              </w:rPr>
              <w:t>年内到期）</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291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747,941,789.58</w:t>
            </w:r>
            <w:r>
              <w:rPr>
                <w:rFonts w:ascii="宋体"/>
                <w:sz w:val="21"/>
              </w:rPr>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213,630,691.59</w:t>
            </w:r>
            <w:r>
              <w:rPr>
                <w:rFonts w:ascii="宋体"/>
                <w:sz w:val="21"/>
              </w:rPr>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750,783,511.49</w:t>
            </w:r>
            <w:r>
              <w:rPr>
                <w:rFonts w:ascii="宋体"/>
                <w:sz w:val="21"/>
              </w:rPr>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214,443,336.53</w:t>
            </w:r>
            <w:r>
              <w:rPr>
                <w:rFonts w:ascii="宋体"/>
                <w:sz w:val="21"/>
              </w:rPr>
            </w:r>
          </w:p>
        </w:tc>
      </w:tr>
    </w:tbl>
    <w:p>
      <w:pPr>
        <w:spacing w:line="240" w:lineRule="auto" w:before="6"/>
        <w:rPr>
          <w:rFonts w:ascii="宋体" w:hAnsi="宋体" w:cs="宋体" w:eastAsia="宋体" w:hint="default"/>
          <w:sz w:val="5"/>
          <w:szCs w:val="5"/>
        </w:rPr>
      </w:pPr>
    </w:p>
    <w:p>
      <w:pPr>
        <w:pStyle w:val="Heading4"/>
        <w:spacing w:line="408" w:lineRule="auto" w:before="13"/>
        <w:ind w:left="1199" w:right="0" w:firstLine="560"/>
        <w:jc w:val="left"/>
      </w:pPr>
      <w:r>
        <w:rPr/>
        <w:t>(2)</w:t>
      </w:r>
      <w:r>
        <w:rPr>
          <w:spacing w:val="-1"/>
        </w:rPr>
        <w:t> </w:t>
      </w:r>
      <w:r>
        <w:rPr>
          <w:spacing w:val="7"/>
        </w:rPr>
        <w:t>存出保证金系子公司新湖期货有限公司存放在交易所的交</w:t>
      </w:r>
      <w:r>
        <w:rPr>
          <w:spacing w:val="7"/>
          <w:w w:val="99"/>
        </w:rPr>
        <w:t> </w:t>
      </w:r>
      <w:r>
        <w:rPr/>
        <w:t>易保证金和结算准备金。</w:t>
      </w:r>
    </w:p>
    <w:p>
      <w:pPr>
        <w:spacing w:line="240" w:lineRule="auto" w:before="11"/>
        <w:rPr>
          <w:rFonts w:ascii="宋体" w:hAnsi="宋体" w:cs="宋体" w:eastAsia="宋体" w:hint="default"/>
          <w:sz w:val="38"/>
          <w:szCs w:val="38"/>
        </w:rPr>
      </w:pPr>
    </w:p>
    <w:p>
      <w:pPr>
        <w:pStyle w:val="BodyText"/>
        <w:spacing w:line="240" w:lineRule="auto"/>
        <w:ind w:left="1620" w:right="0"/>
        <w:jc w:val="left"/>
      </w:pPr>
      <w:r>
        <w:rPr/>
        <w:t>9.</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62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900"/>
        <w:gridCol w:w="1800"/>
        <w:gridCol w:w="1800"/>
        <w:gridCol w:w="1800"/>
        <w:gridCol w:w="1800"/>
      </w:tblGrid>
      <w:tr>
        <w:trPr>
          <w:trHeight w:val="5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153"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核算方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变动</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数</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海宁绿城新湖房地产开发有限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128,989,869.96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-89,233,360.40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39,756,509.56</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843,029.78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410,012.37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1,253,042.15</w:t>
            </w:r>
          </w:p>
        </w:tc>
      </w:tr>
      <w:tr>
        <w:trPr>
          <w:trHeight w:val="49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浙江牛头山高尔夫球场俱乐部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1,179,806.12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-1,179,806.12</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1,300,000.00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1,323,863.27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119,517.00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1,443,380.27</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628,280,000.00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628,280,000.00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144,177,655.90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772,457,655.90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成都农村商业银行股份有限公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652,500,000.00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748,352,979.71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748,352,979.71</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352,000,000.00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356,105,421.74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356,105,421.74</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11,521,368.53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11,521,368.53</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浙江金洲管道科技股份有限公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108,928,991.56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11,445,679.50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120,374,671.06</w:t>
            </w:r>
          </w:p>
        </w:tc>
      </w:tr>
    </w:tbl>
    <w:p>
      <w:pPr>
        <w:spacing w:after="0" w:line="240" w:lineRule="auto"/>
        <w:jc w:val="right"/>
        <w:rPr>
          <w:rFonts w:ascii="宋体" w:hAnsi="宋体" w:cs="宋体" w:eastAsia="宋体" w:hint="default"/>
          <w:sz w:val="18"/>
          <w:szCs w:val="18"/>
        </w:rPr>
        <w:sectPr>
          <w:pgSz w:w="11910" w:h="16840"/>
          <w:pgMar w:header="0" w:footer="983" w:top="1340" w:bottom="1180" w:left="600" w:right="26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714"/>
        <w:gridCol w:w="900"/>
        <w:gridCol w:w="1800"/>
        <w:gridCol w:w="1800"/>
        <w:gridCol w:w="1800"/>
        <w:gridCol w:w="1800"/>
      </w:tblGrid>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宋体"/>
                <w:sz w:val="18"/>
              </w:rPr>
              <w:t>70,725,600.00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70,725,600.00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1,489,950.00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1,489,950.00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1,489,950.00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2,000,000.00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450,000,000.00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450,000,000.00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吉林银行有限公司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180,000,000.00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180,000,000.00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浙江金桥股份有限公司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1"/>
              <w:jc w:val="right"/>
              <w:rPr>
                <w:rFonts w:ascii="宋体" w:hAnsi="宋体" w:cs="宋体" w:eastAsia="宋体" w:hint="default"/>
                <w:sz w:val="18"/>
                <w:szCs w:val="18"/>
              </w:rPr>
            </w:pPr>
            <w:r>
              <w:rPr>
                <w:rFonts w:ascii="宋体"/>
                <w:sz w:val="18"/>
              </w:rPr>
              <w:t>110,000,000.00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110,000,000.00</w:t>
            </w:r>
          </w:p>
        </w:tc>
      </w:tr>
      <w:tr>
        <w:trPr>
          <w:trHeight w:val="49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1"/>
              <w:jc w:val="right"/>
              <w:rPr>
                <w:rFonts w:ascii="宋体" w:hAnsi="宋体" w:cs="宋体" w:eastAsia="宋体" w:hint="default"/>
                <w:sz w:val="18"/>
                <w:szCs w:val="18"/>
              </w:rPr>
            </w:pPr>
            <w:r>
              <w:rPr>
                <w:rFonts w:ascii="宋体"/>
                <w:sz w:val="18"/>
              </w:rPr>
              <w:t>280,000,000.00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280,000,000.00</w:t>
            </w:r>
          </w:p>
        </w:tc>
      </w:tr>
      <w:tr>
        <w:trPr>
          <w:trHeight w:val="5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11"/>
              <w:ind w:left="1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2,852,495,550.00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1,963,861,110.69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1,181,619,468.23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3,145,480,578.92</w:t>
            </w:r>
          </w:p>
        </w:tc>
      </w:tr>
    </w:tbl>
    <w:p>
      <w:pPr>
        <w:pStyle w:val="BodyText"/>
        <w:spacing w:line="240" w:lineRule="auto" w:before="63"/>
        <w:ind w:left="1725" w:right="0"/>
        <w:jc w:val="left"/>
      </w:pPr>
      <w:r>
        <w:rPr/>
        <w:t>(续上表)</w:t>
      </w:r>
    </w:p>
    <w:p>
      <w:pPr>
        <w:spacing w:line="240" w:lineRule="auto" w:before="12"/>
        <w:rPr>
          <w:rFonts w:ascii="宋体" w:hAnsi="宋体" w:cs="宋体" w:eastAsia="宋体" w:hint="default"/>
          <w:sz w:val="9"/>
          <w:szCs w:val="9"/>
        </w:rPr>
      </w:pPr>
    </w:p>
    <w:tbl>
      <w:tblPr>
        <w:tblW w:w="0" w:type="auto"/>
        <w:jc w:val="left"/>
        <w:tblInd w:w="820" w:type="dxa"/>
        <w:tblLayout w:type="fixed"/>
        <w:tblCellMar>
          <w:top w:w="0" w:type="dxa"/>
          <w:left w:w="0" w:type="dxa"/>
          <w:bottom w:w="0" w:type="dxa"/>
          <w:right w:w="0" w:type="dxa"/>
        </w:tblCellMar>
        <w:tblLook w:val="01E0"/>
      </w:tblPr>
      <w:tblGrid>
        <w:gridCol w:w="3254"/>
        <w:gridCol w:w="1080"/>
        <w:gridCol w:w="1080"/>
        <w:gridCol w:w="900"/>
        <w:gridCol w:w="1080"/>
        <w:gridCol w:w="1800"/>
      </w:tblGrid>
      <w:tr>
        <w:trPr>
          <w:trHeight w:val="5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7" w:right="0"/>
              <w:jc w:val="center"/>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6"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265"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sz w:val="18"/>
              </w:rPr>
              <w:t>200,000,000.00</w:t>
            </w: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30.00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浙江新湖物业管理公司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43.33</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8.27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8.27</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浙江金洲管道科技股份有限公司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sz w:val="18"/>
              </w:rPr>
              <w:t>6,000,000.00</w:t>
            </w: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0.72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0.72</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sz w:val="18"/>
              </w:rPr>
              <w:t>1,939,600.00</w:t>
            </w: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8.83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8.83</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sz w:val="18"/>
              </w:rPr>
              <w:t>60,000,000.00</w:t>
            </w: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吉林银行有限公司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1.88</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3.67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3.67</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10.83</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600" w:right="26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254"/>
        <w:gridCol w:w="1080"/>
        <w:gridCol w:w="1080"/>
        <w:gridCol w:w="900"/>
        <w:gridCol w:w="1080"/>
        <w:gridCol w:w="18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70" w:lineRule="exact"/>
              <w:ind w:left="22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sz w:val="18"/>
              </w:rPr>
              <w:t>267,939,600.00</w:t>
            </w:r>
          </w:p>
        </w:tc>
      </w:tr>
    </w:tbl>
    <w:p>
      <w:pPr>
        <w:pStyle w:val="BodyText"/>
        <w:spacing w:line="408" w:lineRule="auto" w:before="63"/>
        <w:ind w:left="899" w:right="0"/>
        <w:jc w:val="left"/>
        <w:rPr>
          <w:rFonts w:ascii="宋体" w:hAnsi="宋体" w:cs="宋体" w:eastAsia="宋体" w:hint="default"/>
        </w:rPr>
      </w:pPr>
      <w:r>
        <w:rPr/>
        <w:t>(2) </w:t>
      </w:r>
      <w:r>
        <w:rPr>
          <w:rFonts w:ascii="宋体" w:hAnsi="宋体" w:cs="宋体" w:eastAsia="宋体" w:hint="default"/>
        </w:rPr>
        <w:t>其他说明 </w:t>
      </w:r>
      <w:r>
        <w:rPr>
          <w:rFonts w:ascii="宋体" w:hAnsi="宋体" w:cs="宋体" w:eastAsia="宋体" w:hint="default"/>
          <w:spacing w:val="-3"/>
        </w:rPr>
        <w:t>公司本期投资成都农村商业银行股份有限公司和上海大智慧股份有限公司，持股比例分</w:t>
      </w:r>
    </w:p>
    <w:p>
      <w:pPr>
        <w:pStyle w:val="BodyText"/>
        <w:spacing w:line="408" w:lineRule="auto" w:before="46"/>
        <w:ind w:left="480" w:right="636"/>
        <w:jc w:val="both"/>
        <w:rPr>
          <w:rFonts w:ascii="宋体" w:hAnsi="宋体" w:cs="宋体" w:eastAsia="宋体" w:hint="default"/>
        </w:rPr>
      </w:pPr>
      <w:r>
        <w:rPr>
          <w:rFonts w:ascii="宋体" w:hAnsi="宋体" w:cs="宋体" w:eastAsia="宋体" w:hint="default"/>
        </w:rPr>
        <w:t>别为</w:t>
      </w:r>
      <w:r>
        <w:rPr>
          <w:rFonts w:ascii="宋体" w:hAnsi="宋体" w:cs="宋体" w:eastAsia="宋体" w:hint="default"/>
          <w:spacing w:val="-50"/>
        </w:rPr>
        <w:t> </w:t>
      </w:r>
      <w:r>
        <w:rPr/>
        <w:t>8.27%</w:t>
      </w:r>
      <w:r>
        <w:rPr>
          <w:rFonts w:ascii="宋体" w:hAnsi="宋体" w:cs="宋体" w:eastAsia="宋体" w:hint="default"/>
        </w:rPr>
        <w:t>和</w:t>
      </w:r>
      <w:r>
        <w:rPr>
          <w:rFonts w:ascii="宋体" w:hAnsi="宋体" w:cs="宋体" w:eastAsia="宋体" w:hint="default"/>
          <w:spacing w:val="-50"/>
        </w:rPr>
        <w:t> </w:t>
      </w:r>
      <w:r>
        <w:rPr/>
        <w:t>11%</w:t>
      </w:r>
      <w:r>
        <w:rPr>
          <w:rFonts w:ascii="宋体" w:hAnsi="宋体" w:cs="宋体" w:eastAsia="宋体" w:hint="default"/>
        </w:rPr>
        <w:t>（具体情况详见本附注十一其他重要事项），因本公司为该两公司的第二 </w:t>
      </w:r>
      <w:r>
        <w:rPr>
          <w:rFonts w:ascii="宋体" w:hAnsi="宋体" w:cs="宋体" w:eastAsia="宋体" w:hint="default"/>
          <w:spacing w:val="-3"/>
        </w:rPr>
        <w:t>大股东且分别在该两公司董事会派有一名董事，对该两公司形成重大影响，故公司对其长期</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股权投资采用权益法核算。</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899" w:right="670"/>
        <w:jc w:val="left"/>
      </w:pPr>
      <w:r>
        <w:rPr/>
        <w:t>10.</w:t>
      </w:r>
      <w:r>
        <w:rPr>
          <w:spacing w:val="-2"/>
        </w:rPr>
        <w:t> </w:t>
      </w:r>
      <w:r>
        <w:rPr/>
        <w:t>投资性房地产</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436"/>
        <w:gridCol w:w="1580"/>
        <w:gridCol w:w="1476"/>
        <w:gridCol w:w="1582"/>
        <w:gridCol w:w="1580"/>
      </w:tblGrid>
      <w:tr>
        <w:trPr>
          <w:trHeight w:val="54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93"/>
              <w:ind w:left="1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80,816,856.15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1,024,476.23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11,265,635.98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70,575,696.40</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78,538,826.15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1,024,476.23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11,265,635.98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68,297,666.40</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2,278,030.00</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2,278,030.00</w:t>
            </w:r>
            <w:r>
              <w:rPr>
                <w:rFonts w:ascii="宋体"/>
                <w:sz w:val="21"/>
              </w:rPr>
            </w:r>
          </w:p>
        </w:tc>
      </w:tr>
      <w:tr>
        <w:trPr>
          <w:trHeight w:val="55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累计折旧和累计摊销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21,033,178.31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1,889,800.77</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938,803.01</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pacing w:val="-1"/>
                <w:sz w:val="21"/>
              </w:rPr>
              <w:t>21,984,176.07</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20,418,109.91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1,844,240.13</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93,8803.01</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21,323,547.03</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615,068.40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45,560.64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660,629.04</w:t>
            </w:r>
          </w:p>
        </w:tc>
      </w:tr>
      <w:tr>
        <w:trPr>
          <w:trHeight w:val="55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投资性房地产账面净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值小计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59,783,677.84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1,024,476.23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12,216,633.74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pacing w:val="-1"/>
                <w:sz w:val="21"/>
              </w:rPr>
              <w:t>48,591,520.33</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58,120,716.24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1,024,476.23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12,171,073.10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46,974,119.37</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1,662,961.60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45,560.64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1,617,400.96</w:t>
            </w:r>
          </w:p>
        </w:tc>
      </w:tr>
      <w:tr>
        <w:trPr>
          <w:trHeight w:val="55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投资性房地产减值准</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备累计金额小计</w:t>
            </w: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投资性房地产账面价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值合计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59,783,677.84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1,024,476.23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12,216,633.74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pacing w:val="-1"/>
                <w:sz w:val="21"/>
              </w:rPr>
              <w:t>48,591,520.33</w:t>
            </w:r>
          </w:p>
        </w:tc>
      </w:tr>
      <w:tr>
        <w:trPr>
          <w:trHeight w:val="41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58,120,716.24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1,024,476.23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12,171,073.10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46,974,119.37</w:t>
            </w:r>
          </w:p>
        </w:tc>
      </w:tr>
      <w:tr>
        <w:trPr>
          <w:trHeight w:val="419"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1,662,961.60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45,560.64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1,617,400.96</w:t>
            </w:r>
          </w:p>
        </w:tc>
      </w:tr>
    </w:tbl>
    <w:p>
      <w:pPr>
        <w:pStyle w:val="BodyText"/>
        <w:spacing w:line="240" w:lineRule="auto" w:before="63"/>
        <w:ind w:left="900" w:right="670"/>
        <w:jc w:val="left"/>
      </w:pPr>
      <w:r>
        <w:rPr/>
        <w:t>本期折旧和摊销额为</w:t>
      </w:r>
      <w:r>
        <w:rPr>
          <w:spacing w:val="-64"/>
        </w:rPr>
        <w:t> </w:t>
      </w:r>
      <w:r>
        <w:rPr/>
        <w:t>1,889,800.77</w:t>
      </w:r>
      <w:r>
        <w:rPr>
          <w:spacing w:val="-6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900" w:right="670"/>
        <w:jc w:val="left"/>
      </w:pPr>
      <w:r>
        <w:rPr/>
        <w:t>11.</w:t>
      </w:r>
      <w:r>
        <w:rPr>
          <w:spacing w:val="-2"/>
        </w:rPr>
        <w:t> </w:t>
      </w:r>
      <w:r>
        <w:rPr/>
        <w:t>固定资产</w:t>
      </w:r>
    </w:p>
    <w:p>
      <w:pPr>
        <w:spacing w:line="240" w:lineRule="auto" w:before="10"/>
        <w:rPr>
          <w:rFonts w:ascii="宋体" w:hAnsi="宋体" w:cs="宋体" w:eastAsia="宋体" w:hint="default"/>
          <w:sz w:val="14"/>
          <w:szCs w:val="14"/>
        </w:rPr>
      </w:pPr>
    </w:p>
    <w:p>
      <w:pPr>
        <w:pStyle w:val="BodyText"/>
        <w:spacing w:line="240" w:lineRule="auto"/>
        <w:ind w:left="900" w:right="67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1994"/>
        <w:gridCol w:w="1686"/>
        <w:gridCol w:w="1686"/>
        <w:gridCol w:w="1615"/>
        <w:gridCol w:w="1686"/>
      </w:tblGrid>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632,515,274.73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80,570,432.35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1" w:right="0"/>
              <w:jc w:val="left"/>
              <w:rPr>
                <w:rFonts w:ascii="宋体" w:hAnsi="宋体" w:cs="宋体" w:eastAsia="宋体" w:hint="default"/>
                <w:sz w:val="21"/>
                <w:szCs w:val="21"/>
              </w:rPr>
            </w:pPr>
            <w:r>
              <w:rPr>
                <w:rFonts w:ascii="宋体"/>
                <w:sz w:val="21"/>
              </w:rPr>
              <w:t>9,224,656.67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703,861,050.41</w:t>
            </w:r>
          </w:p>
        </w:tc>
      </w:tr>
    </w:tbl>
    <w:p>
      <w:pPr>
        <w:spacing w:after="0" w:line="241" w:lineRule="exact"/>
        <w:jc w:val="center"/>
        <w:rPr>
          <w:rFonts w:ascii="宋体" w:hAnsi="宋体" w:cs="宋体" w:eastAsia="宋体" w:hint="default"/>
          <w:sz w:val="21"/>
          <w:szCs w:val="21"/>
        </w:rPr>
        <w:sectPr>
          <w:pgSz w:w="11910" w:h="16840"/>
          <w:pgMar w:header="0" w:footer="983" w:top="1360" w:bottom="1180" w:left="1320" w:right="116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994"/>
        <w:gridCol w:w="1686"/>
        <w:gridCol w:w="1686"/>
        <w:gridCol w:w="1615"/>
        <w:gridCol w:w="1686"/>
      </w:tblGrid>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502,006,108.86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56,093,473.08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658,494.17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557,441,087.77</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27,406,168.20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5,379,584.89</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3,053,657.94</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29,732,095.15</w:t>
            </w:r>
            <w:r>
              <w:rPr>
                <w:rFonts w:ascii="宋体"/>
                <w:sz w:val="21"/>
              </w:rPr>
            </w: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35,327,012.22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10,472,731.73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243,155.46</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45,556,588.49</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60,518,845.70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7,601,228.27</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4,989,141.10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63,130,932.87</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7,257,139.75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1,023,414.38</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280,208.00</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8,000,346.13</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累计折旧小计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131,998,163.57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34,777,557.95</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8,023,962.11</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158,751,759.41</w:t>
            </w: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74,333,752.62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16,786,191.84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366,688.21</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90,753,256.25</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13,099,800.71</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4,162,944.89</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2,887,600.55</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14,375,145.05</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14,106,662.02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3,785,835.54</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221,901.53</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17,670,596.03</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26,412,468.72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8,988,108.11</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4,316,205.27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31,084,371.56</w:t>
            </w:r>
            <w:r>
              <w:rPr>
                <w:rFonts w:ascii="宋体"/>
                <w:sz w:val="21"/>
              </w:rPr>
            </w: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4,045,479.50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1,054,477.57</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231,566.55</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4,868,390.52</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500,517,111.16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80,570,432.35</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35,978,252.51</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545,109,291.00</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427,672,356.24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56,093,473.08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17,077,997.80</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466,687,831.52</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14,306,367.49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5,379,584.89</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4,329,002.28</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15,356,950.10</w:t>
            </w:r>
            <w:r>
              <w:rPr>
                <w:rFonts w:ascii="宋体"/>
                <w:sz w:val="21"/>
              </w:rPr>
            </w: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21,220,350.20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10,472,731.73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3,807,089.47</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27,885,992.46</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34,106,376.98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7,601,228.27</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9,661,043.94</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32,046,561.31</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3,211,660.25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1,023,414.38</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1,103,119.02</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3,131,955.61</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2,456,955.60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0.01</w:t>
            </w:r>
            <w:r>
              <w:rPr>
                <w:rFonts w:ascii="宋体"/>
                <w:w w:val="95"/>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2,456,955.59</w:t>
            </w:r>
            <w:r>
              <w:rPr>
                <w:rFonts w:ascii="宋体"/>
                <w:sz w:val="21"/>
              </w:rPr>
            </w: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2,418,270.77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2,418,270.77</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38,684.83</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0.01</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38,684.82</w:t>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498,060,155.56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80,570,432.35</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35,978,252.50</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542,652,335.41</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425,254,085.47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56,093,473.08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17,077,997.80</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464,269,560.75</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14,267,682.66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5,379,584.89</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4,329,002.27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15,318,265.28</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21,220,350.20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10,472,731.73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3,807,089.47</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27,885,992.46</w:t>
            </w:r>
            <w:r>
              <w:rPr>
                <w:rFonts w:ascii="宋体"/>
                <w:sz w:val="21"/>
              </w:rPr>
            </w:r>
          </w:p>
        </w:tc>
      </w:tr>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34,106,376.98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7,601,228.27</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9,661,043.94</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32,046,561.31</w:t>
            </w:r>
            <w:r>
              <w:rPr>
                <w:rFonts w:ascii="宋体"/>
                <w:sz w:val="21"/>
              </w:rPr>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3,211,660.25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1,023,414.38</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1,103,119.02</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3,131,955.61</w:t>
            </w:r>
            <w:r>
              <w:rPr>
                <w:rFonts w:ascii="宋体"/>
                <w:sz w:val="21"/>
              </w:rPr>
            </w:r>
          </w:p>
        </w:tc>
      </w:tr>
    </w:tbl>
    <w:p>
      <w:pPr>
        <w:pStyle w:val="BodyText"/>
        <w:spacing w:line="408" w:lineRule="auto" w:before="63"/>
        <w:ind w:left="119" w:right="443" w:firstLine="420"/>
        <w:jc w:val="left"/>
      </w:pPr>
      <w:r>
        <w:rPr/>
        <w:t>本期折旧额为</w:t>
      </w:r>
      <w:r>
        <w:rPr>
          <w:spacing w:val="-50"/>
        </w:rPr>
        <w:t> </w:t>
      </w:r>
      <w:r>
        <w:rPr/>
        <w:t>34,357,858.34</w:t>
      </w:r>
      <w:r>
        <w:rPr>
          <w:spacing w:val="-49"/>
        </w:rPr>
        <w:t> </w:t>
      </w:r>
      <w:r>
        <w:rPr>
          <w:spacing w:val="-3"/>
        </w:rPr>
        <w:t>元；本期由在建工程转入固定资产原值为</w:t>
      </w:r>
      <w:r>
        <w:rPr>
          <w:spacing w:val="-50"/>
        </w:rPr>
        <w:t> </w:t>
      </w:r>
      <w:r>
        <w:rPr/>
        <w:t>45,109,465.34</w:t>
      </w:r>
      <w:r>
        <w:rPr/>
        <w:t> 元。</w:t>
      </w:r>
    </w:p>
    <w:p>
      <w:pPr>
        <w:pStyle w:val="BodyText"/>
        <w:spacing w:line="240" w:lineRule="auto" w:before="46"/>
        <w:ind w:left="539" w:right="443"/>
        <w:jc w:val="left"/>
      </w:pPr>
      <w:r>
        <w:rPr/>
        <w:t>(2)</w:t>
      </w:r>
      <w:r>
        <w:rPr>
          <w:spacing w:val="-2"/>
        </w:rPr>
        <w:t> </w:t>
      </w:r>
      <w:r>
        <w:rPr/>
        <w:t>期末固定资产中已有</w:t>
      </w:r>
      <w:r>
        <w:rPr>
          <w:spacing w:val="-54"/>
        </w:rPr>
        <w:t> </w:t>
      </w:r>
      <w:r>
        <w:rPr/>
        <w:t>23,388.04</w:t>
      </w:r>
      <w:r>
        <w:rPr>
          <w:spacing w:val="-53"/>
        </w:rPr>
        <w:t> </w:t>
      </w:r>
      <w:r>
        <w:rPr/>
        <w:t>万元用于担保。</w:t>
      </w:r>
    </w:p>
    <w:p>
      <w:pPr>
        <w:spacing w:after="0" w:line="240" w:lineRule="auto"/>
        <w:jc w:val="left"/>
        <w:sectPr>
          <w:pgSz w:w="11910" w:h="16840"/>
          <w:pgMar w:header="0" w:footer="983" w:top="1360" w:bottom="1180" w:left="1680" w:right="1340"/>
        </w:sectPr>
      </w:pPr>
    </w:p>
    <w:p>
      <w:pPr>
        <w:pStyle w:val="BodyText"/>
        <w:spacing w:line="240" w:lineRule="auto" w:before="23"/>
        <w:ind w:left="900" w:right="504"/>
        <w:jc w:val="left"/>
      </w:pPr>
      <w:r>
        <w:rPr/>
        <w:t>12.</w:t>
      </w:r>
      <w:r>
        <w:rPr>
          <w:spacing w:val="-2"/>
        </w:rPr>
        <w:t> </w:t>
      </w:r>
      <w:r>
        <w:rPr/>
        <w:t>在建工程</w:t>
      </w:r>
    </w:p>
    <w:p>
      <w:pPr>
        <w:spacing w:line="240" w:lineRule="auto" w:before="10"/>
        <w:rPr>
          <w:rFonts w:ascii="宋体" w:hAnsi="宋体" w:cs="宋体" w:eastAsia="宋体" w:hint="default"/>
          <w:sz w:val="14"/>
          <w:szCs w:val="14"/>
        </w:rPr>
      </w:pPr>
    </w:p>
    <w:p>
      <w:pPr>
        <w:pStyle w:val="BodyText"/>
        <w:spacing w:line="240" w:lineRule="auto"/>
        <w:ind w:left="885" w:right="504"/>
        <w:jc w:val="left"/>
      </w:pPr>
      <w:r>
        <w:rPr/>
        <w:t>(1)</w:t>
      </w:r>
      <w:r>
        <w:rPr>
          <w:spacing w:val="-11"/>
        </w:rPr>
        <w:t> </w:t>
      </w:r>
      <w:r>
        <w:rPr>
          <w:spacing w:val="-3"/>
        </w:rPr>
        <w:t>明细情况</w:t>
      </w:r>
      <w:r>
        <w:rPr/>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174"/>
        <w:gridCol w:w="1296"/>
        <w:gridCol w:w="1044"/>
        <w:gridCol w:w="1296"/>
        <w:gridCol w:w="1386"/>
        <w:gridCol w:w="1098"/>
        <w:gridCol w:w="1386"/>
      </w:tblGrid>
      <w:tr>
        <w:trPr>
          <w:trHeight w:val="244" w:hRule="exact"/>
        </w:trPr>
        <w:tc>
          <w:tcPr>
            <w:tcW w:w="2174" w:type="dxa"/>
            <w:vMerge w:val="restart"/>
            <w:tcBorders>
              <w:top w:val="single" w:sz="4" w:space="0" w:color="000000"/>
              <w:left w:val="nil" w:sz="6" w:space="0" w:color="auto"/>
              <w:right w:val="single" w:sz="4" w:space="0" w:color="000000"/>
            </w:tcBorders>
          </w:tcPr>
          <w:p>
            <w:pPr>
              <w:pStyle w:val="TableParagraph"/>
              <w:spacing w:line="240" w:lineRule="auto" w:before="86"/>
              <w:ind w:left="824"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6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center"/>
              <w:rPr>
                <w:rFonts w:ascii="宋体" w:hAnsi="宋体" w:cs="宋体" w:eastAsia="宋体" w:hint="default"/>
                <w:sz w:val="18"/>
                <w:szCs w:val="18"/>
              </w:rPr>
            </w:pPr>
            <w:r>
              <w:rPr>
                <w:rFonts w:ascii="宋体" w:hAnsi="宋体" w:cs="宋体" w:eastAsia="宋体" w:hint="default"/>
                <w:spacing w:val="-3"/>
                <w:sz w:val="18"/>
                <w:szCs w:val="18"/>
              </w:rPr>
              <w:t>期末数</w:t>
            </w:r>
            <w:r>
              <w:rPr>
                <w:rFonts w:ascii="宋体" w:hAnsi="宋体" w:cs="宋体" w:eastAsia="宋体" w:hint="default"/>
                <w:sz w:val="18"/>
                <w:szCs w:val="18"/>
              </w:rPr>
            </w:r>
          </w:p>
        </w:tc>
        <w:tc>
          <w:tcPr>
            <w:tcW w:w="3870"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304"/>
              <w:jc w:val="center"/>
              <w:rPr>
                <w:rFonts w:ascii="宋体" w:hAnsi="宋体" w:cs="宋体" w:eastAsia="宋体" w:hint="default"/>
                <w:sz w:val="18"/>
                <w:szCs w:val="18"/>
              </w:rPr>
            </w:pPr>
            <w:r>
              <w:rPr>
                <w:rFonts w:ascii="宋体" w:hAnsi="宋体" w:cs="宋体" w:eastAsia="宋体" w:hint="default"/>
                <w:spacing w:val="-3"/>
                <w:sz w:val="18"/>
                <w:szCs w:val="18"/>
              </w:rPr>
              <w:t>期初数</w:t>
            </w:r>
            <w:r>
              <w:rPr>
                <w:rFonts w:ascii="宋体" w:hAnsi="宋体" w:cs="宋体" w:eastAsia="宋体" w:hint="default"/>
                <w:sz w:val="18"/>
                <w:szCs w:val="18"/>
              </w:rPr>
            </w:r>
          </w:p>
        </w:tc>
      </w:tr>
      <w:tr>
        <w:trPr>
          <w:trHeight w:val="244" w:hRule="exact"/>
        </w:trPr>
        <w:tc>
          <w:tcPr>
            <w:tcW w:w="2174"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3,902,930.80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3,902,930.80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3,902,930.80</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3,902,930.80</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525,500.00</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525,500.00</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4,565,034.77</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4,565,034.77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4,115,678.06</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4,115,678.06</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号冷库</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24,883,742.55</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24,883,742.55</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8,667,965.57</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8,667,965.57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33,427,851.41</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33,427,851.41</w:t>
            </w:r>
          </w:p>
        </w:tc>
      </w:tr>
    </w:tbl>
    <w:p>
      <w:pPr>
        <w:pStyle w:val="BodyText"/>
        <w:spacing w:line="240" w:lineRule="auto" w:before="63"/>
        <w:ind w:left="900" w:right="504"/>
        <w:jc w:val="left"/>
      </w:pPr>
      <w:r>
        <w:rPr/>
        <w:t>(2)</w:t>
      </w:r>
      <w:r>
        <w:rPr>
          <w:spacing w:val="-2"/>
        </w:rPr>
        <w:t> </w:t>
      </w:r>
      <w:r>
        <w:rPr/>
        <w:t>重大在建工程增减变动情况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174"/>
        <w:gridCol w:w="1386"/>
        <w:gridCol w:w="1386"/>
        <w:gridCol w:w="1386"/>
        <w:gridCol w:w="1296"/>
        <w:gridCol w:w="1512"/>
      </w:tblGrid>
      <w:tr>
        <w:trPr>
          <w:trHeight w:val="47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转入固定</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8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3,902,930.80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3,902,930.80</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525,500.00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525,500.00</w:t>
            </w: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4,115,678.06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5,963,870.30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5,184,513.59</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4,565,034.77</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号冷库</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24,883,742.55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19,895,722.79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44,779,465.34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200,000.00</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33,427,851.41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26,059,593.09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45,109,465.34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5,710,013.59</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43"/>
              <w:jc w:val="right"/>
              <w:rPr>
                <w:rFonts w:ascii="宋体" w:hAnsi="宋体" w:cs="宋体" w:eastAsia="宋体" w:hint="default"/>
                <w:sz w:val="18"/>
                <w:szCs w:val="18"/>
              </w:rPr>
            </w:pPr>
            <w:r>
              <w:rPr>
                <w:rFonts w:ascii="宋体"/>
                <w:sz w:val="18"/>
              </w:rPr>
              <w:t>8,667,965.57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00" w:right="504"/>
        <w:jc w:val="left"/>
      </w:pPr>
      <w:r>
        <w:rPr/>
        <w:t>13.</w:t>
      </w:r>
      <w:r>
        <w:rPr>
          <w:spacing w:val="-2"/>
        </w:rPr>
        <w:t> </w:t>
      </w:r>
      <w:r>
        <w:rPr/>
        <w:t>工程物资</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1994"/>
        <w:gridCol w:w="1620"/>
        <w:gridCol w:w="1620"/>
        <w:gridCol w:w="1620"/>
        <w:gridCol w:w="1620"/>
      </w:tblGrid>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矿井修复物资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7" w:right="0"/>
              <w:jc w:val="left"/>
              <w:rPr>
                <w:rFonts w:ascii="宋体" w:hAnsi="宋体" w:cs="宋体" w:eastAsia="宋体" w:hint="default"/>
                <w:sz w:val="21"/>
                <w:szCs w:val="21"/>
              </w:rPr>
            </w:pPr>
            <w:r>
              <w:rPr>
                <w:rFonts w:ascii="宋体"/>
                <w:sz w:val="21"/>
              </w:rPr>
              <w:t>353,581.68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1,529,590.22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1,512,620.19</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57" w:right="0"/>
              <w:jc w:val="left"/>
              <w:rPr>
                <w:rFonts w:ascii="宋体" w:hAnsi="宋体" w:cs="宋体" w:eastAsia="宋体" w:hint="default"/>
                <w:sz w:val="21"/>
                <w:szCs w:val="21"/>
              </w:rPr>
            </w:pPr>
            <w:r>
              <w:rPr>
                <w:rFonts w:ascii="宋体"/>
                <w:sz w:val="21"/>
              </w:rPr>
              <w:t>370,551.71</w:t>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353,581.68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1,529,590.22</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1,512,620.19</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57" w:right="0"/>
              <w:jc w:val="left"/>
              <w:rPr>
                <w:rFonts w:ascii="宋体" w:hAnsi="宋体" w:cs="宋体" w:eastAsia="宋体" w:hint="default"/>
                <w:sz w:val="21"/>
                <w:szCs w:val="21"/>
              </w:rPr>
            </w:pPr>
            <w:r>
              <w:rPr>
                <w:rFonts w:ascii="宋体"/>
                <w:sz w:val="21"/>
              </w:rPr>
              <w:t>370,551.71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00" w:right="504"/>
        <w:jc w:val="left"/>
      </w:pPr>
      <w:r>
        <w:rPr/>
        <w:t>14.</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left="900" w:right="504"/>
        <w:jc w:val="left"/>
      </w:pPr>
      <w:r>
        <w:rPr/>
        <w:t>(1)</w:t>
      </w:r>
      <w:r>
        <w:rPr>
          <w:spacing w:val="-2"/>
        </w:rPr>
        <w:t> </w:t>
      </w:r>
      <w:r>
        <w:rPr/>
        <w:t>无形资产情况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002"/>
        <w:gridCol w:w="1686"/>
        <w:gridCol w:w="1649"/>
        <w:gridCol w:w="1759"/>
        <w:gridCol w:w="1686"/>
      </w:tblGrid>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tabs>
                <w:tab w:pos="730" w:val="left" w:leader="none"/>
              </w:tabs>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1)账面原值小计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312,069,835.38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5,852,787.00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24,460.00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317,898,162.38</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1,302,530.00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1,022,787.00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24,460.00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2,300,857.00</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131,728,841.32</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131,728,841.32</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探矿、采矿权[注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163,565,027.64</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163,565,027.64</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14,073,436.42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4,830,000.00</w:t>
            </w:r>
            <w:r>
              <w:rPr>
                <w:rFonts w:ascii="宋体"/>
                <w:sz w:val="21"/>
              </w:rPr>
            </w: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18,903,436.42</w:t>
            </w:r>
            <w:r>
              <w:rPr>
                <w:rFonts w:ascii="宋体"/>
                <w:sz w:val="21"/>
              </w:rPr>
            </w: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1,400,000.00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1,400,000.00</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2)累计摊销小计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24,488,497.51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5,539,878.19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24,460.00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30,003,915.70</w:t>
            </w:r>
          </w:p>
        </w:tc>
      </w:tr>
    </w:tbl>
    <w:p>
      <w:pPr>
        <w:spacing w:after="0" w:line="241" w:lineRule="exact"/>
        <w:jc w:val="right"/>
        <w:rPr>
          <w:rFonts w:ascii="宋体" w:hAnsi="宋体" w:cs="宋体" w:eastAsia="宋体" w:hint="default"/>
          <w:sz w:val="21"/>
          <w:szCs w:val="21"/>
        </w:rPr>
        <w:sectPr>
          <w:pgSz w:w="11910" w:h="16840"/>
          <w:pgMar w:header="0" w:footer="983" w:top="1480" w:bottom="1180" w:left="1320" w:right="3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002"/>
        <w:gridCol w:w="1686"/>
        <w:gridCol w:w="1649"/>
        <w:gridCol w:w="1759"/>
        <w:gridCol w:w="1686"/>
      </w:tblGrid>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372,387.79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371,611.30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24,460.00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719,539.09</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23,122,551.20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4,175,438.79</w:t>
            </w:r>
            <w:r>
              <w:rPr>
                <w:rFonts w:ascii="宋体"/>
                <w:sz w:val="21"/>
              </w:rPr>
            </w: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27,297,989.99</w:t>
            </w:r>
            <w:r>
              <w:rPr>
                <w:rFonts w:ascii="宋体"/>
                <w:sz w:val="21"/>
              </w:rPr>
            </w: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380,159.34</w:t>
            </w: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380,159.34</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993,558.52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612,668.76</w:t>
            </w:r>
            <w:r>
              <w:rPr>
                <w:rFonts w:ascii="宋体"/>
                <w:sz w:val="21"/>
              </w:rPr>
            </w: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1,606,227.28</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3)账面净值小计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287,581,337.87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5,852,787.00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5,539,878.19</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287,894,246.68</w:t>
            </w:r>
            <w:r>
              <w:rPr>
                <w:rFonts w:ascii="宋体"/>
                <w:sz w:val="21"/>
              </w:rPr>
            </w: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930,142.21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1,022,787.00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371,611.30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9"/>
              <w:jc w:val="right"/>
              <w:rPr>
                <w:rFonts w:ascii="宋体" w:hAnsi="宋体" w:cs="宋体" w:eastAsia="宋体" w:hint="default"/>
                <w:sz w:val="21"/>
                <w:szCs w:val="21"/>
              </w:rPr>
            </w:pPr>
            <w:r>
              <w:rPr>
                <w:rFonts w:ascii="宋体"/>
                <w:spacing w:val="-1"/>
                <w:sz w:val="21"/>
              </w:rPr>
              <w:t>1,581,317.91</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108,606,290.12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4,175,438.79</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104,430,851.33</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163,565,027.64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380,159.34</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163,184,868.30</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13,079,877.90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4,830,000.00</w:t>
            </w:r>
            <w:r>
              <w:rPr>
                <w:rFonts w:ascii="宋体"/>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612,668.76</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17,297,209.14</w:t>
            </w:r>
            <w:r>
              <w:rPr>
                <w:rFonts w:ascii="宋体"/>
                <w:sz w:val="21"/>
              </w:rPr>
            </w: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1,400,000.00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1,400,000.00</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4)减值准备小计</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5)账面价值合计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287,581,337.87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5,852,787.00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5,539,878.19</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287,894,246.68</w:t>
            </w:r>
            <w:r>
              <w:rPr>
                <w:rFonts w:ascii="宋体"/>
                <w:sz w:val="21"/>
              </w:rPr>
            </w: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930,142.21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1,022,787.00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371,611.30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9"/>
              <w:jc w:val="right"/>
              <w:rPr>
                <w:rFonts w:ascii="宋体" w:hAnsi="宋体" w:cs="宋体" w:eastAsia="宋体" w:hint="default"/>
                <w:sz w:val="21"/>
                <w:szCs w:val="21"/>
              </w:rPr>
            </w:pPr>
            <w:r>
              <w:rPr>
                <w:rFonts w:ascii="宋体"/>
                <w:spacing w:val="-1"/>
                <w:sz w:val="21"/>
              </w:rPr>
              <w:t>1,581,317.91</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108,606,290.12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4,175,438.79</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104,430,851.33</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163,565,027.64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380,159.34</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163,184,868.30</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13,079,877.90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4,830,000.00</w:t>
            </w:r>
            <w:r>
              <w:rPr>
                <w:rFonts w:ascii="宋体"/>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612,668.76</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17,297,209.14</w:t>
            </w:r>
            <w:r>
              <w:rPr>
                <w:rFonts w:ascii="宋体"/>
                <w:sz w:val="21"/>
              </w:rPr>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1,400,000.00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1,400,000.00</w:t>
            </w:r>
            <w:r>
              <w:rPr>
                <w:rFonts w:ascii="宋体"/>
                <w:sz w:val="21"/>
              </w:rPr>
            </w:r>
          </w:p>
        </w:tc>
      </w:tr>
    </w:tbl>
    <w:p>
      <w:pPr>
        <w:pStyle w:val="BodyText"/>
        <w:spacing w:line="240" w:lineRule="auto" w:before="63"/>
        <w:ind w:left="900" w:right="497"/>
        <w:jc w:val="left"/>
      </w:pPr>
      <w:r>
        <w:rPr/>
        <w:t>本期摊销额</w:t>
      </w:r>
      <w:r>
        <w:rPr>
          <w:spacing w:val="-62"/>
        </w:rPr>
        <w:t> </w:t>
      </w:r>
      <w:r>
        <w:rPr/>
        <w:t>5,516,261.53</w:t>
      </w:r>
      <w:r>
        <w:rPr>
          <w:spacing w:val="-62"/>
        </w:rPr>
        <w:t> </w:t>
      </w:r>
      <w:r>
        <w:rPr/>
        <w:t>元。</w:t>
      </w:r>
    </w:p>
    <w:p>
      <w:pPr>
        <w:spacing w:line="240" w:lineRule="auto" w:before="10"/>
        <w:rPr>
          <w:rFonts w:ascii="宋体" w:hAnsi="宋体" w:cs="宋体" w:eastAsia="宋体" w:hint="default"/>
          <w:sz w:val="14"/>
          <w:szCs w:val="14"/>
        </w:rPr>
      </w:pPr>
    </w:p>
    <w:p>
      <w:pPr>
        <w:pStyle w:val="BodyText"/>
        <w:spacing w:line="408" w:lineRule="auto"/>
        <w:ind w:left="480" w:right="497" w:firstLine="525"/>
        <w:jc w:val="left"/>
      </w:pPr>
      <w:r>
        <w:rPr/>
        <w:t>[注</w:t>
      </w:r>
      <w:r>
        <w:rPr>
          <w:spacing w:val="-55"/>
        </w:rPr>
        <w:t> </w:t>
      </w:r>
      <w:r>
        <w:rPr/>
        <w:t>1]:</w:t>
      </w:r>
      <w:r>
        <w:rPr>
          <w:spacing w:val="-43"/>
        </w:rPr>
        <w:t> </w:t>
      </w:r>
      <w:r>
        <w:rPr/>
        <w:t>特许权系二级子公司嘉兴市南湖国际教育投资有限公司根据与嘉兴市秀城区、</w:t>
      </w:r>
      <w:r>
        <w:rPr/>
        <w:t> 秀洲区人民政府签订《特许办学协议》，采用建设经营移交方式（BOT）取得的嘉兴市南湖</w:t>
      </w:r>
      <w:r>
        <w:rPr>
          <w:spacing w:val="-1"/>
        </w:rPr>
        <w:t> </w:t>
      </w:r>
      <w:r>
        <w:rPr/>
        <w:t>国际实验小学、嘉兴市高级中学及嘉兴市秀洲现代实验学校的特许办学权。</w:t>
      </w:r>
    </w:p>
    <w:p>
      <w:pPr>
        <w:pStyle w:val="BodyText"/>
        <w:spacing w:line="240" w:lineRule="auto" w:before="46"/>
        <w:ind w:left="900" w:right="497"/>
        <w:jc w:val="left"/>
      </w:pPr>
      <w:r>
        <w:rPr/>
        <w:t>[注</w:t>
      </w:r>
      <w:r>
        <w:rPr>
          <w:spacing w:val="-55"/>
        </w:rPr>
        <w:t> </w:t>
      </w:r>
      <w:r>
        <w:rPr/>
        <w:t>2]:</w:t>
      </w:r>
      <w:r>
        <w:rPr>
          <w:spacing w:val="-43"/>
        </w:rPr>
        <w:t> </w:t>
      </w:r>
      <w:r>
        <w:rPr/>
        <w:t>探矿、采矿权分别系：子公司丰宁承龙矿业有限公司取得的好村沟金银钼矿探</w:t>
      </w:r>
    </w:p>
    <w:p>
      <w:pPr>
        <w:spacing w:line="240" w:lineRule="auto" w:before="10"/>
        <w:rPr>
          <w:rFonts w:ascii="宋体" w:hAnsi="宋体" w:cs="宋体" w:eastAsia="宋体" w:hint="default"/>
          <w:sz w:val="14"/>
          <w:szCs w:val="14"/>
        </w:rPr>
      </w:pPr>
    </w:p>
    <w:p>
      <w:pPr>
        <w:pStyle w:val="BodyText"/>
        <w:spacing w:line="240" w:lineRule="auto"/>
        <w:ind w:left="480" w:right="497"/>
        <w:jc w:val="left"/>
      </w:pPr>
      <w:r>
        <w:rPr/>
        <w:t>矿权(账面原值</w:t>
      </w:r>
      <w:r>
        <w:rPr>
          <w:spacing w:val="-76"/>
        </w:rPr>
        <w:t> </w:t>
      </w:r>
      <w:r>
        <w:rPr/>
        <w:t>159,158,156.64</w:t>
      </w:r>
      <w:r>
        <w:rPr>
          <w:spacing w:val="-75"/>
        </w:rPr>
        <w:t> </w:t>
      </w:r>
      <w:r>
        <w:rPr/>
        <w:t>元)，目前该矿尚处于勘探详查阶段；子公司蓬莱金奥湾矿</w:t>
      </w:r>
    </w:p>
    <w:p>
      <w:pPr>
        <w:spacing w:line="240" w:lineRule="auto" w:before="10"/>
        <w:rPr>
          <w:rFonts w:ascii="宋体" w:hAnsi="宋体" w:cs="宋体" w:eastAsia="宋体" w:hint="default"/>
          <w:sz w:val="14"/>
          <w:szCs w:val="14"/>
        </w:rPr>
      </w:pPr>
    </w:p>
    <w:p>
      <w:pPr>
        <w:pStyle w:val="BodyText"/>
        <w:spacing w:line="240" w:lineRule="auto"/>
        <w:ind w:left="479" w:right="497"/>
        <w:jc w:val="left"/>
      </w:pPr>
      <w:r>
        <w:rPr/>
        <w:t>业有限公司取得的庄官金矿采矿权(账面原值</w:t>
      </w:r>
      <w:r>
        <w:rPr>
          <w:spacing w:val="-74"/>
        </w:rPr>
        <w:t> </w:t>
      </w:r>
      <w:r>
        <w:rPr/>
        <w:t>4,406,871.00</w:t>
      </w:r>
      <w:r>
        <w:rPr>
          <w:spacing w:val="-74"/>
        </w:rPr>
        <w:t> </w:t>
      </w:r>
      <w:r>
        <w:rPr/>
        <w:t>元)，本期已开始开采。</w:t>
      </w:r>
    </w:p>
    <w:p>
      <w:pPr>
        <w:spacing w:line="240" w:lineRule="auto" w:before="10"/>
        <w:rPr>
          <w:rFonts w:ascii="宋体" w:hAnsi="宋体" w:cs="宋体" w:eastAsia="宋体" w:hint="default"/>
          <w:sz w:val="14"/>
          <w:szCs w:val="14"/>
        </w:rPr>
      </w:pPr>
    </w:p>
    <w:p>
      <w:pPr>
        <w:pStyle w:val="BodyText"/>
        <w:spacing w:line="240" w:lineRule="auto"/>
        <w:ind w:left="899" w:right="497"/>
        <w:jc w:val="left"/>
      </w:pPr>
      <w:r>
        <w:rPr/>
        <w:t>(2)</w:t>
      </w:r>
      <w:r>
        <w:rPr>
          <w:spacing w:val="-2"/>
        </w:rPr>
        <w:t> </w:t>
      </w:r>
      <w:r>
        <w:rPr/>
        <w:t>开发支出</w:t>
      </w:r>
    </w:p>
    <w:p>
      <w:pPr>
        <w:spacing w:line="240" w:lineRule="auto" w:before="12"/>
        <w:rPr>
          <w:rFonts w:ascii="宋体" w:hAnsi="宋体" w:cs="宋体" w:eastAsia="宋体" w:hint="default"/>
          <w:sz w:val="9"/>
          <w:szCs w:val="9"/>
        </w:rPr>
      </w:pPr>
    </w:p>
    <w:p>
      <w:pPr>
        <w:spacing w:line="391" w:lineRule="exact"/>
        <w:ind w:left="30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9.8pt;height:19.6pt;mso-position-horizontal-relative:char;mso-position-vertical-relative:line" coordorigin="0,0" coordsize="8996,392">
            <v:group style="position:absolute;left:5;top:5;width:8986;height:2" coordorigin="5,5" coordsize="8986,2">
              <v:shape style="position:absolute;left:5;top:5;width:8986;height:2" coordorigin="5,5" coordsize="8986,0" path="m5,5l8990,5e" filled="false" stroked="true" strokeweight=".48pt" strokecolor="#000000">
                <v:path arrowok="t"/>
              </v:shape>
            </v:group>
            <v:group style="position:absolute;left:5;top:382;width:1788;height:2" coordorigin="5,382" coordsize="1788,2">
              <v:shape style="position:absolute;left:5;top:382;width:1788;height:2" coordorigin="5,382" coordsize="1788,0" path="m5,382l1793,382e" filled="false" stroked="true" strokeweight=".48pt" strokecolor="#000000">
                <v:path arrowok="t"/>
              </v:shape>
            </v:group>
            <v:group style="position:absolute;left:1798;top:10;width:2;height:377" coordorigin="1798,10" coordsize="2,377">
              <v:shape style="position:absolute;left:1798;top:10;width:2;height:377" coordorigin="1798,10" coordsize="0,377" path="m1798,10l1798,386e" filled="false" stroked="true" strokeweight=".48pt" strokecolor="#000000">
                <v:path arrowok="t"/>
              </v:shape>
            </v:group>
            <v:group style="position:absolute;left:1802;top:382;width:942;height:2" coordorigin="1802,382" coordsize="942,2">
              <v:shape style="position:absolute;left:1802;top:382;width:942;height:2" coordorigin="1802,382" coordsize="942,0" path="m1802,382l2744,382e" filled="false" stroked="true" strokeweight=".48pt" strokecolor="#000000">
                <v:path arrowok="t"/>
              </v:shape>
            </v:group>
            <v:group style="position:absolute;left:2749;top:10;width:2;height:377" coordorigin="2749,10" coordsize="2,377">
              <v:shape style="position:absolute;left:2749;top:10;width:2;height:377" coordorigin="2749,10" coordsize="0,377" path="m2749,10l2749,386e" filled="false" stroked="true" strokeweight=".48pt" strokecolor="#000000">
                <v:path arrowok="t"/>
              </v:shape>
            </v:group>
            <v:group style="position:absolute;left:2754;top:382;width:1559;height:2" coordorigin="2754,382" coordsize="1559,2">
              <v:shape style="position:absolute;left:2754;top:382;width:1559;height:2" coordorigin="2754,382" coordsize="1559,0" path="m2754,382l4313,382e" filled="false" stroked="true" strokeweight=".48pt" strokecolor="#000000">
                <v:path arrowok="t"/>
              </v:shape>
            </v:group>
            <v:group style="position:absolute;left:4318;top:10;width:2;height:377" coordorigin="4318,10" coordsize="2,377">
              <v:shape style="position:absolute;left:4318;top:10;width:2;height:377" coordorigin="4318,10" coordsize="0,377" path="m4318,10l4318,386e" filled="false" stroked="true" strokeweight=".48pt" strokecolor="#000000">
                <v:path arrowok="t"/>
              </v:shape>
            </v:group>
            <v:group style="position:absolute;left:4322;top:382;width:3051;height:2" coordorigin="4322,382" coordsize="3051,2">
              <v:shape style="position:absolute;left:4322;top:382;width:3051;height:2" coordorigin="4322,382" coordsize="3051,0" path="m4322,382l7373,382e" filled="false" stroked="true" strokeweight=".48pt" strokecolor="#000000">
                <v:path arrowok="t"/>
              </v:shape>
            </v:group>
            <v:group style="position:absolute;left:7378;top:10;width:2;height:377" coordorigin="7378,10" coordsize="2,377">
              <v:shape style="position:absolute;left:7378;top:10;width:2;height:377" coordorigin="7378,10" coordsize="0,377" path="m7378,10l7378,386e" filled="false" stroked="true" strokeweight=".48pt" strokecolor="#000000">
                <v:path arrowok="t"/>
              </v:shape>
            </v:group>
            <v:group style="position:absolute;left:7382;top:382;width:1608;height:2" coordorigin="7382,382" coordsize="1608,2">
              <v:shape style="position:absolute;left:7382;top:382;width:1608;height:2" coordorigin="7382,382" coordsize="1608,0" path="m7382,382l8990,382e" filled="false" stroked="true" strokeweight=".48pt" strokecolor="#000000">
                <v:path arrowok="t"/>
              </v:shape>
              <v:shape style="position:absolute;left:1798;top:5;width:952;height:377" type="#_x0000_t202" filled="false" stroked="false">
                <v:textbox inset="0,0,0,0">
                  <w:txbxContent>
                    <w:p>
                      <w:pPr>
                        <w:spacing w:before="35"/>
                        <w:ind w:left="205" w:right="0" w:firstLine="0"/>
                        <w:jc w:val="left"/>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shape style="position:absolute;left:2749;top:5;width:1569;height:377" type="#_x0000_t202" filled="false" stroked="false">
                <v:textbox inset="0,0,0,0">
                  <w:txbxContent>
                    <w:p>
                      <w:pPr>
                        <w:spacing w:before="35"/>
                        <w:ind w:left="423" w:right="0" w:firstLine="0"/>
                        <w:jc w:val="left"/>
                        <w:rPr>
                          <w:rFonts w:ascii="宋体" w:hAnsi="宋体" w:cs="宋体" w:eastAsia="宋体" w:hint="default"/>
                          <w:sz w:val="18"/>
                          <w:szCs w:val="18"/>
                        </w:rPr>
                      </w:pPr>
                      <w:r>
                        <w:rPr>
                          <w:rFonts w:ascii="宋体" w:hAnsi="宋体" w:cs="宋体" w:eastAsia="宋体" w:hint="default"/>
                          <w:sz w:val="18"/>
                          <w:szCs w:val="18"/>
                        </w:rPr>
                        <w:t>本期增加</w:t>
                      </w:r>
                    </w:p>
                  </w:txbxContent>
                </v:textbox>
                <w10:wrap type="none"/>
              </v:shape>
              <v:shape style="position:absolute;left:4318;top:5;width:3060;height:377" type="#_x0000_t202" filled="false" stroked="false">
                <v:textbox inset="0,0,0,0">
                  <w:txbxContent>
                    <w:p>
                      <w:pPr>
                        <w:spacing w:before="109"/>
                        <w:ind w:left="1008" w:right="0" w:firstLine="0"/>
                        <w:jc w:val="left"/>
                        <w:rPr>
                          <w:rFonts w:ascii="宋体" w:hAnsi="宋体" w:cs="宋体" w:eastAsia="宋体" w:hint="default"/>
                          <w:sz w:val="18"/>
                          <w:szCs w:val="18"/>
                        </w:rPr>
                      </w:pPr>
                      <w:r>
                        <w:rPr>
                          <w:rFonts w:ascii="宋体" w:hAnsi="宋体" w:cs="宋体" w:eastAsia="宋体" w:hint="default"/>
                          <w:sz w:val="18"/>
                          <w:szCs w:val="18"/>
                        </w:rPr>
                        <w:t>本期减少</w:t>
                      </w:r>
                    </w:p>
                  </w:txbxContent>
                </v:textbox>
                <w10:wrap type="none"/>
              </v:shape>
              <v:shape style="position:absolute;left:286;top:9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7918;top:10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group>
          </v:group>
        </w:pict>
      </w:r>
      <w:r>
        <w:rPr>
          <w:rFonts w:ascii="宋体" w:hAnsi="宋体" w:cs="宋体" w:eastAsia="宋体" w:hint="default"/>
          <w:position w:val="-7"/>
          <w:sz w:val="20"/>
          <w:szCs w:val="20"/>
        </w:rPr>
      </w:r>
    </w:p>
    <w:p>
      <w:pPr>
        <w:spacing w:after="0" w:line="391" w:lineRule="exact"/>
        <w:rPr>
          <w:rFonts w:ascii="宋体" w:hAnsi="宋体" w:cs="宋体" w:eastAsia="宋体" w:hint="default"/>
          <w:sz w:val="20"/>
          <w:szCs w:val="20"/>
        </w:rPr>
        <w:sectPr>
          <w:pgSz w:w="11910" w:h="16840"/>
          <w:pgMar w:header="0" w:footer="983" w:top="1360" w:bottom="1180" w:left="1320" w:right="11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814"/>
        <w:gridCol w:w="952"/>
        <w:gridCol w:w="1568"/>
        <w:gridCol w:w="1440"/>
        <w:gridCol w:w="1620"/>
        <w:gridCol w:w="1620"/>
      </w:tblGrid>
      <w:tr>
        <w:trPr>
          <w:trHeight w:val="24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好村沟金银钼矿</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勘探[注]</w:t>
            </w:r>
          </w:p>
        </w:tc>
        <w:tc>
          <w:tcPr>
            <w:tcW w:w="95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宋体" w:hAnsi="宋体" w:cs="宋体" w:eastAsia="宋体" w:hint="default"/>
                <w:sz w:val="21"/>
                <w:szCs w:val="21"/>
              </w:rPr>
            </w:pPr>
            <w:r>
              <w:rPr>
                <w:rFonts w:ascii="宋体"/>
                <w:spacing w:val="-1"/>
                <w:sz w:val="21"/>
              </w:rPr>
              <w:t>2,021,344.15</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宋体" w:hAnsi="宋体" w:cs="宋体" w:eastAsia="宋体" w:hint="default"/>
                <w:sz w:val="21"/>
                <w:szCs w:val="21"/>
              </w:rPr>
            </w:pPr>
            <w:r>
              <w:rPr>
                <w:rFonts w:ascii="宋体"/>
                <w:spacing w:val="-1"/>
                <w:sz w:val="21"/>
              </w:rPr>
              <w:t>2,021,344.15</w:t>
            </w:r>
            <w:r>
              <w:rPr>
                <w:rFonts w:ascii="宋体"/>
                <w:sz w:val="21"/>
              </w:rPr>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95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2,021,344.15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2,021,344.15</w:t>
            </w:r>
          </w:p>
        </w:tc>
      </w:tr>
    </w:tbl>
    <w:p>
      <w:pPr>
        <w:pStyle w:val="BodyText"/>
        <w:spacing w:line="408" w:lineRule="auto" w:before="63"/>
        <w:ind w:left="720" w:right="862"/>
        <w:jc w:val="left"/>
      </w:pPr>
      <w:r>
        <w:rPr/>
        <w:t>注:该项目支出系子公司丰宁承龙矿业有限公司对所属好村沟金银钼矿的详查费用。 本期开发支出占本期研究开发项目支出总额的比例为</w:t>
      </w:r>
      <w:r>
        <w:rPr>
          <w:spacing w:val="-53"/>
        </w:rPr>
        <w:t> </w:t>
      </w:r>
      <w:r>
        <w:rPr/>
        <w:t>100%。通过公司内部研发形成的</w:t>
      </w:r>
    </w:p>
    <w:p>
      <w:pPr>
        <w:pStyle w:val="BodyText"/>
        <w:spacing w:line="240" w:lineRule="auto" w:before="46"/>
        <w:ind w:left="300" w:right="670"/>
        <w:jc w:val="left"/>
      </w:pPr>
      <w:r>
        <w:rPr/>
        <w:t>无形资产占无形资产期末账面价值的比例为零。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670"/>
        <w:jc w:val="left"/>
      </w:pPr>
      <w:r>
        <w:rPr/>
        <w:t>15.</w:t>
      </w:r>
      <w:r>
        <w:rPr>
          <w:spacing w:val="-1"/>
        </w:rPr>
        <w:t> </w:t>
      </w:r>
      <w:r>
        <w:rPr/>
        <w:t>商誉</w:t>
      </w:r>
    </w:p>
    <w:p>
      <w:pPr>
        <w:spacing w:line="240" w:lineRule="auto" w:before="10"/>
        <w:rPr>
          <w:rFonts w:ascii="宋体" w:hAnsi="宋体" w:cs="宋体" w:eastAsia="宋体" w:hint="default"/>
          <w:sz w:val="14"/>
          <w:szCs w:val="14"/>
        </w:rPr>
      </w:pPr>
    </w:p>
    <w:p>
      <w:pPr>
        <w:pStyle w:val="BodyText"/>
        <w:spacing w:line="240" w:lineRule="auto"/>
        <w:ind w:left="720" w:right="670"/>
        <w:jc w:val="left"/>
      </w:pPr>
      <w:r>
        <w:rPr/>
        <w:t>(1)</w:t>
      </w:r>
      <w:r>
        <w:rPr>
          <w:spacing w:val="-2"/>
        </w:rPr>
        <w:t> </w:t>
      </w:r>
      <w:r>
        <w:rPr/>
        <w:t>商誉增减变动情况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1440"/>
        <w:gridCol w:w="1128"/>
        <w:gridCol w:w="1080"/>
        <w:gridCol w:w="1386"/>
        <w:gridCol w:w="1446"/>
      </w:tblGrid>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741" w:right="0" w:hanging="89"/>
              <w:jc w:val="left"/>
              <w:rPr>
                <w:rFonts w:ascii="宋体" w:hAnsi="宋体" w:cs="宋体" w:eastAsia="宋体" w:hint="default"/>
                <w:sz w:val="18"/>
                <w:szCs w:val="18"/>
              </w:rPr>
            </w:pPr>
            <w:r>
              <w:rPr>
                <w:rFonts w:ascii="宋体" w:hAnsi="宋体" w:cs="宋体" w:eastAsia="宋体" w:hint="default"/>
                <w:spacing w:val="-3"/>
                <w:sz w:val="18"/>
                <w:szCs w:val="18"/>
              </w:rPr>
              <w:t>被投资单位名称或</w:t>
            </w:r>
            <w:r>
              <w:rPr>
                <w:rFonts w:ascii="宋体" w:hAnsi="宋体" w:cs="宋体" w:eastAsia="宋体" w:hint="default"/>
                <w:sz w:val="18"/>
                <w:szCs w:val="18"/>
              </w:rPr>
            </w:r>
          </w:p>
          <w:p>
            <w:pPr>
              <w:pStyle w:val="TableParagraph"/>
              <w:spacing w:line="235" w:lineRule="exact"/>
              <w:ind w:left="741" w:right="0"/>
              <w:jc w:val="left"/>
              <w:rPr>
                <w:rFonts w:ascii="宋体" w:hAnsi="宋体" w:cs="宋体" w:eastAsia="宋体" w:hint="default"/>
                <w:sz w:val="18"/>
                <w:szCs w:val="18"/>
              </w:rPr>
            </w:pPr>
            <w:r>
              <w:rPr>
                <w:rFonts w:ascii="宋体" w:hAnsi="宋体" w:cs="宋体" w:eastAsia="宋体" w:hint="default"/>
                <w:spacing w:val="-3"/>
                <w:sz w:val="18"/>
                <w:szCs w:val="18"/>
              </w:rPr>
              <w:t>形成商誉的事项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hAnsi="宋体" w:cs="宋体" w:eastAsia="宋体" w:hint="default"/>
                <w:spacing w:val="-3"/>
                <w:sz w:val="18"/>
                <w:szCs w:val="18"/>
              </w:rPr>
              <w:t>期初数</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hAnsi="宋体" w:cs="宋体" w:eastAsia="宋体" w:hint="default"/>
                <w:spacing w:val="-3"/>
                <w:sz w:val="18"/>
                <w:szCs w:val="18"/>
              </w:rPr>
              <w:t>本期增加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9" w:right="0"/>
              <w:jc w:val="left"/>
              <w:rPr>
                <w:rFonts w:ascii="宋体" w:hAnsi="宋体" w:cs="宋体" w:eastAsia="宋体" w:hint="default"/>
                <w:sz w:val="18"/>
                <w:szCs w:val="18"/>
              </w:rPr>
            </w:pPr>
            <w:r>
              <w:rPr>
                <w:rFonts w:ascii="宋体" w:hAnsi="宋体" w:cs="宋体" w:eastAsia="宋体" w:hint="default"/>
                <w:spacing w:val="-3"/>
                <w:sz w:val="18"/>
                <w:szCs w:val="18"/>
              </w:rPr>
              <w:t>本期减少</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21" w:right="0"/>
              <w:jc w:val="left"/>
              <w:rPr>
                <w:rFonts w:ascii="宋体" w:hAnsi="宋体" w:cs="宋体" w:eastAsia="宋体" w:hint="default"/>
                <w:sz w:val="18"/>
                <w:szCs w:val="18"/>
              </w:rPr>
            </w:pPr>
            <w:r>
              <w:rPr>
                <w:rFonts w:ascii="宋体" w:hAnsi="宋体" w:cs="宋体" w:eastAsia="宋体" w:hint="default"/>
                <w:spacing w:val="-3"/>
                <w:sz w:val="18"/>
                <w:szCs w:val="18"/>
              </w:rPr>
              <w:t>期末数</w:t>
            </w:r>
            <w:r>
              <w:rPr>
                <w:rFonts w:ascii="宋体" w:hAnsi="宋体" w:cs="宋体" w:eastAsia="宋体" w:hint="default"/>
                <w:sz w:val="18"/>
                <w:szCs w:val="18"/>
              </w:rPr>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83" w:right="0"/>
              <w:jc w:val="left"/>
              <w:rPr>
                <w:rFonts w:ascii="宋体" w:hAnsi="宋体" w:cs="宋体" w:eastAsia="宋体" w:hint="default"/>
                <w:sz w:val="18"/>
                <w:szCs w:val="18"/>
              </w:rPr>
            </w:pPr>
            <w:r>
              <w:rPr>
                <w:rFonts w:ascii="宋体" w:hAnsi="宋体" w:cs="宋体" w:eastAsia="宋体" w:hint="default"/>
                <w:spacing w:val="-3"/>
                <w:sz w:val="18"/>
                <w:szCs w:val="18"/>
              </w:rPr>
              <w:t>期末减值准备</w:t>
            </w:r>
            <w:r>
              <w:rPr>
                <w:rFonts w:ascii="宋体" w:hAnsi="宋体" w:cs="宋体" w:eastAsia="宋体" w:hint="default"/>
                <w:sz w:val="18"/>
                <w:szCs w:val="18"/>
              </w:rPr>
            </w:r>
          </w:p>
        </w:tc>
      </w:tr>
      <w:tr>
        <w:trPr>
          <w:trHeight w:val="36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15,014,407.86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15,014,407.86</w:t>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15,014,407.86</w:t>
            </w:r>
          </w:p>
        </w:tc>
      </w:tr>
      <w:tr>
        <w:trPr>
          <w:trHeight w:val="36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36,775.98</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36,775.98</w:t>
            </w:r>
          </w:p>
        </w:tc>
        <w:tc>
          <w:tcPr>
            <w:tcW w:w="144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1,436,529.43</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1,436,529.43</w:t>
            </w:r>
          </w:p>
        </w:tc>
        <w:tc>
          <w:tcPr>
            <w:tcW w:w="14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641" w:val="left" w:leader="none"/>
              </w:tabs>
              <w:spacing w:line="241" w:lineRule="exact"/>
              <w:ind w:left="22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16,487,713.27</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16,487,713.27</w:t>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15,014,407.86</w:t>
            </w:r>
          </w:p>
        </w:tc>
      </w:tr>
    </w:tbl>
    <w:p>
      <w:pPr>
        <w:pStyle w:val="BodyText"/>
        <w:spacing w:line="408" w:lineRule="auto" w:before="63"/>
        <w:ind w:left="825" w:right="670" w:hanging="106"/>
        <w:jc w:val="left"/>
      </w:pPr>
      <w:r>
        <w:rPr/>
        <w:t>(2)</w:t>
      </w:r>
      <w:r>
        <w:rPr>
          <w:spacing w:val="-1"/>
        </w:rPr>
        <w:t> </w:t>
      </w:r>
      <w:r>
        <w:rPr/>
        <w:t>对商誉进行减值测试的说明</w:t>
      </w:r>
      <w:r>
        <w:rPr/>
        <w:t> </w:t>
      </w:r>
      <w:r>
        <w:rPr>
          <w:spacing w:val="-3"/>
        </w:rPr>
        <w:t>二级子公司杭州大清谷旅游开发有限公司,其未来经营获利能力已较低，期初已对该公</w:t>
      </w:r>
    </w:p>
    <w:p>
      <w:pPr>
        <w:pStyle w:val="BodyText"/>
        <w:spacing w:line="408" w:lineRule="auto" w:before="46"/>
        <w:ind w:left="299" w:right="670"/>
        <w:jc w:val="left"/>
      </w:pPr>
      <w:r>
        <w:rPr>
          <w:spacing w:val="-3"/>
        </w:rPr>
        <w:t>司商誉全额计提减值准备。除此外，期末未发现其他公司商誉存在明显减值迹象，未计提减</w:t>
      </w:r>
      <w:r>
        <w:rPr>
          <w:spacing w:val="-81"/>
        </w:rPr>
        <w:t> </w:t>
      </w:r>
      <w:r>
        <w:rPr>
          <w:spacing w:val="-81"/>
        </w:rPr>
      </w:r>
      <w:r>
        <w:rPr/>
        <w:t>值准备。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19" w:right="670"/>
        <w:jc w:val="left"/>
      </w:pPr>
      <w:r>
        <w:rPr/>
        <w:t>16.</w:t>
      </w:r>
      <w:r>
        <w:rPr>
          <w:spacing w:val="-2"/>
        </w:rPr>
        <w:t> </w:t>
      </w:r>
      <w:r>
        <w:rPr/>
        <w:t>长期待摊费用</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814"/>
        <w:gridCol w:w="1582"/>
        <w:gridCol w:w="1476"/>
        <w:gridCol w:w="1476"/>
        <w:gridCol w:w="1226"/>
        <w:gridCol w:w="1476"/>
      </w:tblGrid>
      <w:tr>
        <w:trPr>
          <w:trHeight w:val="54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本期摊销</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装修、房屋改良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9,228,968.59</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222,841.90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3,961,683.99</w:t>
            </w:r>
          </w:p>
        </w:tc>
        <w:tc>
          <w:tcPr>
            <w:tcW w:w="12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5,490,126.50</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4,908,676.78</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2,037,002.70</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3,345,679.37</w:t>
            </w:r>
          </w:p>
        </w:tc>
        <w:tc>
          <w:tcPr>
            <w:tcW w:w="12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3,600,000.11</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14,137,645.37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2,259,844.60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7,307,363.36</w:t>
            </w:r>
          </w:p>
        </w:tc>
        <w:tc>
          <w:tcPr>
            <w:tcW w:w="12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9,090,126.61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670"/>
        <w:jc w:val="left"/>
      </w:pPr>
      <w:r>
        <w:rPr/>
        <w:t>17.</w:t>
      </w:r>
      <w:r>
        <w:rPr>
          <w:spacing w:val="-4"/>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240" w:lineRule="auto"/>
        <w:ind w:left="719" w:right="670"/>
        <w:jc w:val="left"/>
      </w:pPr>
      <w:r>
        <w:rPr/>
        <w:t>(1)</w:t>
      </w:r>
      <w:r>
        <w:rPr>
          <w:spacing w:val="-2"/>
        </w:rPr>
        <w:t> </w:t>
      </w:r>
      <w:r>
        <w:rPr/>
        <w:t>已确认的递延所得税资产和递延所得税负债</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55"/>
        <w:gridCol w:w="2840"/>
        <w:gridCol w:w="2959"/>
      </w:tblGrid>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tabs>
                <w:tab w:pos="901" w:val="left" w:leader="none"/>
              </w:tabs>
              <w:spacing w:line="241" w:lineRule="exact"/>
              <w:ind w:left="4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840" w:type="dxa"/>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3,491,284.15</w:t>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86" w:right="0"/>
              <w:jc w:val="left"/>
              <w:rPr>
                <w:rFonts w:ascii="宋体" w:hAnsi="宋体" w:cs="宋体" w:eastAsia="宋体" w:hint="default"/>
                <w:sz w:val="21"/>
                <w:szCs w:val="21"/>
              </w:rPr>
            </w:pPr>
            <w:r>
              <w:rPr>
                <w:rFonts w:ascii="宋体"/>
                <w:sz w:val="21"/>
              </w:rPr>
              <w:t>3,723,715.12</w:t>
            </w:r>
          </w:p>
        </w:tc>
      </w:tr>
    </w:tbl>
    <w:p>
      <w:pPr>
        <w:spacing w:after="0" w:line="241" w:lineRule="exact"/>
        <w:jc w:val="left"/>
        <w:rPr>
          <w:rFonts w:ascii="宋体" w:hAnsi="宋体" w:cs="宋体" w:eastAsia="宋体" w:hint="default"/>
          <w:sz w:val="21"/>
          <w:szCs w:val="21"/>
        </w:rPr>
        <w:sectPr>
          <w:pgSz w:w="11910" w:h="16840"/>
          <w:pgMar w:header="0" w:footer="983" w:top="1360" w:bottom="1180" w:left="1500" w:right="9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55"/>
        <w:gridCol w:w="2840"/>
        <w:gridCol w:w="2959"/>
      </w:tblGrid>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943,489.06</w:t>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4,645,982.76</w:t>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15,628,911.78</w:t>
            </w:r>
            <w:r>
              <w:rPr>
                <w:rFonts w:ascii="宋体"/>
                <w:sz w:val="21"/>
              </w:rPr>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12,161,796.47</w:t>
            </w:r>
            <w:r>
              <w:rPr>
                <w:rFonts w:ascii="宋体"/>
                <w:sz w:val="21"/>
              </w:rPr>
            </w:r>
          </w:p>
        </w:tc>
      </w:tr>
      <w:tr>
        <w:trPr>
          <w:trHeight w:val="418"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14,936,934.64</w:t>
            </w:r>
            <w:r>
              <w:rPr>
                <w:rFonts w:ascii="宋体"/>
                <w:sz w:val="21"/>
              </w:rPr>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4,674,849.34</w:t>
            </w:r>
            <w:r>
              <w:rPr>
                <w:rFonts w:ascii="宋体"/>
                <w:sz w:val="21"/>
              </w:rPr>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4,701,168.46</w:t>
            </w:r>
            <w:r>
              <w:rPr>
                <w:rFonts w:ascii="宋体"/>
                <w:sz w:val="21"/>
              </w:rPr>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2,253,934.78</w:t>
            </w:r>
            <w:r>
              <w:rPr>
                <w:rFonts w:ascii="宋体"/>
                <w:sz w:val="21"/>
              </w:rPr>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09"/>
              <w:jc w:val="righ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839,743.25</w:t>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1,103,935.50</w:t>
            </w:r>
            <w:r>
              <w:rPr>
                <w:rFonts w:ascii="宋体"/>
                <w:sz w:val="21"/>
              </w:rPr>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10"/>
              <w:jc w:val="right"/>
              <w:rPr>
                <w:rFonts w:ascii="宋体" w:hAnsi="宋体" w:cs="宋体" w:eastAsia="宋体" w:hint="default"/>
                <w:sz w:val="21"/>
                <w:szCs w:val="21"/>
              </w:rPr>
            </w:pPr>
            <w:r>
              <w:rPr>
                <w:rFonts w:ascii="宋体" w:hAnsi="宋体" w:cs="宋体" w:eastAsia="宋体" w:hint="default"/>
                <w:spacing w:val="-1"/>
                <w:sz w:val="21"/>
                <w:szCs w:val="21"/>
              </w:rPr>
              <w:t>出租开发产品累计摊销</w:t>
            </w:r>
            <w:r>
              <w:rPr>
                <w:rFonts w:ascii="宋体" w:hAnsi="宋体" w:cs="宋体" w:eastAsia="宋体" w:hint="default"/>
                <w:sz w:val="21"/>
                <w:szCs w:val="21"/>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4,548,106.86</w:t>
            </w:r>
            <w:r>
              <w:rPr>
                <w:rFonts w:ascii="宋体"/>
                <w:sz w:val="21"/>
              </w:rPr>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5,347,514.11</w:t>
            </w:r>
            <w:r>
              <w:rPr>
                <w:rFonts w:ascii="宋体"/>
                <w:sz w:val="21"/>
              </w:rPr>
            </w:r>
          </w:p>
        </w:tc>
      </w:tr>
      <w:tr>
        <w:trPr>
          <w:trHeight w:val="418"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59,414,612.77</w:t>
            </w:r>
          </w:p>
        </w:tc>
        <w:tc>
          <w:tcPr>
            <w:tcW w:w="295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6,870,125.78</w:t>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1,392,359.55</w:t>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111,374,376.75</w:t>
            </w:r>
            <w:r>
              <w:rPr>
                <w:rFonts w:ascii="宋体"/>
                <w:sz w:val="21"/>
              </w:rPr>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35,304,087.63</w:t>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840" w:type="dxa"/>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交易性金融资产的公允价</w:t>
            </w:r>
          </w:p>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134,501.87</w:t>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750.00</w:t>
            </w:r>
          </w:p>
        </w:tc>
      </w:tr>
      <w:tr>
        <w:trPr>
          <w:trHeight w:val="41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134,501.87</w:t>
            </w:r>
            <w:r>
              <w:rPr>
                <w:rFonts w:ascii="宋体"/>
                <w:sz w:val="21"/>
              </w:rPr>
            </w:r>
          </w:p>
        </w:tc>
        <w:tc>
          <w:tcPr>
            <w:tcW w:w="29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750.00</w:t>
            </w:r>
            <w:r>
              <w:rPr>
                <w:rFonts w:ascii="宋体"/>
                <w:sz w:val="21"/>
              </w:rPr>
            </w:r>
          </w:p>
        </w:tc>
      </w:tr>
    </w:tbl>
    <w:p>
      <w:pPr>
        <w:pStyle w:val="BodyText"/>
        <w:spacing w:line="240" w:lineRule="auto" w:before="63"/>
        <w:ind w:left="720" w:right="443"/>
        <w:jc w:val="left"/>
      </w:pPr>
      <w:r>
        <w:rPr/>
        <w:t>(2)</w:t>
      </w:r>
      <w:r>
        <w:rPr>
          <w:spacing w:val="-2"/>
        </w:rPr>
        <w:t> </w:t>
      </w:r>
      <w:r>
        <w:rPr/>
        <w:t>引起暂时性差异的资产或负债项目对应的暂时性差异</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5054"/>
        <w:gridCol w:w="3600"/>
      </w:tblGrid>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可抵扣暂时性差异小计</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445,497,506.94</w:t>
            </w:r>
            <w:r>
              <w:rPr>
                <w:rFonts w:ascii="宋体"/>
                <w:sz w:val="21"/>
              </w:rPr>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13,965,136.60</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3,773,956.20</w:t>
            </w:r>
            <w:r>
              <w:rPr>
                <w:rFonts w:ascii="宋体"/>
                <w:sz w:val="21"/>
              </w:rPr>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62,515,647.12</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59,747,738.57</w:t>
            </w:r>
          </w:p>
        </w:tc>
      </w:tr>
      <w:tr>
        <w:trPr>
          <w:trHeight w:val="41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18,804,673.82</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3,358,973.00</w:t>
            </w:r>
            <w:r>
              <w:rPr>
                <w:rFonts w:ascii="宋体"/>
                <w:sz w:val="21"/>
              </w:rPr>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18,192,427.44</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237,658,451.08</w:t>
            </w:r>
            <w:r>
              <w:rPr>
                <w:rFonts w:ascii="宋体"/>
                <w:sz w:val="21"/>
              </w:rPr>
            </w:r>
          </w:p>
        </w:tc>
      </w:tr>
      <w:tr>
        <w:trPr>
          <w:trHeight w:val="41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27,480,503.11</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应纳税暂时性差异小计</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538,007.48</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交易性金融资产的公允价值变动</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538,007.48</w:t>
            </w:r>
          </w:p>
        </w:tc>
      </w:tr>
    </w:tbl>
    <w:p>
      <w:pPr>
        <w:pStyle w:val="BodyText"/>
        <w:spacing w:line="408" w:lineRule="auto" w:before="63"/>
        <w:ind w:left="720" w:right="159"/>
        <w:jc w:val="left"/>
      </w:pPr>
      <w:r>
        <w:rPr/>
        <w:t>（3）其他说明 </w:t>
      </w:r>
      <w:r>
        <w:rPr>
          <w:spacing w:val="-3"/>
        </w:rPr>
        <w:t>本公司原对按预售房款预计利润计缴的企业所得税作为预交所得税处理（账务处理作应</w:t>
      </w:r>
    </w:p>
    <w:p>
      <w:pPr>
        <w:pStyle w:val="BodyText"/>
        <w:spacing w:line="408" w:lineRule="auto" w:before="46"/>
        <w:ind w:left="300" w:right="159"/>
        <w:jc w:val="left"/>
      </w:pPr>
      <w:r>
        <w:rPr/>
        <w:t>交税金借方），本期根据</w:t>
      </w:r>
      <w:r>
        <w:rPr>
          <w:spacing w:val="-57"/>
        </w:rPr>
        <w:t> </w:t>
      </w:r>
      <w:r>
        <w:rPr/>
        <w:t>2009</w:t>
      </w:r>
      <w:r>
        <w:rPr>
          <w:spacing w:val="-56"/>
        </w:rPr>
        <w:t> </w:t>
      </w:r>
      <w:r>
        <w:rPr/>
        <w:t>年</w:t>
      </w:r>
      <w:r>
        <w:rPr>
          <w:spacing w:val="-58"/>
        </w:rPr>
        <w:t> </w:t>
      </w:r>
      <w:r>
        <w:rPr/>
        <w:t>3</w:t>
      </w:r>
      <w:r>
        <w:rPr>
          <w:spacing w:val="-57"/>
        </w:rPr>
        <w:t> </w:t>
      </w:r>
      <w:r>
        <w:rPr/>
        <w:t>月</w:t>
      </w:r>
      <w:r>
        <w:rPr>
          <w:spacing w:val="-57"/>
        </w:rPr>
        <w:t> </w:t>
      </w:r>
      <w:r>
        <w:rPr/>
        <w:t>6</w:t>
      </w:r>
      <w:r>
        <w:rPr>
          <w:spacing w:val="-56"/>
        </w:rPr>
        <w:t> </w:t>
      </w:r>
      <w:r>
        <w:rPr/>
        <w:t>日国家税务局发布的《房地产开发经营业务企业所</w:t>
      </w:r>
      <w:r>
        <w:rPr>
          <w:spacing w:val="-1"/>
        </w:rPr>
        <w:t> </w:t>
      </w:r>
      <w:r>
        <w:rPr/>
        <w:t>得税处理办法》（国税发〔2009〕31</w:t>
      </w:r>
      <w:r>
        <w:rPr>
          <w:spacing w:val="-53"/>
        </w:rPr>
        <w:t> </w:t>
      </w:r>
      <w:r>
        <w:rPr/>
        <w:t>号）文件的规定，已明确预售房款预计利润实际系对</w:t>
      </w:r>
      <w:r>
        <w:rPr/>
        <w:t> </w:t>
      </w:r>
      <w:r>
        <w:rPr>
          <w:spacing w:val="-5"/>
        </w:rPr>
        <w:t>公司应纳税所得额的调整，形成可抵扣暂时性差异，故本期公司将其确认为递延所得税资产。</w:t>
      </w:r>
    </w:p>
    <w:p>
      <w:pPr>
        <w:spacing w:after="0" w:line="408" w:lineRule="auto"/>
        <w:jc w:val="left"/>
        <w:sectPr>
          <w:pgSz w:w="11910" w:h="16840"/>
          <w:pgMar w:header="0" w:footer="983" w:top="1360" w:bottom="1180" w:left="1500" w:right="1520"/>
        </w:sectPr>
      </w:pPr>
    </w:p>
    <w:p>
      <w:pPr>
        <w:pStyle w:val="BodyText"/>
        <w:spacing w:line="240" w:lineRule="auto" w:before="23"/>
        <w:ind w:left="720" w:right="282"/>
        <w:jc w:val="left"/>
      </w:pPr>
      <w:r>
        <w:rPr/>
        <w:t>18.</w:t>
      </w:r>
      <w:r>
        <w:rPr>
          <w:spacing w:val="-2"/>
        </w:rPr>
        <w:t> </w:t>
      </w:r>
      <w:r>
        <w:rPr/>
        <w:t>其他非流动资产</w:t>
      </w:r>
    </w:p>
    <w:p>
      <w:pPr>
        <w:spacing w:line="240" w:lineRule="auto" w:before="10"/>
        <w:rPr>
          <w:rFonts w:ascii="宋体" w:hAnsi="宋体" w:cs="宋体" w:eastAsia="宋体" w:hint="default"/>
          <w:sz w:val="14"/>
          <w:szCs w:val="14"/>
        </w:rPr>
      </w:pPr>
    </w:p>
    <w:p>
      <w:pPr>
        <w:pStyle w:val="BodyText"/>
        <w:spacing w:line="240" w:lineRule="auto"/>
        <w:ind w:left="720" w:right="282"/>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254"/>
        <w:gridCol w:w="2520"/>
        <w:gridCol w:w="2520"/>
      </w:tblGrid>
      <w:tr>
        <w:trPr>
          <w:trHeight w:val="5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34"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834"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集合资金信托产品</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150,000,000.00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60,340,000.00</w:t>
            </w:r>
            <w:r>
              <w:rPr>
                <w:rFonts w:ascii="宋体"/>
                <w:sz w:val="28"/>
              </w:rPr>
            </w:r>
          </w:p>
        </w:tc>
      </w:tr>
      <w:tr>
        <w:trPr>
          <w:trHeight w:val="110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1"/>
              <w:jc w:val="right"/>
              <w:rPr>
                <w:rFonts w:ascii="宋体" w:hAnsi="宋体" w:cs="宋体" w:eastAsia="宋体" w:hint="default"/>
                <w:sz w:val="28"/>
                <w:szCs w:val="28"/>
              </w:rPr>
            </w:pPr>
            <w:r>
              <w:rPr>
                <w:rFonts w:ascii="宋体"/>
                <w:w w:val="95"/>
                <w:sz w:val="28"/>
              </w:rPr>
              <w:t>150,000,000.00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right="105"/>
              <w:jc w:val="right"/>
              <w:rPr>
                <w:rFonts w:ascii="宋体" w:hAnsi="宋体" w:cs="宋体" w:eastAsia="宋体" w:hint="default"/>
                <w:sz w:val="28"/>
                <w:szCs w:val="28"/>
              </w:rPr>
            </w:pPr>
            <w:r>
              <w:rPr>
                <w:rFonts w:ascii="宋体"/>
                <w:w w:val="95"/>
                <w:sz w:val="28"/>
              </w:rPr>
              <w:t>60,340,000.00</w:t>
            </w:r>
            <w:r>
              <w:rPr>
                <w:rFonts w:ascii="宋体"/>
                <w:sz w:val="28"/>
              </w:rPr>
            </w:r>
          </w:p>
        </w:tc>
      </w:tr>
    </w:tbl>
    <w:p>
      <w:pPr>
        <w:pStyle w:val="BodyText"/>
        <w:spacing w:line="408" w:lineRule="auto" w:before="63"/>
        <w:ind w:left="825" w:right="84" w:hanging="106"/>
        <w:jc w:val="left"/>
      </w:pPr>
      <w:r>
        <w:rPr/>
        <w:t>(2)</w:t>
      </w:r>
      <w:r>
        <w:rPr>
          <w:spacing w:val="-1"/>
        </w:rPr>
        <w:t> </w:t>
      </w:r>
      <w:r>
        <w:rPr/>
        <w:t>金额较大的其他非流动资产的内容</w:t>
      </w:r>
      <w:r>
        <w:rPr/>
        <w:t> </w:t>
      </w:r>
      <w:r>
        <w:rPr>
          <w:spacing w:val="-3"/>
        </w:rPr>
        <w:t>1）公司前期认购杭州工商信托股份有限公司发行的“杭信·飞鹰一号房地产投资集合</w:t>
      </w:r>
    </w:p>
    <w:p>
      <w:pPr>
        <w:pStyle w:val="BodyText"/>
        <w:spacing w:line="408" w:lineRule="auto" w:before="46"/>
        <w:ind w:left="825" w:right="84" w:hanging="526"/>
        <w:jc w:val="left"/>
      </w:pPr>
      <w:r>
        <w:rPr/>
        <w:t>资金信托计划”信托产品</w:t>
      </w:r>
      <w:r>
        <w:rPr>
          <w:spacing w:val="-54"/>
        </w:rPr>
        <w:t> </w:t>
      </w:r>
      <w:r>
        <w:rPr/>
        <w:t>2,000</w:t>
      </w:r>
      <w:r>
        <w:rPr>
          <w:spacing w:val="-53"/>
        </w:rPr>
        <w:t> </w:t>
      </w:r>
      <w:r>
        <w:rPr/>
        <w:t>万份，每份信托价格</w:t>
      </w:r>
      <w:r>
        <w:rPr>
          <w:spacing w:val="-54"/>
        </w:rPr>
        <w:t> </w:t>
      </w:r>
      <w:r>
        <w:rPr/>
        <w:t>1</w:t>
      </w:r>
      <w:r>
        <w:rPr>
          <w:spacing w:val="-53"/>
        </w:rPr>
        <w:t> </w:t>
      </w:r>
      <w:r>
        <w:rPr/>
        <w:t>元，认购资金共计</w:t>
      </w:r>
      <w:r>
        <w:rPr>
          <w:spacing w:val="-54"/>
        </w:rPr>
        <w:t> </w:t>
      </w:r>
      <w:r>
        <w:rPr/>
        <w:t>2,000</w:t>
      </w:r>
      <w:r>
        <w:rPr>
          <w:spacing w:val="-54"/>
        </w:rPr>
        <w:t> </w:t>
      </w:r>
      <w:r>
        <w:rPr/>
        <w:t>万元。</w:t>
      </w:r>
      <w:r>
        <w:rPr/>
        <w:t> </w:t>
      </w:r>
      <w:r>
        <w:rPr>
          <w:spacing w:val="-3"/>
        </w:rPr>
        <w:t>2）本期公司认购由中投信托有限责任公司发行的“中投·新湖·矿业投资集合资金信</w:t>
      </w:r>
    </w:p>
    <w:p>
      <w:pPr>
        <w:pStyle w:val="BodyText"/>
        <w:spacing w:line="408" w:lineRule="auto" w:before="46"/>
        <w:ind w:left="825" w:right="84" w:hanging="526"/>
        <w:jc w:val="left"/>
      </w:pPr>
      <w:r>
        <w:rPr/>
        <w:t>托计划”信托产品</w:t>
      </w:r>
      <w:r>
        <w:rPr>
          <w:spacing w:val="-54"/>
        </w:rPr>
        <w:t> </w:t>
      </w:r>
      <w:r>
        <w:rPr/>
        <w:t>3,000</w:t>
      </w:r>
      <w:r>
        <w:rPr>
          <w:spacing w:val="-53"/>
        </w:rPr>
        <w:t> </w:t>
      </w:r>
      <w:r>
        <w:rPr/>
        <w:t>万份，每份信托价格</w:t>
      </w:r>
      <w:r>
        <w:rPr>
          <w:spacing w:val="-54"/>
        </w:rPr>
        <w:t> </w:t>
      </w:r>
      <w:r>
        <w:rPr/>
        <w:t>1</w:t>
      </w:r>
      <w:r>
        <w:rPr>
          <w:spacing w:val="-54"/>
        </w:rPr>
        <w:t> </w:t>
      </w:r>
      <w:r>
        <w:rPr/>
        <w:t>元，认购资金共计</w:t>
      </w:r>
      <w:r>
        <w:rPr>
          <w:spacing w:val="-54"/>
        </w:rPr>
        <w:t> </w:t>
      </w:r>
      <w:r>
        <w:rPr/>
        <w:t>3,000</w:t>
      </w:r>
      <w:r>
        <w:rPr>
          <w:spacing w:val="-53"/>
        </w:rPr>
        <w:t> </w:t>
      </w:r>
      <w:r>
        <w:rPr/>
        <w:t>万元。</w:t>
      </w:r>
      <w:r>
        <w:rPr/>
        <w:t> 3）本期公司认购由杭州工商信托股份有限公司发行的“青蓝国际集合资金信托计划”</w:t>
      </w:r>
    </w:p>
    <w:p>
      <w:pPr>
        <w:pStyle w:val="BodyText"/>
        <w:spacing w:line="240" w:lineRule="auto" w:before="46"/>
        <w:ind w:left="300" w:right="282"/>
        <w:jc w:val="left"/>
      </w:pPr>
      <w:r>
        <w:rPr/>
        <w:t>信托产品</w:t>
      </w:r>
      <w:r>
        <w:rPr>
          <w:spacing w:val="-59"/>
        </w:rPr>
        <w:t> </w:t>
      </w:r>
      <w:r>
        <w:rPr/>
        <w:t>10,000</w:t>
      </w:r>
      <w:r>
        <w:rPr>
          <w:spacing w:val="-58"/>
        </w:rPr>
        <w:t> </w:t>
      </w:r>
      <w:r>
        <w:rPr/>
        <w:t>万份，每份信托价格</w:t>
      </w:r>
      <w:r>
        <w:rPr>
          <w:spacing w:val="-59"/>
        </w:rPr>
        <w:t> </w:t>
      </w:r>
      <w:r>
        <w:rPr/>
        <w:t>1</w:t>
      </w:r>
      <w:r>
        <w:rPr>
          <w:spacing w:val="-58"/>
        </w:rPr>
        <w:t> </w:t>
      </w:r>
      <w:r>
        <w:rPr/>
        <w:t>元，认购资金共计</w:t>
      </w:r>
      <w:r>
        <w:rPr>
          <w:spacing w:val="-59"/>
        </w:rPr>
        <w:t> </w:t>
      </w:r>
      <w:r>
        <w:rPr/>
        <w:t>10,000</w:t>
      </w:r>
      <w:r>
        <w:rPr>
          <w:spacing w:val="-58"/>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282"/>
        <w:jc w:val="left"/>
      </w:pPr>
      <w:r>
        <w:rPr/>
        <w:t>19.</w:t>
      </w:r>
      <w:r>
        <w:rPr>
          <w:spacing w:val="-2"/>
        </w:rPr>
        <w:t> </w:t>
      </w:r>
      <w:r>
        <w:rPr/>
        <w:t>短期借款</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94"/>
        <w:gridCol w:w="2520"/>
        <w:gridCol w:w="2520"/>
      </w:tblGrid>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34"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835"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质押借款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497,000,000.00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381,850,000.00</w:t>
            </w:r>
            <w:r>
              <w:rPr>
                <w:rFonts w:ascii="宋体"/>
                <w:sz w:val="28"/>
              </w:rPr>
            </w:r>
          </w:p>
        </w:tc>
      </w:tr>
      <w:tr>
        <w:trPr>
          <w:trHeight w:val="55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抵押借款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403,700,000.00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475,700,000.00</w:t>
            </w:r>
            <w:r>
              <w:rPr>
                <w:rFonts w:ascii="宋体"/>
                <w:sz w:val="28"/>
              </w:rPr>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保证借款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692,000,000.00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558,100,000.00</w:t>
            </w:r>
            <w:r>
              <w:rPr>
                <w:rFonts w:ascii="宋体"/>
                <w:sz w:val="28"/>
              </w:rPr>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信用借款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360,000,000.00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40,000,000.00</w:t>
            </w:r>
            <w:r>
              <w:rPr>
                <w:rFonts w:ascii="宋体"/>
                <w:sz w:val="28"/>
              </w:rPr>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抵押并保证借款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530,000,000.00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220,000,000.00</w:t>
            </w:r>
            <w:r>
              <w:rPr>
                <w:rFonts w:ascii="宋体"/>
                <w:sz w:val="28"/>
              </w:rPr>
            </w:r>
          </w:p>
        </w:tc>
      </w:tr>
      <w:tr>
        <w:trPr>
          <w:trHeight w:val="55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质押并保证借款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606,000,000.00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抵押</w:t>
            </w:r>
            <w:r>
              <w:rPr>
                <w:rFonts w:ascii="宋体" w:hAnsi="宋体" w:cs="宋体" w:eastAsia="宋体" w:hint="default"/>
                <w:spacing w:val="-136"/>
                <w:w w:val="99"/>
                <w:sz w:val="28"/>
                <w:szCs w:val="28"/>
              </w:rPr>
              <w:t>、</w:t>
            </w:r>
            <w:r>
              <w:rPr>
                <w:rFonts w:ascii="宋体" w:hAnsi="宋体" w:cs="宋体" w:eastAsia="宋体" w:hint="default"/>
                <w:w w:val="99"/>
                <w:sz w:val="28"/>
                <w:szCs w:val="28"/>
              </w:rPr>
              <w:t>质押并保证借款</w:t>
            </w:r>
            <w:r>
              <w:rPr>
                <w:rFonts w:ascii="宋体" w:hAnsi="宋体" w:cs="宋体" w:eastAsia="宋体" w:hint="default"/>
                <w:sz w:val="28"/>
                <w:szCs w:val="2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400,000,000.00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1"/>
              <w:jc w:val="right"/>
              <w:rPr>
                <w:rFonts w:ascii="宋体" w:hAnsi="宋体" w:cs="宋体" w:eastAsia="宋体" w:hint="default"/>
                <w:sz w:val="28"/>
                <w:szCs w:val="28"/>
              </w:rPr>
            </w:pPr>
            <w:r>
              <w:rPr>
                <w:rFonts w:ascii="宋体"/>
                <w:w w:val="95"/>
                <w:sz w:val="28"/>
              </w:rPr>
              <w:t>3,488,700,000.00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6"/>
              <w:jc w:val="right"/>
              <w:rPr>
                <w:rFonts w:ascii="宋体" w:hAnsi="宋体" w:cs="宋体" w:eastAsia="宋体" w:hint="default"/>
                <w:sz w:val="28"/>
                <w:szCs w:val="28"/>
              </w:rPr>
            </w:pPr>
            <w:r>
              <w:rPr>
                <w:rFonts w:ascii="宋体"/>
                <w:w w:val="95"/>
                <w:sz w:val="28"/>
              </w:rPr>
              <w:t>1,675,650,000.00</w:t>
            </w:r>
            <w:r>
              <w:rPr>
                <w:rFonts w:ascii="宋体"/>
                <w:sz w:val="2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282"/>
        <w:jc w:val="left"/>
      </w:pPr>
      <w:r>
        <w:rPr/>
        <w:t>20.</w:t>
      </w:r>
      <w:r>
        <w:rPr>
          <w:spacing w:val="-2"/>
        </w:rPr>
        <w:t> </w:t>
      </w:r>
      <w:r>
        <w:rPr/>
        <w:t>应付票据</w:t>
      </w:r>
    </w:p>
    <w:p>
      <w:pPr>
        <w:spacing w:after="0" w:line="240" w:lineRule="auto"/>
        <w:jc w:val="left"/>
        <w:sectPr>
          <w:pgSz w:w="11910" w:h="16840"/>
          <w:pgMar w:header="0" w:footer="983" w:top="1480" w:bottom="1180" w:left="1500" w:right="160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434"/>
        <w:gridCol w:w="2340"/>
        <w:gridCol w:w="2160"/>
      </w:tblGrid>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sz w:val="21"/>
              </w:rPr>
              <w:t>156,000,000.00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103,000,000.00</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sz w:val="21"/>
              </w:rPr>
              <w:t>156,000,000.00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103,000,000.00</w:t>
            </w:r>
          </w:p>
        </w:tc>
      </w:tr>
    </w:tbl>
    <w:p>
      <w:pPr>
        <w:pStyle w:val="BodyText"/>
        <w:spacing w:line="240" w:lineRule="auto" w:before="63"/>
        <w:ind w:left="720" w:right="109"/>
        <w:jc w:val="left"/>
      </w:pPr>
      <w:r>
        <w:rPr/>
        <w:t>下一会计期间将到期的金额为</w:t>
      </w:r>
      <w:r>
        <w:rPr>
          <w:spacing w:val="-67"/>
        </w:rPr>
        <w:t> </w:t>
      </w:r>
      <w:r>
        <w:rPr/>
        <w:t>156,000,000.00</w:t>
      </w:r>
      <w:r>
        <w:rPr>
          <w:spacing w:val="-6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109"/>
        <w:jc w:val="left"/>
      </w:pPr>
      <w:r>
        <w:rPr/>
        <w:t>21.</w:t>
      </w:r>
      <w:r>
        <w:rPr>
          <w:spacing w:val="-2"/>
        </w:rPr>
        <w:t> </w:t>
      </w:r>
      <w:r>
        <w:rPr/>
        <w:t>应付账款</w:t>
      </w:r>
    </w:p>
    <w:p>
      <w:pPr>
        <w:spacing w:line="240" w:lineRule="auto" w:before="10"/>
        <w:rPr>
          <w:rFonts w:ascii="宋体" w:hAnsi="宋体" w:cs="宋体" w:eastAsia="宋体" w:hint="default"/>
          <w:sz w:val="14"/>
          <w:szCs w:val="14"/>
        </w:rPr>
      </w:pPr>
    </w:p>
    <w:p>
      <w:pPr>
        <w:pStyle w:val="BodyText"/>
        <w:spacing w:line="240" w:lineRule="auto"/>
        <w:ind w:left="720" w:right="109"/>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20"/>
        <w:gridCol w:w="2339"/>
        <w:gridCol w:w="2176"/>
      </w:tblGrid>
      <w:tr>
        <w:trPr>
          <w:trHeight w:val="554" w:hRule="exact"/>
        </w:trPr>
        <w:tc>
          <w:tcPr>
            <w:tcW w:w="3420"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320" w:lineRule="exact"/>
              <w:ind w:right="2171"/>
              <w:jc w:val="right"/>
              <w:rPr>
                <w:rFonts w:ascii="宋体" w:hAnsi="宋体" w:cs="宋体" w:eastAsia="宋体" w:hint="default"/>
                <w:sz w:val="28"/>
                <w:szCs w:val="28"/>
              </w:rPr>
            </w:pPr>
            <w:r>
              <w:rPr>
                <w:rFonts w:ascii="宋体" w:hAnsi="宋体" w:cs="宋体" w:eastAsia="宋体" w:hint="default"/>
                <w:w w:val="95"/>
                <w:sz w:val="28"/>
                <w:szCs w:val="28"/>
              </w:rPr>
              <w:t>项</w:t>
              <w:tab/>
              <w:t>目</w:t>
            </w:r>
            <w:r>
              <w:rPr>
                <w:rFonts w:ascii="宋体" w:hAnsi="宋体" w:cs="宋体" w:eastAsia="宋体" w:hint="default"/>
                <w:sz w:val="28"/>
                <w:szCs w:val="28"/>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587"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662"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42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货款</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4,264,521.27</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9,834,440.33</w:t>
            </w:r>
            <w:r>
              <w:rPr>
                <w:rFonts w:ascii="宋体"/>
                <w:sz w:val="28"/>
              </w:rPr>
            </w:r>
          </w:p>
        </w:tc>
      </w:tr>
      <w:tr>
        <w:trPr>
          <w:trHeight w:val="554" w:hRule="exact"/>
        </w:trPr>
        <w:tc>
          <w:tcPr>
            <w:tcW w:w="342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工程款</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350,921,441.15</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337,909,576.67</w:t>
            </w:r>
            <w:r>
              <w:rPr>
                <w:rFonts w:ascii="宋体"/>
                <w:sz w:val="28"/>
              </w:rPr>
            </w:r>
          </w:p>
        </w:tc>
      </w:tr>
      <w:tr>
        <w:trPr>
          <w:trHeight w:val="1100" w:hRule="exact"/>
        </w:trPr>
        <w:tc>
          <w:tcPr>
            <w:tcW w:w="3420"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320" w:lineRule="exact"/>
              <w:ind w:right="2171"/>
              <w:jc w:val="right"/>
              <w:rPr>
                <w:rFonts w:ascii="宋体" w:hAnsi="宋体" w:cs="宋体" w:eastAsia="宋体" w:hint="default"/>
                <w:sz w:val="28"/>
                <w:szCs w:val="28"/>
              </w:rPr>
            </w:pPr>
            <w:r>
              <w:rPr>
                <w:rFonts w:ascii="宋体" w:hAnsi="宋体" w:cs="宋体" w:eastAsia="宋体" w:hint="default"/>
                <w:w w:val="95"/>
                <w:sz w:val="28"/>
                <w:szCs w:val="28"/>
              </w:rPr>
              <w:t>合</w:t>
              <w:tab/>
              <w:t>计</w:t>
            </w:r>
            <w:r>
              <w:rPr>
                <w:rFonts w:ascii="宋体" w:hAnsi="宋体" w:cs="宋体" w:eastAsia="宋体" w:hint="default"/>
                <w:sz w:val="28"/>
                <w:szCs w:val="28"/>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355,185,962.</w:t>
            </w:r>
            <w:r>
              <w:rPr>
                <w:rFonts w:ascii="宋体"/>
                <w:sz w:val="28"/>
              </w:rPr>
            </w:r>
          </w:p>
          <w:p>
            <w:pPr>
              <w:pStyle w:val="TableParagraph"/>
              <w:spacing w:line="240" w:lineRule="auto" w:before="178"/>
              <w:ind w:right="101"/>
              <w:jc w:val="right"/>
              <w:rPr>
                <w:rFonts w:ascii="宋体" w:hAnsi="宋体" w:cs="宋体" w:eastAsia="宋体" w:hint="default"/>
                <w:sz w:val="28"/>
                <w:szCs w:val="28"/>
              </w:rPr>
            </w:pPr>
            <w:r>
              <w:rPr>
                <w:rFonts w:ascii="宋体"/>
                <w:w w:val="95"/>
                <w:sz w:val="28"/>
              </w:rPr>
              <w:t>42</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6"/>
              <w:jc w:val="right"/>
              <w:rPr>
                <w:rFonts w:ascii="宋体" w:hAnsi="宋体" w:cs="宋体" w:eastAsia="宋体" w:hint="default"/>
                <w:sz w:val="28"/>
                <w:szCs w:val="28"/>
              </w:rPr>
            </w:pPr>
            <w:r>
              <w:rPr>
                <w:rFonts w:ascii="宋体"/>
                <w:w w:val="95"/>
                <w:sz w:val="28"/>
              </w:rPr>
              <w:t>347,744,017.00</w:t>
            </w:r>
            <w:r>
              <w:rPr>
                <w:rFonts w:ascii="宋体"/>
                <w:sz w:val="28"/>
              </w:rPr>
            </w:r>
          </w:p>
        </w:tc>
      </w:tr>
    </w:tbl>
    <w:p>
      <w:pPr>
        <w:pStyle w:val="BodyText"/>
        <w:spacing w:line="240" w:lineRule="auto" w:before="63"/>
        <w:ind w:left="720" w:right="109"/>
        <w:jc w:val="left"/>
      </w:pPr>
      <w:r>
        <w:rPr/>
        <w:t>(2)</w:t>
      </w:r>
      <w:r>
        <w:rPr>
          <w:spacing w:val="-4"/>
        </w:rPr>
        <w:t> </w:t>
      </w:r>
      <w:r>
        <w:rPr/>
        <w:t>期末无应付持有公司</w:t>
      </w:r>
      <w:r>
        <w:rPr>
          <w:spacing w:val="-55"/>
        </w:rPr>
        <w:t> </w:t>
      </w:r>
      <w:r>
        <w:rPr/>
        <w:t>5%以上(含</w:t>
      </w:r>
      <w:r>
        <w:rPr>
          <w:spacing w:val="-55"/>
        </w:rPr>
        <w:t> </w:t>
      </w:r>
      <w:r>
        <w:rPr/>
        <w:t>5%)表决权股份的股东单位或关联方款项情况。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109"/>
        <w:jc w:val="left"/>
      </w:pPr>
      <w:r>
        <w:rPr/>
        <w:t>(3)</w:t>
      </w:r>
      <w:r>
        <w:rPr>
          <w:spacing w:val="-2"/>
        </w:rPr>
        <w:t> </w:t>
      </w:r>
      <w:r>
        <w:rPr/>
        <w:t>尚未偿还的</w:t>
      </w:r>
      <w:r>
        <w:rPr>
          <w:spacing w:val="-54"/>
        </w:rPr>
        <w:t> </w:t>
      </w:r>
      <w:r>
        <w:rPr/>
        <w:t>1</w:t>
      </w:r>
      <w:r>
        <w:rPr>
          <w:spacing w:val="-53"/>
        </w:rPr>
        <w:t> </w:t>
      </w:r>
      <w:r>
        <w:rPr/>
        <w:t>年以上的应付账款主要系尚未结算的工程款项。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109"/>
        <w:jc w:val="left"/>
      </w:pPr>
      <w:r>
        <w:rPr/>
        <w:t>22.</w:t>
      </w:r>
      <w:r>
        <w:rPr>
          <w:spacing w:val="-2"/>
        </w:rPr>
        <w:t> </w:t>
      </w:r>
      <w:r>
        <w:rPr/>
        <w:t>预收款项</w:t>
      </w:r>
    </w:p>
    <w:p>
      <w:pPr>
        <w:spacing w:line="240" w:lineRule="auto" w:before="10"/>
        <w:rPr>
          <w:rFonts w:ascii="宋体" w:hAnsi="宋体" w:cs="宋体" w:eastAsia="宋体" w:hint="default"/>
          <w:sz w:val="14"/>
          <w:szCs w:val="14"/>
        </w:rPr>
      </w:pPr>
    </w:p>
    <w:p>
      <w:pPr>
        <w:pStyle w:val="BodyText"/>
        <w:spacing w:line="240" w:lineRule="auto"/>
        <w:ind w:left="825" w:right="109"/>
        <w:jc w:val="left"/>
      </w:pPr>
      <w:r>
        <w:rPr/>
        <w:t>(1)</w:t>
      </w:r>
      <w:r>
        <w:rPr>
          <w:spacing w:val="-4"/>
        </w:rPr>
        <w:t> </w:t>
      </w:r>
      <w:r>
        <w:rPr/>
        <w:t>明细情况</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2894"/>
        <w:gridCol w:w="2520"/>
        <w:gridCol w:w="2520"/>
      </w:tblGrid>
      <w:tr>
        <w:trPr>
          <w:trHeight w:val="109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447" w:right="0"/>
              <w:jc w:val="left"/>
              <w:rPr>
                <w:rFonts w:ascii="宋体" w:hAnsi="宋体" w:cs="宋体" w:eastAsia="宋体" w:hint="default"/>
                <w:sz w:val="28"/>
                <w:szCs w:val="28"/>
              </w:rPr>
            </w:pPr>
            <w:r>
              <w:rPr>
                <w:rFonts w:ascii="宋体" w:hAnsi="宋体" w:cs="宋体" w:eastAsia="宋体" w:hint="default"/>
                <w:sz w:val="28"/>
                <w:szCs w:val="28"/>
              </w:rPr>
              <w:t>期末</w:t>
            </w:r>
          </w:p>
          <w:p>
            <w:pPr>
              <w:pStyle w:val="TableParagraph"/>
              <w:spacing w:line="240" w:lineRule="auto" w:before="178"/>
              <w:ind w:right="313"/>
              <w:jc w:val="center"/>
              <w:rPr>
                <w:rFonts w:ascii="宋体" w:hAnsi="宋体" w:cs="宋体" w:eastAsia="宋体" w:hint="default"/>
                <w:sz w:val="28"/>
                <w:szCs w:val="28"/>
              </w:rPr>
            </w:pPr>
            <w:r>
              <w:rPr>
                <w:rFonts w:ascii="宋体" w:hAnsi="宋体" w:cs="宋体" w:eastAsia="宋体" w:hint="default"/>
                <w:w w:val="99"/>
                <w:sz w:val="28"/>
                <w:szCs w:val="28"/>
              </w:rPr>
              <w:t>数</w:t>
            </w:r>
            <w:r>
              <w:rPr>
                <w:rFonts w:ascii="宋体" w:hAnsi="宋体" w:cs="宋体" w:eastAsia="宋体" w:hint="default"/>
                <w:sz w:val="28"/>
                <w:szCs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left="625"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预售房款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3,200,920,550.69</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1,402,220,098.16</w:t>
            </w:r>
            <w:r>
              <w:rPr>
                <w:rFonts w:ascii="宋体"/>
                <w:sz w:val="28"/>
              </w:rPr>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预收股权转让款[注]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w w:val="95"/>
                <w:sz w:val="28"/>
              </w:rPr>
              <w:t>50,000,000.00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8,060,946.76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50,869,549.50</w:t>
            </w:r>
            <w:r>
              <w:rPr>
                <w:rFonts w:ascii="宋体"/>
                <w:sz w:val="28"/>
              </w:rPr>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spacing w:val="-1"/>
                <w:sz w:val="28"/>
              </w:rPr>
              <w:t>3,258,981,497.45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1,453,089,647.66</w:t>
            </w:r>
            <w:r>
              <w:rPr>
                <w:rFonts w:ascii="宋体"/>
                <w:sz w:val="28"/>
              </w:rPr>
            </w:r>
          </w:p>
        </w:tc>
      </w:tr>
    </w:tbl>
    <w:p>
      <w:pPr>
        <w:pStyle w:val="BodyText"/>
        <w:spacing w:line="408" w:lineRule="auto" w:before="63"/>
        <w:ind w:left="300" w:right="109" w:firstLine="525"/>
        <w:jc w:val="left"/>
      </w:pPr>
      <w:r>
        <w:rPr/>
        <w:t>[注]:系公司预收转让镇江新湖置业有限公司股权款,详见本附注十一其他重要事项之 说明。</w:t>
      </w:r>
    </w:p>
    <w:p>
      <w:pPr>
        <w:pStyle w:val="BodyText"/>
        <w:spacing w:line="240" w:lineRule="auto" w:before="46"/>
        <w:ind w:left="825" w:right="109"/>
        <w:jc w:val="left"/>
      </w:pPr>
      <w:r>
        <w:rPr/>
        <w:t>(2)</w:t>
      </w:r>
      <w:r>
        <w:rPr>
          <w:spacing w:val="-4"/>
        </w:rPr>
        <w:t> </w:t>
      </w:r>
      <w:r>
        <w:rPr/>
        <w:t>期末无预收持有公司</w:t>
      </w:r>
      <w:r>
        <w:rPr>
          <w:spacing w:val="-55"/>
        </w:rPr>
        <w:t> </w:t>
      </w:r>
      <w:r>
        <w:rPr/>
        <w:t>5%以上(含</w:t>
      </w:r>
      <w:r>
        <w:rPr>
          <w:spacing w:val="-55"/>
        </w:rPr>
        <w:t> </w:t>
      </w:r>
      <w:r>
        <w:rPr/>
        <w:t>5%)表决权股份的股东单位或关联方款项。</w:t>
      </w:r>
    </w:p>
    <w:p>
      <w:pPr>
        <w:spacing w:after="0" w:line="240" w:lineRule="auto"/>
        <w:jc w:val="left"/>
        <w:sectPr>
          <w:pgSz w:w="11910" w:h="16840"/>
          <w:pgMar w:header="0" w:footer="983" w:top="1360" w:bottom="1180" w:left="1500" w:right="1680"/>
        </w:sectPr>
      </w:pPr>
    </w:p>
    <w:p>
      <w:pPr>
        <w:pStyle w:val="BodyText"/>
        <w:spacing w:line="453" w:lineRule="auto" w:before="11"/>
        <w:ind w:left="300" w:right="113" w:firstLine="525"/>
        <w:jc w:val="left"/>
      </w:pPr>
      <w:r>
        <w:rPr/>
        <w:t>(3)</w:t>
      </w:r>
      <w:r>
        <w:rPr>
          <w:spacing w:val="-2"/>
        </w:rPr>
        <w:t> </w:t>
      </w:r>
      <w:r>
        <w:rPr/>
        <w:t>账龄超过</w:t>
      </w:r>
      <w:r>
        <w:rPr>
          <w:spacing w:val="-54"/>
        </w:rPr>
        <w:t> </w:t>
      </w:r>
      <w:r>
        <w:rPr/>
        <w:t>1</w:t>
      </w:r>
      <w:r>
        <w:rPr>
          <w:spacing w:val="-53"/>
        </w:rPr>
        <w:t> </w:t>
      </w:r>
      <w:r>
        <w:rPr/>
        <w:t>年的大额预收款项未结转原因主要系部分子公司预售房产而预收客户</w:t>
      </w:r>
      <w:r>
        <w:rPr/>
        <w:t> 的购房款，按合同尚未到期交付所致。</w:t>
      </w:r>
    </w:p>
    <w:p>
      <w:pPr>
        <w:pStyle w:val="BodyText"/>
        <w:spacing w:line="226" w:lineRule="exact"/>
        <w:ind w:left="825" w:right="109"/>
        <w:jc w:val="left"/>
      </w:pPr>
      <w:r>
        <w:rPr/>
        <w:t>(4)</w:t>
      </w:r>
      <w:r>
        <w:rPr>
          <w:spacing w:val="-2"/>
        </w:rPr>
        <w:t> </w:t>
      </w:r>
      <w:r>
        <w:rPr/>
        <w:t>预售房产收款情况</w:t>
      </w:r>
    </w:p>
    <w:p>
      <w:pPr>
        <w:spacing w:line="240" w:lineRule="auto" w:before="1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628"/>
        <w:gridCol w:w="1656"/>
        <w:gridCol w:w="1656"/>
        <w:gridCol w:w="1260"/>
        <w:gridCol w:w="1054"/>
      </w:tblGrid>
      <w:tr>
        <w:trPr>
          <w:trHeight w:val="1009"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34"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项目名称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63"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63"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期初数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ind w:left="385" w:right="143" w:hanging="24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预计竣工 时间</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500" w:lineRule="exact"/>
              <w:ind w:left="225" w:right="161" w:hanging="60"/>
              <w:jc w:val="left"/>
              <w:rPr>
                <w:rFonts w:ascii="宋体" w:hAnsi="宋体" w:cs="宋体" w:eastAsia="宋体" w:hint="default"/>
                <w:sz w:val="24"/>
                <w:szCs w:val="24"/>
              </w:rPr>
            </w:pPr>
            <w:r>
              <w:rPr>
                <w:rFonts w:ascii="华文中宋" w:hAnsi="华文中宋" w:cs="华文中宋" w:eastAsia="华文中宋" w:hint="default"/>
                <w:sz w:val="24"/>
                <w:szCs w:val="24"/>
              </w:rPr>
              <w:t>预售比 例</w:t>
            </w:r>
            <w:r>
              <w:rPr>
                <w:rFonts w:ascii="宋体" w:hAnsi="宋体" w:cs="宋体" w:eastAsia="宋体" w:hint="default"/>
                <w:sz w:val="24"/>
                <w:szCs w:val="24"/>
              </w:rPr>
              <w:t>(%)</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沈阳·北国之春五期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265,601,395.60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114,996,886.38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68.45</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天津·新湖香格里拉</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46,443,175.00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61.86</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淮安·翔宇花园一至七期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52,837,122.00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11,594,971.00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98.21</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蚌埠·山水华庭一至三期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33,510,041.00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78,364,022.00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94.12</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芜湖·长江长现代城一、二期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337,792,698.39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133,976,150.00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12</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33"/>
              <w:jc w:val="right"/>
              <w:rPr>
                <w:rFonts w:ascii="宋体" w:hAnsi="宋体" w:cs="宋体" w:eastAsia="宋体" w:hint="default"/>
                <w:sz w:val="18"/>
                <w:szCs w:val="18"/>
              </w:rPr>
            </w:pPr>
            <w:r>
              <w:rPr>
                <w:rFonts w:ascii="宋体"/>
                <w:sz w:val="18"/>
              </w:rPr>
              <w:t>89.70</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黄山·维多利亚广场</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63,000.00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1"/>
              <w:jc w:val="right"/>
              <w:rPr>
                <w:rFonts w:ascii="宋体" w:hAnsi="宋体" w:cs="宋体" w:eastAsia="宋体" w:hint="default"/>
                <w:sz w:val="18"/>
                <w:szCs w:val="18"/>
              </w:rPr>
            </w:pPr>
            <w:r>
              <w:rPr>
                <w:rFonts w:ascii="宋体"/>
                <w:sz w:val="18"/>
              </w:rPr>
              <w:t>100.00</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杭州·香格里拉一、二期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502,652,083.01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177,675,227.01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4</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91.22</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嘉兴·新湖绿都</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1,074,053.00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1"/>
              <w:jc w:val="right"/>
              <w:rPr>
                <w:rFonts w:ascii="宋体" w:hAnsi="宋体" w:cs="宋体" w:eastAsia="宋体" w:hint="default"/>
                <w:sz w:val="18"/>
                <w:szCs w:val="18"/>
              </w:rPr>
            </w:pPr>
            <w:r>
              <w:rPr>
                <w:rFonts w:ascii="宋体"/>
                <w:sz w:val="18"/>
              </w:rPr>
              <w:t>100.00</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嘉善·风泽泗洲三期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8,916,292.00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9,945,087.25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93.31</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桐乡·香格里拉一期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50,227,339.36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135,279,680.36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72.20</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桐乡·香格里拉二期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218,750,637.00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4,431,510.00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r>
              <w:rPr>
                <w:rFonts w:ascii="宋体" w:hAnsi="宋体" w:cs="宋体" w:eastAsia="宋体" w:hint="default"/>
                <w:sz w:val="18"/>
                <w:szCs w:val="18"/>
              </w:rPr>
              <w:t>6</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81.52</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衢州·新湖景城一期兰馨苑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5,333,522.00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1,154,000.00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88.08</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衢州·新湖景城二期玫瑰园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358,304,580.00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62,217,867.00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73.79</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瑞安外滩·新湖绿都南区</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699,586.00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98.10</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瑞安外滩·新湖绿都北苑Ⅰ标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89,446,155.00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45,439,283.66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94.30</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瑞安外滩·新湖绿都北苑Ⅱ标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142,151,688.30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97.08</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九江·柴桑春天一、二期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5,519,615.30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14,998,723.50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92.02</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九江·柴桑春天三期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306,324,104.60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10,556,732.00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2010</w:t>
            </w:r>
            <w:r>
              <w:rPr>
                <w:rFonts w:ascii="华文中宋" w:hAnsi="华文中宋" w:cs="华文中宋" w:eastAsia="华文中宋" w:hint="default"/>
                <w:sz w:val="18"/>
                <w:szCs w:val="18"/>
              </w:rPr>
              <w:t>年</w:t>
            </w:r>
            <w:r>
              <w:rPr>
                <w:rFonts w:ascii="宋体" w:hAnsi="宋体" w:cs="宋体" w:eastAsia="宋体" w:hint="default"/>
                <w:sz w:val="18"/>
                <w:szCs w:val="18"/>
              </w:rPr>
              <w:t>5</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96.68</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苏州·明珠城一期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6,824,970.00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288,544,948.00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93.58</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苏州·明珠城二期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276,853,041.00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r>
              <w:rPr>
                <w:rFonts w:ascii="宋体" w:hAnsi="宋体" w:cs="宋体" w:eastAsia="宋体" w:hint="default"/>
                <w:sz w:val="18"/>
                <w:szCs w:val="18"/>
              </w:rPr>
              <w:t>6</w:t>
            </w:r>
            <w:r>
              <w:rPr>
                <w:rFonts w:ascii="华文中宋" w:hAnsi="华文中宋" w:cs="华文中宋" w:eastAsia="华文中宋" w:hint="default"/>
                <w:sz w:val="18"/>
                <w:szCs w:val="18"/>
              </w:rPr>
              <w:t>月</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57.52</w:t>
            </w:r>
          </w:p>
        </w:tc>
      </w:tr>
      <w:tr>
        <w:trPr>
          <w:trHeight w:val="51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南京·仙林翠谷一期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10,688,604.00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16,190,709.00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86.08</w:t>
            </w:r>
          </w:p>
        </w:tc>
      </w:tr>
      <w:tr>
        <w:trPr>
          <w:trHeight w:val="505" w:hRule="exact"/>
        </w:trPr>
        <w:tc>
          <w:tcPr>
            <w:tcW w:w="2628"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新湖·果岭舞谷苑</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219,869,791.00</w:t>
            </w:r>
          </w:p>
        </w:tc>
        <w:tc>
          <w:tcPr>
            <w:tcW w:w="165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2"/>
              <w:ind w:right="0"/>
              <w:jc w:val="center"/>
              <w:rPr>
                <w:rFonts w:ascii="华文中宋" w:hAnsi="华文中宋" w:cs="华文中宋" w:eastAsia="华文中宋" w:hint="default"/>
                <w:sz w:val="18"/>
                <w:szCs w:val="18"/>
              </w:rPr>
            </w:pPr>
            <w:r>
              <w:rPr>
                <w:rFonts w:ascii="宋体" w:hAnsi="宋体" w:cs="宋体" w:eastAsia="宋体" w:hint="default"/>
                <w:sz w:val="18"/>
                <w:szCs w:val="18"/>
              </w:rPr>
              <w:t>2011</w:t>
            </w:r>
            <w:r>
              <w:rPr>
                <w:rFonts w:ascii="华文中宋" w:hAnsi="华文中宋" w:cs="华文中宋" w:eastAsia="华文中宋" w:hint="default"/>
                <w:sz w:val="18"/>
                <w:szCs w:val="18"/>
              </w:rPr>
              <w:t>年</w:t>
            </w:r>
          </w:p>
        </w:tc>
        <w:tc>
          <w:tcPr>
            <w:tcW w:w="1054"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6"/>
              <w:jc w:val="right"/>
              <w:rPr>
                <w:rFonts w:ascii="宋体" w:hAnsi="宋体" w:cs="宋体" w:eastAsia="宋体" w:hint="default"/>
                <w:sz w:val="18"/>
                <w:szCs w:val="18"/>
              </w:rPr>
            </w:pPr>
            <w:r>
              <w:rPr>
                <w:rFonts w:ascii="宋体"/>
                <w:sz w:val="18"/>
              </w:rPr>
              <w:t>72.08</w:t>
            </w:r>
          </w:p>
        </w:tc>
      </w:tr>
    </w:tbl>
    <w:p>
      <w:pPr>
        <w:spacing w:after="0" w:line="240" w:lineRule="auto"/>
        <w:jc w:val="right"/>
        <w:rPr>
          <w:rFonts w:ascii="宋体" w:hAnsi="宋体" w:cs="宋体" w:eastAsia="宋体" w:hint="default"/>
          <w:sz w:val="18"/>
          <w:szCs w:val="18"/>
        </w:rPr>
        <w:sectPr>
          <w:pgSz w:w="11910" w:h="16840"/>
          <w:pgMar w:header="0" w:footer="983" w:top="1600" w:bottom="1180" w:left="1500" w:right="16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642"/>
        <w:gridCol w:w="1656"/>
        <w:gridCol w:w="1656"/>
        <w:gridCol w:w="1260"/>
        <w:gridCol w:w="1061"/>
      </w:tblGrid>
      <w:tr>
        <w:trPr>
          <w:trHeight w:val="505" w:hRule="exact"/>
        </w:trPr>
        <w:tc>
          <w:tcPr>
            <w:tcW w:w="2642" w:type="dxa"/>
            <w:tcBorders>
              <w:top w:val="nil" w:sz="6" w:space="0" w:color="auto"/>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上海·新湖明珠城</w:t>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158,346,965.29</w:t>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sz w:val="18"/>
              </w:rPr>
              <w:t>75,907,631.00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61"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91.18</w:t>
            </w:r>
          </w:p>
        </w:tc>
      </w:tr>
      <w:tr>
        <w:trPr>
          <w:trHeight w:val="51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温州·平阳新湖广场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102,893,438.00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217,782,739.00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sz w:val="18"/>
              </w:rPr>
              <w:t>95.72</w:t>
            </w:r>
          </w:p>
        </w:tc>
      </w:tr>
      <w:tr>
        <w:trPr>
          <w:trHeight w:val="51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温州·永嘉罗马城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1,633,292.84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1,327,292.00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华文中宋" w:hAnsi="华文中宋" w:cs="华文中宋" w:eastAsia="华文中宋" w:hint="default"/>
                <w:sz w:val="18"/>
                <w:szCs w:val="18"/>
              </w:rPr>
            </w:pPr>
            <w:r>
              <w:rPr>
                <w:rFonts w:ascii="华文中宋" w:hAnsi="华文中宋" w:cs="华文中宋" w:eastAsia="华文中宋" w:hint="default"/>
                <w:sz w:val="18"/>
                <w:szCs w:val="18"/>
              </w:rPr>
              <w:t>已竣工</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sz w:val="18"/>
              </w:rPr>
              <w:t>99.84</w:t>
            </w:r>
          </w:p>
        </w:tc>
      </w:tr>
      <w:tr>
        <w:trPr>
          <w:trHeight w:val="542"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tabs>
                <w:tab w:pos="842" w:val="left" w:leader="none"/>
              </w:tabs>
              <w:spacing w:line="313" w:lineRule="exact"/>
              <w:ind w:left="362" w:right="0"/>
              <w:jc w:val="left"/>
              <w:rPr>
                <w:rFonts w:ascii="华文中宋" w:hAnsi="华文中宋" w:cs="华文中宋" w:eastAsia="华文中宋" w:hint="default"/>
                <w:sz w:val="24"/>
                <w:szCs w:val="24"/>
              </w:rPr>
            </w:pPr>
            <w:r>
              <w:rPr>
                <w:rFonts w:ascii="华文中宋" w:hAnsi="华文中宋" w:cs="华文中宋" w:eastAsia="华文中宋" w:hint="default"/>
                <w:sz w:val="24"/>
                <w:szCs w:val="24"/>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3,200,920,550.69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1,402,220,098.16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720" w:right="0"/>
        <w:jc w:val="left"/>
      </w:pPr>
      <w:r>
        <w:rPr/>
        <w:t>23.</w:t>
      </w:r>
      <w:r>
        <w:rPr>
          <w:spacing w:val="-2"/>
        </w:rPr>
        <w:t> </w:t>
      </w:r>
      <w:r>
        <w:rPr/>
        <w:t>应付职工薪酬</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534"/>
        <w:gridCol w:w="1476"/>
        <w:gridCol w:w="1686"/>
        <w:gridCol w:w="1686"/>
        <w:gridCol w:w="1582"/>
      </w:tblGrid>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1,263,007.29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98,741,064.60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98,799,486.95</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1,204,584.94</w:t>
            </w:r>
            <w:r>
              <w:rPr>
                <w:rFonts w:ascii="宋体"/>
                <w:sz w:val="21"/>
              </w:rPr>
            </w:r>
          </w:p>
        </w:tc>
      </w:tr>
      <w:tr>
        <w:trPr>
          <w:trHeight w:val="41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7,883,650.85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7,883,650.85</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385,788.01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12,108,125.57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12,198,150.53</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295,763.05</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913,219.93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387,697.40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310,818.42</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990,098.91</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教育经费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1,397,156.11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399,812.78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257,698.69</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1,539,270.20</w:t>
            </w:r>
            <w:r>
              <w:rPr>
                <w:rFonts w:ascii="宋体"/>
                <w:sz w:val="21"/>
              </w:rPr>
            </w:r>
          </w:p>
        </w:tc>
      </w:tr>
      <w:tr>
        <w:trPr>
          <w:trHeight w:val="41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287,606.01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2,901,468.12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3,141,668.70</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47,405.43</w:t>
            </w:r>
            <w:r>
              <w:rPr>
                <w:rFonts w:ascii="宋体"/>
                <w:sz w:val="21"/>
              </w:rPr>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696,713.21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1,549,013.98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1,415,950.90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829,776.29</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4,943,490.56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123,970,833.30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124,007,425.04</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4,906,898.82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0"/>
        <w:jc w:val="left"/>
      </w:pPr>
      <w:r>
        <w:rPr/>
        <w:t>24.</w:t>
      </w:r>
      <w:r>
        <w:rPr>
          <w:spacing w:val="-2"/>
        </w:rPr>
        <w:t> </w:t>
      </w:r>
      <w:r>
        <w:rPr/>
        <w:t>应交税费</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74"/>
        <w:gridCol w:w="2700"/>
        <w:gridCol w:w="2520"/>
      </w:tblGrid>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2" w:right="0"/>
              <w:jc w:val="left"/>
              <w:rPr>
                <w:rFonts w:ascii="宋体" w:hAnsi="宋体" w:cs="宋体" w:eastAsia="宋体" w:hint="default"/>
                <w:sz w:val="28"/>
                <w:szCs w:val="28"/>
              </w:rPr>
            </w:pPr>
            <w:r>
              <w:rPr>
                <w:rFonts w:ascii="宋体" w:hAnsi="宋体" w:cs="宋体" w:eastAsia="宋体" w:hint="default"/>
                <w:sz w:val="28"/>
                <w:szCs w:val="28"/>
              </w:rPr>
              <w:t>项</w:t>
            </w:r>
            <w:r>
              <w:rPr>
                <w:rFonts w:ascii="宋体" w:hAnsi="宋体" w:cs="宋体" w:eastAsia="宋体" w:hint="default"/>
                <w:spacing w:val="-1"/>
                <w:sz w:val="28"/>
                <w:szCs w:val="28"/>
              </w:rPr>
              <w:t> </w:t>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835"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增值税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-477,633.67</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-516,740.85</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消费税</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25,788.63</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营业税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-49,920,695.93</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-49,522,363.80</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企业所得税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300,623,010.84</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107,296,319.84</w:t>
            </w:r>
            <w:r>
              <w:rPr>
                <w:rFonts w:ascii="宋体"/>
                <w:sz w:val="28"/>
              </w:rPr>
            </w:r>
          </w:p>
        </w:tc>
      </w:tr>
      <w:tr>
        <w:trPr>
          <w:trHeight w:val="55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个人所得税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1,191,228.53</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4,079,028.45</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城市维护建设税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-3,232,778.14</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-3,169,551.98</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土地增值税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12,565,549.66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-6,528,624.92</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房产税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213,350.36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339,432.80</w:t>
            </w:r>
            <w:r>
              <w:rPr>
                <w:rFonts w:ascii="宋体"/>
                <w:sz w:val="28"/>
              </w:rPr>
            </w:r>
          </w:p>
        </w:tc>
      </w:tr>
      <w:tr>
        <w:trPr>
          <w:trHeight w:val="55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土地使用税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754,828.76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1,010,804.13</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水利建设专项资金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-786,138.04</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-158,327.78</w:t>
            </w:r>
            <w:r>
              <w:rPr>
                <w:rFonts w:ascii="宋体"/>
                <w:sz w:val="28"/>
              </w:rPr>
            </w:r>
          </w:p>
        </w:tc>
      </w:tr>
    </w:tbl>
    <w:p>
      <w:pPr>
        <w:spacing w:after="0" w:line="320" w:lineRule="exact"/>
        <w:jc w:val="right"/>
        <w:rPr>
          <w:rFonts w:ascii="宋体" w:hAnsi="宋体" w:cs="宋体" w:eastAsia="宋体" w:hint="default"/>
          <w:sz w:val="28"/>
          <w:szCs w:val="28"/>
        </w:rPr>
        <w:sectPr>
          <w:pgSz w:w="11910" w:h="16840"/>
          <w:pgMar w:header="0" w:footer="983" w:top="1360" w:bottom="1180" w:left="1500" w:right="12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074"/>
        <w:gridCol w:w="2700"/>
        <w:gridCol w:w="2520"/>
      </w:tblGrid>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印花税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422,317.35</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14,500.96</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教育费附加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-1,908,034.83</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-1,174,304.61</w:t>
            </w:r>
            <w:r>
              <w:rPr>
                <w:rFonts w:ascii="宋体"/>
                <w:sz w:val="28"/>
              </w:rPr>
            </w:r>
          </w:p>
        </w:tc>
      </w:tr>
      <w:tr>
        <w:trPr>
          <w:trHeight w:val="55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地方教育附加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-490,807.51</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-854,412.97</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契税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17,972,356.82</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17,972,356.82</w:t>
            </w:r>
            <w:r>
              <w:rPr>
                <w:rFonts w:ascii="宋体"/>
                <w:sz w:val="28"/>
              </w:rPr>
            </w:r>
          </w:p>
        </w:tc>
      </w:tr>
      <w:tr>
        <w:trPr>
          <w:trHeight w:val="55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68,761.86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-94,889.77</w:t>
            </w:r>
            <w:r>
              <w:rPr>
                <w:rFonts w:ascii="宋体"/>
                <w:sz w:val="28"/>
              </w:rPr>
            </w:r>
          </w:p>
        </w:tc>
      </w:tr>
      <w:tr>
        <w:trPr>
          <w:trHeight w:val="55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276,995,316.06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68,719,014.95</w:t>
            </w:r>
            <w:r>
              <w:rPr>
                <w:rFonts w:ascii="宋体"/>
                <w:sz w:val="2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443"/>
        <w:jc w:val="left"/>
      </w:pPr>
      <w:r>
        <w:rPr/>
        <w:t>25.</w:t>
      </w:r>
      <w:r>
        <w:rPr>
          <w:spacing w:val="-2"/>
        </w:rPr>
        <w:t> </w:t>
      </w:r>
      <w:r>
        <w:rPr/>
        <w:t>应付利息</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677"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109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12"/>
                <w:sz w:val="28"/>
                <w:szCs w:val="28"/>
              </w:rPr>
              <w:t>分期付息到期还本的长期</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借款利息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9,772,205.86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right="105"/>
              <w:jc w:val="right"/>
              <w:rPr>
                <w:rFonts w:ascii="宋体" w:hAnsi="宋体" w:cs="宋体" w:eastAsia="宋体" w:hint="default"/>
                <w:sz w:val="28"/>
                <w:szCs w:val="28"/>
              </w:rPr>
            </w:pPr>
            <w:r>
              <w:rPr>
                <w:rFonts w:ascii="宋体"/>
                <w:w w:val="95"/>
                <w:sz w:val="28"/>
              </w:rPr>
              <w:t>6,907,362.96</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公司债券利息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63,000,000.00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63,000,000.00</w:t>
            </w:r>
            <w:r>
              <w:rPr>
                <w:rFonts w:ascii="宋体"/>
                <w:sz w:val="28"/>
              </w:rPr>
            </w:r>
          </w:p>
        </w:tc>
      </w:tr>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短期借款应付利息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8,601,080.36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4,880,817.08</w:t>
            </w:r>
            <w:r>
              <w:rPr>
                <w:rFonts w:ascii="宋体"/>
                <w:sz w:val="28"/>
              </w:rPr>
            </w:r>
          </w:p>
        </w:tc>
      </w:tr>
      <w:tr>
        <w:trPr>
          <w:trHeight w:val="109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1"/>
              <w:jc w:val="right"/>
              <w:rPr>
                <w:rFonts w:ascii="宋体" w:hAnsi="宋体" w:cs="宋体" w:eastAsia="宋体" w:hint="default"/>
                <w:sz w:val="28"/>
                <w:szCs w:val="28"/>
              </w:rPr>
            </w:pPr>
            <w:r>
              <w:rPr>
                <w:rFonts w:ascii="宋体"/>
                <w:w w:val="95"/>
                <w:sz w:val="28"/>
              </w:rPr>
              <w:t>81,373,286.22</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6"/>
              <w:jc w:val="right"/>
              <w:rPr>
                <w:rFonts w:ascii="宋体" w:hAnsi="宋体" w:cs="宋体" w:eastAsia="宋体" w:hint="default"/>
                <w:sz w:val="28"/>
                <w:szCs w:val="28"/>
              </w:rPr>
            </w:pPr>
            <w:r>
              <w:rPr>
                <w:rFonts w:ascii="宋体"/>
                <w:w w:val="95"/>
                <w:sz w:val="28"/>
              </w:rPr>
              <w:t>74,788,180.04</w:t>
            </w:r>
            <w:r>
              <w:rPr>
                <w:rFonts w:ascii="宋体"/>
                <w:sz w:val="2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443"/>
        <w:jc w:val="left"/>
      </w:pPr>
      <w:r>
        <w:rPr/>
        <w:t>26.</w:t>
      </w:r>
      <w:r>
        <w:rPr>
          <w:spacing w:val="-2"/>
        </w:rPr>
        <w:t> </w:t>
      </w:r>
      <w:r>
        <w:rPr/>
        <w:t>应付股利</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782"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109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22" w:right="0"/>
              <w:jc w:val="left"/>
              <w:rPr>
                <w:rFonts w:ascii="宋体" w:hAnsi="宋体" w:cs="宋体" w:eastAsia="宋体" w:hint="default"/>
                <w:sz w:val="28"/>
                <w:szCs w:val="28"/>
              </w:rPr>
            </w:pPr>
            <w:r>
              <w:rPr>
                <w:rFonts w:ascii="宋体" w:hAnsi="宋体" w:cs="宋体" w:eastAsia="宋体" w:hint="default"/>
                <w:sz w:val="28"/>
                <w:szCs w:val="28"/>
              </w:rPr>
              <w:t>本公司未支付的股利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2"/>
              <w:jc w:val="right"/>
              <w:rPr>
                <w:rFonts w:ascii="宋体" w:hAnsi="宋体" w:cs="宋体" w:eastAsia="宋体" w:hint="default"/>
                <w:sz w:val="28"/>
                <w:szCs w:val="28"/>
              </w:rPr>
            </w:pPr>
            <w:r>
              <w:rPr>
                <w:rFonts w:ascii="宋体"/>
                <w:w w:val="95"/>
                <w:sz w:val="28"/>
              </w:rPr>
              <w:t>1,787,227.10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6"/>
              <w:jc w:val="right"/>
              <w:rPr>
                <w:rFonts w:ascii="宋体" w:hAnsi="宋体" w:cs="宋体" w:eastAsia="宋体" w:hint="default"/>
                <w:sz w:val="28"/>
                <w:szCs w:val="28"/>
              </w:rPr>
            </w:pPr>
            <w:r>
              <w:rPr>
                <w:rFonts w:ascii="宋体"/>
                <w:w w:val="95"/>
                <w:sz w:val="28"/>
              </w:rPr>
              <w:t>1,309,808.15</w:t>
            </w:r>
            <w:r>
              <w:rPr>
                <w:rFonts w:ascii="宋体"/>
                <w:sz w:val="28"/>
              </w:rPr>
            </w:r>
          </w:p>
        </w:tc>
      </w:tr>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远洲集团有限公司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1,428,021.92</w:t>
            </w:r>
            <w:r>
              <w:rPr>
                <w:rFonts w:ascii="宋体"/>
                <w:sz w:val="28"/>
              </w:rPr>
            </w:r>
          </w:p>
        </w:tc>
      </w:tr>
      <w:tr>
        <w:trPr>
          <w:trHeight w:val="109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12"/>
                <w:sz w:val="28"/>
                <w:szCs w:val="28"/>
              </w:rPr>
              <w:t>深圳市东海潮投资发展有</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6"/>
              <w:jc w:val="right"/>
              <w:rPr>
                <w:rFonts w:ascii="宋体" w:hAnsi="宋体" w:cs="宋体" w:eastAsia="宋体" w:hint="default"/>
                <w:sz w:val="28"/>
                <w:szCs w:val="28"/>
              </w:rPr>
            </w:pPr>
            <w:r>
              <w:rPr>
                <w:rFonts w:ascii="宋体"/>
                <w:w w:val="95"/>
                <w:sz w:val="28"/>
              </w:rPr>
              <w:t>9,735,975.88</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1,787,22</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12,473,80</w:t>
            </w:r>
            <w:r>
              <w:rPr>
                <w:rFonts w:ascii="宋体"/>
                <w:sz w:val="28"/>
              </w:rPr>
            </w:r>
          </w:p>
        </w:tc>
      </w:tr>
    </w:tbl>
    <w:p>
      <w:pPr>
        <w:spacing w:after="0" w:line="320" w:lineRule="exact"/>
        <w:jc w:val="right"/>
        <w:rPr>
          <w:rFonts w:ascii="宋体" w:hAnsi="宋体" w:cs="宋体" w:eastAsia="宋体" w:hint="default"/>
          <w:sz w:val="28"/>
          <w:szCs w:val="28"/>
        </w:rPr>
        <w:sectPr>
          <w:pgSz w:w="11910" w:h="16840"/>
          <w:pgMar w:header="0" w:footer="983" w:top="1360" w:bottom="1180" w:left="150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7.10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5.95</w:t>
            </w:r>
            <w:r>
              <w:rPr>
                <w:rFonts w:ascii="宋体"/>
                <w:sz w:val="28"/>
              </w:rPr>
            </w:r>
          </w:p>
        </w:tc>
      </w:tr>
    </w:tbl>
    <w:p>
      <w:pPr>
        <w:pStyle w:val="BodyText"/>
        <w:spacing w:line="240" w:lineRule="auto" w:before="63"/>
        <w:ind w:left="720" w:right="443"/>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账龄超过</w:t>
      </w:r>
      <w:r>
        <w:rPr>
          <w:spacing w:val="-53"/>
        </w:rPr>
        <w:t> </w:t>
      </w:r>
      <w:r>
        <w:rPr/>
        <w:t>1</w:t>
      </w:r>
      <w:r>
        <w:rPr>
          <w:spacing w:val="-53"/>
        </w:rPr>
        <w:t> </w:t>
      </w:r>
      <w:r>
        <w:rPr/>
        <w:t>年的应付股利，系以前年度分配股利，部分股东未来领取所致。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443"/>
        <w:jc w:val="left"/>
      </w:pPr>
      <w:r>
        <w:rPr/>
        <w:t>27.</w:t>
      </w:r>
      <w:r>
        <w:rPr>
          <w:spacing w:val="-2"/>
        </w:rPr>
        <w:t> </w:t>
      </w:r>
      <w:r>
        <w:rPr/>
        <w:t>其他应付款</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3"/>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72"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870"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47,883,828.97</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52,332,810.07</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863,205,847.33</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734,211,190.90</w:t>
            </w:r>
            <w:r>
              <w:rPr>
                <w:rFonts w:ascii="宋体"/>
                <w:sz w:val="28"/>
              </w:rPr>
            </w:r>
          </w:p>
        </w:tc>
      </w:tr>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应付暂收款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75,939,253.46</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59,409,108.02</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269,096,895.94</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132,042,775.44</w:t>
            </w:r>
            <w:r>
              <w:rPr>
                <w:rFonts w:ascii="宋体"/>
                <w:sz w:val="28"/>
              </w:rPr>
            </w:r>
          </w:p>
        </w:tc>
      </w:tr>
      <w:tr>
        <w:trPr>
          <w:trHeight w:val="109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0"/>
              <w:jc w:val="right"/>
              <w:rPr>
                <w:rFonts w:ascii="宋体" w:hAnsi="宋体" w:cs="宋体" w:eastAsia="宋体" w:hint="default"/>
                <w:sz w:val="28"/>
                <w:szCs w:val="28"/>
              </w:rPr>
            </w:pPr>
            <w:r>
              <w:rPr>
                <w:rFonts w:ascii="宋体"/>
                <w:w w:val="95"/>
                <w:sz w:val="28"/>
              </w:rPr>
              <w:t>1,256,125,825.70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6"/>
              <w:jc w:val="right"/>
              <w:rPr>
                <w:rFonts w:ascii="宋体" w:hAnsi="宋体" w:cs="宋体" w:eastAsia="宋体" w:hint="default"/>
                <w:sz w:val="28"/>
                <w:szCs w:val="28"/>
              </w:rPr>
            </w:pPr>
            <w:r>
              <w:rPr>
                <w:rFonts w:ascii="宋体"/>
                <w:w w:val="95"/>
                <w:sz w:val="28"/>
              </w:rPr>
              <w:t>977,995,884.43</w:t>
            </w:r>
            <w:r>
              <w:rPr>
                <w:rFonts w:ascii="宋体"/>
                <w:sz w:val="28"/>
              </w:rPr>
            </w:r>
          </w:p>
        </w:tc>
      </w:tr>
    </w:tbl>
    <w:p>
      <w:pPr>
        <w:pStyle w:val="BodyText"/>
        <w:spacing w:line="408" w:lineRule="auto" w:before="63"/>
        <w:ind w:left="720" w:right="698"/>
        <w:jc w:val="left"/>
      </w:pPr>
      <w:r>
        <w:rPr/>
        <w:t>(2)</w:t>
      </w:r>
      <w:r>
        <w:rPr>
          <w:spacing w:val="-4"/>
        </w:rPr>
        <w:t> </w:t>
      </w:r>
      <w:r>
        <w:rPr/>
        <w:t>期末，无应付持有公司</w:t>
      </w:r>
      <w:r>
        <w:rPr>
          <w:spacing w:val="-55"/>
        </w:rPr>
        <w:t> </w:t>
      </w:r>
      <w:r>
        <w:rPr/>
        <w:t>5%以上(含</w:t>
      </w:r>
      <w:r>
        <w:rPr>
          <w:spacing w:val="-55"/>
        </w:rPr>
        <w:t> </w:t>
      </w:r>
      <w:r>
        <w:rPr/>
        <w:t>5%)表决权股份的股东单位或关联方款项。</w:t>
      </w:r>
      <w:r>
        <w:rPr/>
        <w:t> (3)</w:t>
      </w:r>
      <w:r>
        <w:rPr>
          <w:spacing w:val="-4"/>
        </w:rPr>
        <w:t> </w:t>
      </w:r>
      <w:r>
        <w:rPr/>
        <w:t>应付持有公司</w:t>
      </w:r>
      <w:r>
        <w:rPr>
          <w:spacing w:val="-55"/>
        </w:rPr>
        <w:t> </w:t>
      </w:r>
      <w:r>
        <w:rPr/>
        <w:t>5%以上(含</w:t>
      </w:r>
      <w:r>
        <w:rPr>
          <w:spacing w:val="-55"/>
        </w:rPr>
        <w:t> </w:t>
      </w:r>
      <w:r>
        <w:rPr/>
        <w:t>5%)表决权股份的股东单位或关联方款项情况</w:t>
      </w: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834"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left="700"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宋体" w:hAnsi="宋体" w:cs="宋体" w:eastAsia="宋体" w:hint="default"/>
                <w:sz w:val="21"/>
                <w:szCs w:val="21"/>
              </w:rPr>
            </w:pPr>
            <w:r>
              <w:rPr>
                <w:rFonts w:ascii="宋体"/>
                <w:spacing w:val="-1"/>
                <w:sz w:val="21"/>
              </w:rPr>
              <w:t>7,349,743.74</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z w:val="21"/>
              </w:rPr>
              <w:t>14,191,326.40</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宋体" w:hAnsi="宋体" w:cs="宋体" w:eastAsia="宋体" w:hint="default"/>
                <w:sz w:val="21"/>
                <w:szCs w:val="21"/>
              </w:rPr>
            </w:pPr>
            <w:r>
              <w:rPr>
                <w:rFonts w:ascii="宋体"/>
                <w:spacing w:val="-1"/>
                <w:sz w:val="21"/>
              </w:rPr>
              <w:t>10,907,878.21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pacing w:val="-1"/>
                <w:sz w:val="21"/>
              </w:rPr>
              <w:t>16,683,174.72</w:t>
            </w:r>
            <w:r>
              <w:rPr>
                <w:rFonts w:ascii="宋体"/>
                <w:sz w:val="21"/>
              </w:rPr>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宋体" w:hAnsi="宋体" w:cs="宋体" w:eastAsia="宋体" w:hint="default"/>
                <w:sz w:val="21"/>
                <w:szCs w:val="21"/>
              </w:rPr>
            </w:pPr>
            <w:r>
              <w:rPr>
                <w:rFonts w:ascii="宋体"/>
                <w:spacing w:val="-1"/>
                <w:sz w:val="21"/>
              </w:rPr>
              <w:t>3,200,678.17</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z w:val="21"/>
              </w:rPr>
              <w:t>-7,102,768.27</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宋体" w:hAnsi="宋体" w:cs="宋体" w:eastAsia="宋体" w:hint="default"/>
                <w:sz w:val="21"/>
                <w:szCs w:val="21"/>
              </w:rPr>
            </w:pPr>
            <w:r>
              <w:rPr>
                <w:rFonts w:ascii="宋体"/>
                <w:spacing w:val="-1"/>
                <w:sz w:val="21"/>
              </w:rPr>
              <w:t>256,262,977.50</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7"/>
              <w:jc w:val="right"/>
              <w:rPr>
                <w:rFonts w:ascii="宋体" w:hAnsi="宋体" w:cs="宋体" w:eastAsia="宋体" w:hint="default"/>
                <w:sz w:val="21"/>
                <w:szCs w:val="21"/>
              </w:rPr>
            </w:pPr>
            <w:r>
              <w:rPr>
                <w:rFonts w:ascii="宋体"/>
                <w:spacing w:val="-1"/>
                <w:sz w:val="21"/>
              </w:rPr>
              <w:t>165,000,000.00</w:t>
            </w:r>
            <w:r>
              <w:rPr>
                <w:rFonts w:ascii="宋体"/>
                <w:sz w:val="21"/>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03"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1"/>
                <w:szCs w:val="21"/>
              </w:rPr>
            </w:pPr>
            <w:r>
              <w:rPr>
                <w:rFonts w:ascii="宋体"/>
                <w:spacing w:val="-1"/>
                <w:sz w:val="21"/>
              </w:rPr>
              <w:t>277,721,277.62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7"/>
              <w:jc w:val="right"/>
              <w:rPr>
                <w:rFonts w:ascii="宋体" w:hAnsi="宋体" w:cs="宋体" w:eastAsia="宋体" w:hint="default"/>
                <w:sz w:val="21"/>
                <w:szCs w:val="21"/>
              </w:rPr>
            </w:pPr>
            <w:r>
              <w:rPr>
                <w:rFonts w:ascii="宋体"/>
                <w:spacing w:val="-1"/>
                <w:sz w:val="21"/>
              </w:rPr>
              <w:t>188,771,732.85</w:t>
            </w:r>
          </w:p>
        </w:tc>
      </w:tr>
    </w:tbl>
    <w:p>
      <w:pPr>
        <w:pStyle w:val="BodyText"/>
        <w:spacing w:line="240" w:lineRule="auto" w:before="46"/>
        <w:ind w:left="720" w:right="443"/>
        <w:jc w:val="left"/>
      </w:pPr>
      <w:r>
        <w:rPr/>
        <w:t>(4)</w:t>
      </w:r>
      <w:r>
        <w:rPr>
          <w:spacing w:val="-2"/>
        </w:rPr>
        <w:t> </w:t>
      </w:r>
      <w:r>
        <w:rPr/>
        <w:t>账龄超过</w:t>
      </w:r>
      <w:r>
        <w:rPr>
          <w:spacing w:val="-54"/>
        </w:rPr>
        <w:t> </w:t>
      </w:r>
      <w:r>
        <w:rPr/>
        <w:t>1</w:t>
      </w:r>
      <w:r>
        <w:rPr>
          <w:spacing w:val="-53"/>
        </w:rPr>
        <w:t> </w:t>
      </w:r>
      <w:r>
        <w:rPr/>
        <w:t>年的款项主要系借款，未偿还的主要原因系尚未到协议付款期限。</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(5)</w:t>
      </w:r>
      <w:r>
        <w:rPr>
          <w:spacing w:val="-2"/>
        </w:rPr>
        <w:t> </w:t>
      </w:r>
      <w:r>
        <w:rPr/>
        <w:t>金额较大的其他应付款性质或内容的说明</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160"/>
        <w:gridCol w:w="3060"/>
      </w:tblGrid>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杭州汽轮动力科技有限公司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隶书" w:hAnsi="隶书" w:cs="隶书" w:eastAsia="隶书" w:hint="default"/>
                <w:sz w:val="21"/>
                <w:szCs w:val="21"/>
              </w:rPr>
            </w:pPr>
            <w:r>
              <w:rPr>
                <w:rFonts w:ascii="隶书"/>
                <w:spacing w:val="-1"/>
                <w:sz w:val="21"/>
              </w:rPr>
              <w:t>403,559,482.40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借款</w:t>
            </w:r>
          </w:p>
        </w:tc>
      </w:tr>
      <w:tr>
        <w:trPr>
          <w:trHeight w:val="41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隶书" w:hAnsi="隶书" w:cs="隶书" w:eastAsia="隶书" w:hint="default"/>
                <w:sz w:val="21"/>
                <w:szCs w:val="21"/>
              </w:rPr>
            </w:pPr>
            <w:r>
              <w:rPr>
                <w:rFonts w:ascii="隶书"/>
                <w:spacing w:val="-1"/>
                <w:sz w:val="21"/>
              </w:rPr>
              <w:t>256,262,977.50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预分红款</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浙江金龙置业有限公司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隶书" w:hAnsi="隶书" w:cs="隶书" w:eastAsia="隶书" w:hint="default"/>
                <w:sz w:val="21"/>
                <w:szCs w:val="21"/>
              </w:rPr>
            </w:pPr>
            <w:r>
              <w:rPr>
                <w:rFonts w:ascii="隶书"/>
                <w:spacing w:val="-1"/>
                <w:sz w:val="21"/>
              </w:rPr>
              <w:t>50,278,766.24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借款</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吴江市财政局</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隶书" w:hAnsi="隶书" w:cs="隶书" w:eastAsia="隶书" w:hint="default"/>
                <w:sz w:val="21"/>
                <w:szCs w:val="21"/>
              </w:rPr>
            </w:pPr>
            <w:r>
              <w:rPr>
                <w:rFonts w:ascii="隶书"/>
                <w:spacing w:val="-1"/>
                <w:sz w:val="21"/>
              </w:rPr>
              <w:t>46,128,221.45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未付土地出让金</w:t>
            </w:r>
          </w:p>
        </w:tc>
      </w:tr>
    </w:tbl>
    <w:p>
      <w:pPr>
        <w:spacing w:after="0" w:line="241" w:lineRule="exact"/>
        <w:jc w:val="center"/>
        <w:rPr>
          <w:rFonts w:ascii="宋体" w:hAnsi="宋体" w:cs="宋体" w:eastAsia="宋体" w:hint="default"/>
          <w:sz w:val="21"/>
          <w:szCs w:val="21"/>
        </w:rPr>
        <w:sectPr>
          <w:pgSz w:w="11910" w:h="16840"/>
          <w:pgMar w:header="0" w:footer="983" w:top="1360" w:bottom="1180" w:left="150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434"/>
        <w:gridCol w:w="2160"/>
        <w:gridCol w:w="3060"/>
      </w:tblGrid>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温州市瓯海菜篮子有限公司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22,988,248.92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借款</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隶书" w:hAnsi="隶书" w:cs="隶书" w:eastAsia="隶书" w:hint="default"/>
                <w:sz w:val="21"/>
                <w:szCs w:val="21"/>
              </w:rPr>
            </w:pPr>
            <w:r>
              <w:rPr>
                <w:rFonts w:ascii="隶书"/>
                <w:spacing w:val="-1"/>
                <w:sz w:val="21"/>
              </w:rPr>
              <w:t>779,217,696.51</w:t>
            </w:r>
            <w:r>
              <w:rPr>
                <w:rFonts w:ascii="隶书"/>
                <w:sz w:val="21"/>
              </w:rPr>
            </w:r>
          </w:p>
        </w:tc>
        <w:tc>
          <w:tcPr>
            <w:tcW w:w="30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812"/>
        <w:jc w:val="left"/>
      </w:pPr>
      <w:r>
        <w:rPr/>
        <w:t>28.</w:t>
      </w:r>
      <w:r>
        <w:rPr>
          <w:spacing w:val="-2"/>
        </w:rPr>
        <w:t> </w:t>
      </w:r>
      <w:r>
        <w:rPr/>
        <w:t>一年内到期的非流动负债</w:t>
      </w:r>
    </w:p>
    <w:p>
      <w:pPr>
        <w:spacing w:line="240" w:lineRule="auto" w:before="10"/>
        <w:rPr>
          <w:rFonts w:ascii="宋体" w:hAnsi="宋体" w:cs="宋体" w:eastAsia="宋体" w:hint="default"/>
          <w:sz w:val="14"/>
          <w:szCs w:val="14"/>
        </w:rPr>
      </w:pPr>
    </w:p>
    <w:p>
      <w:pPr>
        <w:pStyle w:val="BodyText"/>
        <w:spacing w:line="240" w:lineRule="auto"/>
        <w:ind w:left="720" w:right="812"/>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一年内到期的长期借款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588,000,000.00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62" w:right="0"/>
              <w:jc w:val="center"/>
              <w:rPr>
                <w:rFonts w:ascii="宋体" w:hAnsi="宋体" w:cs="宋体" w:eastAsia="宋体" w:hint="default"/>
                <w:sz w:val="28"/>
                <w:szCs w:val="28"/>
              </w:rPr>
            </w:pPr>
            <w:r>
              <w:rPr>
                <w:rFonts w:ascii="宋体"/>
                <w:sz w:val="28"/>
              </w:rPr>
              <w:t>1,085,390,000.00</w:t>
            </w:r>
          </w:p>
        </w:tc>
      </w:tr>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588,000,000.00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58" w:right="0"/>
              <w:jc w:val="center"/>
              <w:rPr>
                <w:rFonts w:ascii="宋体" w:hAnsi="宋体" w:cs="宋体" w:eastAsia="宋体" w:hint="default"/>
                <w:sz w:val="28"/>
                <w:szCs w:val="28"/>
              </w:rPr>
            </w:pPr>
            <w:r>
              <w:rPr>
                <w:rFonts w:ascii="宋体"/>
                <w:sz w:val="28"/>
              </w:rPr>
              <w:t>1,085,390,000.00</w:t>
            </w:r>
          </w:p>
        </w:tc>
      </w:tr>
    </w:tbl>
    <w:p>
      <w:pPr>
        <w:pStyle w:val="BodyText"/>
        <w:spacing w:line="240" w:lineRule="auto" w:before="63"/>
        <w:ind w:left="720" w:right="812"/>
        <w:jc w:val="left"/>
      </w:pPr>
      <w:r>
        <w:rPr/>
        <w:t>(2)</w:t>
      </w:r>
      <w:r>
        <w:rPr>
          <w:spacing w:val="-2"/>
        </w:rPr>
        <w:t> </w:t>
      </w:r>
      <w:r>
        <w:rPr/>
        <w:t>一年内到期的长期借款</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835"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530,000,000.00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735,000,000.00</w:t>
            </w:r>
            <w:r>
              <w:rPr>
                <w:rFonts w:ascii="宋体"/>
                <w:sz w:val="28"/>
              </w:rPr>
            </w:r>
          </w:p>
        </w:tc>
      </w:tr>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保证借款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66,390,000.00</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58,000,000.00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284,000,000.00</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w w:val="95"/>
                <w:sz w:val="28"/>
              </w:rPr>
              <w:t>588,000,000.00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1,085,390,000.00</w:t>
            </w:r>
            <w:r>
              <w:rPr>
                <w:rFonts w:ascii="宋体"/>
                <w:sz w:val="28"/>
              </w:rPr>
            </w:r>
          </w:p>
        </w:tc>
      </w:tr>
    </w:tbl>
    <w:p>
      <w:pPr>
        <w:pStyle w:val="BodyText"/>
        <w:spacing w:line="240" w:lineRule="auto" w:before="63"/>
        <w:ind w:left="720" w:right="812"/>
        <w:jc w:val="left"/>
      </w:pPr>
      <w:r>
        <w:rPr/>
        <w:t>金额前</w:t>
      </w:r>
      <w:r>
        <w:rPr>
          <w:spacing w:val="-54"/>
        </w:rPr>
        <w:t> </w:t>
      </w:r>
      <w:r>
        <w:rPr/>
        <w:t>5</w:t>
      </w:r>
      <w:r>
        <w:rPr>
          <w:spacing w:val="-53"/>
        </w:rPr>
        <w:t> </w:t>
      </w:r>
      <w:r>
        <w:rPr/>
        <w:t>名的一年内到期的长期借款</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994"/>
        <w:gridCol w:w="1080"/>
        <w:gridCol w:w="1080"/>
        <w:gridCol w:w="1080"/>
        <w:gridCol w:w="1620"/>
        <w:gridCol w:w="1800"/>
      </w:tblGrid>
      <w:tr>
        <w:trPr>
          <w:trHeight w:val="101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265" w:right="263"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265" w:right="263"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建行沈阳铁西支行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center"/>
              <w:rPr>
                <w:rFonts w:ascii="宋体" w:hAnsi="宋体" w:cs="宋体" w:eastAsia="宋体" w:hint="default"/>
                <w:sz w:val="18"/>
                <w:szCs w:val="18"/>
              </w:rPr>
            </w:pPr>
            <w:r>
              <w:rPr>
                <w:rFonts w:ascii="宋体"/>
                <w:sz w:val="18"/>
              </w:rPr>
              <w:t>2008-3-6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招行杭州中山支行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2007-9-14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2010-9-14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农行句容支行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2008-5-29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2010-5-28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中行杭州开元支行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2007-8-13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2010-6-30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工行吴江支行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2008-4-23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2010-4-30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400,000,000.00</w:t>
            </w:r>
          </w:p>
        </w:tc>
        <w:tc>
          <w:tcPr>
            <w:tcW w:w="18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812"/>
        <w:jc w:val="left"/>
      </w:pPr>
      <w:r>
        <w:rPr/>
        <w:t>29.</w:t>
      </w:r>
      <w:r>
        <w:rPr>
          <w:spacing w:val="-2"/>
        </w:rPr>
        <w:t> </w:t>
      </w:r>
      <w:r>
        <w:rPr/>
        <w:t>其他流动负债</w:t>
      </w:r>
    </w:p>
    <w:p>
      <w:pPr>
        <w:spacing w:line="240" w:lineRule="auto" w:before="10"/>
        <w:rPr>
          <w:rFonts w:ascii="宋体" w:hAnsi="宋体" w:cs="宋体" w:eastAsia="宋体" w:hint="default"/>
          <w:sz w:val="14"/>
          <w:szCs w:val="14"/>
        </w:rPr>
      </w:pPr>
    </w:p>
    <w:p>
      <w:pPr>
        <w:pStyle w:val="BodyText"/>
        <w:spacing w:line="240" w:lineRule="auto"/>
        <w:ind w:left="720" w:right="812"/>
        <w:jc w:val="left"/>
      </w:pPr>
      <w:r>
        <w:rPr/>
        <w:t>(1)</w:t>
      </w:r>
      <w:r>
        <w:rPr>
          <w:spacing w:val="-4"/>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880"/>
      </w:tblGrid>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910"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607"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8"/>
                <w:szCs w:val="28"/>
              </w:rPr>
            </w:pPr>
            <w:r>
              <w:rPr>
                <w:rFonts w:ascii="宋体" w:hAnsi="宋体" w:cs="宋体" w:eastAsia="宋体" w:hint="default"/>
                <w:sz w:val="28"/>
                <w:szCs w:val="28"/>
              </w:rPr>
              <w:t>应付货币保证金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48" w:right="0"/>
              <w:jc w:val="left"/>
              <w:rPr>
                <w:rFonts w:ascii="宋体" w:hAnsi="宋体" w:cs="宋体" w:eastAsia="宋体" w:hint="default"/>
                <w:sz w:val="28"/>
                <w:szCs w:val="28"/>
              </w:rPr>
            </w:pPr>
            <w:r>
              <w:rPr>
                <w:rFonts w:ascii="宋体"/>
                <w:sz w:val="28"/>
              </w:rPr>
              <w:t>1,491,074,860.43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06" w:right="0"/>
              <w:jc w:val="left"/>
              <w:rPr>
                <w:rFonts w:ascii="宋体" w:hAnsi="宋体" w:cs="宋体" w:eastAsia="宋体" w:hint="default"/>
                <w:sz w:val="28"/>
                <w:szCs w:val="28"/>
              </w:rPr>
            </w:pPr>
            <w:r>
              <w:rPr>
                <w:rFonts w:ascii="宋体"/>
                <w:sz w:val="28"/>
              </w:rPr>
              <w:t>640,971,549.32</w:t>
            </w:r>
          </w:p>
        </w:tc>
      </w:tr>
    </w:tbl>
    <w:p>
      <w:pPr>
        <w:spacing w:after="0" w:line="240" w:lineRule="auto"/>
        <w:jc w:val="left"/>
        <w:rPr>
          <w:rFonts w:ascii="宋体" w:hAnsi="宋体" w:cs="宋体" w:eastAsia="宋体" w:hint="default"/>
          <w:sz w:val="28"/>
          <w:szCs w:val="28"/>
        </w:rPr>
        <w:sectPr>
          <w:pgSz w:w="11910" w:h="16840"/>
          <w:pgMar w:header="0" w:footer="983" w:top="1360" w:bottom="1180" w:left="1500" w:right="116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880"/>
      </w:tblGrid>
      <w:tr>
        <w:trPr>
          <w:trHeight w:val="56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33" w:lineRule="exact"/>
              <w:ind w:left="122" w:right="0"/>
              <w:jc w:val="left"/>
              <w:rPr>
                <w:rFonts w:ascii="宋体" w:hAnsi="宋体" w:cs="宋体" w:eastAsia="宋体" w:hint="default"/>
                <w:sz w:val="28"/>
                <w:szCs w:val="28"/>
              </w:rPr>
            </w:pPr>
            <w:r>
              <w:rPr>
                <w:rFonts w:ascii="宋体" w:hAnsi="宋体" w:cs="宋体" w:eastAsia="宋体" w:hint="default"/>
                <w:sz w:val="28"/>
                <w:szCs w:val="28"/>
              </w:rPr>
              <w:t>期货风险准备金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33" w:lineRule="exact"/>
              <w:ind w:right="101"/>
              <w:jc w:val="right"/>
              <w:rPr>
                <w:rFonts w:ascii="宋体" w:hAnsi="宋体" w:cs="宋体" w:eastAsia="宋体" w:hint="default"/>
                <w:sz w:val="28"/>
                <w:szCs w:val="28"/>
              </w:rPr>
            </w:pPr>
            <w:r>
              <w:rPr>
                <w:rFonts w:ascii="宋体"/>
                <w:w w:val="95"/>
                <w:sz w:val="28"/>
              </w:rPr>
              <w:t>7,409,916.17</w:t>
            </w:r>
            <w:r>
              <w:rPr>
                <w:rFonts w:ascii="宋体"/>
                <w:sz w:val="28"/>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333" w:lineRule="exact"/>
              <w:ind w:right="107"/>
              <w:jc w:val="right"/>
              <w:rPr>
                <w:rFonts w:ascii="宋体" w:hAnsi="宋体" w:cs="宋体" w:eastAsia="宋体" w:hint="default"/>
                <w:sz w:val="28"/>
                <w:szCs w:val="28"/>
              </w:rPr>
            </w:pPr>
            <w:r>
              <w:rPr>
                <w:rFonts w:ascii="宋体"/>
                <w:w w:val="95"/>
                <w:sz w:val="28"/>
              </w:rPr>
              <w:t>1,165,585.48</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99"/>
              <w:jc w:val="right"/>
              <w:rPr>
                <w:rFonts w:ascii="宋体" w:hAnsi="宋体" w:cs="宋体" w:eastAsia="宋体" w:hint="default"/>
                <w:sz w:val="28"/>
                <w:szCs w:val="28"/>
              </w:rPr>
            </w:pPr>
            <w:r>
              <w:rPr>
                <w:rFonts w:ascii="宋体"/>
                <w:w w:val="95"/>
                <w:sz w:val="28"/>
              </w:rPr>
              <w:t>1,498,484,776.60</w:t>
            </w:r>
            <w:r>
              <w:rPr>
                <w:rFonts w:ascii="宋体"/>
                <w:sz w:val="28"/>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642,137,134.80</w:t>
            </w:r>
            <w:r>
              <w:rPr>
                <w:rFonts w:ascii="宋体"/>
                <w:sz w:val="28"/>
              </w:rPr>
            </w:r>
          </w:p>
        </w:tc>
      </w:tr>
    </w:tbl>
    <w:p>
      <w:pPr>
        <w:spacing w:line="240" w:lineRule="auto" w:before="1"/>
        <w:rPr>
          <w:rFonts w:ascii="宋体" w:hAnsi="宋体" w:cs="宋体" w:eastAsia="宋体" w:hint="default"/>
          <w:sz w:val="9"/>
          <w:szCs w:val="9"/>
        </w:rPr>
      </w:pPr>
    </w:p>
    <w:p>
      <w:pPr>
        <w:pStyle w:val="BodyText"/>
        <w:spacing w:line="436" w:lineRule="auto" w:before="35"/>
        <w:ind w:left="719" w:right="1095" w:firstLine="21"/>
        <w:jc w:val="left"/>
      </w:pPr>
      <w:r>
        <w:rPr/>
        <w:t>(2)</w:t>
      </w:r>
      <w:r>
        <w:rPr>
          <w:spacing w:val="-1"/>
        </w:rPr>
        <w:t> </w:t>
      </w:r>
      <w:r>
        <w:rPr/>
        <w:t>其他说明</w:t>
      </w:r>
      <w:r>
        <w:rPr/>
        <w:t> 应付货币保证金系子公司新湖期货有限公司的客户存入的期货交易保证金。</w:t>
      </w:r>
    </w:p>
    <w:p>
      <w:pPr>
        <w:spacing w:line="240" w:lineRule="auto" w:before="0"/>
        <w:rPr>
          <w:rFonts w:ascii="宋体" w:hAnsi="宋体" w:cs="宋体" w:eastAsia="宋体" w:hint="default"/>
          <w:sz w:val="20"/>
          <w:szCs w:val="20"/>
        </w:rPr>
      </w:pPr>
    </w:p>
    <w:p>
      <w:pPr>
        <w:pStyle w:val="BodyText"/>
        <w:spacing w:line="240" w:lineRule="auto" w:before="167"/>
        <w:ind w:left="719" w:right="1095"/>
        <w:jc w:val="left"/>
      </w:pPr>
      <w:r>
        <w:rPr/>
        <w:t>30.</w:t>
      </w:r>
      <w:r>
        <w:rPr>
          <w:spacing w:val="-2"/>
        </w:rPr>
        <w:t> </w:t>
      </w:r>
      <w:r>
        <w:rPr/>
        <w:t>长期借款</w:t>
      </w:r>
    </w:p>
    <w:p>
      <w:pPr>
        <w:spacing w:line="240" w:lineRule="auto" w:before="10"/>
        <w:rPr>
          <w:rFonts w:ascii="宋体" w:hAnsi="宋体" w:cs="宋体" w:eastAsia="宋体" w:hint="default"/>
          <w:sz w:val="14"/>
          <w:szCs w:val="14"/>
        </w:rPr>
      </w:pPr>
    </w:p>
    <w:p>
      <w:pPr>
        <w:pStyle w:val="BodyText"/>
        <w:spacing w:line="240" w:lineRule="auto"/>
        <w:ind w:left="719" w:right="1095"/>
        <w:jc w:val="left"/>
      </w:pPr>
      <w:r>
        <w:rPr/>
        <w:t>(1)</w:t>
      </w:r>
      <w:r>
        <w:rPr>
          <w:spacing w:val="-2"/>
        </w:rPr>
        <w:t> </w:t>
      </w:r>
      <w:r>
        <w:rPr/>
        <w:t>长期借款情况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34"/>
        <w:gridCol w:w="2700"/>
        <w:gridCol w:w="2520"/>
      </w:tblGrid>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835"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保证借款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25,000,000.00</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685,830,000.00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1,050,761,503.26</w:t>
            </w:r>
            <w:r>
              <w:rPr>
                <w:rFonts w:ascii="宋体"/>
                <w:sz w:val="28"/>
              </w:rPr>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1,720,740,000.00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462,715,975.68</w:t>
            </w:r>
            <w:r>
              <w:rPr>
                <w:rFonts w:ascii="宋体"/>
                <w:sz w:val="28"/>
              </w:rPr>
            </w:r>
          </w:p>
        </w:tc>
      </w:tr>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2,406,570,000.00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1,538,477,478.94</w:t>
            </w:r>
            <w:r>
              <w:rPr>
                <w:rFonts w:ascii="宋体"/>
                <w:sz w:val="28"/>
              </w:rPr>
            </w:r>
          </w:p>
        </w:tc>
      </w:tr>
    </w:tbl>
    <w:p>
      <w:pPr>
        <w:pStyle w:val="BodyText"/>
        <w:spacing w:line="240" w:lineRule="auto" w:before="63"/>
        <w:ind w:left="720" w:right="1095"/>
        <w:jc w:val="left"/>
      </w:pPr>
      <w:r>
        <w:rPr/>
        <w:t>(2)</w:t>
      </w:r>
      <w:r>
        <w:rPr>
          <w:spacing w:val="-1"/>
        </w:rPr>
        <w:t> </w:t>
      </w:r>
      <w:r>
        <w:rPr/>
        <w:t>金额前</w:t>
      </w:r>
      <w:r>
        <w:rPr>
          <w:spacing w:val="-55"/>
        </w:rPr>
        <w:t> </w:t>
      </w:r>
      <w:r>
        <w:rPr/>
        <w:t>5</w:t>
      </w:r>
      <w:r>
        <w:rPr>
          <w:spacing w:val="-53"/>
        </w:rPr>
        <w:t> </w:t>
      </w:r>
      <w:r>
        <w:rPr/>
        <w:t>名的长期借款</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74"/>
        <w:gridCol w:w="1116"/>
        <w:gridCol w:w="1116"/>
        <w:gridCol w:w="888"/>
        <w:gridCol w:w="1621"/>
        <w:gridCol w:w="1739"/>
      </w:tblGrid>
      <w:tr>
        <w:trPr>
          <w:trHeight w:val="101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283" w:right="281"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283" w:right="281"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0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农行杭州黄龙支行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2009-8-31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2012-8-31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230,000,000.00</w:t>
            </w:r>
          </w:p>
        </w:tc>
        <w:tc>
          <w:tcPr>
            <w:tcW w:w="173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杭州工商信托公司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2008-11-20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2011-11-20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223,830,000.00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223,830,000.00</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农行九江九龙支行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2008-7-31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2011-7-20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200,000,000.00</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农业句容支行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2009-5-31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2013-5-27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150,000,000.00</w:t>
            </w:r>
          </w:p>
        </w:tc>
        <w:tc>
          <w:tcPr>
            <w:tcW w:w="173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工行吴江支行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2011-4-29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150,000,000.00</w:t>
            </w:r>
          </w:p>
        </w:tc>
        <w:tc>
          <w:tcPr>
            <w:tcW w:w="173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953,830,000.00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423,830,000.00</w:t>
            </w:r>
          </w:p>
        </w:tc>
      </w:tr>
    </w:tbl>
    <w:p>
      <w:pPr>
        <w:spacing w:line="240" w:lineRule="auto" w:before="13"/>
        <w:rPr>
          <w:rFonts w:ascii="宋体" w:hAnsi="宋体" w:cs="宋体" w:eastAsia="宋体" w:hint="default"/>
          <w:sz w:val="25"/>
          <w:szCs w:val="25"/>
        </w:rPr>
      </w:pPr>
    </w:p>
    <w:p>
      <w:pPr>
        <w:pStyle w:val="BodyText"/>
        <w:spacing w:line="240" w:lineRule="auto" w:before="35"/>
        <w:ind w:left="720" w:right="1095"/>
        <w:jc w:val="left"/>
      </w:pPr>
      <w:r>
        <w:rPr/>
        <w:t>31 应付债券</w:t>
      </w:r>
    </w:p>
    <w:p>
      <w:pPr>
        <w:spacing w:line="240" w:lineRule="auto" w:before="10"/>
        <w:rPr>
          <w:rFonts w:ascii="宋体" w:hAnsi="宋体" w:cs="宋体" w:eastAsia="宋体" w:hint="default"/>
          <w:sz w:val="14"/>
          <w:szCs w:val="14"/>
        </w:rPr>
      </w:pPr>
    </w:p>
    <w:p>
      <w:pPr>
        <w:pStyle w:val="BodyText"/>
        <w:spacing w:line="240" w:lineRule="auto"/>
        <w:ind w:left="720" w:right="1095"/>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791"/>
        <w:gridCol w:w="1336"/>
        <w:gridCol w:w="566"/>
        <w:gridCol w:w="2455"/>
        <w:gridCol w:w="2177"/>
        <w:gridCol w:w="2455"/>
      </w:tblGrid>
      <w:tr>
        <w:trPr>
          <w:trHeight w:val="1462" w:hRule="exact"/>
        </w:trPr>
        <w:tc>
          <w:tcPr>
            <w:tcW w:w="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362" w:lineRule="exact"/>
              <w:ind w:left="122" w:right="102"/>
              <w:jc w:val="left"/>
              <w:rPr>
                <w:rFonts w:ascii="宋体" w:hAnsi="宋体" w:cs="宋体" w:eastAsia="宋体" w:hint="default"/>
                <w:sz w:val="28"/>
                <w:szCs w:val="28"/>
              </w:rPr>
            </w:pPr>
            <w:r>
              <w:rPr>
                <w:rFonts w:ascii="宋体" w:hAnsi="宋体" w:cs="宋体" w:eastAsia="宋体" w:hint="default"/>
                <w:sz w:val="28"/>
                <w:szCs w:val="28"/>
              </w:rPr>
              <w:t>债券</w:t>
            </w:r>
            <w:r>
              <w:rPr>
                <w:rFonts w:ascii="宋体" w:hAnsi="宋体" w:cs="宋体" w:eastAsia="宋体" w:hint="default"/>
                <w:w w:val="99"/>
                <w:sz w:val="28"/>
                <w:szCs w:val="28"/>
              </w:rPr>
              <w:t> </w:t>
            </w:r>
            <w:r>
              <w:rPr>
                <w:rFonts w:ascii="宋体" w:hAnsi="宋体" w:cs="宋体" w:eastAsia="宋体" w:hint="default"/>
                <w:sz w:val="28"/>
                <w:szCs w:val="28"/>
              </w:rPr>
              <w:t>名称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03" w:right="0"/>
              <w:jc w:val="left"/>
              <w:rPr>
                <w:rFonts w:ascii="宋体" w:hAnsi="宋体" w:cs="宋体" w:eastAsia="宋体" w:hint="default"/>
                <w:sz w:val="28"/>
                <w:szCs w:val="28"/>
              </w:rPr>
            </w:pPr>
            <w:r>
              <w:rPr>
                <w:rFonts w:ascii="宋体" w:hAnsi="宋体" w:cs="宋体" w:eastAsia="宋体" w:hint="default"/>
                <w:sz w:val="28"/>
                <w:szCs w:val="28"/>
              </w:rPr>
              <w:t>发行日期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85" w:right="0"/>
              <w:jc w:val="both"/>
              <w:rPr>
                <w:rFonts w:ascii="宋体" w:hAnsi="宋体" w:cs="宋体" w:eastAsia="宋体" w:hint="default"/>
                <w:sz w:val="28"/>
                <w:szCs w:val="28"/>
              </w:rPr>
            </w:pPr>
            <w:r>
              <w:rPr>
                <w:rFonts w:ascii="宋体" w:hAnsi="宋体" w:cs="宋体" w:eastAsia="宋体" w:hint="default"/>
                <w:w w:val="99"/>
                <w:sz w:val="28"/>
                <w:szCs w:val="28"/>
              </w:rPr>
              <w:t>债</w:t>
            </w:r>
            <w:r>
              <w:rPr>
                <w:rFonts w:ascii="宋体" w:hAnsi="宋体" w:cs="宋体" w:eastAsia="宋体" w:hint="default"/>
                <w:sz w:val="28"/>
                <w:szCs w:val="28"/>
              </w:rPr>
            </w:r>
          </w:p>
          <w:p>
            <w:pPr>
              <w:pStyle w:val="TableParagraph"/>
              <w:spacing w:line="237" w:lineRule="auto" w:before="1"/>
              <w:ind w:left="85" w:right="190"/>
              <w:jc w:val="both"/>
              <w:rPr>
                <w:rFonts w:ascii="宋体" w:hAnsi="宋体" w:cs="宋体" w:eastAsia="宋体" w:hint="default"/>
                <w:sz w:val="28"/>
                <w:szCs w:val="28"/>
              </w:rPr>
            </w:pPr>
            <w:r>
              <w:rPr>
                <w:rFonts w:ascii="宋体" w:hAnsi="宋体" w:cs="宋体" w:eastAsia="宋体" w:hint="default"/>
                <w:sz w:val="28"/>
                <w:szCs w:val="28"/>
              </w:rPr>
              <w:t>券</w:t>
            </w:r>
            <w:r>
              <w:rPr>
                <w:rFonts w:ascii="宋体" w:hAnsi="宋体" w:cs="宋体" w:eastAsia="宋体" w:hint="default"/>
                <w:w w:val="99"/>
                <w:sz w:val="28"/>
                <w:szCs w:val="28"/>
              </w:rPr>
              <w:t> </w:t>
            </w:r>
            <w:r>
              <w:rPr>
                <w:rFonts w:ascii="宋体" w:hAnsi="宋体" w:cs="宋体" w:eastAsia="宋体" w:hint="default"/>
                <w:sz w:val="28"/>
                <w:szCs w:val="28"/>
              </w:rPr>
              <w:t>期</w:t>
            </w:r>
            <w:r>
              <w:rPr>
                <w:rFonts w:ascii="宋体" w:hAnsi="宋体" w:cs="宋体" w:eastAsia="宋体" w:hint="default"/>
                <w:w w:val="99"/>
                <w:sz w:val="28"/>
                <w:szCs w:val="28"/>
              </w:rPr>
              <w:t> </w:t>
            </w:r>
            <w:r>
              <w:rPr>
                <w:rFonts w:ascii="宋体" w:hAnsi="宋体" w:cs="宋体" w:eastAsia="宋体" w:hint="default"/>
                <w:sz w:val="28"/>
                <w:szCs w:val="28"/>
              </w:rPr>
              <w:t>限</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3"/>
              <w:jc w:val="center"/>
              <w:rPr>
                <w:rFonts w:ascii="宋体" w:hAnsi="宋体" w:cs="宋体" w:eastAsia="宋体" w:hint="default"/>
                <w:sz w:val="28"/>
                <w:szCs w:val="28"/>
              </w:rPr>
            </w:pPr>
            <w:r>
              <w:rPr>
                <w:rFonts w:ascii="宋体" w:hAnsi="宋体" w:cs="宋体" w:eastAsia="宋体" w:hint="default"/>
                <w:sz w:val="28"/>
                <w:szCs w:val="28"/>
              </w:rPr>
              <w:t>面值</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
              <w:jc w:val="center"/>
              <w:rPr>
                <w:rFonts w:ascii="宋体" w:hAnsi="宋体" w:cs="宋体" w:eastAsia="宋体" w:hint="default"/>
                <w:sz w:val="28"/>
                <w:szCs w:val="28"/>
              </w:rPr>
            </w:pPr>
            <w:r>
              <w:rPr>
                <w:rFonts w:ascii="宋体" w:hAnsi="宋体" w:cs="宋体" w:eastAsia="宋体" w:hint="default"/>
                <w:sz w:val="28"/>
                <w:szCs w:val="28"/>
              </w:rPr>
              <w:t>利息调整</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2"/>
              <w:jc w:val="center"/>
              <w:rPr>
                <w:rFonts w:ascii="宋体" w:hAnsi="宋体" w:cs="宋体" w:eastAsia="宋体" w:hint="default"/>
                <w:sz w:val="28"/>
                <w:szCs w:val="28"/>
              </w:rPr>
            </w:pPr>
            <w:r>
              <w:rPr>
                <w:rFonts w:ascii="宋体" w:hAnsi="宋体" w:cs="宋体" w:eastAsia="宋体" w:hint="default"/>
                <w:sz w:val="28"/>
                <w:szCs w:val="28"/>
              </w:rPr>
              <w:t>期末数</w:t>
            </w:r>
          </w:p>
        </w:tc>
      </w:tr>
      <w:tr>
        <w:trPr>
          <w:trHeight w:val="1100" w:hRule="exact"/>
        </w:trPr>
        <w:tc>
          <w:tcPr>
            <w:tcW w:w="79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sz w:val="28"/>
              </w:rPr>
              <w:t>08</w:t>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新湖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left="103" w:right="0"/>
              <w:jc w:val="left"/>
              <w:rPr>
                <w:rFonts w:ascii="宋体" w:hAnsi="宋体" w:cs="宋体" w:eastAsia="宋体" w:hint="default"/>
                <w:sz w:val="28"/>
                <w:szCs w:val="28"/>
              </w:rPr>
            </w:pPr>
            <w:r>
              <w:rPr>
                <w:rFonts w:ascii="宋体"/>
                <w:sz w:val="28"/>
              </w:rPr>
              <w:t>2008.7.2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w w:val="99"/>
                <w:sz w:val="28"/>
              </w:rPr>
              <w:t>8</w:t>
            </w:r>
            <w:r>
              <w:rPr>
                <w:rFonts w:ascii="宋体"/>
                <w:sz w:val="28"/>
              </w:rPr>
            </w:r>
          </w:p>
          <w:p>
            <w:pPr>
              <w:pStyle w:val="TableParagraph"/>
              <w:spacing w:line="240" w:lineRule="auto" w:before="178"/>
              <w:ind w:right="1"/>
              <w:jc w:val="center"/>
              <w:rPr>
                <w:rFonts w:ascii="宋体" w:hAnsi="宋体" w:cs="宋体" w:eastAsia="宋体" w:hint="default"/>
                <w:sz w:val="28"/>
                <w:szCs w:val="28"/>
              </w:rPr>
            </w:pPr>
            <w:r>
              <w:rPr>
                <w:rFonts w:ascii="宋体" w:hAnsi="宋体" w:cs="宋体" w:eastAsia="宋体" w:hint="default"/>
                <w:w w:val="99"/>
                <w:sz w:val="28"/>
                <w:szCs w:val="28"/>
              </w:rPr>
              <w:t>年</w:t>
            </w:r>
            <w:r>
              <w:rPr>
                <w:rFonts w:ascii="宋体" w:hAnsi="宋体" w:cs="宋体" w:eastAsia="宋体" w:hint="default"/>
                <w:sz w:val="28"/>
                <w:szCs w:val="2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left="104" w:right="0"/>
              <w:jc w:val="left"/>
              <w:rPr>
                <w:rFonts w:ascii="宋体" w:hAnsi="宋体" w:cs="宋体" w:eastAsia="宋体" w:hint="default"/>
                <w:sz w:val="28"/>
                <w:szCs w:val="28"/>
              </w:rPr>
            </w:pPr>
            <w:r>
              <w:rPr>
                <w:rFonts w:ascii="宋体"/>
                <w:sz w:val="28"/>
              </w:rPr>
              <w:t>1,400,000,000.00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right="1"/>
              <w:jc w:val="center"/>
              <w:rPr>
                <w:rFonts w:ascii="宋体" w:hAnsi="宋体" w:cs="宋体" w:eastAsia="宋体" w:hint="default"/>
                <w:sz w:val="28"/>
                <w:szCs w:val="28"/>
              </w:rPr>
            </w:pPr>
            <w:r>
              <w:rPr>
                <w:rFonts w:ascii="宋体"/>
                <w:sz w:val="28"/>
              </w:rPr>
              <w:t>-14,607,673.30</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right="0"/>
              <w:jc w:val="center"/>
              <w:rPr>
                <w:rFonts w:ascii="宋体" w:hAnsi="宋体" w:cs="宋体" w:eastAsia="宋体" w:hint="default"/>
                <w:sz w:val="28"/>
                <w:szCs w:val="28"/>
              </w:rPr>
            </w:pPr>
            <w:r>
              <w:rPr>
                <w:rFonts w:ascii="宋体"/>
                <w:sz w:val="28"/>
              </w:rPr>
              <w:t>1,385,392,326.70</w:t>
            </w:r>
          </w:p>
        </w:tc>
      </w:tr>
    </w:tbl>
    <w:p>
      <w:pPr>
        <w:spacing w:after="0" w:line="240" w:lineRule="auto"/>
        <w:jc w:val="center"/>
        <w:rPr>
          <w:rFonts w:ascii="宋体" w:hAnsi="宋体" w:cs="宋体" w:eastAsia="宋体" w:hint="default"/>
          <w:sz w:val="28"/>
          <w:szCs w:val="28"/>
        </w:rPr>
        <w:sectPr>
          <w:pgSz w:w="11910" w:h="16840"/>
          <w:pgMar w:header="0" w:footer="983" w:top="1360" w:bottom="1180" w:left="1500" w:right="40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791"/>
        <w:gridCol w:w="1336"/>
        <w:gridCol w:w="566"/>
        <w:gridCol w:w="2455"/>
        <w:gridCol w:w="2177"/>
        <w:gridCol w:w="2455"/>
      </w:tblGrid>
      <w:tr>
        <w:trPr>
          <w:trHeight w:val="554" w:hRule="exact"/>
        </w:trPr>
        <w:tc>
          <w:tcPr>
            <w:tcW w:w="79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债</w:t>
            </w:r>
            <w:r>
              <w:rPr>
                <w:rFonts w:ascii="宋体" w:hAnsi="宋体" w:cs="宋体" w:eastAsia="宋体" w:hint="default"/>
                <w:sz w:val="28"/>
                <w:szCs w:val="28"/>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nil" w:sz="6" w:space="0" w:color="auto"/>
            </w:tcBorders>
          </w:tcPr>
          <w:p>
            <w:pPr/>
          </w:p>
        </w:tc>
      </w:tr>
      <w:tr>
        <w:trPr>
          <w:trHeight w:val="1100" w:hRule="exact"/>
        </w:trPr>
        <w:tc>
          <w:tcPr>
            <w:tcW w:w="79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1" w:right="0"/>
              <w:jc w:val="left"/>
              <w:rPr>
                <w:rFonts w:ascii="宋体" w:hAnsi="宋体" w:cs="宋体" w:eastAsia="宋体" w:hint="default"/>
                <w:sz w:val="28"/>
                <w:szCs w:val="28"/>
              </w:rPr>
            </w:pPr>
            <w:r>
              <w:rPr>
                <w:rFonts w:ascii="宋体" w:hAnsi="宋体" w:cs="宋体" w:eastAsia="宋体" w:hint="default"/>
                <w:w w:val="99"/>
                <w:sz w:val="28"/>
                <w:szCs w:val="28"/>
              </w:rPr>
              <w:t>合</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w w:val="99"/>
                <w:sz w:val="28"/>
                <w:szCs w:val="28"/>
              </w:rPr>
              <w:t>计</w:t>
            </w:r>
            <w:r>
              <w:rPr>
                <w:rFonts w:ascii="宋体" w:hAnsi="宋体" w:cs="宋体" w:eastAsia="宋体" w:hint="default"/>
                <w:sz w:val="28"/>
                <w:szCs w:val="28"/>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left="104" w:right="0"/>
              <w:jc w:val="left"/>
              <w:rPr>
                <w:rFonts w:ascii="宋体" w:hAnsi="宋体" w:cs="宋体" w:eastAsia="宋体" w:hint="default"/>
                <w:sz w:val="28"/>
                <w:szCs w:val="28"/>
              </w:rPr>
            </w:pPr>
            <w:r>
              <w:rPr>
                <w:rFonts w:ascii="宋体"/>
                <w:sz w:val="28"/>
              </w:rPr>
              <w:t>1,400,000,000.00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left="102" w:right="0"/>
              <w:jc w:val="left"/>
              <w:rPr>
                <w:rFonts w:ascii="宋体" w:hAnsi="宋体" w:cs="宋体" w:eastAsia="宋体" w:hint="default"/>
                <w:sz w:val="28"/>
                <w:szCs w:val="28"/>
              </w:rPr>
            </w:pPr>
            <w:r>
              <w:rPr>
                <w:rFonts w:ascii="宋体"/>
                <w:sz w:val="28"/>
              </w:rPr>
              <w:t>-14,607,673.30</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left="102" w:right="0"/>
              <w:jc w:val="left"/>
              <w:rPr>
                <w:rFonts w:ascii="宋体" w:hAnsi="宋体" w:cs="宋体" w:eastAsia="宋体" w:hint="default"/>
                <w:sz w:val="28"/>
                <w:szCs w:val="28"/>
              </w:rPr>
            </w:pPr>
            <w:r>
              <w:rPr>
                <w:rFonts w:ascii="宋体"/>
                <w:sz w:val="28"/>
              </w:rPr>
              <w:t>1,385,392,326.70</w:t>
            </w:r>
          </w:p>
        </w:tc>
      </w:tr>
    </w:tbl>
    <w:p>
      <w:pPr>
        <w:pStyle w:val="BodyText"/>
        <w:spacing w:line="240" w:lineRule="auto" w:before="63"/>
        <w:ind w:left="720" w:right="1095"/>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720" w:right="1095"/>
        <w:jc w:val="left"/>
      </w:pPr>
      <w:r>
        <w:rPr/>
        <w:t>利息调整系公司债券发行相关费用（其中：发行承销费用</w:t>
      </w:r>
      <w:r>
        <w:rPr>
          <w:spacing w:val="-54"/>
        </w:rPr>
        <w:t> </w:t>
      </w:r>
      <w:r>
        <w:rPr/>
        <w:t>1,400</w:t>
      </w:r>
      <w:r>
        <w:rPr>
          <w:spacing w:val="-53"/>
        </w:rPr>
        <w:t> </w:t>
      </w:r>
      <w:r>
        <w:rPr/>
        <w:t>万元、其他发行费用</w:t>
      </w:r>
    </w:p>
    <w:p>
      <w:pPr>
        <w:spacing w:line="240" w:lineRule="auto" w:before="10"/>
        <w:rPr>
          <w:rFonts w:ascii="宋体" w:hAnsi="宋体" w:cs="宋体" w:eastAsia="宋体" w:hint="default"/>
          <w:sz w:val="14"/>
          <w:szCs w:val="14"/>
        </w:rPr>
      </w:pPr>
    </w:p>
    <w:p>
      <w:pPr>
        <w:pStyle w:val="BodyText"/>
        <w:spacing w:line="240" w:lineRule="auto"/>
        <w:ind w:left="300" w:right="1095"/>
        <w:jc w:val="left"/>
      </w:pPr>
      <w:r>
        <w:rPr/>
        <w:t>372.3995</w:t>
      </w:r>
      <w:r>
        <w:rPr>
          <w:spacing w:val="-54"/>
        </w:rPr>
        <w:t> </w:t>
      </w:r>
      <w:r>
        <w:rPr/>
        <w:t>万元）按实际利率法摊销后的余额。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1095"/>
        <w:jc w:val="left"/>
      </w:pPr>
      <w:r>
        <w:rPr/>
        <w:t>32.</w:t>
      </w:r>
      <w:r>
        <w:rPr>
          <w:spacing w:val="-2"/>
        </w:rPr>
        <w:t> </w:t>
      </w:r>
      <w:r>
        <w:rPr/>
        <w:t>预计负债</w:t>
      </w:r>
    </w:p>
    <w:p>
      <w:pPr>
        <w:spacing w:line="240" w:lineRule="auto" w:before="10"/>
        <w:rPr>
          <w:rFonts w:ascii="宋体" w:hAnsi="宋体" w:cs="宋体" w:eastAsia="宋体" w:hint="default"/>
          <w:sz w:val="14"/>
          <w:szCs w:val="14"/>
        </w:rPr>
      </w:pPr>
    </w:p>
    <w:p>
      <w:pPr>
        <w:pStyle w:val="BodyText"/>
        <w:spacing w:line="240" w:lineRule="auto"/>
        <w:ind w:left="720" w:right="1095"/>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07"/>
        <w:gridCol w:w="2036"/>
        <w:gridCol w:w="2036"/>
        <w:gridCol w:w="940"/>
        <w:gridCol w:w="2036"/>
      </w:tblGrid>
      <w:tr>
        <w:trPr>
          <w:trHeight w:val="1099"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期初数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本期增加</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84" w:right="0" w:hanging="1"/>
              <w:jc w:val="left"/>
              <w:rPr>
                <w:rFonts w:ascii="宋体" w:hAnsi="宋体" w:cs="宋体" w:eastAsia="宋体" w:hint="default"/>
                <w:sz w:val="28"/>
                <w:szCs w:val="28"/>
              </w:rPr>
            </w:pPr>
            <w:r>
              <w:rPr>
                <w:rFonts w:ascii="宋体" w:hAnsi="宋体" w:cs="宋体" w:eastAsia="宋体" w:hint="default"/>
                <w:sz w:val="28"/>
                <w:szCs w:val="28"/>
              </w:rPr>
              <w:t>本期</w:t>
            </w:r>
          </w:p>
          <w:p>
            <w:pPr>
              <w:pStyle w:val="TableParagraph"/>
              <w:spacing w:line="240" w:lineRule="auto" w:before="178"/>
              <w:ind w:left="184" w:right="0"/>
              <w:jc w:val="left"/>
              <w:rPr>
                <w:rFonts w:ascii="宋体" w:hAnsi="宋体" w:cs="宋体" w:eastAsia="宋体" w:hint="default"/>
                <w:sz w:val="28"/>
                <w:szCs w:val="28"/>
              </w:rPr>
            </w:pPr>
            <w:r>
              <w:rPr>
                <w:rFonts w:ascii="宋体" w:hAnsi="宋体" w:cs="宋体" w:eastAsia="宋体" w:hint="default"/>
                <w:sz w:val="28"/>
                <w:szCs w:val="28"/>
              </w:rPr>
              <w:t>减少</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left="593" w:right="0"/>
              <w:jc w:val="left"/>
              <w:rPr>
                <w:rFonts w:ascii="宋体" w:hAnsi="宋体" w:cs="宋体" w:eastAsia="宋体" w:hint="default"/>
                <w:sz w:val="28"/>
                <w:szCs w:val="28"/>
              </w:rPr>
            </w:pPr>
            <w:r>
              <w:rPr>
                <w:rFonts w:ascii="宋体" w:hAnsi="宋体" w:cs="宋体" w:eastAsia="宋体" w:hint="default"/>
                <w:sz w:val="28"/>
                <w:szCs w:val="28"/>
              </w:rPr>
              <w:t>期末数</w:t>
            </w:r>
          </w:p>
        </w:tc>
      </w:tr>
      <w:tr>
        <w:trPr>
          <w:trHeight w:val="1099"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spacing w:val="32"/>
                <w:sz w:val="28"/>
                <w:szCs w:val="28"/>
              </w:rPr>
              <w:t>嘉兴市高级中</w:t>
            </w:r>
            <w:r>
              <w:rPr>
                <w:rFonts w:ascii="宋体" w:hAnsi="宋体" w:cs="宋体" w:eastAsia="宋体" w:hint="default"/>
                <w:spacing w:val="-101"/>
                <w:sz w:val="28"/>
                <w:szCs w:val="28"/>
              </w:rPr>
              <w:t> </w:t>
            </w:r>
            <w:r>
              <w:rPr>
                <w:rFonts w:ascii="宋体" w:hAnsi="宋体" w:cs="宋体" w:eastAsia="宋体" w:hint="default"/>
                <w:sz w:val="28"/>
                <w:szCs w:val="28"/>
              </w:rPr>
            </w:r>
          </w:p>
          <w:p>
            <w:pPr>
              <w:pStyle w:val="TableParagraph"/>
              <w:spacing w:line="364" w:lineRule="exact" w:before="34"/>
              <w:ind w:left="122" w:right="88"/>
              <w:jc w:val="left"/>
              <w:rPr>
                <w:rFonts w:ascii="宋体" w:hAnsi="宋体" w:cs="宋体" w:eastAsia="宋体" w:hint="default"/>
                <w:sz w:val="28"/>
                <w:szCs w:val="28"/>
              </w:rPr>
            </w:pPr>
            <w:r>
              <w:rPr>
                <w:rFonts w:ascii="宋体" w:hAnsi="宋体" w:cs="宋体" w:eastAsia="宋体" w:hint="default"/>
                <w:sz w:val="28"/>
                <w:szCs w:val="28"/>
              </w:rPr>
              <w:t>学 BOT</w:t>
            </w:r>
            <w:r>
              <w:rPr>
                <w:rFonts w:ascii="宋体" w:hAnsi="宋体" w:cs="宋体" w:eastAsia="宋体" w:hint="default"/>
                <w:spacing w:val="24"/>
                <w:sz w:val="28"/>
                <w:szCs w:val="28"/>
              </w:rPr>
              <w:t> </w:t>
            </w:r>
            <w:r>
              <w:rPr>
                <w:rFonts w:ascii="宋体" w:hAnsi="宋体" w:cs="宋体" w:eastAsia="宋体" w:hint="default"/>
                <w:spacing w:val="14"/>
                <w:sz w:val="28"/>
                <w:szCs w:val="28"/>
              </w:rPr>
              <w:t>移交差</w:t>
            </w:r>
            <w:r>
              <w:rPr>
                <w:rFonts w:ascii="宋体" w:hAnsi="宋体" w:cs="宋体" w:eastAsia="宋体" w:hint="default"/>
                <w:spacing w:val="14"/>
                <w:w w:val="99"/>
                <w:sz w:val="28"/>
                <w:szCs w:val="28"/>
              </w:rPr>
              <w:t> </w:t>
            </w:r>
            <w:r>
              <w:rPr>
                <w:rFonts w:ascii="宋体" w:hAnsi="宋体" w:cs="宋体" w:eastAsia="宋体" w:hint="default"/>
                <w:sz w:val="28"/>
                <w:szCs w:val="28"/>
              </w:rPr>
              <w:t>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sz w:val="28"/>
              </w:rPr>
              <w:t>60,000,000.00</w:t>
            </w:r>
          </w:p>
        </w:tc>
        <w:tc>
          <w:tcPr>
            <w:tcW w:w="2036"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60,000,000.00</w:t>
            </w:r>
            <w:r>
              <w:rPr>
                <w:rFonts w:ascii="宋体"/>
                <w:sz w:val="28"/>
              </w:rPr>
            </w:r>
          </w:p>
        </w:tc>
      </w:tr>
      <w:tr>
        <w:trPr>
          <w:trHeight w:val="1099"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32"/>
                <w:sz w:val="28"/>
                <w:szCs w:val="28"/>
              </w:rPr>
              <w:t>延迟交房违约</w:t>
            </w:r>
            <w:r>
              <w:rPr>
                <w:rFonts w:ascii="宋体" w:hAnsi="宋体" w:cs="宋体" w:eastAsia="宋体" w:hint="default"/>
                <w:spacing w:val="-101"/>
                <w:sz w:val="28"/>
                <w:szCs w:val="28"/>
              </w:rPr>
              <w:t> </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w w:val="99"/>
                <w:sz w:val="28"/>
                <w:szCs w:val="28"/>
              </w:rPr>
              <w:t>金</w:t>
            </w:r>
            <w:r>
              <w:rPr>
                <w:rFonts w:ascii="宋体" w:hAnsi="宋体" w:cs="宋体" w:eastAsia="宋体" w:hint="default"/>
                <w:sz w:val="28"/>
                <w:szCs w:val="28"/>
              </w:rPr>
            </w:r>
          </w:p>
        </w:tc>
        <w:tc>
          <w:tcPr>
            <w:tcW w:w="2036"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9" w:right="0"/>
              <w:jc w:val="center"/>
              <w:rPr>
                <w:rFonts w:ascii="宋体" w:hAnsi="宋体" w:cs="宋体" w:eastAsia="宋体" w:hint="default"/>
                <w:sz w:val="28"/>
                <w:szCs w:val="28"/>
              </w:rPr>
            </w:pPr>
            <w:r>
              <w:rPr>
                <w:rFonts w:ascii="宋体"/>
                <w:sz w:val="28"/>
              </w:rPr>
              <w:t>2,519,008.78</w:t>
            </w:r>
          </w:p>
        </w:tc>
        <w:tc>
          <w:tcPr>
            <w:tcW w:w="940"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right="105"/>
              <w:jc w:val="right"/>
              <w:rPr>
                <w:rFonts w:ascii="宋体" w:hAnsi="宋体" w:cs="宋体" w:eastAsia="宋体" w:hint="default"/>
                <w:sz w:val="28"/>
                <w:szCs w:val="28"/>
              </w:rPr>
            </w:pPr>
            <w:r>
              <w:rPr>
                <w:rFonts w:ascii="宋体"/>
                <w:w w:val="95"/>
                <w:sz w:val="28"/>
              </w:rPr>
              <w:t>2,519,008.78</w:t>
            </w:r>
            <w:r>
              <w:rPr>
                <w:rFonts w:ascii="宋体"/>
                <w:sz w:val="28"/>
              </w:rPr>
            </w:r>
          </w:p>
        </w:tc>
      </w:tr>
      <w:tr>
        <w:trPr>
          <w:trHeight w:val="110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sz w:val="28"/>
              </w:rPr>
              <w:t>60,000,000.00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left="141" w:right="0"/>
              <w:jc w:val="center"/>
              <w:rPr>
                <w:rFonts w:ascii="宋体" w:hAnsi="宋体" w:cs="宋体" w:eastAsia="宋体" w:hint="default"/>
                <w:sz w:val="28"/>
                <w:szCs w:val="28"/>
              </w:rPr>
            </w:pPr>
            <w:r>
              <w:rPr>
                <w:rFonts w:ascii="宋体"/>
                <w:sz w:val="28"/>
              </w:rPr>
              <w:t>2,519,008.78</w:t>
            </w:r>
          </w:p>
        </w:tc>
        <w:tc>
          <w:tcPr>
            <w:tcW w:w="940"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right="106"/>
              <w:jc w:val="right"/>
              <w:rPr>
                <w:rFonts w:ascii="宋体" w:hAnsi="宋体" w:cs="宋体" w:eastAsia="宋体" w:hint="default"/>
                <w:sz w:val="28"/>
                <w:szCs w:val="28"/>
              </w:rPr>
            </w:pPr>
            <w:r>
              <w:rPr>
                <w:rFonts w:ascii="宋体"/>
                <w:w w:val="95"/>
                <w:sz w:val="28"/>
              </w:rPr>
              <w:t>62,519,008.78</w:t>
            </w:r>
            <w:r>
              <w:rPr>
                <w:rFonts w:ascii="宋体"/>
                <w:sz w:val="28"/>
              </w:rPr>
            </w:r>
          </w:p>
        </w:tc>
      </w:tr>
    </w:tbl>
    <w:p>
      <w:pPr>
        <w:pStyle w:val="BodyText"/>
        <w:spacing w:line="240" w:lineRule="auto" w:before="63"/>
        <w:ind w:left="720" w:right="1095"/>
        <w:jc w:val="left"/>
      </w:pPr>
      <w:r>
        <w:rPr/>
        <w:t>(2)</w:t>
      </w:r>
      <w:r>
        <w:rPr>
          <w:spacing w:val="-2"/>
        </w:rPr>
        <w:t> </w:t>
      </w:r>
      <w:r>
        <w:rPr/>
        <w:t>其他说明</w:t>
      </w:r>
    </w:p>
    <w:p>
      <w:pPr>
        <w:spacing w:line="240" w:lineRule="auto" w:before="6"/>
        <w:rPr>
          <w:rFonts w:ascii="宋体" w:hAnsi="宋体" w:cs="宋体" w:eastAsia="宋体" w:hint="default"/>
          <w:sz w:val="15"/>
          <w:szCs w:val="15"/>
        </w:rPr>
      </w:pPr>
    </w:p>
    <w:p>
      <w:pPr>
        <w:pStyle w:val="Heading4"/>
        <w:spacing w:line="326" w:lineRule="auto" w:before="0"/>
        <w:ind w:left="300" w:right="1389" w:firstLine="560"/>
        <w:jc w:val="both"/>
      </w:pPr>
      <w:r>
        <w:rPr>
          <w:spacing w:val="7"/>
        </w:rPr>
        <w:t>子公司嘉兴市南湖国际教育投资有限公司采用建设经营移交方</w:t>
      </w:r>
      <w:r>
        <w:rPr>
          <w:spacing w:val="7"/>
          <w:w w:val="99"/>
        </w:rPr>
        <w:t> </w:t>
      </w:r>
      <w:r>
        <w:rPr/>
        <w:t>式（BOT）参与嘉兴市高级中学（含嘉兴市秀洲现代实验学校），按</w:t>
      </w:r>
      <w:r>
        <w:rPr>
          <w:spacing w:val="-106"/>
        </w:rPr>
        <w:t> </w:t>
      </w:r>
      <w:r>
        <w:rPr>
          <w:spacing w:val="-106"/>
        </w:rPr>
      </w:r>
      <w:r>
        <w:rPr>
          <w:spacing w:val="-4"/>
        </w:rPr>
        <w:t>特许办学协议及《关于嘉兴市高级中学资产移交的说明》的规定，嘉</w:t>
      </w:r>
      <w:r>
        <w:rPr>
          <w:spacing w:val="-127"/>
        </w:rPr>
        <w:t> </w:t>
      </w:r>
      <w:r>
        <w:rPr>
          <w:spacing w:val="-127"/>
        </w:rPr>
      </w:r>
      <w:r>
        <w:rPr>
          <w:spacing w:val="6"/>
        </w:rPr>
        <w:t>兴市南湖国际教育投资有限公司未来应移交的净资产比接管时净资</w:t>
      </w:r>
      <w:r>
        <w:rPr>
          <w:spacing w:val="7"/>
          <w:w w:val="99"/>
        </w:rPr>
        <w:t> </w:t>
      </w:r>
      <w:r>
        <w:rPr/>
        <w:t>产多</w:t>
      </w:r>
      <w:r>
        <w:rPr>
          <w:spacing w:val="-77"/>
        </w:rPr>
        <w:t> </w:t>
      </w:r>
      <w:r>
        <w:rPr/>
        <w:t>6,000</w:t>
      </w:r>
      <w:r>
        <w:rPr>
          <w:spacing w:val="-76"/>
        </w:rPr>
        <w:t> </w:t>
      </w:r>
      <w:r>
        <w:rPr/>
        <w:t>万元，该差额作为公司的现实义务确认为预计负债。</w:t>
      </w:r>
    </w:p>
    <w:p>
      <w:pPr>
        <w:spacing w:line="240" w:lineRule="auto" w:before="8"/>
        <w:rPr>
          <w:rFonts w:ascii="宋体" w:hAnsi="宋体" w:cs="宋体" w:eastAsia="宋体" w:hint="default"/>
          <w:sz w:val="37"/>
          <w:szCs w:val="37"/>
        </w:rPr>
      </w:pPr>
    </w:p>
    <w:p>
      <w:pPr>
        <w:pStyle w:val="BodyText"/>
        <w:spacing w:line="240" w:lineRule="auto"/>
        <w:ind w:left="720" w:right="1095"/>
        <w:jc w:val="left"/>
      </w:pPr>
      <w:r>
        <w:rPr/>
        <w:t>33.</w:t>
      </w:r>
      <w:r>
        <w:rPr>
          <w:spacing w:val="-2"/>
        </w:rPr>
        <w:t> </w:t>
      </w:r>
      <w:r>
        <w:rPr/>
        <w:t>其他非流动负债</w:t>
      </w:r>
    </w:p>
    <w:p>
      <w:pPr>
        <w:spacing w:line="240" w:lineRule="auto" w:before="10"/>
        <w:rPr>
          <w:rFonts w:ascii="宋体" w:hAnsi="宋体" w:cs="宋体" w:eastAsia="宋体" w:hint="default"/>
          <w:sz w:val="14"/>
          <w:szCs w:val="14"/>
        </w:rPr>
      </w:pPr>
    </w:p>
    <w:p>
      <w:pPr>
        <w:pStyle w:val="BodyText"/>
        <w:spacing w:line="240" w:lineRule="auto"/>
        <w:ind w:left="720" w:right="1095"/>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965"/>
        <w:gridCol w:w="2176"/>
        <w:gridCol w:w="2514"/>
      </w:tblGrid>
      <w:tr>
        <w:trPr>
          <w:trHeight w:val="554" w:hRule="exact"/>
        </w:trPr>
        <w:tc>
          <w:tcPr>
            <w:tcW w:w="3965"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662"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726" w:right="0"/>
              <w:jc w:val="left"/>
              <w:rPr>
                <w:rFonts w:ascii="宋体" w:hAnsi="宋体" w:cs="宋体" w:eastAsia="宋体" w:hint="default"/>
                <w:sz w:val="28"/>
                <w:szCs w:val="28"/>
              </w:rPr>
            </w:pPr>
            <w:r>
              <w:rPr>
                <w:rFonts w:ascii="宋体" w:hAnsi="宋体" w:cs="宋体" w:eastAsia="宋体" w:hint="default"/>
                <w:sz w:val="28"/>
                <w:szCs w:val="28"/>
              </w:rPr>
              <w:t>期初数</w:t>
            </w:r>
          </w:p>
        </w:tc>
      </w:tr>
    </w:tbl>
    <w:p>
      <w:pPr>
        <w:spacing w:after="0" w:line="320" w:lineRule="exact"/>
        <w:jc w:val="left"/>
        <w:rPr>
          <w:rFonts w:ascii="宋体" w:hAnsi="宋体" w:cs="宋体" w:eastAsia="宋体" w:hint="default"/>
          <w:sz w:val="28"/>
          <w:szCs w:val="28"/>
        </w:rPr>
        <w:sectPr>
          <w:pgSz w:w="11910" w:h="16840"/>
          <w:pgMar w:header="0" w:footer="983" w:top="1360" w:bottom="1180" w:left="1500" w:right="400"/>
        </w:sectPr>
      </w:pPr>
    </w:p>
    <w:p>
      <w:pPr>
        <w:spacing w:line="240" w:lineRule="auto" w:before="1"/>
        <w:rPr>
          <w:rFonts w:ascii="宋体" w:hAnsi="宋体" w:cs="宋体" w:eastAsia="宋体" w:hint="default"/>
          <w:sz w:val="6"/>
          <w:szCs w:val="6"/>
        </w:rPr>
      </w:pPr>
    </w:p>
    <w:tbl>
      <w:tblPr>
        <w:tblW w:w="0" w:type="auto"/>
        <w:jc w:val="left"/>
        <w:tblInd w:w="440" w:type="dxa"/>
        <w:tblLayout w:type="fixed"/>
        <w:tblCellMar>
          <w:top w:w="0" w:type="dxa"/>
          <w:left w:w="0" w:type="dxa"/>
          <w:bottom w:w="0" w:type="dxa"/>
          <w:right w:w="0" w:type="dxa"/>
        </w:tblCellMar>
        <w:tblLook w:val="01E0"/>
      </w:tblPr>
      <w:tblGrid>
        <w:gridCol w:w="3965"/>
        <w:gridCol w:w="2176"/>
        <w:gridCol w:w="2514"/>
      </w:tblGrid>
      <w:tr>
        <w:trPr>
          <w:trHeight w:val="1099" w:hRule="exact"/>
        </w:trPr>
        <w:tc>
          <w:tcPr>
            <w:tcW w:w="396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8"/>
                <w:sz w:val="28"/>
                <w:szCs w:val="28"/>
              </w:rPr>
              <w:t>丰宁承龙矿业有限公司股权转</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让款</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sz w:val="28"/>
              </w:rPr>
              <w:t>130,000,000.00</w:t>
            </w:r>
          </w:p>
        </w:tc>
        <w:tc>
          <w:tcPr>
            <w:tcW w:w="251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96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杭州工商信托股份有限公司</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2" w:right="0"/>
              <w:jc w:val="left"/>
              <w:rPr>
                <w:rFonts w:ascii="宋体" w:hAnsi="宋体" w:cs="宋体" w:eastAsia="宋体" w:hint="default"/>
                <w:sz w:val="28"/>
                <w:szCs w:val="28"/>
              </w:rPr>
            </w:pPr>
            <w:r>
              <w:rPr>
                <w:rFonts w:ascii="宋体"/>
                <w:sz w:val="28"/>
              </w:rPr>
              <w:t>304,761,166.67</w:t>
            </w:r>
          </w:p>
        </w:tc>
        <w:tc>
          <w:tcPr>
            <w:tcW w:w="2514" w:type="dxa"/>
            <w:tcBorders>
              <w:top w:val="single" w:sz="4" w:space="0" w:color="000000"/>
              <w:left w:val="single" w:sz="4" w:space="0" w:color="000000"/>
              <w:bottom w:val="single" w:sz="4" w:space="0" w:color="000000"/>
              <w:right w:val="nil" w:sz="6" w:space="0" w:color="auto"/>
            </w:tcBorders>
          </w:tcPr>
          <w:p>
            <w:pPr/>
          </w:p>
        </w:tc>
      </w:tr>
      <w:tr>
        <w:trPr>
          <w:trHeight w:val="1100" w:hRule="exact"/>
        </w:trPr>
        <w:tc>
          <w:tcPr>
            <w:tcW w:w="396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left="103" w:right="0"/>
              <w:jc w:val="left"/>
              <w:rPr>
                <w:rFonts w:ascii="宋体" w:hAnsi="宋体" w:cs="宋体" w:eastAsia="宋体" w:hint="default"/>
                <w:sz w:val="28"/>
                <w:szCs w:val="28"/>
              </w:rPr>
            </w:pPr>
            <w:r>
              <w:rPr>
                <w:rFonts w:ascii="宋体"/>
                <w:sz w:val="28"/>
              </w:rPr>
              <w:t>434,761,166.67</w:t>
            </w:r>
          </w:p>
        </w:tc>
        <w:tc>
          <w:tcPr>
            <w:tcW w:w="25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060" w:right="0"/>
        <w:jc w:val="left"/>
      </w:pPr>
      <w:r>
        <w:rPr/>
        <w:t>(2)</w:t>
      </w:r>
      <w:r>
        <w:rPr>
          <w:spacing w:val="-4"/>
        </w:rPr>
        <w:t> </w:t>
      </w:r>
      <w:r>
        <w:rPr/>
        <w:t>其他说明</w:t>
      </w:r>
    </w:p>
    <w:p>
      <w:pPr>
        <w:spacing w:line="240" w:lineRule="auto" w:before="6"/>
        <w:rPr>
          <w:rFonts w:ascii="宋体" w:hAnsi="宋体" w:cs="宋体" w:eastAsia="宋体" w:hint="default"/>
          <w:sz w:val="15"/>
          <w:szCs w:val="15"/>
        </w:rPr>
      </w:pPr>
    </w:p>
    <w:p>
      <w:pPr>
        <w:pStyle w:val="Heading4"/>
        <w:spacing w:line="326" w:lineRule="auto" w:before="0"/>
        <w:ind w:left="640" w:right="1516" w:firstLine="560"/>
        <w:jc w:val="right"/>
      </w:pPr>
      <w:r>
        <w:rPr/>
        <w:t>1） 丰宁承龙矿业有限公司股权转让款 13,000</w:t>
      </w:r>
      <w:r>
        <w:rPr>
          <w:spacing w:val="-107"/>
        </w:rPr>
        <w:t> </w:t>
      </w:r>
      <w:r>
        <w:rPr/>
        <w:t>万元具体情况详</w:t>
      </w:r>
      <w:r>
        <w:rPr>
          <w:w w:val="99"/>
        </w:rPr>
        <w:t> </w:t>
      </w:r>
      <w:r>
        <w:rPr/>
        <w:t>见</w:t>
      </w:r>
      <w:r>
        <w:rPr>
          <w:spacing w:val="51"/>
        </w:rPr>
        <w:t> </w:t>
      </w:r>
      <w:r>
        <w:rPr/>
        <w:t>本</w:t>
      </w:r>
      <w:r>
        <w:rPr>
          <w:spacing w:val="51"/>
        </w:rPr>
        <w:t> </w:t>
      </w:r>
      <w:r>
        <w:rPr/>
        <w:t>附</w:t>
      </w:r>
      <w:r>
        <w:rPr>
          <w:spacing w:val="51"/>
        </w:rPr>
        <w:t> </w:t>
      </w:r>
      <w:r>
        <w:rPr/>
        <w:t>注</w:t>
      </w:r>
      <w:r>
        <w:rPr>
          <w:spacing w:val="51"/>
        </w:rPr>
        <w:t> </w:t>
      </w:r>
      <w:r>
        <w:rPr/>
        <w:t>十</w:t>
      </w:r>
      <w:r>
        <w:rPr>
          <w:spacing w:val="51"/>
        </w:rPr>
        <w:t> </w:t>
      </w:r>
      <w:r>
        <w:rPr/>
        <w:t>一</w:t>
      </w:r>
      <w:r>
        <w:rPr>
          <w:spacing w:val="51"/>
        </w:rPr>
        <w:t> </w:t>
      </w:r>
      <w:r>
        <w:rPr/>
        <w:t>其</w:t>
      </w:r>
      <w:r>
        <w:rPr>
          <w:spacing w:val="51"/>
        </w:rPr>
        <w:t> </w:t>
      </w:r>
      <w:r>
        <w:rPr/>
        <w:t>他</w:t>
      </w:r>
      <w:r>
        <w:rPr>
          <w:spacing w:val="51"/>
        </w:rPr>
        <w:t> </w:t>
      </w:r>
      <w:r>
        <w:rPr/>
        <w:t>重</w:t>
      </w:r>
      <w:r>
        <w:rPr>
          <w:spacing w:val="51"/>
        </w:rPr>
        <w:t> </w:t>
      </w:r>
      <w:r>
        <w:rPr/>
        <w:t>要</w:t>
      </w:r>
      <w:r>
        <w:rPr>
          <w:spacing w:val="51"/>
        </w:rPr>
        <w:t> </w:t>
      </w:r>
      <w:r>
        <w:rPr/>
        <w:t>事</w:t>
      </w:r>
      <w:r>
        <w:rPr>
          <w:spacing w:val="51"/>
        </w:rPr>
        <w:t> </w:t>
      </w:r>
      <w:r>
        <w:rPr/>
        <w:t>项</w:t>
      </w:r>
      <w:r>
        <w:rPr>
          <w:spacing w:val="51"/>
        </w:rPr>
        <w:t> </w:t>
      </w:r>
      <w:r>
        <w:rPr/>
        <w:t>其</w:t>
      </w:r>
      <w:r>
        <w:rPr>
          <w:spacing w:val="51"/>
        </w:rPr>
        <w:t> </w:t>
      </w:r>
      <w:r>
        <w:rPr/>
        <w:t>他</w:t>
      </w:r>
      <w:r>
        <w:rPr>
          <w:spacing w:val="51"/>
        </w:rPr>
        <w:t> </w:t>
      </w:r>
      <w:r>
        <w:rPr/>
        <w:t>之</w:t>
      </w:r>
      <w:r>
        <w:rPr>
          <w:spacing w:val="51"/>
        </w:rPr>
        <w:t> </w:t>
      </w:r>
      <w:r>
        <w:rPr/>
        <w:t>说</w:t>
      </w:r>
      <w:r>
        <w:rPr>
          <w:spacing w:val="51"/>
        </w:rPr>
        <w:t> </w:t>
      </w:r>
      <w:r>
        <w:rPr/>
        <w:t>明</w:t>
      </w:r>
      <w:r>
        <w:rPr>
          <w:spacing w:val="51"/>
        </w:rPr>
        <w:t> </w:t>
      </w:r>
      <w:r>
        <w:rPr/>
        <w:t>。</w:t>
      </w:r>
      <w:r>
        <w:rPr>
          <w:w w:val="99"/>
        </w:rPr>
        <w:t> </w:t>
      </w:r>
      <w:r>
        <w:rPr/>
        <w:t>2) 本公司本期将应收子公司上海中瀚置业有限公司的 3</w:t>
      </w:r>
      <w:r>
        <w:rPr>
          <w:spacing w:val="-104"/>
        </w:rPr>
        <w:t> </w:t>
      </w:r>
      <w:r>
        <w:rPr/>
        <w:t>亿元债</w:t>
      </w:r>
    </w:p>
    <w:p>
      <w:pPr>
        <w:spacing w:before="33"/>
        <w:ind w:left="640" w:right="0" w:firstLine="0"/>
        <w:jc w:val="both"/>
        <w:rPr>
          <w:rFonts w:ascii="宋体" w:hAnsi="宋体" w:cs="宋体" w:eastAsia="宋体" w:hint="default"/>
          <w:sz w:val="28"/>
          <w:szCs w:val="28"/>
        </w:rPr>
      </w:pPr>
      <w:r>
        <w:rPr>
          <w:rFonts w:ascii="宋体" w:hAnsi="宋体" w:cs="宋体" w:eastAsia="宋体" w:hint="default"/>
          <w:spacing w:val="-3"/>
          <w:sz w:val="28"/>
          <w:szCs w:val="28"/>
        </w:rPr>
        <w:t>权转让给杭州工商信托股份有限公司，转让价</w:t>
      </w:r>
      <w:r>
        <w:rPr>
          <w:rFonts w:ascii="宋体" w:hAnsi="宋体" w:cs="宋体" w:eastAsia="宋体" w:hint="default"/>
          <w:spacing w:val="-66"/>
          <w:sz w:val="28"/>
          <w:szCs w:val="28"/>
        </w:rPr>
        <w:t> </w:t>
      </w:r>
      <w:r>
        <w:rPr>
          <w:rFonts w:ascii="宋体" w:hAnsi="宋体" w:cs="宋体" w:eastAsia="宋体" w:hint="default"/>
          <w:sz w:val="28"/>
          <w:szCs w:val="28"/>
        </w:rPr>
        <w:t>3</w:t>
      </w:r>
      <w:r>
        <w:rPr>
          <w:rFonts w:ascii="宋体" w:hAnsi="宋体" w:cs="宋体" w:eastAsia="宋体" w:hint="default"/>
          <w:spacing w:val="-66"/>
          <w:sz w:val="28"/>
          <w:szCs w:val="28"/>
        </w:rPr>
        <w:t> </w:t>
      </w:r>
      <w:r>
        <w:rPr>
          <w:rFonts w:ascii="宋体" w:hAnsi="宋体" w:cs="宋体" w:eastAsia="宋体" w:hint="default"/>
          <w:spacing w:val="-6"/>
          <w:sz w:val="28"/>
          <w:szCs w:val="28"/>
        </w:rPr>
        <w:t>亿元，杭州工商信托</w:t>
      </w:r>
    </w:p>
    <w:p>
      <w:pPr>
        <w:spacing w:line="326" w:lineRule="auto" w:before="134"/>
        <w:ind w:left="640" w:right="1517" w:firstLine="0"/>
        <w:jc w:val="both"/>
        <w:rPr>
          <w:rFonts w:ascii="宋体" w:hAnsi="宋体" w:cs="宋体" w:eastAsia="宋体" w:hint="default"/>
          <w:sz w:val="28"/>
          <w:szCs w:val="28"/>
        </w:rPr>
      </w:pPr>
      <w:r>
        <w:rPr>
          <w:rFonts w:ascii="宋体" w:hAnsi="宋体" w:cs="宋体" w:eastAsia="宋体" w:hint="default"/>
          <w:spacing w:val="-4"/>
          <w:sz w:val="28"/>
          <w:szCs w:val="28"/>
        </w:rPr>
        <w:t>股份有限公司相应设立集合资金信托计划，募集信托资金人民币</w:t>
      </w:r>
      <w:r>
        <w:rPr>
          <w:rFonts w:ascii="宋体" w:hAnsi="宋体" w:cs="宋体" w:eastAsia="宋体" w:hint="default"/>
          <w:spacing w:val="-68"/>
          <w:sz w:val="28"/>
          <w:szCs w:val="28"/>
        </w:rPr>
        <w:t> </w:t>
      </w:r>
      <w:r>
        <w:rPr>
          <w:rFonts w:ascii="宋体" w:hAnsi="宋体" w:cs="宋体" w:eastAsia="宋体" w:hint="default"/>
          <w:sz w:val="28"/>
          <w:szCs w:val="28"/>
        </w:rPr>
        <w:t>3</w:t>
      </w:r>
      <w:r>
        <w:rPr>
          <w:rFonts w:ascii="宋体" w:hAnsi="宋体" w:cs="宋体" w:eastAsia="宋体" w:hint="default"/>
          <w:spacing w:val="-67"/>
          <w:sz w:val="28"/>
          <w:szCs w:val="28"/>
        </w:rPr>
        <w:t> </w:t>
      </w:r>
      <w:r>
        <w:rPr>
          <w:rFonts w:ascii="宋体" w:hAnsi="宋体" w:cs="宋体" w:eastAsia="宋体" w:hint="default"/>
          <w:sz w:val="28"/>
          <w:szCs w:val="28"/>
        </w:rPr>
        <w:t>亿</w:t>
      </w:r>
      <w:r>
        <w:rPr>
          <w:rFonts w:ascii="宋体" w:hAnsi="宋体" w:cs="宋体" w:eastAsia="宋体" w:hint="default"/>
          <w:w w:val="99"/>
          <w:sz w:val="28"/>
          <w:szCs w:val="28"/>
        </w:rPr>
        <w:t> </w:t>
      </w:r>
      <w:r>
        <w:rPr>
          <w:rFonts w:ascii="宋体" w:hAnsi="宋体" w:cs="宋体" w:eastAsia="宋体" w:hint="default"/>
          <w:spacing w:val="-4"/>
          <w:sz w:val="28"/>
          <w:szCs w:val="28"/>
        </w:rPr>
        <w:t>元用于受让该债权。同时本公司与杭州工商信托股份有限公司另行签</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订《债权回购协议》，对该转让债权本公司负有回购义务，回购期为</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集合资金信托计划成立之日期满 18</w:t>
      </w:r>
      <w:r>
        <w:rPr>
          <w:rFonts w:ascii="宋体" w:hAnsi="宋体" w:cs="宋体" w:eastAsia="宋体" w:hint="default"/>
          <w:spacing w:val="-105"/>
          <w:sz w:val="28"/>
          <w:szCs w:val="28"/>
        </w:rPr>
        <w:t> </w:t>
      </w:r>
      <w:r>
        <w:rPr>
          <w:rFonts w:ascii="宋体" w:hAnsi="宋体" w:cs="宋体" w:eastAsia="宋体" w:hint="default"/>
          <w:sz w:val="28"/>
          <w:szCs w:val="28"/>
        </w:rPr>
        <w:t>个月之内。鉴于上述债权转让实</w:t>
      </w:r>
      <w:r>
        <w:rPr>
          <w:rFonts w:ascii="宋体" w:hAnsi="宋体" w:cs="宋体" w:eastAsia="宋体" w:hint="default"/>
          <w:w w:val="99"/>
          <w:sz w:val="28"/>
          <w:szCs w:val="28"/>
        </w:rPr>
        <w:t> </w:t>
      </w:r>
      <w:r>
        <w:rPr>
          <w:rFonts w:ascii="宋体" w:hAnsi="宋体" w:cs="宋体" w:eastAsia="宋体" w:hint="default"/>
          <w:spacing w:val="-4"/>
          <w:sz w:val="28"/>
          <w:szCs w:val="28"/>
        </w:rPr>
        <w:t>际系公司以债权作抵押融资行为，故对于收到的上述转让款，本公司</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账面作为负债处理。截至</w:t>
      </w:r>
      <w:r>
        <w:rPr>
          <w:rFonts w:ascii="宋体" w:hAnsi="宋体" w:cs="宋体" w:eastAsia="宋体" w:hint="default"/>
          <w:spacing w:val="-18"/>
          <w:sz w:val="28"/>
          <w:szCs w:val="28"/>
        </w:rPr>
        <w:t> </w:t>
      </w:r>
      <w:r>
        <w:rPr>
          <w:rFonts w:ascii="宋体" w:hAnsi="宋体" w:cs="宋体" w:eastAsia="宋体" w:hint="default"/>
          <w:sz w:val="28"/>
          <w:szCs w:val="28"/>
        </w:rPr>
        <w:t>2009</w:t>
      </w:r>
      <w:r>
        <w:rPr>
          <w:rFonts w:ascii="宋体" w:hAnsi="宋体" w:cs="宋体" w:eastAsia="宋体" w:hint="default"/>
          <w:spacing w:val="-17"/>
          <w:sz w:val="28"/>
          <w:szCs w:val="28"/>
        </w:rPr>
        <w:t> </w:t>
      </w:r>
      <w:r>
        <w:rPr>
          <w:rFonts w:ascii="宋体" w:hAnsi="宋体" w:cs="宋体" w:eastAsia="宋体" w:hint="default"/>
          <w:sz w:val="28"/>
          <w:szCs w:val="28"/>
        </w:rPr>
        <w:t>年</w:t>
      </w:r>
      <w:r>
        <w:rPr>
          <w:rFonts w:ascii="宋体" w:hAnsi="宋体" w:cs="宋体" w:eastAsia="宋体" w:hint="default"/>
          <w:spacing w:val="-19"/>
          <w:sz w:val="28"/>
          <w:szCs w:val="28"/>
        </w:rPr>
        <w:t> </w:t>
      </w:r>
      <w:r>
        <w:rPr>
          <w:rFonts w:ascii="宋体" w:hAnsi="宋体" w:cs="宋体" w:eastAsia="宋体" w:hint="default"/>
          <w:sz w:val="28"/>
          <w:szCs w:val="28"/>
        </w:rPr>
        <w:t>12</w:t>
      </w:r>
      <w:r>
        <w:rPr>
          <w:rFonts w:ascii="宋体" w:hAnsi="宋体" w:cs="宋体" w:eastAsia="宋体" w:hint="default"/>
          <w:spacing w:val="-17"/>
          <w:sz w:val="28"/>
          <w:szCs w:val="28"/>
        </w:rPr>
        <w:t> </w:t>
      </w:r>
      <w:r>
        <w:rPr>
          <w:rFonts w:ascii="宋体" w:hAnsi="宋体" w:cs="宋体" w:eastAsia="宋体" w:hint="default"/>
          <w:sz w:val="28"/>
          <w:szCs w:val="28"/>
        </w:rPr>
        <w:t>月</w:t>
      </w:r>
      <w:r>
        <w:rPr>
          <w:rFonts w:ascii="宋体" w:hAnsi="宋体" w:cs="宋体" w:eastAsia="宋体" w:hint="default"/>
          <w:spacing w:val="-18"/>
          <w:sz w:val="28"/>
          <w:szCs w:val="28"/>
        </w:rPr>
        <w:t> </w:t>
      </w:r>
      <w:r>
        <w:rPr>
          <w:rFonts w:ascii="宋体" w:hAnsi="宋体" w:cs="宋体" w:eastAsia="宋体" w:hint="default"/>
          <w:sz w:val="28"/>
          <w:szCs w:val="28"/>
        </w:rPr>
        <w:t>31</w:t>
      </w:r>
      <w:r>
        <w:rPr>
          <w:rFonts w:ascii="宋体" w:hAnsi="宋体" w:cs="宋体" w:eastAsia="宋体" w:hint="default"/>
          <w:spacing w:val="-18"/>
          <w:sz w:val="28"/>
          <w:szCs w:val="28"/>
        </w:rPr>
        <w:t> </w:t>
      </w:r>
      <w:r>
        <w:rPr>
          <w:rFonts w:ascii="宋体" w:hAnsi="宋体" w:cs="宋体" w:eastAsia="宋体" w:hint="default"/>
          <w:sz w:val="28"/>
          <w:szCs w:val="28"/>
        </w:rPr>
        <w:t>日，该项负债本金余额</w:t>
      </w:r>
    </w:p>
    <w:p>
      <w:pPr>
        <w:spacing w:before="33"/>
        <w:ind w:left="640" w:right="0" w:firstLine="0"/>
        <w:jc w:val="both"/>
        <w:rPr>
          <w:rFonts w:ascii="宋体" w:hAnsi="宋体" w:cs="宋体" w:eastAsia="宋体" w:hint="default"/>
          <w:sz w:val="28"/>
          <w:szCs w:val="28"/>
        </w:rPr>
      </w:pPr>
      <w:r>
        <w:rPr>
          <w:rFonts w:ascii="宋体" w:hAnsi="宋体" w:cs="宋体" w:eastAsia="宋体" w:hint="default"/>
          <w:sz w:val="28"/>
          <w:szCs w:val="28"/>
        </w:rPr>
        <w:t>30,000</w:t>
      </w:r>
      <w:r>
        <w:rPr>
          <w:rFonts w:ascii="宋体" w:hAnsi="宋体" w:cs="宋体" w:eastAsia="宋体" w:hint="default"/>
          <w:spacing w:val="-73"/>
          <w:sz w:val="28"/>
          <w:szCs w:val="28"/>
        </w:rPr>
        <w:t> </w:t>
      </w:r>
      <w:r>
        <w:rPr>
          <w:rFonts w:ascii="宋体" w:hAnsi="宋体" w:cs="宋体" w:eastAsia="宋体" w:hint="default"/>
          <w:sz w:val="28"/>
          <w:szCs w:val="28"/>
        </w:rPr>
        <w:t>万元，应付的利息余额</w:t>
      </w:r>
      <w:r>
        <w:rPr>
          <w:rFonts w:ascii="宋体" w:hAnsi="宋体" w:cs="宋体" w:eastAsia="宋体" w:hint="default"/>
          <w:spacing w:val="-74"/>
          <w:sz w:val="28"/>
          <w:szCs w:val="28"/>
        </w:rPr>
        <w:t> </w:t>
      </w:r>
      <w:r>
        <w:rPr>
          <w:rFonts w:ascii="宋体" w:hAnsi="宋体" w:cs="宋体" w:eastAsia="宋体" w:hint="default"/>
          <w:sz w:val="28"/>
          <w:szCs w:val="28"/>
        </w:rPr>
        <w:t>4,761,166.67</w:t>
      </w:r>
      <w:r>
        <w:rPr>
          <w:rFonts w:ascii="宋体" w:hAnsi="宋体" w:cs="宋体" w:eastAsia="宋体" w:hint="default"/>
          <w:spacing w:val="-73"/>
          <w:sz w:val="28"/>
          <w:szCs w:val="28"/>
        </w:rPr>
        <w:t> </w:t>
      </w:r>
      <w:r>
        <w:rPr>
          <w:rFonts w:ascii="宋体" w:hAnsi="宋体" w:cs="宋体" w:eastAsia="宋体" w:hint="default"/>
          <w:sz w:val="28"/>
          <w:szCs w:val="28"/>
        </w:rPr>
        <w:t>元。</w:t>
      </w:r>
    </w:p>
    <w:p>
      <w:pPr>
        <w:spacing w:line="240" w:lineRule="auto" w:before="0"/>
        <w:rPr>
          <w:rFonts w:ascii="宋体" w:hAnsi="宋体" w:cs="宋体" w:eastAsia="宋体" w:hint="default"/>
          <w:sz w:val="28"/>
          <w:szCs w:val="28"/>
        </w:rPr>
      </w:pPr>
    </w:p>
    <w:p>
      <w:pPr>
        <w:pStyle w:val="BodyText"/>
        <w:spacing w:line="240" w:lineRule="auto" w:before="224"/>
        <w:ind w:left="1060" w:right="0"/>
        <w:jc w:val="left"/>
      </w:pPr>
      <w:r>
        <w:rPr/>
        <w:t>34. 股本</w:t>
      </w:r>
    </w:p>
    <w:p>
      <w:pPr>
        <w:pStyle w:val="BodyText"/>
        <w:spacing w:line="240" w:lineRule="auto" w:before="115"/>
        <w:ind w:left="1060" w:right="0"/>
        <w:jc w:val="left"/>
      </w:pPr>
      <w:r>
        <w:rPr/>
        <w:t>(1)</w:t>
      </w:r>
      <w:r>
        <w:rPr>
          <w:spacing w:val="-2"/>
        </w:rPr>
        <w:t> </w:t>
      </w:r>
      <w:r>
        <w:rPr/>
        <w:t>明细情况</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33"/>
        <w:gridCol w:w="1080"/>
        <w:gridCol w:w="1620"/>
        <w:gridCol w:w="1440"/>
        <w:gridCol w:w="360"/>
        <w:gridCol w:w="360"/>
        <w:gridCol w:w="1620"/>
        <w:gridCol w:w="1620"/>
        <w:gridCol w:w="1613"/>
      </w:tblGrid>
      <w:tr>
        <w:trPr>
          <w:trHeight w:val="623" w:hRule="exact"/>
        </w:trPr>
        <w:tc>
          <w:tcPr>
            <w:tcW w:w="1613" w:type="dxa"/>
            <w:gridSpan w:val="2"/>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tabs>
                <w:tab w:pos="1065"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45" w:right="0"/>
              <w:jc w:val="left"/>
              <w:rPr>
                <w:rFonts w:ascii="宋体" w:hAnsi="宋体" w:cs="宋体" w:eastAsia="宋体" w:hint="default"/>
                <w:sz w:val="21"/>
                <w:szCs w:val="21"/>
              </w:rPr>
            </w:pPr>
            <w:r>
              <w:rPr>
                <w:rFonts w:ascii="宋体" w:hAnsi="宋体" w:cs="宋体" w:eastAsia="宋体" w:hint="default"/>
                <w:sz w:val="21"/>
                <w:szCs w:val="21"/>
              </w:rPr>
              <w:t>本期增减变动（+，-）</w:t>
            </w:r>
          </w:p>
        </w:tc>
        <w:tc>
          <w:tcPr>
            <w:tcW w:w="161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372" w:hRule="exact"/>
        </w:trPr>
        <w:tc>
          <w:tcPr>
            <w:tcW w:w="1613" w:type="dxa"/>
            <w:gridSpan w:val="2"/>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3" w:right="35"/>
              <w:jc w:val="left"/>
              <w:rPr>
                <w:rFonts w:ascii="宋体" w:hAnsi="宋体" w:cs="宋体" w:eastAsia="宋体" w:hint="default"/>
                <w:sz w:val="21"/>
                <w:szCs w:val="21"/>
              </w:rPr>
            </w:pPr>
            <w:r>
              <w:rPr>
                <w:rFonts w:ascii="宋体" w:hAnsi="宋体" w:cs="宋体" w:eastAsia="宋体" w:hint="default"/>
                <w:sz w:val="21"/>
                <w:szCs w:val="21"/>
              </w:rPr>
              <w:t>送 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3" w:right="35"/>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13" w:type="dxa"/>
            <w:vMerge/>
            <w:tcBorders>
              <w:left w:val="single" w:sz="4" w:space="0" w:color="000000"/>
              <w:bottom w:val="single" w:sz="4" w:space="0" w:color="000000"/>
              <w:right w:val="nil" w:sz="6" w:space="0" w:color="auto"/>
            </w:tcBorders>
          </w:tcPr>
          <w:p>
            <w:pPr/>
          </w:p>
        </w:tc>
      </w:tr>
      <w:tr>
        <w:trPr>
          <w:trHeight w:val="282" w:hRule="exact"/>
        </w:trPr>
        <w:tc>
          <w:tcPr>
            <w:tcW w:w="533" w:type="dxa"/>
            <w:vMerge w:val="restart"/>
            <w:tcBorders>
              <w:top w:val="single" w:sz="4" w:space="0" w:color="000000"/>
              <w:left w:val="nil" w:sz="6" w:space="0" w:color="auto"/>
              <w:right w:val="single" w:sz="4" w:space="0" w:color="000000"/>
            </w:tcBorders>
          </w:tcPr>
          <w:p>
            <w:pPr>
              <w:pStyle w:val="TableParagraph"/>
              <w:spacing w:line="204" w:lineRule="exact"/>
              <w:ind w:left="161" w:right="-7" w:hanging="168"/>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61" w:right="184"/>
              <w:jc w:val="both"/>
              <w:rPr>
                <w:rFonts w:ascii="宋体" w:hAnsi="宋体" w:cs="宋体" w:eastAsia="宋体" w:hint="default"/>
                <w:sz w:val="18"/>
                <w:szCs w:val="18"/>
              </w:rPr>
            </w:pPr>
            <w:r>
              <w:rPr>
                <w:rFonts w:ascii="宋体" w:hAnsi="宋体" w:cs="宋体" w:eastAsia="宋体" w:hint="default"/>
                <w:sz w:val="18"/>
                <w:szCs w:val="18"/>
              </w:rPr>
              <w:t>有 限 售 条 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533"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2．国有法人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33"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3．其他内资</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07" w:right="0"/>
              <w:jc w:val="left"/>
              <w:rPr>
                <w:rFonts w:ascii="宋体" w:hAnsi="宋体" w:cs="宋体" w:eastAsia="宋体" w:hint="default"/>
                <w:sz w:val="15"/>
                <w:szCs w:val="15"/>
              </w:rPr>
            </w:pPr>
            <w:r>
              <w:rPr>
                <w:rFonts w:ascii="宋体"/>
                <w:sz w:val="15"/>
              </w:rPr>
              <w:t>2,196,318,784.00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77" w:right="0"/>
              <w:jc w:val="left"/>
              <w:rPr>
                <w:rFonts w:ascii="宋体" w:hAnsi="宋体" w:cs="宋体" w:eastAsia="宋体" w:hint="default"/>
                <w:sz w:val="15"/>
                <w:szCs w:val="15"/>
              </w:rPr>
            </w:pPr>
            <w:r>
              <w:rPr>
                <w:rFonts w:ascii="宋体"/>
                <w:sz w:val="15"/>
              </w:rPr>
              <w:t>201,453,441.00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31" w:right="0"/>
              <w:jc w:val="left"/>
              <w:rPr>
                <w:rFonts w:ascii="宋体" w:hAnsi="宋体" w:cs="宋体" w:eastAsia="宋体" w:hint="default"/>
                <w:sz w:val="15"/>
                <w:szCs w:val="15"/>
              </w:rPr>
            </w:pPr>
            <w:r>
              <w:rPr>
                <w:rFonts w:ascii="宋体"/>
                <w:sz w:val="15"/>
              </w:rPr>
              <w:t>-2,196,318,784.00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27" w:right="0"/>
              <w:jc w:val="center"/>
              <w:rPr>
                <w:rFonts w:ascii="宋体" w:hAnsi="宋体" w:cs="宋体" w:eastAsia="宋体" w:hint="default"/>
                <w:sz w:val="15"/>
                <w:szCs w:val="15"/>
              </w:rPr>
            </w:pPr>
            <w:r>
              <w:rPr>
                <w:rFonts w:ascii="宋体"/>
                <w:sz w:val="15"/>
              </w:rPr>
              <w:t>-1,994,865,343.00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176" w:lineRule="exact"/>
              <w:ind w:left="457" w:right="0"/>
              <w:jc w:val="left"/>
              <w:rPr>
                <w:rFonts w:ascii="宋体" w:hAnsi="宋体" w:cs="宋体" w:eastAsia="宋体" w:hint="default"/>
                <w:sz w:val="15"/>
                <w:szCs w:val="15"/>
              </w:rPr>
            </w:pPr>
            <w:r>
              <w:rPr>
                <w:rFonts w:ascii="宋体"/>
                <w:sz w:val="15"/>
              </w:rPr>
              <w:t>201,453,441.00</w:t>
            </w:r>
          </w:p>
        </w:tc>
      </w:tr>
      <w:tr>
        <w:trPr>
          <w:trHeight w:val="283" w:hRule="exact"/>
        </w:trPr>
        <w:tc>
          <w:tcPr>
            <w:tcW w:w="533" w:type="dxa"/>
            <w:vMerge/>
            <w:tcBorders>
              <w:left w:val="nil" w:sz="6" w:space="0" w:color="auto"/>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1160" w:right="2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54"/>
        <w:gridCol w:w="1080"/>
        <w:gridCol w:w="1620"/>
        <w:gridCol w:w="1440"/>
        <w:gridCol w:w="360"/>
        <w:gridCol w:w="360"/>
        <w:gridCol w:w="1620"/>
        <w:gridCol w:w="1620"/>
        <w:gridCol w:w="1620"/>
      </w:tblGrid>
      <w:tr>
        <w:trPr>
          <w:trHeight w:val="482" w:hRule="exact"/>
        </w:trPr>
        <w:tc>
          <w:tcPr>
            <w:tcW w:w="554" w:type="dxa"/>
            <w:vMerge w:val="restart"/>
            <w:tcBorders>
              <w:top w:val="single" w:sz="4" w:space="0" w:color="000000"/>
              <w:left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left"/>
              <w:rPr>
                <w:rFonts w:ascii="宋体" w:hAnsi="宋体" w:cs="宋体" w:eastAsia="宋体" w:hint="default"/>
                <w:sz w:val="18"/>
                <w:szCs w:val="18"/>
              </w:rPr>
            </w:pPr>
            <w:r>
              <w:rPr>
                <w:rFonts w:ascii="宋体" w:hAnsi="宋体" w:cs="宋体" w:eastAsia="宋体" w:hint="default"/>
                <w:sz w:val="18"/>
                <w:szCs w:val="18"/>
              </w:rPr>
              <w:t>境内法人持</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2,196,318,784.00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201,453,441.00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-2,196,318,784.00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-1,994,865,343.00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176" w:lineRule="exact"/>
              <w:ind w:right="104"/>
              <w:jc w:val="right"/>
              <w:rPr>
                <w:rFonts w:ascii="宋体" w:hAnsi="宋体" w:cs="宋体" w:eastAsia="宋体" w:hint="default"/>
                <w:sz w:val="15"/>
                <w:szCs w:val="15"/>
              </w:rPr>
            </w:pPr>
            <w:r>
              <w:rPr>
                <w:rFonts w:ascii="宋体"/>
                <w:spacing w:val="-1"/>
                <w:sz w:val="15"/>
              </w:rPr>
              <w:t>201,453,441.00</w:t>
            </w:r>
          </w:p>
        </w:tc>
      </w:tr>
      <w:tr>
        <w:trPr>
          <w:trHeight w:val="476"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境外法人持</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4" w:type="dxa"/>
            <w:vMerge/>
            <w:tcBorders>
              <w:left w:val="nil" w:sz="6" w:space="0" w:color="auto"/>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171"/>
              <w:jc w:val="center"/>
              <w:rPr>
                <w:rFonts w:ascii="宋体" w:hAnsi="宋体" w:cs="宋体" w:eastAsia="宋体" w:hint="default"/>
                <w:sz w:val="18"/>
                <w:szCs w:val="18"/>
              </w:rPr>
            </w:pPr>
            <w:r>
              <w:rPr>
                <w:rFonts w:ascii="宋体" w:hAnsi="宋体" w:cs="宋体" w:eastAsia="宋体" w:hint="default"/>
                <w:sz w:val="18"/>
                <w:szCs w:val="18"/>
              </w:rPr>
              <w:t>有限售条件</w:t>
            </w:r>
          </w:p>
          <w:p>
            <w:pPr>
              <w:pStyle w:val="TableParagraph"/>
              <w:spacing w:line="234" w:lineRule="exact"/>
              <w:ind w:right="139"/>
              <w:jc w:val="center"/>
              <w:rPr>
                <w:rFonts w:ascii="宋体" w:hAnsi="宋体" w:cs="宋体" w:eastAsia="宋体" w:hint="default"/>
                <w:sz w:val="18"/>
                <w:szCs w:val="18"/>
              </w:rPr>
            </w:pPr>
            <w:r>
              <w:rPr>
                <w:rFonts w:ascii="宋体" w:hAnsi="宋体" w:cs="宋体" w:eastAsia="宋体" w:hint="default"/>
                <w:sz w:val="18"/>
                <w:szCs w:val="18"/>
              </w:rPr>
              <w:t>股份合计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2,196,318,784.00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201,453,441.00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-2,196,318,784.00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-1,994,865,343.00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176" w:lineRule="exact"/>
              <w:ind w:right="104"/>
              <w:jc w:val="right"/>
              <w:rPr>
                <w:rFonts w:ascii="宋体" w:hAnsi="宋体" w:cs="宋体" w:eastAsia="宋体" w:hint="default"/>
                <w:sz w:val="15"/>
                <w:szCs w:val="15"/>
              </w:rPr>
            </w:pPr>
            <w:r>
              <w:rPr>
                <w:rFonts w:ascii="宋体"/>
                <w:spacing w:val="-1"/>
                <w:sz w:val="15"/>
              </w:rPr>
              <w:t>201,453,441.00</w:t>
            </w:r>
          </w:p>
        </w:tc>
      </w:tr>
      <w:tr>
        <w:trPr>
          <w:trHeight w:val="476" w:hRule="exact"/>
        </w:trPr>
        <w:tc>
          <w:tcPr>
            <w:tcW w:w="5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32" w:lineRule="exact"/>
              <w:ind w:left="15" w:right="-7"/>
              <w:jc w:val="center"/>
              <w:rPr>
                <w:rFonts w:ascii="宋体" w:hAnsi="宋体" w:cs="宋体" w:eastAsia="宋体" w:hint="default"/>
                <w:sz w:val="18"/>
                <w:szCs w:val="18"/>
              </w:rPr>
            </w:pPr>
            <w:r>
              <w:rPr>
                <w:rFonts w:ascii="宋体" w:hAnsi="宋体" w:cs="宋体" w:eastAsia="宋体" w:hint="default"/>
                <w:sz w:val="18"/>
                <w:szCs w:val="18"/>
              </w:rPr>
              <w:t>（二） 无</w:t>
            </w:r>
          </w:p>
          <w:p>
            <w:pPr>
              <w:pStyle w:val="TableParagraph"/>
              <w:spacing w:line="232" w:lineRule="exact" w:before="2"/>
              <w:ind w:left="183" w:right="184"/>
              <w:jc w:val="center"/>
              <w:rPr>
                <w:rFonts w:ascii="宋体" w:hAnsi="宋体" w:cs="宋体" w:eastAsia="宋体" w:hint="default"/>
                <w:sz w:val="18"/>
                <w:szCs w:val="18"/>
              </w:rPr>
            </w:pPr>
            <w:r>
              <w:rPr>
                <w:rFonts w:ascii="宋体" w:hAnsi="宋体" w:cs="宋体" w:eastAsia="宋体" w:hint="default"/>
                <w:sz w:val="18"/>
                <w:szCs w:val="18"/>
              </w:rPr>
              <w:t>限 售</w:t>
            </w:r>
          </w:p>
          <w:p>
            <w:pPr>
              <w:pStyle w:val="TableParagraph"/>
              <w:spacing w:line="232" w:lineRule="exact" w:before="2"/>
              <w:ind w:left="183" w:right="184"/>
              <w:jc w:val="center"/>
              <w:rPr>
                <w:rFonts w:ascii="宋体" w:hAnsi="宋体" w:cs="宋体" w:eastAsia="宋体" w:hint="default"/>
                <w:sz w:val="18"/>
                <w:szCs w:val="18"/>
              </w:rPr>
            </w:pPr>
            <w:r>
              <w:rPr>
                <w:rFonts w:ascii="宋体" w:hAnsi="宋体" w:cs="宋体" w:eastAsia="宋体" w:hint="default"/>
                <w:sz w:val="18"/>
                <w:szCs w:val="18"/>
              </w:rPr>
              <w:t>条 件</w:t>
            </w:r>
          </w:p>
          <w:p>
            <w:pPr>
              <w:pStyle w:val="TableParagraph"/>
              <w:spacing w:line="232" w:lineRule="exact" w:before="2"/>
              <w:ind w:left="183" w:right="184"/>
              <w:jc w:val="center"/>
              <w:rPr>
                <w:rFonts w:ascii="宋体" w:hAnsi="宋体" w:cs="宋体" w:eastAsia="宋体" w:hint="default"/>
                <w:sz w:val="18"/>
                <w:szCs w:val="18"/>
              </w:rPr>
            </w:pPr>
            <w:r>
              <w:rPr>
                <w:rFonts w:ascii="宋体" w:hAnsi="宋体" w:cs="宋体" w:eastAsia="宋体" w:hint="default"/>
                <w:sz w:val="18"/>
                <w:szCs w:val="18"/>
              </w:rPr>
              <w:t>股 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1．人民币普</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625,531,331.00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361,098,870.00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2,196,318,784.00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2,557,417,654.00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3,182,948,985.00</w:t>
            </w:r>
          </w:p>
        </w:tc>
      </w:tr>
      <w:tr>
        <w:trPr>
          <w:trHeight w:val="476"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83"/>
              <w:jc w:val="center"/>
              <w:rPr>
                <w:rFonts w:ascii="宋体" w:hAnsi="宋体" w:cs="宋体" w:eastAsia="宋体" w:hint="default"/>
                <w:sz w:val="18"/>
                <w:szCs w:val="18"/>
              </w:rPr>
            </w:pPr>
            <w:r>
              <w:rPr>
                <w:rFonts w:ascii="宋体" w:hAnsi="宋体" w:cs="宋体" w:eastAsia="宋体" w:hint="default"/>
                <w:sz w:val="18"/>
                <w:szCs w:val="18"/>
              </w:rPr>
              <w:t>2．境内上市</w:t>
            </w:r>
          </w:p>
          <w:p>
            <w:pPr>
              <w:pStyle w:val="TableParagraph"/>
              <w:spacing w:line="235" w:lineRule="exact"/>
              <w:ind w:right="139"/>
              <w:jc w:val="center"/>
              <w:rPr>
                <w:rFonts w:ascii="宋体" w:hAnsi="宋体" w:cs="宋体" w:eastAsia="宋体" w:hint="default"/>
                <w:sz w:val="18"/>
                <w:szCs w:val="18"/>
              </w:rPr>
            </w:pPr>
            <w:r>
              <w:rPr>
                <w:rFonts w:ascii="宋体" w:hAnsi="宋体" w:cs="宋体" w:eastAsia="宋体" w:hint="default"/>
                <w:sz w:val="18"/>
                <w:szCs w:val="18"/>
              </w:rPr>
              <w:t>的外资股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83"/>
              <w:jc w:val="center"/>
              <w:rPr>
                <w:rFonts w:ascii="宋体" w:hAnsi="宋体" w:cs="宋体" w:eastAsia="宋体" w:hint="default"/>
                <w:sz w:val="18"/>
                <w:szCs w:val="18"/>
              </w:rPr>
            </w:pPr>
            <w:r>
              <w:rPr>
                <w:rFonts w:ascii="宋体" w:hAnsi="宋体" w:cs="宋体" w:eastAsia="宋体" w:hint="default"/>
                <w:sz w:val="18"/>
                <w:szCs w:val="18"/>
              </w:rPr>
              <w:t>3．境外上市</w:t>
            </w:r>
          </w:p>
          <w:p>
            <w:pPr>
              <w:pStyle w:val="TableParagraph"/>
              <w:spacing w:line="235" w:lineRule="exact"/>
              <w:ind w:right="139"/>
              <w:jc w:val="center"/>
              <w:rPr>
                <w:rFonts w:ascii="宋体" w:hAnsi="宋体" w:cs="宋体" w:eastAsia="宋体" w:hint="default"/>
                <w:sz w:val="18"/>
                <w:szCs w:val="18"/>
              </w:rPr>
            </w:pPr>
            <w:r>
              <w:rPr>
                <w:rFonts w:ascii="宋体" w:hAnsi="宋体" w:cs="宋体" w:eastAsia="宋体" w:hint="default"/>
                <w:sz w:val="18"/>
                <w:szCs w:val="18"/>
              </w:rPr>
              <w:t>的外资股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541" w:hRule="exact"/>
        </w:trPr>
        <w:tc>
          <w:tcPr>
            <w:tcW w:w="554" w:type="dxa"/>
            <w:vMerge/>
            <w:tcBorders>
              <w:left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757" w:hRule="exact"/>
        </w:trPr>
        <w:tc>
          <w:tcPr>
            <w:tcW w:w="554" w:type="dxa"/>
            <w:vMerge/>
            <w:tcBorders>
              <w:left w:val="nil" w:sz="6" w:space="0" w:color="auto"/>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8" w:right="94" w:hanging="324"/>
              <w:jc w:val="left"/>
              <w:rPr>
                <w:rFonts w:ascii="宋体" w:hAnsi="宋体" w:cs="宋体" w:eastAsia="宋体" w:hint="default"/>
                <w:sz w:val="18"/>
                <w:szCs w:val="18"/>
              </w:rPr>
            </w:pPr>
            <w:r>
              <w:rPr>
                <w:rFonts w:ascii="宋体" w:hAnsi="宋体" w:cs="宋体" w:eastAsia="宋体" w:hint="default"/>
                <w:sz w:val="18"/>
                <w:szCs w:val="18"/>
              </w:rPr>
              <w:t>已流通股份 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625,531,331.00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361,098,870.00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2,196,318,784.00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2,557,417,654.00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3,182,948,985.00</w:t>
            </w:r>
          </w:p>
        </w:tc>
      </w:tr>
      <w:tr>
        <w:trPr>
          <w:trHeight w:val="244" w:hRule="exact"/>
        </w:trPr>
        <w:tc>
          <w:tcPr>
            <w:tcW w:w="1634"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（三） 股份总数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5"/>
                <w:szCs w:val="15"/>
              </w:rPr>
            </w:pPr>
            <w:r>
              <w:rPr>
                <w:rFonts w:ascii="宋体"/>
                <w:spacing w:val="-1"/>
                <w:sz w:val="15"/>
              </w:rPr>
              <w:t>2,821,850,115.00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5"/>
                <w:szCs w:val="15"/>
              </w:rPr>
            </w:pPr>
            <w:r>
              <w:rPr>
                <w:rFonts w:ascii="宋体"/>
                <w:spacing w:val="-1"/>
                <w:sz w:val="15"/>
              </w:rPr>
              <w:t>562,552,311.00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5"/>
                <w:szCs w:val="15"/>
              </w:rPr>
            </w:pPr>
            <w:r>
              <w:rPr>
                <w:rFonts w:ascii="宋体"/>
                <w:spacing w:val="-1"/>
                <w:sz w:val="15"/>
              </w:rPr>
              <w:t>562,552,311.00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4"/>
              <w:jc w:val="right"/>
              <w:rPr>
                <w:rFonts w:ascii="宋体" w:hAnsi="宋体" w:cs="宋体" w:eastAsia="宋体" w:hint="default"/>
                <w:sz w:val="15"/>
                <w:szCs w:val="15"/>
              </w:rPr>
            </w:pPr>
            <w:r>
              <w:rPr>
                <w:rFonts w:ascii="宋体"/>
                <w:spacing w:val="-1"/>
                <w:sz w:val="15"/>
              </w:rPr>
              <w:t>3,384,402,426.00</w:t>
            </w:r>
          </w:p>
        </w:tc>
      </w:tr>
    </w:tbl>
    <w:p>
      <w:pPr>
        <w:pStyle w:val="BodyText"/>
        <w:spacing w:line="240" w:lineRule="auto" w:before="63"/>
        <w:ind w:left="1080" w:right="0"/>
        <w:jc w:val="left"/>
      </w:pPr>
      <w:r>
        <w:rPr/>
        <w:t>(2)</w:t>
      </w:r>
      <w:r>
        <w:rPr>
          <w:spacing w:val="-2"/>
        </w:rPr>
        <w:t> </w:t>
      </w:r>
      <w:r>
        <w:rPr/>
        <w:t>股本变动情况说明</w:t>
      </w:r>
    </w:p>
    <w:p>
      <w:pPr>
        <w:spacing w:line="240" w:lineRule="auto" w:before="10"/>
        <w:rPr>
          <w:rFonts w:ascii="宋体" w:hAnsi="宋体" w:cs="宋体" w:eastAsia="宋体" w:hint="default"/>
          <w:sz w:val="14"/>
          <w:szCs w:val="14"/>
        </w:rPr>
      </w:pPr>
    </w:p>
    <w:p>
      <w:pPr>
        <w:pStyle w:val="BodyText"/>
        <w:spacing w:line="240" w:lineRule="auto"/>
        <w:ind w:left="1080" w:right="0"/>
        <w:jc w:val="left"/>
      </w:pPr>
      <w:r>
        <w:rPr/>
        <w:t>1)</w:t>
      </w:r>
      <w:r>
        <w:rPr>
          <w:spacing w:val="-56"/>
        </w:rPr>
        <w:t> </w:t>
      </w:r>
      <w:r>
        <w:rPr/>
        <w:t>本期公司以新增</w:t>
      </w:r>
      <w:r>
        <w:rPr>
          <w:spacing w:val="-76"/>
        </w:rPr>
        <w:t> </w:t>
      </w:r>
      <w:r>
        <w:rPr/>
        <w:t>562,552,311</w:t>
      </w:r>
      <w:r>
        <w:rPr>
          <w:spacing w:val="-76"/>
        </w:rPr>
        <w:t> </w:t>
      </w:r>
      <w:r>
        <w:rPr/>
        <w:t>股股份吸收合并新湖创业(详见附注四企业合并及合并</w:t>
      </w:r>
    </w:p>
    <w:p>
      <w:pPr>
        <w:spacing w:line="240" w:lineRule="auto" w:before="10"/>
        <w:rPr>
          <w:rFonts w:ascii="宋体" w:hAnsi="宋体" w:cs="宋体" w:eastAsia="宋体" w:hint="default"/>
          <w:sz w:val="14"/>
          <w:szCs w:val="14"/>
        </w:rPr>
      </w:pPr>
    </w:p>
    <w:p>
      <w:pPr>
        <w:pStyle w:val="BodyText"/>
        <w:spacing w:line="408" w:lineRule="auto"/>
        <w:ind w:left="660" w:right="1537"/>
        <w:jc w:val="left"/>
      </w:pPr>
      <w:r>
        <w:rPr/>
        <w:t>财务报表之说明)，相应增加注册资本人民币</w:t>
      </w:r>
      <w:r>
        <w:rPr>
          <w:spacing w:val="-55"/>
        </w:rPr>
        <w:t> </w:t>
      </w:r>
      <w:r>
        <w:rPr/>
        <w:t>562,552,311</w:t>
      </w:r>
      <w:r>
        <w:rPr>
          <w:spacing w:val="-54"/>
        </w:rPr>
        <w:t> </w:t>
      </w:r>
      <w:r>
        <w:rPr/>
        <w:t>元（每股面值</w:t>
      </w:r>
      <w:r>
        <w:rPr>
          <w:spacing w:val="-55"/>
        </w:rPr>
        <w:t> </w:t>
      </w:r>
      <w:r>
        <w:rPr/>
        <w:t>1</w:t>
      </w:r>
      <w:r>
        <w:rPr>
          <w:spacing w:val="-54"/>
        </w:rPr>
        <w:t> </w:t>
      </w:r>
      <w:r>
        <w:rPr/>
        <w:t>元），该增资事</w:t>
      </w:r>
      <w:r>
        <w:rPr/>
        <w:t> 项已经浙江天健东方会计师事务浙天会验〔2009〕182</w:t>
      </w:r>
      <w:r>
        <w:rPr>
          <w:spacing w:val="-54"/>
        </w:rPr>
        <w:t> </w:t>
      </w:r>
      <w:r>
        <w:rPr/>
        <w:t>号验资报告验证。</w:t>
      </w:r>
    </w:p>
    <w:p>
      <w:pPr>
        <w:pStyle w:val="BodyText"/>
        <w:spacing w:line="240" w:lineRule="auto" w:before="137"/>
        <w:ind w:left="1080" w:right="0"/>
        <w:jc w:val="left"/>
      </w:pPr>
      <w:r>
        <w:rPr/>
        <w:t>2）其他增减变动为有限售条件的流通股份满足解禁条件转为无限售条件的流通股份。</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1080" w:right="0"/>
        <w:jc w:val="left"/>
      </w:pPr>
      <w:r>
        <w:rPr/>
        <w:t>35.</w:t>
      </w:r>
      <w:r>
        <w:rPr>
          <w:spacing w:val="-2"/>
        </w:rPr>
        <w:t> </w:t>
      </w:r>
      <w:r>
        <w:rPr/>
        <w:t>资本公积</w:t>
      </w:r>
    </w:p>
    <w:p>
      <w:pPr>
        <w:spacing w:line="240" w:lineRule="auto" w:before="10"/>
        <w:rPr>
          <w:rFonts w:ascii="宋体" w:hAnsi="宋体" w:cs="宋体" w:eastAsia="宋体" w:hint="default"/>
          <w:sz w:val="14"/>
          <w:szCs w:val="14"/>
        </w:rPr>
      </w:pPr>
    </w:p>
    <w:p>
      <w:pPr>
        <w:pStyle w:val="BodyText"/>
        <w:spacing w:line="240" w:lineRule="auto"/>
        <w:ind w:left="108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354"/>
        <w:gridCol w:w="1800"/>
        <w:gridCol w:w="1620"/>
        <w:gridCol w:w="1980"/>
        <w:gridCol w:w="1800"/>
      </w:tblGrid>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778,044,723.93</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680,483,200.31</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pacing w:val="-1"/>
                <w:sz w:val="21"/>
              </w:rPr>
              <w:t>97,561,523.62</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64,391,216.05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7,972,356.91</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46,831,157.97</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pacing w:val="-1"/>
                <w:sz w:val="21"/>
              </w:rPr>
              <w:t>25,532,414.99</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842,435,939.98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7,972,356.91</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727,314,358.28</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123,093,938.61</w:t>
            </w:r>
          </w:p>
        </w:tc>
      </w:tr>
    </w:tbl>
    <w:p>
      <w:pPr>
        <w:spacing w:line="240" w:lineRule="auto" w:before="9"/>
        <w:rPr>
          <w:rFonts w:ascii="宋体" w:hAnsi="宋体" w:cs="宋体" w:eastAsia="宋体" w:hint="default"/>
          <w:sz w:val="6"/>
          <w:szCs w:val="6"/>
        </w:rPr>
      </w:pPr>
    </w:p>
    <w:p>
      <w:pPr>
        <w:pStyle w:val="BodyText"/>
        <w:spacing w:line="240" w:lineRule="auto" w:before="35"/>
        <w:ind w:left="1185" w:right="0"/>
        <w:jc w:val="left"/>
      </w:pPr>
      <w:r>
        <w:rPr/>
        <w:t>(2)本期增减变动的说明</w:t>
      </w:r>
    </w:p>
    <w:p>
      <w:pPr>
        <w:spacing w:line="240" w:lineRule="auto" w:before="3"/>
        <w:rPr>
          <w:rFonts w:ascii="宋体" w:hAnsi="宋体" w:cs="宋体" w:eastAsia="宋体" w:hint="default"/>
          <w:sz w:val="14"/>
          <w:szCs w:val="14"/>
        </w:rPr>
      </w:pPr>
    </w:p>
    <w:p>
      <w:pPr>
        <w:pStyle w:val="BodyText"/>
        <w:spacing w:line="400" w:lineRule="auto"/>
        <w:ind w:left="660" w:right="1536" w:firstLine="433"/>
        <w:jc w:val="left"/>
      </w:pPr>
      <w:r>
        <w:rPr/>
        <w:t>1）</w:t>
      </w:r>
      <w:r>
        <w:rPr>
          <w:spacing w:val="-2"/>
        </w:rPr>
        <w:t> </w:t>
      </w:r>
      <w:r>
        <w:rPr/>
        <w:t>如本附注四企业合并及合并财务报表之说明，本期同一控制下换股吸收合并新湖</w:t>
      </w:r>
      <w:r>
        <w:rPr/>
        <w:t> 创业，本公司增发</w:t>
      </w:r>
      <w:r>
        <w:rPr>
          <w:spacing w:val="-54"/>
        </w:rPr>
        <w:t> </w:t>
      </w:r>
      <w:r>
        <w:rPr/>
        <w:t>562,552,311</w:t>
      </w:r>
      <w:r>
        <w:rPr>
          <w:spacing w:val="-53"/>
        </w:rPr>
        <w:t> </w:t>
      </w:r>
      <w:r>
        <w:rPr/>
        <w:t>股股份(每股面值</w:t>
      </w:r>
      <w:r>
        <w:rPr>
          <w:spacing w:val="-55"/>
        </w:rPr>
        <w:t> </w:t>
      </w:r>
      <w:r>
        <w:rPr/>
        <w:t>1</w:t>
      </w:r>
      <w:r>
        <w:rPr>
          <w:spacing w:val="-53"/>
        </w:rPr>
        <w:t> </w:t>
      </w:r>
      <w:r>
        <w:rPr/>
        <w:t>元)，按《企业会计准则第</w:t>
      </w:r>
      <w:r>
        <w:rPr>
          <w:spacing w:val="-54"/>
        </w:rPr>
        <w:t> </w:t>
      </w:r>
      <w:r>
        <w:rPr/>
        <w:t>20</w:t>
      </w:r>
      <w:r>
        <w:rPr>
          <w:spacing w:val="-53"/>
        </w:rPr>
        <w:t> </w:t>
      </w:r>
      <w:r>
        <w:rPr/>
        <w:t>号——企</w:t>
      </w:r>
      <w:r>
        <w:rPr/>
        <w:t> 业合并》的规定，该新增股份的面值冲减资本公积（股本溢价）。</w:t>
      </w:r>
    </w:p>
    <w:p>
      <w:pPr>
        <w:spacing w:after="0" w:line="400" w:lineRule="auto"/>
        <w:jc w:val="left"/>
        <w:sectPr>
          <w:pgSz w:w="11910" w:h="16840"/>
          <w:pgMar w:header="0" w:footer="983" w:top="1360" w:bottom="1180" w:left="1140" w:right="260"/>
        </w:sectPr>
      </w:pPr>
    </w:p>
    <w:p>
      <w:pPr>
        <w:pStyle w:val="BodyText"/>
        <w:spacing w:line="400" w:lineRule="auto" w:before="23"/>
        <w:ind w:left="299" w:right="635" w:firstLine="433"/>
        <w:jc w:val="both"/>
      </w:pPr>
      <w:r>
        <w:rPr/>
        <w:t>2）本期公司收购子公司少数股东股权，收购成本与按照新增持股比例计算应享有子公 司自购买日</w:t>
      </w:r>
      <w:r>
        <w:rPr>
          <w:spacing w:val="-54"/>
        </w:rPr>
        <w:t> </w:t>
      </w:r>
      <w:r>
        <w:rPr/>
        <w:t>(或合并日)开始持续计算的可辨认净资产份额之间的差额</w:t>
      </w:r>
      <w:r>
        <w:rPr>
          <w:spacing w:val="-75"/>
        </w:rPr>
        <w:t> </w:t>
      </w:r>
      <w:r>
        <w:rPr/>
        <w:t>117,930,889.31</w:t>
      </w:r>
      <w:r>
        <w:rPr>
          <w:spacing w:val="-76"/>
        </w:rPr>
        <w:t> </w:t>
      </w:r>
      <w:r>
        <w:rPr/>
        <w:t>元冲</w:t>
      </w:r>
      <w:r>
        <w:rPr/>
        <w:t> 减资本公积(股本溢价)</w:t>
      </w:r>
    </w:p>
    <w:p>
      <w:pPr>
        <w:pStyle w:val="BodyText"/>
        <w:spacing w:line="240" w:lineRule="auto" w:before="44"/>
        <w:ind w:left="733" w:right="616"/>
        <w:jc w:val="left"/>
      </w:pPr>
      <w:r>
        <w:rPr/>
        <w:t>3）公司实施的股票期权激励计划，根据《企业会计准则第</w:t>
      </w:r>
      <w:r>
        <w:rPr>
          <w:spacing w:val="-72"/>
        </w:rPr>
        <w:t> </w:t>
      </w:r>
      <w:r>
        <w:rPr/>
        <w:t>11</w:t>
      </w:r>
      <w:r>
        <w:rPr>
          <w:spacing w:val="-72"/>
        </w:rPr>
        <w:t> </w:t>
      </w:r>
      <w:r>
        <w:rPr/>
        <w:t>号——股份支付》的规</w:t>
      </w:r>
    </w:p>
    <w:p>
      <w:pPr>
        <w:spacing w:line="240" w:lineRule="auto" w:before="2"/>
        <w:rPr>
          <w:rFonts w:ascii="宋体" w:hAnsi="宋体" w:cs="宋体" w:eastAsia="宋体" w:hint="default"/>
          <w:sz w:val="14"/>
          <w:szCs w:val="14"/>
        </w:rPr>
      </w:pPr>
    </w:p>
    <w:p>
      <w:pPr>
        <w:pStyle w:val="BodyText"/>
        <w:spacing w:line="403" w:lineRule="auto"/>
        <w:ind w:left="733" w:right="616" w:hanging="434"/>
        <w:jc w:val="left"/>
      </w:pPr>
      <w:r>
        <w:rPr/>
        <w:t>定，将该股票期权在本期应分摊的费用</w:t>
      </w:r>
      <w:r>
        <w:rPr>
          <w:spacing w:val="-67"/>
        </w:rPr>
        <w:t> </w:t>
      </w:r>
      <w:r>
        <w:rPr/>
        <w:t>7,972,356.91</w:t>
      </w:r>
      <w:r>
        <w:rPr>
          <w:spacing w:val="-66"/>
        </w:rPr>
        <w:t> </w:t>
      </w:r>
      <w:r>
        <w:rPr/>
        <w:t>元计入资本公积（其他资本公积）。</w:t>
      </w:r>
      <w:r>
        <w:rPr>
          <w:spacing w:val="-1"/>
        </w:rPr>
        <w:t> </w:t>
      </w:r>
      <w:r>
        <w:rPr/>
        <w:t>4）本期本公司之联营公司新湖控股有限公司资本公积减少，本公司权益法核算相应按</w:t>
      </w:r>
    </w:p>
    <w:p>
      <w:pPr>
        <w:pStyle w:val="BodyText"/>
        <w:spacing w:line="240" w:lineRule="auto" w:before="42"/>
        <w:ind w:left="299" w:right="812"/>
        <w:jc w:val="left"/>
      </w:pPr>
      <w:r>
        <w:rPr/>
        <w:t>股权比例减少资本公积（其他资本公积）46,831,157.97</w:t>
      </w:r>
      <w:r>
        <w:rPr>
          <w:spacing w:val="-54"/>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719" w:right="812"/>
        <w:jc w:val="left"/>
      </w:pPr>
      <w:r>
        <w:rPr/>
        <w:t>36.</w:t>
      </w:r>
      <w:r>
        <w:rPr>
          <w:spacing w:val="-2"/>
        </w:rPr>
        <w:t> </w:t>
      </w:r>
      <w:r>
        <w:rPr/>
        <w:t>盈余公积</w:t>
      </w:r>
    </w:p>
    <w:p>
      <w:pPr>
        <w:spacing w:line="240" w:lineRule="auto" w:before="10"/>
        <w:rPr>
          <w:rFonts w:ascii="宋体" w:hAnsi="宋体" w:cs="宋体" w:eastAsia="宋体" w:hint="default"/>
          <w:sz w:val="14"/>
          <w:szCs w:val="14"/>
        </w:rPr>
      </w:pPr>
    </w:p>
    <w:p>
      <w:pPr>
        <w:pStyle w:val="BodyText"/>
        <w:spacing w:line="240" w:lineRule="auto"/>
        <w:ind w:left="719" w:right="812"/>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354"/>
        <w:gridCol w:w="1800"/>
        <w:gridCol w:w="1620"/>
        <w:gridCol w:w="1080"/>
        <w:gridCol w:w="1800"/>
      </w:tblGrid>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132,129,112.90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
              <w:jc w:val="center"/>
              <w:rPr>
                <w:rFonts w:ascii="宋体" w:hAnsi="宋体" w:cs="宋体" w:eastAsia="宋体" w:hint="default"/>
                <w:sz w:val="21"/>
                <w:szCs w:val="21"/>
              </w:rPr>
            </w:pPr>
            <w:r>
              <w:rPr>
                <w:rFonts w:ascii="宋体"/>
                <w:sz w:val="21"/>
              </w:rPr>
              <w:t>81,173,812.79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4"/>
              <w:jc w:val="right"/>
              <w:rPr>
                <w:rFonts w:ascii="宋体" w:hAnsi="宋体" w:cs="宋体" w:eastAsia="宋体" w:hint="default"/>
                <w:sz w:val="21"/>
                <w:szCs w:val="21"/>
              </w:rPr>
            </w:pPr>
            <w:r>
              <w:rPr>
                <w:rFonts w:ascii="宋体"/>
                <w:spacing w:val="-1"/>
                <w:sz w:val="21"/>
              </w:rPr>
              <w:t>213,302,925.69</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2,838,547.34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5"/>
              <w:jc w:val="right"/>
              <w:rPr>
                <w:rFonts w:ascii="宋体" w:hAnsi="宋体" w:cs="宋体" w:eastAsia="宋体" w:hint="default"/>
                <w:sz w:val="21"/>
                <w:szCs w:val="21"/>
              </w:rPr>
            </w:pPr>
            <w:r>
              <w:rPr>
                <w:rFonts w:ascii="宋体"/>
                <w:spacing w:val="-1"/>
                <w:sz w:val="21"/>
              </w:rPr>
              <w:t>2,838,547.34</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134,967,660.24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21"/>
                <w:szCs w:val="21"/>
              </w:rPr>
            </w:pPr>
            <w:r>
              <w:rPr>
                <w:rFonts w:ascii="宋体"/>
                <w:sz w:val="21"/>
              </w:rPr>
              <w:t>81,173,812.79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spacing w:val="-1"/>
                <w:sz w:val="21"/>
              </w:rPr>
              <w:t>216,141,473.03</w:t>
            </w:r>
            <w:r>
              <w:rPr>
                <w:rFonts w:ascii="宋体"/>
                <w:sz w:val="21"/>
              </w:rPr>
            </w:r>
          </w:p>
        </w:tc>
      </w:tr>
    </w:tbl>
    <w:p>
      <w:pPr>
        <w:pStyle w:val="BodyText"/>
        <w:spacing w:line="240" w:lineRule="auto" w:before="63"/>
        <w:ind w:left="720" w:right="812"/>
        <w:jc w:val="left"/>
      </w:pPr>
      <w:r>
        <w:rPr/>
        <w:t>(2)</w:t>
      </w:r>
      <w:r>
        <w:rPr>
          <w:spacing w:val="-2"/>
        </w:rPr>
        <w:t> </w:t>
      </w:r>
      <w:r>
        <w:rPr/>
        <w:t>其他说明</w:t>
      </w:r>
    </w:p>
    <w:p>
      <w:pPr>
        <w:spacing w:line="240" w:lineRule="auto" w:before="5"/>
        <w:rPr>
          <w:rFonts w:ascii="宋体" w:hAnsi="宋体" w:cs="宋体" w:eastAsia="宋体" w:hint="default"/>
          <w:sz w:val="19"/>
          <w:szCs w:val="19"/>
        </w:rPr>
      </w:pPr>
    </w:p>
    <w:p>
      <w:pPr>
        <w:pStyle w:val="BodyText"/>
        <w:spacing w:line="240" w:lineRule="auto"/>
        <w:ind w:left="720" w:right="616"/>
        <w:jc w:val="left"/>
      </w:pPr>
      <w:r>
        <w:rPr/>
        <w:t>本期增加系根据公司法和公司章程规定，按母公司净利润的</w:t>
      </w:r>
      <w:r>
        <w:rPr>
          <w:spacing w:val="-55"/>
        </w:rPr>
        <w:t> </w:t>
      </w:r>
      <w:r>
        <w:rPr/>
        <w:t>10%提取法定盈余公积。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720" w:right="812"/>
        <w:jc w:val="left"/>
      </w:pPr>
      <w:r>
        <w:rPr/>
        <w:t>37.</w:t>
      </w:r>
      <w:r>
        <w:rPr>
          <w:spacing w:val="-2"/>
        </w:rPr>
        <w:t> </w:t>
      </w:r>
      <w:r>
        <w:rPr/>
        <w:t>未分配利润</w:t>
      </w:r>
    </w:p>
    <w:p>
      <w:pPr>
        <w:spacing w:line="240" w:lineRule="auto" w:before="10"/>
        <w:rPr>
          <w:rFonts w:ascii="宋体" w:hAnsi="宋体" w:cs="宋体" w:eastAsia="宋体" w:hint="default"/>
          <w:sz w:val="14"/>
          <w:szCs w:val="14"/>
        </w:rPr>
      </w:pPr>
    </w:p>
    <w:p>
      <w:pPr>
        <w:pStyle w:val="BodyText"/>
        <w:spacing w:line="240" w:lineRule="auto"/>
        <w:ind w:left="720" w:right="812"/>
        <w:jc w:val="left"/>
      </w:pPr>
      <w:r>
        <w:rPr/>
        <w:t>(1)</w:t>
      </w:r>
      <w:r>
        <w:rPr>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514"/>
        <w:gridCol w:w="2160"/>
        <w:gridCol w:w="2340"/>
      </w:tblGrid>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1,013,352,646.21</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1"/>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500,371,523.99</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1,513,724,170.20</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1,150,170,256.16</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81,173,812.79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按母公司净利润的</w:t>
            </w:r>
            <w:r>
              <w:rPr>
                <w:rFonts w:ascii="宋体" w:hAnsi="宋体" w:cs="宋体" w:eastAsia="宋体" w:hint="default"/>
                <w:spacing w:val="-53"/>
                <w:sz w:val="21"/>
                <w:szCs w:val="21"/>
              </w:rPr>
              <w:t> </w:t>
            </w:r>
            <w:r>
              <w:rPr>
                <w:rFonts w:ascii="宋体" w:hAnsi="宋体" w:cs="宋体" w:eastAsia="宋体" w:hint="default"/>
                <w:sz w:val="21"/>
                <w:szCs w:val="21"/>
              </w:rPr>
              <w:t>10%</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2,582,720,613.57</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720" w:right="812"/>
        <w:jc w:val="left"/>
      </w:pPr>
      <w:r>
        <w:rPr/>
        <w:t>(2)</w:t>
      </w:r>
      <w:r>
        <w:rPr>
          <w:spacing w:val="-2"/>
        </w:rPr>
        <w:t> </w:t>
      </w:r>
      <w:r>
        <w:rPr/>
        <w:t>调整期初未分配利润明细</w:t>
      </w:r>
    </w:p>
    <w:p>
      <w:pPr>
        <w:spacing w:after="0" w:line="240" w:lineRule="auto"/>
        <w:jc w:val="left"/>
        <w:sectPr>
          <w:pgSz w:w="11910" w:h="16840"/>
          <w:pgMar w:header="0" w:footer="983" w:top="1540" w:bottom="1180" w:left="1500" w:right="1160"/>
        </w:sectPr>
      </w:pPr>
    </w:p>
    <w:p>
      <w:pPr>
        <w:pStyle w:val="BodyText"/>
        <w:spacing w:line="408" w:lineRule="auto" w:before="23"/>
        <w:ind w:left="300" w:right="574" w:firstLine="420"/>
        <w:jc w:val="left"/>
      </w:pPr>
      <w:r>
        <w:rPr/>
        <w:t>由于本期同一控制下吸收合并新湖创业,导致合并范围变更(详见附注四企业合并及合 并财务报表之说明)，影响期初未分配利润</w:t>
      </w:r>
      <w:r>
        <w:rPr>
          <w:spacing w:val="-64"/>
        </w:rPr>
        <w:t> </w:t>
      </w:r>
      <w:r>
        <w:rPr/>
        <w:t>500,371,523.99</w:t>
      </w:r>
      <w:r>
        <w:rPr>
          <w:spacing w:val="-23"/>
        </w:rPr>
        <w:t> </w:t>
      </w:r>
      <w:r>
        <w:rPr/>
        <w:t>元。</w:t>
      </w:r>
    </w:p>
    <w:p>
      <w:pPr>
        <w:pStyle w:val="BodyText"/>
        <w:spacing w:line="240" w:lineRule="auto" w:before="46"/>
        <w:ind w:left="720" w:right="574"/>
        <w:jc w:val="left"/>
      </w:pPr>
      <w:r>
        <w:rPr/>
        <w:t>（3）其他说明</w:t>
      </w:r>
    </w:p>
    <w:p>
      <w:pPr>
        <w:spacing w:line="240" w:lineRule="auto" w:before="10"/>
        <w:rPr>
          <w:rFonts w:ascii="宋体" w:hAnsi="宋体" w:cs="宋体" w:eastAsia="宋体" w:hint="default"/>
          <w:sz w:val="14"/>
          <w:szCs w:val="14"/>
        </w:rPr>
      </w:pPr>
    </w:p>
    <w:p>
      <w:pPr>
        <w:pStyle w:val="BodyText"/>
        <w:spacing w:line="408" w:lineRule="auto"/>
        <w:ind w:left="300" w:right="476" w:firstLine="420"/>
        <w:jc w:val="both"/>
      </w:pPr>
      <w:r>
        <w:rPr/>
        <w:t>1)</w:t>
      </w:r>
      <w:r>
        <w:rPr>
          <w:spacing w:val="-2"/>
        </w:rPr>
        <w:t> </w:t>
      </w:r>
      <w:r>
        <w:rPr/>
        <w:t>根据公司董事会第六届第四十五次会议“关于终止第六届董事会第四十五次会议审</w:t>
      </w:r>
      <w:r>
        <w:rPr/>
        <w:t> </w:t>
      </w:r>
      <w:r>
        <w:rPr>
          <w:spacing w:val="-3"/>
        </w:rPr>
        <w:t>议通过的《2008</w:t>
      </w:r>
      <w:r>
        <w:rPr>
          <w:spacing w:val="-55"/>
        </w:rPr>
        <w:t> </w:t>
      </w:r>
      <w:r>
        <w:rPr>
          <w:spacing w:val="-4"/>
        </w:rPr>
        <w:t>年度利润分配方案》”的决议并经</w:t>
      </w:r>
      <w:r>
        <w:rPr>
          <w:spacing w:val="-56"/>
        </w:rPr>
        <w:t> </w:t>
      </w:r>
      <w:r>
        <w:rPr/>
        <w:t>2008</w:t>
      </w:r>
      <w:r>
        <w:rPr>
          <w:spacing w:val="-55"/>
        </w:rPr>
        <w:t> </w:t>
      </w:r>
      <w:r>
        <w:rPr/>
        <w:t>年度股东大会通过，2008</w:t>
      </w:r>
      <w:r>
        <w:rPr>
          <w:spacing w:val="-55"/>
        </w:rPr>
        <w:t> </w:t>
      </w:r>
      <w:r>
        <w:rPr/>
        <w:t>年度利润</w:t>
      </w:r>
      <w:r>
        <w:rPr/>
        <w:t> 分配为不分配、不转增。</w:t>
      </w:r>
    </w:p>
    <w:p>
      <w:pPr>
        <w:pStyle w:val="BodyText"/>
        <w:spacing w:line="240" w:lineRule="auto" w:before="46"/>
        <w:ind w:left="720" w:right="0"/>
        <w:jc w:val="left"/>
      </w:pPr>
      <w:r>
        <w:rPr>
          <w:spacing w:val="-14"/>
        </w:rPr>
        <w:t>2）根据</w:t>
      </w:r>
      <w:r>
        <w:rPr>
          <w:spacing w:val="-59"/>
        </w:rPr>
        <w:t> </w:t>
      </w:r>
      <w:r>
        <w:rPr/>
        <w:t>2010</w:t>
      </w:r>
      <w:r>
        <w:rPr>
          <w:spacing w:val="-59"/>
        </w:rPr>
        <w:t> </w:t>
      </w:r>
      <w:r>
        <w:rPr/>
        <w:t>年</w:t>
      </w:r>
      <w:r>
        <w:rPr>
          <w:spacing w:val="-59"/>
        </w:rPr>
        <w:t> </w:t>
      </w:r>
      <w:r>
        <w:rPr/>
        <w:t>2</w:t>
      </w:r>
      <w:r>
        <w:rPr>
          <w:spacing w:val="-58"/>
        </w:rPr>
        <w:t> </w:t>
      </w:r>
      <w:r>
        <w:rPr/>
        <w:t>月</w:t>
      </w:r>
      <w:r>
        <w:rPr>
          <w:spacing w:val="-59"/>
        </w:rPr>
        <w:t> </w:t>
      </w:r>
      <w:r>
        <w:rPr/>
        <w:t>9</w:t>
      </w:r>
      <w:r>
        <w:rPr>
          <w:spacing w:val="-58"/>
        </w:rPr>
        <w:t> </w:t>
      </w:r>
      <w:r>
        <w:rPr/>
        <w:t>日公司董事会第七届第七次会议通过的</w:t>
      </w:r>
      <w:r>
        <w:rPr>
          <w:spacing w:val="-59"/>
        </w:rPr>
        <w:t> </w:t>
      </w:r>
      <w:r>
        <w:rPr/>
        <w:t>2009</w:t>
      </w:r>
      <w:r>
        <w:rPr>
          <w:spacing w:val="-58"/>
        </w:rPr>
        <w:t> </w:t>
      </w:r>
      <w:r>
        <w:rPr/>
        <w:t>年度利润分配预案，</w:t>
      </w:r>
    </w:p>
    <w:p>
      <w:pPr>
        <w:spacing w:line="240" w:lineRule="auto" w:before="10"/>
        <w:rPr>
          <w:rFonts w:ascii="宋体" w:hAnsi="宋体" w:cs="宋体" w:eastAsia="宋体" w:hint="default"/>
          <w:sz w:val="14"/>
          <w:szCs w:val="14"/>
        </w:rPr>
      </w:pPr>
    </w:p>
    <w:p>
      <w:pPr>
        <w:pStyle w:val="BodyText"/>
        <w:spacing w:line="240" w:lineRule="auto"/>
        <w:ind w:left="300" w:right="0"/>
        <w:jc w:val="left"/>
      </w:pPr>
      <w:r>
        <w:rPr/>
        <w:t>按</w:t>
      </w:r>
      <w:r>
        <w:rPr>
          <w:spacing w:val="-62"/>
        </w:rPr>
        <w:t> </w:t>
      </w:r>
      <w:r>
        <w:rPr/>
        <w:t>2009</w:t>
      </w:r>
      <w:r>
        <w:rPr>
          <w:spacing w:val="-61"/>
        </w:rPr>
        <w:t> </w:t>
      </w:r>
      <w:r>
        <w:rPr/>
        <w:t>年度实现净利润提取</w:t>
      </w:r>
      <w:r>
        <w:rPr>
          <w:spacing w:val="-62"/>
        </w:rPr>
        <w:t> </w:t>
      </w:r>
      <w:r>
        <w:rPr/>
        <w:t>10%的法定盈余公积，以报告期末总股本</w:t>
      </w:r>
      <w:r>
        <w:rPr>
          <w:spacing w:val="-62"/>
        </w:rPr>
        <w:t> </w:t>
      </w:r>
      <w:r>
        <w:rPr/>
        <w:t>3,384,402,426</w:t>
      </w:r>
      <w:r>
        <w:rPr>
          <w:spacing w:val="-62"/>
        </w:rPr>
        <w:t> </w:t>
      </w:r>
      <w:r>
        <w:rPr/>
        <w:t>股为</w:t>
      </w:r>
    </w:p>
    <w:p>
      <w:pPr>
        <w:spacing w:line="240" w:lineRule="auto" w:before="10"/>
        <w:rPr>
          <w:rFonts w:ascii="宋体" w:hAnsi="宋体" w:cs="宋体" w:eastAsia="宋体" w:hint="default"/>
          <w:sz w:val="14"/>
          <w:szCs w:val="14"/>
        </w:rPr>
      </w:pPr>
    </w:p>
    <w:p>
      <w:pPr>
        <w:pStyle w:val="BodyText"/>
        <w:spacing w:line="240" w:lineRule="auto"/>
        <w:ind w:left="300" w:right="0"/>
        <w:jc w:val="left"/>
      </w:pPr>
      <w:r>
        <w:rPr/>
        <w:t>基数，向全体股东每</w:t>
      </w:r>
      <w:r>
        <w:rPr>
          <w:spacing w:val="-59"/>
        </w:rPr>
        <w:t> </w:t>
      </w:r>
      <w:r>
        <w:rPr/>
        <w:t>10</w:t>
      </w:r>
      <w:r>
        <w:rPr>
          <w:spacing w:val="-59"/>
        </w:rPr>
        <w:t> </w:t>
      </w:r>
      <w:r>
        <w:rPr/>
        <w:t>股派发现金股利</w:t>
      </w:r>
      <w:r>
        <w:rPr>
          <w:spacing w:val="-59"/>
        </w:rPr>
        <w:t> </w:t>
      </w:r>
      <w:r>
        <w:rPr/>
        <w:t>0.6</w:t>
      </w:r>
      <w:r>
        <w:rPr>
          <w:spacing w:val="-58"/>
        </w:rPr>
        <w:t> </w:t>
      </w:r>
      <w:r>
        <w:rPr/>
        <w:t>元（含税），共计</w:t>
      </w:r>
      <w:r>
        <w:rPr>
          <w:spacing w:val="-59"/>
        </w:rPr>
        <w:t> </w:t>
      </w:r>
      <w:r>
        <w:rPr/>
        <w:t>203,064,145.56</w:t>
      </w:r>
      <w:r>
        <w:rPr>
          <w:spacing w:val="-58"/>
        </w:rPr>
        <w:t> </w:t>
      </w:r>
      <w:r>
        <w:rPr/>
        <w:t>元；每</w:t>
      </w:r>
      <w:r>
        <w:rPr>
          <w:spacing w:val="-59"/>
        </w:rPr>
        <w:t> </w:t>
      </w:r>
      <w:r>
        <w:rPr/>
        <w:t>10</w:t>
      </w:r>
    </w:p>
    <w:p>
      <w:pPr>
        <w:spacing w:line="240" w:lineRule="auto" w:before="10"/>
        <w:rPr>
          <w:rFonts w:ascii="宋体" w:hAnsi="宋体" w:cs="宋体" w:eastAsia="宋体" w:hint="default"/>
          <w:sz w:val="14"/>
          <w:szCs w:val="14"/>
        </w:rPr>
      </w:pPr>
    </w:p>
    <w:p>
      <w:pPr>
        <w:pStyle w:val="BodyText"/>
        <w:spacing w:line="408" w:lineRule="auto"/>
        <w:ind w:left="300" w:right="0"/>
        <w:jc w:val="left"/>
      </w:pPr>
      <w:r>
        <w:rPr/>
        <w:t>股分配股票股利</w:t>
      </w:r>
      <w:r>
        <w:rPr>
          <w:spacing w:val="-56"/>
        </w:rPr>
        <w:t> </w:t>
      </w:r>
      <w:r>
        <w:rPr/>
        <w:t>5</w:t>
      </w:r>
      <w:r>
        <w:rPr>
          <w:spacing w:val="-55"/>
        </w:rPr>
        <w:t> </w:t>
      </w:r>
      <w:r>
        <w:rPr>
          <w:spacing w:val="-20"/>
        </w:rPr>
        <w:t>股（含税），共计</w:t>
      </w:r>
      <w:r>
        <w:rPr>
          <w:spacing w:val="-56"/>
        </w:rPr>
        <w:t> </w:t>
      </w:r>
      <w:r>
        <w:rPr/>
        <w:t>1,692,201,213</w:t>
      </w:r>
      <w:r>
        <w:rPr>
          <w:spacing w:val="-56"/>
        </w:rPr>
        <w:t> </w:t>
      </w:r>
      <w:r>
        <w:rPr>
          <w:spacing w:val="-10"/>
        </w:rPr>
        <w:t>股，每股面值</w:t>
      </w:r>
      <w:r>
        <w:rPr>
          <w:spacing w:val="-56"/>
        </w:rPr>
        <w:t> </w:t>
      </w:r>
      <w:r>
        <w:rPr/>
        <w:t>1</w:t>
      </w:r>
      <w:r>
        <w:rPr>
          <w:spacing w:val="-55"/>
        </w:rPr>
        <w:t> </w:t>
      </w:r>
      <w:r>
        <w:rPr>
          <w:spacing w:val="-14"/>
        </w:rPr>
        <w:t>元，共计</w:t>
      </w:r>
      <w:r>
        <w:rPr>
          <w:spacing w:val="-56"/>
        </w:rPr>
        <w:t> </w:t>
      </w:r>
      <w:r>
        <w:rPr/>
        <w:t>1,692,201,213</w:t>
      </w:r>
      <w:r>
        <w:rPr>
          <w:spacing w:val="-1"/>
        </w:rPr>
        <w:t> </w:t>
      </w:r>
      <w:r>
        <w:rPr/>
        <w:t>元。上述利润分配预案尚待股东大会审议批准。</w:t>
      </w:r>
    </w:p>
    <w:p>
      <w:pPr>
        <w:pStyle w:val="BodyText"/>
        <w:spacing w:line="240" w:lineRule="auto" w:before="46"/>
        <w:ind w:left="720" w:right="0"/>
        <w:jc w:val="left"/>
      </w:pPr>
      <w:r>
        <w:rPr/>
        <w:t>本期已按照上述利润分配预案计提盈余公积</w:t>
      </w:r>
      <w:r>
        <w:rPr>
          <w:spacing w:val="-53"/>
        </w:rPr>
        <w:t> </w:t>
      </w:r>
      <w:r>
        <w:rPr/>
        <w:t>81,173,812.79</w:t>
      </w:r>
      <w:r>
        <w:rPr>
          <w:spacing w:val="-53"/>
        </w:rPr>
        <w:t> </w:t>
      </w:r>
      <w:r>
        <w:rPr/>
        <w:t>元</w:t>
      </w:r>
      <w:r>
        <w:rPr>
          <w:spacing w:val="-94"/>
        </w:rPr>
        <w:t>，</w:t>
      </w:r>
      <w:r>
        <w:rPr/>
        <w:t>未分配利润期末数中包</w:t>
      </w:r>
    </w:p>
    <w:p>
      <w:pPr>
        <w:spacing w:line="240" w:lineRule="auto" w:before="10"/>
        <w:rPr>
          <w:rFonts w:ascii="宋体" w:hAnsi="宋体" w:cs="宋体" w:eastAsia="宋体" w:hint="default"/>
          <w:sz w:val="14"/>
          <w:szCs w:val="14"/>
        </w:rPr>
      </w:pPr>
    </w:p>
    <w:p>
      <w:pPr>
        <w:pStyle w:val="BodyText"/>
        <w:spacing w:line="240" w:lineRule="auto"/>
        <w:ind w:left="300" w:right="574"/>
        <w:jc w:val="left"/>
      </w:pPr>
      <w:r>
        <w:rPr/>
        <w:t>含拟分配现金股利</w:t>
      </w:r>
      <w:r>
        <w:rPr>
          <w:spacing w:val="-63"/>
        </w:rPr>
        <w:t> </w:t>
      </w:r>
      <w:r>
        <w:rPr/>
        <w:t>203,064,145.56</w:t>
      </w:r>
      <w:r>
        <w:rPr>
          <w:spacing w:val="-62"/>
        </w:rPr>
        <w:t> </w:t>
      </w:r>
      <w:r>
        <w:rPr/>
        <w:t>元，股票股利</w:t>
      </w:r>
      <w:r>
        <w:rPr>
          <w:spacing w:val="-63"/>
        </w:rPr>
        <w:t> </w:t>
      </w:r>
      <w:r>
        <w:rPr/>
        <w:t>1,692,201,213</w:t>
      </w:r>
      <w:r>
        <w:rPr>
          <w:spacing w:val="-6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4" w:lineRule="auto" w:before="179"/>
        <w:ind w:left="720" w:right="6141" w:hanging="420"/>
        <w:jc w:val="left"/>
      </w:pPr>
      <w:r>
        <w:rPr/>
        <w:t>(二)合并利润表项目注释</w:t>
      </w:r>
      <w:r>
        <w:rPr>
          <w:spacing w:val="-2"/>
        </w:rPr>
        <w:t> </w:t>
      </w:r>
      <w:r>
        <w:rPr>
          <w:spacing w:val="-2"/>
        </w:rPr>
      </w:r>
      <w:r>
        <w:rPr/>
        <w:t>1. 营业收入、营业成本</w:t>
      </w:r>
    </w:p>
    <w:p>
      <w:pPr>
        <w:pStyle w:val="BodyText"/>
        <w:spacing w:line="324" w:lineRule="auto" w:before="39"/>
        <w:ind w:left="720" w:right="7086"/>
        <w:jc w:val="left"/>
      </w:pPr>
      <w:r>
        <w:rPr/>
        <w:t>(1)</w:t>
      </w:r>
      <w:r>
        <w:rPr>
          <w:spacing w:val="-2"/>
        </w:rPr>
        <w:t> </w:t>
      </w:r>
      <w:r>
        <w:rPr/>
        <w:t>明细情况</w:t>
      </w:r>
      <w:r>
        <w:rPr/>
        <w:t> 营业收入</w:t>
      </w:r>
    </w:p>
    <w:p>
      <w:pPr>
        <w:spacing w:line="240" w:lineRule="auto" w:before="3"/>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036"/>
        <w:gridCol w:w="2738"/>
        <w:gridCol w:w="2880"/>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90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6,362,287,685.28</w:t>
            </w:r>
            <w:r>
              <w:rPr>
                <w:rFonts w:ascii="宋体"/>
                <w:sz w:val="21"/>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4,780,550,191.59</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17,074,693.59</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13,199,615.70</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6,379,362,378.87</w:t>
            </w:r>
            <w:r>
              <w:rPr>
                <w:rFonts w:ascii="宋体"/>
                <w:sz w:val="21"/>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4,793,749,807.29</w:t>
            </w:r>
            <w:r>
              <w:rPr>
                <w:rFonts w:ascii="宋体"/>
                <w:sz w:val="21"/>
              </w:rPr>
            </w:r>
          </w:p>
        </w:tc>
      </w:tr>
    </w:tbl>
    <w:p>
      <w:pPr>
        <w:pStyle w:val="BodyText"/>
        <w:spacing w:line="240" w:lineRule="auto" w:before="63"/>
        <w:ind w:left="720" w:right="574"/>
        <w:jc w:val="left"/>
      </w:pPr>
      <w:r>
        <w:rPr/>
        <w:t>营业成本</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36"/>
        <w:gridCol w:w="2738"/>
        <w:gridCol w:w="2880"/>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0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4,407,579,112.10</w:t>
            </w:r>
            <w:r>
              <w:rPr>
                <w:rFonts w:ascii="宋体"/>
                <w:sz w:val="21"/>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2,867,431,031.90</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4,519,785.47</w:t>
            </w:r>
            <w:r>
              <w:rPr>
                <w:rFonts w:ascii="宋体"/>
                <w:sz w:val="21"/>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4,136,244.80</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4,412,098,897.57</w:t>
            </w:r>
            <w:r>
              <w:rPr>
                <w:rFonts w:ascii="宋体"/>
                <w:sz w:val="21"/>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2,871,567,276.70</w:t>
            </w:r>
            <w:r>
              <w:rPr>
                <w:rFonts w:ascii="宋体"/>
                <w:sz w:val="21"/>
              </w:rPr>
            </w:r>
          </w:p>
        </w:tc>
      </w:tr>
    </w:tbl>
    <w:p>
      <w:pPr>
        <w:spacing w:line="240" w:lineRule="auto" w:before="6"/>
        <w:rPr>
          <w:rFonts w:ascii="宋体" w:hAnsi="宋体" w:cs="宋体" w:eastAsia="宋体" w:hint="default"/>
          <w:sz w:val="7"/>
          <w:szCs w:val="7"/>
        </w:rPr>
      </w:pPr>
    </w:p>
    <w:p>
      <w:pPr>
        <w:pStyle w:val="BodyText"/>
        <w:spacing w:line="240" w:lineRule="auto" w:before="35"/>
        <w:ind w:left="720" w:right="574"/>
        <w:jc w:val="left"/>
      </w:pPr>
      <w:r>
        <w:rPr/>
        <w:t>(2)</w:t>
      </w:r>
      <w:r>
        <w:rPr>
          <w:spacing w:val="-4"/>
        </w:rPr>
        <w:t> </w:t>
      </w:r>
      <w:r>
        <w:rPr/>
        <w:t>主营业务收入/主营业务成本（分行业）</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253"/>
        <w:gridCol w:w="1896"/>
        <w:gridCol w:w="1896"/>
        <w:gridCol w:w="1896"/>
        <w:gridCol w:w="1889"/>
      </w:tblGrid>
      <w:tr>
        <w:trPr>
          <w:trHeight w:val="454" w:hRule="exact"/>
        </w:trPr>
        <w:tc>
          <w:tcPr>
            <w:tcW w:w="125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253"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0" w:lineRule="auto"/>
        <w:jc w:val="center"/>
        <w:rPr>
          <w:rFonts w:ascii="宋体" w:hAnsi="宋体" w:cs="宋体" w:eastAsia="宋体" w:hint="default"/>
          <w:sz w:val="21"/>
          <w:szCs w:val="21"/>
        </w:rPr>
        <w:sectPr>
          <w:pgSz w:w="11910" w:h="16840"/>
          <w:pgMar w:header="0" w:footer="983" w:top="1480" w:bottom="1180" w:left="1500" w:right="13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274"/>
        <w:gridCol w:w="1896"/>
        <w:gridCol w:w="1896"/>
        <w:gridCol w:w="1896"/>
        <w:gridCol w:w="1896"/>
      </w:tblGrid>
      <w:tr>
        <w:trPr>
          <w:trHeight w:val="45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spacing w:val="-1"/>
                <w:sz w:val="21"/>
              </w:rPr>
              <w:t>3,942,140,470.84</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2,076,645,018.30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3,853,980,923.19</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2,018,558,942.69</w:t>
            </w:r>
          </w:p>
        </w:tc>
      </w:tr>
      <w:tr>
        <w:trPr>
          <w:trHeight w:val="455"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spacing w:val="-1"/>
                <w:sz w:val="21"/>
              </w:rPr>
              <w:t>2,299,782,987.81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2,297,219,204.33</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817,120,987.92</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813,611,773.02</w:t>
            </w:r>
            <w:r>
              <w:rPr>
                <w:rFonts w:ascii="宋体"/>
                <w:sz w:val="21"/>
              </w:rPr>
            </w:r>
          </w:p>
        </w:tc>
      </w:tr>
      <w:tr>
        <w:trPr>
          <w:trHeight w:val="45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26,609,707.70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18,112,164.64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41,222,778.54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22,863,357.97</w:t>
            </w:r>
          </w:p>
        </w:tc>
      </w:tr>
      <w:tr>
        <w:trPr>
          <w:trHeight w:val="45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93,754,518.93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15,602,724.83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68,225,501.94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12,396,958.22</w:t>
            </w:r>
          </w:p>
        </w:tc>
      </w:tr>
      <w:tr>
        <w:trPr>
          <w:trHeight w:val="455"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6,362,287,685.28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4,407,579,112.10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4,780,550,191.59</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2,867,431,031.90</w:t>
            </w:r>
          </w:p>
        </w:tc>
      </w:tr>
    </w:tbl>
    <w:p>
      <w:pPr>
        <w:spacing w:line="240" w:lineRule="auto" w:before="6"/>
        <w:rPr>
          <w:rFonts w:ascii="宋体" w:hAnsi="宋体" w:cs="宋体" w:eastAsia="宋体" w:hint="default"/>
          <w:sz w:val="7"/>
          <w:szCs w:val="7"/>
        </w:rPr>
      </w:pPr>
    </w:p>
    <w:p>
      <w:pPr>
        <w:pStyle w:val="BodyText"/>
        <w:spacing w:line="240" w:lineRule="auto" w:before="35"/>
        <w:ind w:left="720" w:right="574"/>
        <w:jc w:val="left"/>
      </w:pPr>
      <w:r>
        <w:rPr/>
        <w:t>(3)</w:t>
      </w:r>
      <w:r>
        <w:rPr>
          <w:spacing w:val="-4"/>
        </w:rPr>
        <w:t> </w:t>
      </w:r>
      <w:r>
        <w:rPr/>
        <w:t>主营业务收入/主营业务成本（分地区）</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70"/>
        <w:gridCol w:w="1896"/>
        <w:gridCol w:w="1896"/>
        <w:gridCol w:w="1896"/>
        <w:gridCol w:w="1896"/>
      </w:tblGrid>
      <w:tr>
        <w:trPr>
          <w:trHeight w:val="454"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07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3,159,792,509.16</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2,768,998,535.62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1,709,254,436.30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1,297,610,319.30</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425,081,766.05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240,931,376.67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500,596,111.11</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9"/>
              <w:jc w:val="right"/>
              <w:rPr>
                <w:rFonts w:ascii="宋体" w:hAnsi="宋体" w:cs="宋体" w:eastAsia="宋体" w:hint="default"/>
                <w:sz w:val="21"/>
                <w:szCs w:val="21"/>
              </w:rPr>
            </w:pPr>
            <w:r>
              <w:rPr>
                <w:rFonts w:ascii="宋体"/>
                <w:spacing w:val="-1"/>
                <w:sz w:val="21"/>
              </w:rPr>
              <w:t>307,692,094.22</w:t>
            </w:r>
            <w:r>
              <w:rPr>
                <w:rFonts w:ascii="宋体"/>
                <w:sz w:val="21"/>
              </w:rPr>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422,385,569.97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253,553,559.06</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497,933,836.00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9"/>
              <w:jc w:val="right"/>
              <w:rPr>
                <w:rFonts w:ascii="宋体" w:hAnsi="宋体" w:cs="宋体" w:eastAsia="宋体" w:hint="default"/>
                <w:sz w:val="21"/>
                <w:szCs w:val="21"/>
              </w:rPr>
            </w:pPr>
            <w:r>
              <w:rPr>
                <w:rFonts w:ascii="宋体"/>
                <w:spacing w:val="-1"/>
                <w:sz w:val="21"/>
              </w:rPr>
              <w:t>281,186,127.12</w:t>
            </w:r>
            <w:r>
              <w:rPr>
                <w:rFonts w:ascii="宋体"/>
                <w:sz w:val="21"/>
              </w:rPr>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373,194,836.49</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212,600,979.18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227,816,971.38</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9"/>
              <w:jc w:val="right"/>
              <w:rPr>
                <w:rFonts w:ascii="宋体" w:hAnsi="宋体" w:cs="宋体" w:eastAsia="宋体" w:hint="default"/>
                <w:sz w:val="21"/>
                <w:szCs w:val="21"/>
              </w:rPr>
            </w:pPr>
            <w:r>
              <w:rPr>
                <w:rFonts w:ascii="宋体"/>
                <w:spacing w:val="-1"/>
                <w:sz w:val="21"/>
              </w:rPr>
              <w:t>154,133,116.96</w:t>
            </w:r>
            <w:r>
              <w:rPr>
                <w:rFonts w:ascii="宋体"/>
                <w:sz w:val="21"/>
              </w:rPr>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1,039,825,258.00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675,556,605.13</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651,699,936.80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9"/>
              <w:jc w:val="right"/>
              <w:rPr>
                <w:rFonts w:ascii="宋体" w:hAnsi="宋体" w:cs="宋体" w:eastAsia="宋体" w:hint="default"/>
                <w:sz w:val="21"/>
                <w:szCs w:val="21"/>
              </w:rPr>
            </w:pPr>
            <w:r>
              <w:rPr>
                <w:rFonts w:ascii="宋体"/>
                <w:spacing w:val="-1"/>
                <w:sz w:val="21"/>
              </w:rPr>
              <w:t>415,277,429.25</w:t>
            </w:r>
            <w:r>
              <w:rPr>
                <w:rFonts w:ascii="宋体"/>
                <w:sz w:val="21"/>
              </w:rPr>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922,818,432.77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252,835,201.21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1,193,248,900.00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9"/>
              <w:jc w:val="right"/>
              <w:rPr>
                <w:rFonts w:ascii="宋体" w:hAnsi="宋体" w:cs="宋体" w:eastAsia="宋体" w:hint="default"/>
                <w:sz w:val="21"/>
                <w:szCs w:val="21"/>
              </w:rPr>
            </w:pPr>
            <w:r>
              <w:rPr>
                <w:rFonts w:ascii="宋体"/>
                <w:spacing w:val="-1"/>
                <w:sz w:val="21"/>
              </w:rPr>
              <w:t>411,531,945.05</w:t>
            </w:r>
            <w:r>
              <w:rPr>
                <w:rFonts w:ascii="宋体"/>
                <w:sz w:val="21"/>
              </w:rPr>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0"/>
              <w:jc w:val="right"/>
              <w:rPr>
                <w:rFonts w:ascii="宋体" w:hAnsi="宋体" w:cs="宋体" w:eastAsia="宋体" w:hint="default"/>
                <w:sz w:val="21"/>
                <w:szCs w:val="21"/>
              </w:rPr>
            </w:pPr>
            <w:r>
              <w:rPr>
                <w:rFonts w:ascii="宋体"/>
                <w:spacing w:val="-1"/>
                <w:sz w:val="21"/>
              </w:rPr>
              <w:t>19,189,312.84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0"/>
              <w:jc w:val="right"/>
              <w:rPr>
                <w:rFonts w:ascii="宋体" w:hAnsi="宋体" w:cs="宋体" w:eastAsia="宋体" w:hint="default"/>
                <w:sz w:val="21"/>
                <w:szCs w:val="21"/>
              </w:rPr>
            </w:pPr>
            <w:r>
              <w:rPr>
                <w:rFonts w:ascii="宋体"/>
                <w:spacing w:val="-1"/>
                <w:sz w:val="21"/>
              </w:rPr>
              <w:t>3,102,855.23</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6,362,287,685.28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4,407,579,112.10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4,780,550,191.59</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2,867,431,031.90</w:t>
            </w:r>
          </w:p>
        </w:tc>
      </w:tr>
    </w:tbl>
    <w:p>
      <w:pPr>
        <w:pStyle w:val="BodyText"/>
        <w:spacing w:line="240" w:lineRule="auto" w:before="63"/>
        <w:ind w:left="825" w:right="574"/>
        <w:jc w:val="left"/>
      </w:pPr>
      <w:r>
        <w:rPr/>
        <w:t>(4)</w:t>
      </w:r>
      <w:r>
        <w:rPr>
          <w:spacing w:val="-1"/>
        </w:rPr>
        <w:t> </w:t>
      </w:r>
      <w:r>
        <w:rPr/>
        <w:t>公司前</w:t>
      </w:r>
      <w:r>
        <w:rPr>
          <w:spacing w:val="-55"/>
        </w:rPr>
        <w:t> </w:t>
      </w:r>
      <w:r>
        <w:rPr/>
        <w:t>5</w:t>
      </w:r>
      <w:r>
        <w:rPr>
          <w:spacing w:val="-53"/>
        </w:rPr>
        <w:t> </w:t>
      </w:r>
      <w:r>
        <w:rPr/>
        <w:t>名客户的营业收入情况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74"/>
        <w:gridCol w:w="2340"/>
        <w:gridCol w:w="3198"/>
      </w:tblGrid>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金川集团有限公司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1,063,419,601.91</w:t>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16.67</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809,194,510.00</w:t>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12.68</w:t>
            </w:r>
          </w:p>
        </w:tc>
      </w:tr>
      <w:tr>
        <w:trPr>
          <w:trHeight w:val="41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浙江省物产燃料集团有限公司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132,533,876.18</w:t>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2.08</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浙江永辉创业投资有限公司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77,973,274.10</w:t>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1.22</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杭州昌都物资有限公司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56,646,832.69</w:t>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0.89</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2,139,768,094.88</w:t>
            </w:r>
            <w:r>
              <w:rPr>
                <w:rFonts w:ascii="宋体"/>
                <w:sz w:val="21"/>
              </w:rPr>
            </w:r>
          </w:p>
        </w:tc>
        <w:tc>
          <w:tcPr>
            <w:tcW w:w="31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33.54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720" w:right="574"/>
        <w:jc w:val="left"/>
      </w:pPr>
      <w:r>
        <w:rPr/>
        <w:t>2.</w:t>
      </w:r>
      <w:r>
        <w:rPr>
          <w:spacing w:val="-2"/>
        </w:rPr>
        <w:t> </w:t>
      </w:r>
      <w:r>
        <w:rPr/>
        <w:t>营业税金及附加</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716"/>
        <w:gridCol w:w="2082"/>
        <w:gridCol w:w="1958"/>
        <w:gridCol w:w="2898"/>
      </w:tblGrid>
      <w:tr>
        <w:trPr>
          <w:trHeight w:val="41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5,919.75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148,225.22</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93" w:right="0"/>
              <w:jc w:val="left"/>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205,149,793.33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198,246,126.60</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393" w:right="0"/>
              <w:jc w:val="left"/>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13,798,291.94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13,567,497.95</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393" w:right="0"/>
              <w:jc w:val="left"/>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5,964,143.52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6,176,630.85</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393" w:right="0"/>
              <w:jc w:val="left"/>
              <w:rPr>
                <w:rFonts w:ascii="宋体" w:hAnsi="宋体" w:cs="宋体" w:eastAsia="宋体" w:hint="default"/>
                <w:sz w:val="21"/>
                <w:szCs w:val="21"/>
              </w:rPr>
            </w:pPr>
            <w:r>
              <w:rPr>
                <w:rFonts w:ascii="宋体" w:hAnsi="宋体" w:cs="宋体" w:eastAsia="宋体" w:hint="default"/>
                <w:sz w:val="21"/>
                <w:szCs w:val="21"/>
              </w:rPr>
              <w:t>详见本附注税项之说明</w:t>
            </w:r>
          </w:p>
        </w:tc>
      </w:tr>
    </w:tbl>
    <w:p>
      <w:pPr>
        <w:spacing w:after="0" w:line="239" w:lineRule="exact"/>
        <w:jc w:val="left"/>
        <w:rPr>
          <w:rFonts w:ascii="宋体" w:hAnsi="宋体" w:cs="宋体" w:eastAsia="宋体" w:hint="default"/>
          <w:sz w:val="21"/>
          <w:szCs w:val="21"/>
        </w:rPr>
        <w:sectPr>
          <w:pgSz w:w="11910" w:h="16840"/>
          <w:pgMar w:header="0" w:footer="983" w:top="1360" w:bottom="1180" w:left="1500" w:right="13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716"/>
        <w:gridCol w:w="2082"/>
        <w:gridCol w:w="1958"/>
        <w:gridCol w:w="2898"/>
      </w:tblGrid>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1,993,825.60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1,354,084.77</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79,235,381.13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56,075,939.11</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712,356.82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714,112.53</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205,508.65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391,282.06</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307,065,220.74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276,673,899.09</w:t>
            </w:r>
            <w:r>
              <w:rPr>
                <w:rFonts w:ascii="宋体"/>
                <w:sz w:val="21"/>
              </w:rPr>
            </w:r>
          </w:p>
        </w:tc>
        <w:tc>
          <w:tcPr>
            <w:tcW w:w="28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720" w:right="443"/>
        <w:jc w:val="left"/>
      </w:pPr>
      <w:r>
        <w:rPr/>
        <w:t>3.</w:t>
      </w:r>
      <w:r>
        <w:rPr>
          <w:spacing w:val="-2"/>
        </w:rPr>
        <w:t> </w:t>
      </w:r>
      <w:r>
        <w:rPr/>
        <w:t>资产减值损失</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4"/>
        <w:gridCol w:w="2520"/>
        <w:gridCol w:w="2520"/>
      </w:tblGrid>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32"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left="975" w:right="0"/>
              <w:jc w:val="left"/>
              <w:rPr>
                <w:rFonts w:ascii="宋体" w:hAnsi="宋体" w:cs="宋体" w:eastAsia="宋体" w:hint="default"/>
                <w:sz w:val="28"/>
                <w:szCs w:val="28"/>
              </w:rPr>
            </w:pPr>
            <w:r>
              <w:rPr>
                <w:rFonts w:ascii="宋体" w:hAnsi="宋体" w:cs="宋体" w:eastAsia="宋体" w:hint="default"/>
                <w:sz w:val="28"/>
                <w:szCs w:val="28"/>
              </w:rPr>
              <w:t>本期数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left="694" w:right="0"/>
              <w:jc w:val="left"/>
              <w:rPr>
                <w:rFonts w:ascii="宋体" w:hAnsi="宋体" w:cs="宋体" w:eastAsia="宋体" w:hint="default"/>
                <w:sz w:val="28"/>
                <w:szCs w:val="28"/>
              </w:rPr>
            </w:pPr>
            <w:r>
              <w:rPr>
                <w:rFonts w:ascii="宋体" w:hAnsi="宋体" w:cs="宋体" w:eastAsia="宋体" w:hint="default"/>
                <w:sz w:val="28"/>
                <w:szCs w:val="28"/>
              </w:rPr>
              <w:t>上年同期数</w:t>
            </w:r>
          </w:p>
        </w:tc>
      </w:tr>
      <w:tr>
        <w:trPr>
          <w:trHeight w:val="396"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-2,317,991.58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29,871,395.69</w:t>
            </w:r>
            <w:r>
              <w:rPr>
                <w:rFonts w:ascii="宋体"/>
                <w:sz w:val="21"/>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5,452,920.17</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5,655,599.57</w:t>
            </w:r>
            <w:r>
              <w:rPr>
                <w:rFonts w:ascii="宋体"/>
                <w:sz w:val="21"/>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15,014,407.86</w:t>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3,134,928.59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50,541,403.12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720" w:right="443"/>
        <w:jc w:val="left"/>
      </w:pPr>
      <w:r>
        <w:rPr/>
        <w:t>4.</w:t>
      </w:r>
      <w:r>
        <w:rPr>
          <w:spacing w:val="-2"/>
        </w:rPr>
        <w:t> </w:t>
      </w:r>
      <w:r>
        <w:rPr/>
        <w:t>公允价值变动收益</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745"/>
        <w:gridCol w:w="2333"/>
        <w:gridCol w:w="2036"/>
      </w:tblGrid>
      <w:tr>
        <w:trPr>
          <w:trHeight w:val="469"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240" w:lineRule="auto" w:before="1"/>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41" w:right="0"/>
              <w:jc w:val="left"/>
              <w:rPr>
                <w:rFonts w:ascii="宋体" w:hAnsi="宋体" w:cs="宋体" w:eastAsia="宋体" w:hint="default"/>
                <w:sz w:val="28"/>
                <w:szCs w:val="28"/>
              </w:rPr>
            </w:pPr>
            <w:r>
              <w:rPr>
                <w:rFonts w:ascii="宋体" w:hAnsi="宋体" w:cs="宋体" w:eastAsia="宋体" w:hint="default"/>
                <w:sz w:val="28"/>
                <w:szCs w:val="28"/>
              </w:rPr>
              <w:t>本期数</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4"/>
              <w:jc w:val="center"/>
              <w:rPr>
                <w:rFonts w:ascii="宋体" w:hAnsi="宋体" w:cs="宋体" w:eastAsia="宋体" w:hint="default"/>
                <w:sz w:val="28"/>
                <w:szCs w:val="28"/>
              </w:rPr>
            </w:pPr>
            <w:r>
              <w:rPr>
                <w:rFonts w:ascii="宋体" w:hAnsi="宋体" w:cs="宋体" w:eastAsia="宋体" w:hint="default"/>
                <w:sz w:val="28"/>
                <w:szCs w:val="28"/>
              </w:rPr>
              <w:t>上年同期数</w:t>
            </w:r>
          </w:p>
        </w:tc>
      </w:tr>
      <w:tr>
        <w:trPr>
          <w:trHeight w:val="55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交易性金融资产</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2,002,271.28</w:t>
            </w:r>
            <w:r>
              <w:rPr>
                <w:rFonts w:ascii="宋体"/>
                <w:sz w:val="28"/>
              </w:rPr>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
              <w:jc w:val="center"/>
              <w:rPr>
                <w:rFonts w:ascii="宋体" w:hAnsi="宋体" w:cs="宋体" w:eastAsia="宋体" w:hint="default"/>
                <w:sz w:val="28"/>
                <w:szCs w:val="28"/>
              </w:rPr>
            </w:pPr>
            <w:r>
              <w:rPr>
                <w:rFonts w:ascii="宋体"/>
                <w:sz w:val="28"/>
              </w:rPr>
              <w:t>-2,495,063.81</w:t>
            </w:r>
          </w:p>
        </w:tc>
      </w:tr>
      <w:tr>
        <w:trPr>
          <w:trHeight w:val="110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99"/>
              <w:jc w:val="right"/>
              <w:rPr>
                <w:rFonts w:ascii="宋体" w:hAnsi="宋体" w:cs="宋体" w:eastAsia="宋体" w:hint="default"/>
                <w:sz w:val="28"/>
                <w:szCs w:val="28"/>
              </w:rPr>
            </w:pPr>
            <w:r>
              <w:rPr>
                <w:rFonts w:ascii="宋体"/>
                <w:w w:val="95"/>
                <w:sz w:val="28"/>
              </w:rPr>
              <w:t>2,002,271.28</w:t>
            </w:r>
            <w:r>
              <w:rPr>
                <w:rFonts w:ascii="宋体"/>
                <w:sz w:val="28"/>
              </w:rPr>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2"/>
              <w:jc w:val="center"/>
              <w:rPr>
                <w:rFonts w:ascii="宋体" w:hAnsi="宋体" w:cs="宋体" w:eastAsia="宋体" w:hint="default"/>
                <w:sz w:val="28"/>
                <w:szCs w:val="28"/>
              </w:rPr>
            </w:pPr>
            <w:r>
              <w:rPr>
                <w:rFonts w:ascii="宋体"/>
                <w:sz w:val="28"/>
              </w:rPr>
              <w:t>-2,495,063.81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5"/>
        <w:ind w:left="720" w:right="443"/>
        <w:jc w:val="left"/>
      </w:pPr>
      <w:r>
        <w:rPr/>
        <w:t>5. 投资收益</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874"/>
        <w:gridCol w:w="1800"/>
        <w:gridCol w:w="1980"/>
      </w:tblGrid>
      <w:tr>
        <w:trPr>
          <w:trHeight w:val="602"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240" w:lineRule="auto" w:before="67"/>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74" w:right="0"/>
              <w:jc w:val="left"/>
              <w:rPr>
                <w:rFonts w:ascii="宋体" w:hAnsi="宋体" w:cs="宋体" w:eastAsia="宋体" w:hint="default"/>
                <w:sz w:val="28"/>
                <w:szCs w:val="28"/>
              </w:rPr>
            </w:pPr>
            <w:r>
              <w:rPr>
                <w:rFonts w:ascii="宋体" w:hAnsi="宋体" w:cs="宋体" w:eastAsia="宋体" w:hint="default"/>
                <w:sz w:val="28"/>
                <w:szCs w:val="28"/>
              </w:rPr>
              <w:t>本期数</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285" w:right="0"/>
              <w:jc w:val="left"/>
              <w:rPr>
                <w:rFonts w:ascii="宋体" w:hAnsi="宋体" w:cs="宋体" w:eastAsia="宋体" w:hint="default"/>
                <w:sz w:val="28"/>
                <w:szCs w:val="28"/>
              </w:rPr>
            </w:pPr>
            <w:r>
              <w:rPr>
                <w:rFonts w:ascii="宋体" w:hAnsi="宋体" w:cs="宋体" w:eastAsia="宋体" w:hint="default"/>
                <w:sz w:val="28"/>
                <w:szCs w:val="28"/>
              </w:rPr>
              <w:t>上年同期数</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成本法核算的长期股权投资收益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61,939,600.00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pacing w:val="-1"/>
                <w:sz w:val="21"/>
              </w:rPr>
              <w:t>5,679,429.99</w:t>
            </w:r>
            <w:r>
              <w:rPr>
                <w:rFonts w:ascii="宋体"/>
                <w:sz w:val="21"/>
              </w:rPr>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权益法核算的长期股权投资收益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421,173,897.64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pacing w:val="-1"/>
                <w:sz w:val="21"/>
              </w:rPr>
              <w:t>75,372,830.12</w:t>
            </w:r>
          </w:p>
        </w:tc>
      </w:tr>
      <w:tr>
        <w:trPr>
          <w:trHeight w:val="39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处置长期股权投资产生的投资收益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-4,588,758.33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pacing w:val="-1"/>
                <w:sz w:val="21"/>
              </w:rPr>
              <w:t>245,324,861.82</w:t>
            </w:r>
            <w:r>
              <w:rPr>
                <w:rFonts w:ascii="宋体"/>
                <w:sz w:val="21"/>
              </w:rPr>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11"/>
                <w:sz w:val="28"/>
                <w:szCs w:val="28"/>
              </w:rPr>
              <w:t>交易性金融资产持有期间取得的投资</w:t>
            </w:r>
            <w:r>
              <w:rPr>
                <w:rFonts w:ascii="宋体" w:hAnsi="宋体" w:cs="宋体" w:eastAsia="宋体" w:hint="default"/>
                <w:sz w:val="28"/>
                <w:szCs w:val="2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886,768.46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pacing w:val="-1"/>
                <w:sz w:val="21"/>
              </w:rPr>
              <w:t>29,914.23</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处置交易性金融资产取得的投资收益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1,765,781.91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pacing w:val="-1"/>
                <w:sz w:val="21"/>
              </w:rPr>
              <w:t>72,354.46</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5,843,670.32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spacing w:val="-1"/>
                <w:sz w:val="21"/>
              </w:rPr>
              <w:t>1,241,522.63</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32"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487,020,960.00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spacing w:val="-1"/>
                <w:sz w:val="21"/>
              </w:rPr>
              <w:t>327,720,913.25</w:t>
            </w:r>
          </w:p>
        </w:tc>
      </w:tr>
    </w:tbl>
    <w:p>
      <w:pPr>
        <w:pStyle w:val="BodyText"/>
        <w:spacing w:line="240" w:lineRule="auto" w:before="63"/>
        <w:ind w:left="720" w:right="443"/>
        <w:jc w:val="left"/>
      </w:pPr>
      <w:r>
        <w:rPr/>
        <w:t>(2)按成本法核算的长期股权投资收益</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1980"/>
        <w:gridCol w:w="1800"/>
        <w:gridCol w:w="2160"/>
      </w:tblGrid>
      <w:tr>
        <w:trPr>
          <w:trHeight w:val="55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的原因</w:t>
            </w:r>
          </w:p>
        </w:tc>
      </w:tr>
    </w:tbl>
    <w:p>
      <w:pPr>
        <w:spacing w:after="0" w:line="274" w:lineRule="exact"/>
        <w:jc w:val="center"/>
        <w:rPr>
          <w:rFonts w:ascii="宋体" w:hAnsi="宋体" w:cs="宋体" w:eastAsia="宋体" w:hint="default"/>
          <w:sz w:val="21"/>
          <w:szCs w:val="21"/>
        </w:rPr>
        <w:sectPr>
          <w:pgSz w:w="11910" w:h="16840"/>
          <w:pgMar w:header="0" w:footer="983" w:top="1360" w:bottom="1180" w:left="150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714"/>
        <w:gridCol w:w="1980"/>
        <w:gridCol w:w="1800"/>
        <w:gridCol w:w="2160"/>
      </w:tblGrid>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上期投资，本期现金分红</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720" w:right="812"/>
        <w:jc w:val="left"/>
      </w:pPr>
      <w:r>
        <w:rPr/>
        <w:t>(3)按权益法核算的长期股权投资收益</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4"/>
        <w:gridCol w:w="1686"/>
        <w:gridCol w:w="1393"/>
        <w:gridCol w:w="2321"/>
      </w:tblGrid>
      <w:tr>
        <w:trPr>
          <w:trHeight w:val="55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2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76"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1"/>
                <w:szCs w:val="21"/>
              </w:rPr>
            </w:pPr>
            <w:r>
              <w:rPr>
                <w:rFonts w:ascii="宋体"/>
                <w:spacing w:val="-1"/>
                <w:sz w:val="21"/>
              </w:rPr>
              <w:t>191,008,813.87</w:t>
            </w:r>
            <w:r>
              <w:rPr>
                <w:rFonts w:ascii="宋体"/>
                <w:sz w:val="21"/>
              </w:rPr>
            </w:r>
          </w:p>
        </w:tc>
        <w:tc>
          <w:tcPr>
            <w:tcW w:w="1393"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年末投资该公司，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本期开始计算投资收益</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95,852,979.71</w:t>
            </w:r>
          </w:p>
        </w:tc>
        <w:tc>
          <w:tcPr>
            <w:tcW w:w="1393"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年新增的投资，本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期开始计算投资收益</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286,861,793.58</w:t>
            </w:r>
            <w:r>
              <w:rPr>
                <w:rFonts w:ascii="宋体"/>
                <w:sz w:val="21"/>
              </w:rPr>
            </w:r>
          </w:p>
        </w:tc>
        <w:tc>
          <w:tcPr>
            <w:tcW w:w="1393"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720" w:right="4724"/>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20" w:right="812"/>
        <w:jc w:val="left"/>
      </w:pPr>
      <w:r>
        <w:rPr/>
        <w:t>6.</w:t>
      </w:r>
      <w:r>
        <w:rPr>
          <w:spacing w:val="-2"/>
        </w:rPr>
        <w:t> </w:t>
      </w:r>
      <w:r>
        <w:rPr/>
        <w:t>营业外收入</w:t>
      </w:r>
    </w:p>
    <w:p>
      <w:pPr>
        <w:spacing w:line="240" w:lineRule="auto" w:before="10"/>
        <w:rPr>
          <w:rFonts w:ascii="宋体" w:hAnsi="宋体" w:cs="宋体" w:eastAsia="宋体" w:hint="default"/>
          <w:sz w:val="14"/>
          <w:szCs w:val="14"/>
        </w:rPr>
      </w:pPr>
    </w:p>
    <w:p>
      <w:pPr>
        <w:pStyle w:val="BodyText"/>
        <w:spacing w:line="240" w:lineRule="auto"/>
        <w:ind w:left="720" w:right="812"/>
        <w:jc w:val="left"/>
      </w:pPr>
      <w:r>
        <w:rPr/>
        <w:t>(1)</w:t>
      </w:r>
      <w:r>
        <w:rPr>
          <w:spacing w:val="-4"/>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4"/>
        <w:gridCol w:w="2520"/>
        <w:gridCol w:w="2520"/>
      </w:tblGrid>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32"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left="1222" w:right="0"/>
              <w:jc w:val="left"/>
              <w:rPr>
                <w:rFonts w:ascii="宋体" w:hAnsi="宋体" w:cs="宋体" w:eastAsia="宋体" w:hint="default"/>
                <w:sz w:val="28"/>
                <w:szCs w:val="28"/>
              </w:rPr>
            </w:pPr>
            <w:r>
              <w:rPr>
                <w:rFonts w:ascii="宋体" w:hAnsi="宋体" w:cs="宋体" w:eastAsia="宋体" w:hint="default"/>
                <w:sz w:val="28"/>
                <w:szCs w:val="28"/>
              </w:rPr>
              <w:t>本期数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left="802" w:right="0"/>
              <w:jc w:val="left"/>
              <w:rPr>
                <w:rFonts w:ascii="宋体" w:hAnsi="宋体" w:cs="宋体" w:eastAsia="宋体" w:hint="default"/>
                <w:sz w:val="28"/>
                <w:szCs w:val="28"/>
              </w:rPr>
            </w:pPr>
            <w:r>
              <w:rPr>
                <w:rFonts w:ascii="宋体" w:hAnsi="宋体" w:cs="宋体" w:eastAsia="宋体" w:hint="default"/>
                <w:sz w:val="28"/>
                <w:szCs w:val="28"/>
              </w:rPr>
              <w:t>上年同期数</w:t>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非流动资产处置利得合计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right="101"/>
              <w:jc w:val="right"/>
              <w:rPr>
                <w:rFonts w:ascii="宋体" w:hAnsi="宋体" w:cs="宋体" w:eastAsia="宋体" w:hint="default"/>
                <w:sz w:val="28"/>
                <w:szCs w:val="28"/>
              </w:rPr>
            </w:pPr>
            <w:r>
              <w:rPr>
                <w:rFonts w:ascii="宋体"/>
                <w:w w:val="95"/>
                <w:sz w:val="28"/>
              </w:rPr>
              <w:t>1,416,868.85</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right="106"/>
              <w:jc w:val="right"/>
              <w:rPr>
                <w:rFonts w:ascii="宋体" w:hAnsi="宋体" w:cs="宋体" w:eastAsia="宋体" w:hint="default"/>
                <w:sz w:val="28"/>
                <w:szCs w:val="28"/>
              </w:rPr>
            </w:pPr>
            <w:r>
              <w:rPr>
                <w:rFonts w:ascii="宋体"/>
                <w:w w:val="95"/>
                <w:sz w:val="28"/>
              </w:rPr>
              <w:t>118,344.49</w:t>
            </w:r>
            <w:r>
              <w:rPr>
                <w:rFonts w:ascii="宋体"/>
                <w:sz w:val="28"/>
              </w:rPr>
            </w:r>
          </w:p>
        </w:tc>
      </w:tr>
      <w:tr>
        <w:trPr>
          <w:trHeight w:val="396"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其中：固定资产处置利得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1,416,868.85</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118,344.49</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政府补助及奖励</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42,086,145.58</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41,880,000.00</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罚没收入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33,446.68</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99.40</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无法支付款项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1,413,782.42</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678,935.49</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违约金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157,156.00</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212,396.00</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1,155,460.41</w:t>
            </w:r>
            <w:r>
              <w:rPr>
                <w:rFonts w:ascii="宋体"/>
                <w:sz w:val="2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687,727.24</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w w:val="95"/>
                <w:sz w:val="28"/>
              </w:rPr>
              <w:t>43,577,5</w:t>
            </w:r>
            <w:r>
              <w:rPr>
                <w:rFonts w:ascii="宋体"/>
                <w:sz w:val="28"/>
              </w:rPr>
            </w:r>
          </w:p>
        </w:tc>
      </w:tr>
    </w:tbl>
    <w:p>
      <w:pPr>
        <w:pStyle w:val="BodyText"/>
        <w:spacing w:line="240" w:lineRule="auto" w:before="63"/>
        <w:ind w:left="720" w:right="812"/>
        <w:jc w:val="left"/>
        <w:rPr>
          <w:rFonts w:ascii="宋体" w:hAnsi="宋体" w:cs="宋体" w:eastAsia="宋体" w:hint="default"/>
        </w:rPr>
      </w:pPr>
      <w:r>
        <w:rPr/>
        <w:t>(2)</w:t>
      </w:r>
      <w:r>
        <w:rPr>
          <w:spacing w:val="-1"/>
        </w:rPr>
        <w:t> </w:t>
      </w:r>
      <w:r>
        <w:rPr>
          <w:rFonts w:ascii="宋体" w:hAnsi="宋体" w:cs="宋体" w:eastAsia="宋体" w:hint="default"/>
        </w:rPr>
        <w:t>政府补助明细</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714"/>
        <w:gridCol w:w="1800"/>
        <w:gridCol w:w="1800"/>
        <w:gridCol w:w="2340"/>
      </w:tblGrid>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438" w:val="left" w:leader="none"/>
              </w:tabs>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旧城改造发展资金补贴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37,770,000.00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41,500,000.00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返还的土地增值税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3,714,245.58</w:t>
            </w:r>
          </w:p>
        </w:tc>
        <w:tc>
          <w:tcPr>
            <w:tcW w:w="18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减负解困发展扶持资金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456,900.00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空气源项目补助款等</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42,086,145.58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41,880,000.00</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300" w:right="634" w:firstLine="420"/>
        <w:jc w:val="both"/>
      </w:pPr>
      <w:r>
        <w:rPr/>
        <w:t>[注</w:t>
      </w:r>
      <w:r>
        <w:rPr>
          <w:spacing w:val="-54"/>
        </w:rPr>
        <w:t> </w:t>
      </w:r>
      <w:r>
        <w:rPr/>
        <w:t>1]:</w:t>
      </w:r>
      <w:r>
        <w:rPr>
          <w:spacing w:val="-43"/>
        </w:rPr>
        <w:t> </w:t>
      </w:r>
      <w:r>
        <w:rPr/>
        <w:t>根据子公司上海新湖房地产开发有限公司与上海市普陀区人民政府签订的《上</w:t>
      </w:r>
      <w:r>
        <w:rPr/>
        <w:t> </w:t>
      </w:r>
      <w:r>
        <w:rPr>
          <w:spacing w:val="-3"/>
        </w:rPr>
        <w:t>海市普陀区东新村地块改造开发合作协议》及上海市普陀区财务局核发的《享受区政府专项</w:t>
      </w:r>
      <w:r>
        <w:rPr>
          <w:spacing w:val="-79"/>
        </w:rPr>
        <w:t> </w:t>
      </w:r>
      <w:r>
        <w:rPr>
          <w:spacing w:val="-79"/>
        </w:rPr>
      </w:r>
      <w:r>
        <w:rPr>
          <w:spacing w:val="-3"/>
        </w:rPr>
        <w:t>资金补贴预核通知单》（[2002]普财专字第 </w:t>
      </w:r>
      <w:r>
        <w:rPr/>
        <w:t>9</w:t>
      </w:r>
      <w:r>
        <w:rPr>
          <w:spacing w:val="-75"/>
        </w:rPr>
        <w:t> </w:t>
      </w:r>
      <w:r>
        <w:rPr>
          <w:spacing w:val="-3"/>
        </w:rPr>
        <w:t>号文），公司享受旧城改造发展资金一定数额</w:t>
      </w:r>
    </w:p>
    <w:p>
      <w:pPr>
        <w:pStyle w:val="BodyText"/>
        <w:spacing w:line="240" w:lineRule="auto" w:before="46"/>
        <w:ind w:left="300" w:right="0"/>
        <w:jc w:val="left"/>
      </w:pPr>
      <w:r>
        <w:rPr/>
        <w:t>的补贴，本期收到上海市普陀区财政局拔付的旧城改造发展资金补贴</w:t>
      </w:r>
      <w:r>
        <w:rPr>
          <w:spacing w:val="-76"/>
        </w:rPr>
        <w:t> </w:t>
      </w:r>
      <w:r>
        <w:rPr/>
        <w:t>37,770,000.00</w:t>
      </w:r>
      <w:r>
        <w:rPr>
          <w:spacing w:val="-76"/>
        </w:rPr>
        <w:t> </w:t>
      </w:r>
      <w:r>
        <w:rPr>
          <w:spacing w:val="-16"/>
        </w:rPr>
        <w:t>元，本</w:t>
      </w:r>
    </w:p>
    <w:p>
      <w:pPr>
        <w:spacing w:after="0" w:line="240" w:lineRule="auto"/>
        <w:jc w:val="left"/>
        <w:sectPr>
          <w:pgSz w:w="11910" w:h="16840"/>
          <w:pgMar w:header="0" w:footer="983" w:top="1360" w:bottom="1180" w:left="1500" w:right="1160"/>
        </w:sectPr>
      </w:pPr>
    </w:p>
    <w:p>
      <w:pPr>
        <w:pStyle w:val="BodyText"/>
        <w:spacing w:line="408" w:lineRule="auto" w:before="23"/>
        <w:ind w:left="300" w:right="273"/>
        <w:jc w:val="left"/>
      </w:pPr>
      <w:r>
        <w:rPr/>
        <w:t>期另收到上海市普陀区财政局返还的土地增值税</w:t>
      </w:r>
      <w:r>
        <w:rPr>
          <w:spacing w:val="-64"/>
        </w:rPr>
        <w:t> </w:t>
      </w:r>
      <w:r>
        <w:rPr/>
        <w:t>3,714,245.58</w:t>
      </w:r>
      <w:r>
        <w:rPr>
          <w:spacing w:val="-64"/>
        </w:rPr>
        <w:t> </w:t>
      </w:r>
      <w:r>
        <w:rPr>
          <w:spacing w:val="-19"/>
        </w:rPr>
        <w:t>元，两项合计</w:t>
      </w:r>
      <w:r>
        <w:rPr>
          <w:spacing w:val="-64"/>
        </w:rPr>
        <w:t> </w:t>
      </w:r>
      <w:r>
        <w:rPr>
          <w:spacing w:val="-1"/>
        </w:rPr>
        <w:t>41,484,245.58</w:t>
      </w:r>
      <w:r>
        <w:rPr/>
        <w:t> 元。</w:t>
      </w:r>
    </w:p>
    <w:p>
      <w:pPr>
        <w:pStyle w:val="BodyText"/>
        <w:spacing w:line="240" w:lineRule="auto" w:before="46"/>
        <w:ind w:left="720" w:right="159"/>
        <w:jc w:val="left"/>
      </w:pPr>
      <w:r>
        <w:rPr/>
        <w:t>[注</w:t>
      </w:r>
      <w:r>
        <w:rPr>
          <w:spacing w:val="-53"/>
        </w:rPr>
        <w:t> </w:t>
      </w:r>
      <w:r>
        <w:rPr/>
        <w:t>2]: 2009</w:t>
      </w:r>
      <w:r>
        <w:rPr>
          <w:spacing w:val="-52"/>
        </w:rPr>
        <w:t> </w:t>
      </w:r>
      <w:r>
        <w:rPr/>
        <w:t>年</w:t>
      </w:r>
      <w:r>
        <w:rPr>
          <w:spacing w:val="-54"/>
        </w:rPr>
        <w:t> </w:t>
      </w:r>
      <w:r>
        <w:rPr/>
        <w:t>3</w:t>
      </w:r>
      <w:r>
        <w:rPr>
          <w:spacing w:val="-52"/>
        </w:rPr>
        <w:t> </w:t>
      </w:r>
      <w:r>
        <w:rPr/>
        <w:t>月</w:t>
      </w:r>
      <w:r>
        <w:rPr>
          <w:spacing w:val="-54"/>
        </w:rPr>
        <w:t> </w:t>
      </w:r>
      <w:r>
        <w:rPr/>
        <w:t>23</w:t>
      </w:r>
      <w:r>
        <w:rPr>
          <w:spacing w:val="-53"/>
        </w:rPr>
        <w:t> </w:t>
      </w:r>
      <w:r>
        <w:rPr/>
        <w:t>日，子公司新湖期货有限公司签署《减负解困发展扶持资金申</w:t>
      </w:r>
    </w:p>
    <w:p>
      <w:pPr>
        <w:spacing w:line="240" w:lineRule="auto" w:before="10"/>
        <w:rPr>
          <w:rFonts w:ascii="宋体" w:hAnsi="宋体" w:cs="宋体" w:eastAsia="宋体" w:hint="default"/>
          <w:sz w:val="14"/>
          <w:szCs w:val="14"/>
        </w:rPr>
      </w:pPr>
    </w:p>
    <w:p>
      <w:pPr>
        <w:pStyle w:val="BodyText"/>
        <w:spacing w:line="240" w:lineRule="auto"/>
        <w:ind w:left="300" w:right="0"/>
        <w:jc w:val="left"/>
      </w:pPr>
      <w:r>
        <w:rPr/>
        <w:t>请表暨企业社会责任承诺书》后，收到杭州市上城区财政局发放的消费券合计</w:t>
      </w:r>
      <w:r>
        <w:rPr>
          <w:spacing w:val="-54"/>
        </w:rPr>
        <w:t> </w:t>
      </w:r>
      <w:r>
        <w:rPr/>
        <w:t>45.69</w:t>
      </w:r>
      <w:r>
        <w:rPr>
          <w:spacing w:val="-53"/>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443"/>
        <w:jc w:val="left"/>
      </w:pPr>
      <w:r>
        <w:rPr/>
        <w:t>7.</w:t>
      </w:r>
      <w:r>
        <w:rPr>
          <w:spacing w:val="-2"/>
        </w:rPr>
        <w:t> </w:t>
      </w:r>
      <w:r>
        <w:rPr/>
        <w:t>营业外支出</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4"/>
        <w:gridCol w:w="2340"/>
        <w:gridCol w:w="2700"/>
      </w:tblGrid>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32"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right="126"/>
              <w:jc w:val="right"/>
              <w:rPr>
                <w:rFonts w:ascii="宋体" w:hAnsi="宋体" w:cs="宋体" w:eastAsia="宋体" w:hint="default"/>
                <w:sz w:val="28"/>
                <w:szCs w:val="28"/>
              </w:rPr>
            </w:pPr>
            <w:r>
              <w:rPr>
                <w:rFonts w:ascii="宋体" w:hAnsi="宋体" w:cs="宋体" w:eastAsia="宋体" w:hint="default"/>
                <w:w w:val="95"/>
                <w:sz w:val="28"/>
                <w:szCs w:val="28"/>
              </w:rPr>
              <w:t>本期数</w:t>
            </w:r>
            <w:r>
              <w:rPr>
                <w:rFonts w:ascii="宋体" w:hAnsi="宋体" w:cs="宋体" w:eastAsia="宋体" w:hint="default"/>
                <w:sz w:val="28"/>
                <w:szCs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72"/>
              <w:jc w:val="right"/>
              <w:rPr>
                <w:rFonts w:ascii="宋体" w:hAnsi="宋体" w:cs="宋体" w:eastAsia="宋体" w:hint="default"/>
                <w:sz w:val="28"/>
                <w:szCs w:val="28"/>
              </w:rPr>
            </w:pPr>
            <w:r>
              <w:rPr>
                <w:rFonts w:ascii="宋体" w:hAnsi="宋体" w:cs="宋体" w:eastAsia="宋体" w:hint="default"/>
                <w:spacing w:val="25"/>
                <w:sz w:val="28"/>
                <w:szCs w:val="28"/>
              </w:rPr>
              <w:t>上年同期</w:t>
            </w:r>
            <w:r>
              <w:rPr>
                <w:rFonts w:ascii="宋体" w:hAnsi="宋体" w:cs="宋体" w:eastAsia="宋体" w:hint="default"/>
                <w:spacing w:val="-106"/>
                <w:sz w:val="28"/>
                <w:szCs w:val="28"/>
              </w:rPr>
              <w:t> </w:t>
            </w:r>
            <w:r>
              <w:rPr>
                <w:rFonts w:ascii="宋体" w:hAnsi="宋体" w:cs="宋体" w:eastAsia="宋体" w:hint="default"/>
                <w:sz w:val="28"/>
                <w:szCs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非流动资产处置损失合计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475,830.21</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w w:val="95"/>
                <w:sz w:val="28"/>
              </w:rPr>
              <w:t>3,273,826.37</w:t>
            </w:r>
            <w:r>
              <w:rPr>
                <w:rFonts w:ascii="宋体"/>
                <w:sz w:val="28"/>
              </w:rPr>
            </w:r>
          </w:p>
        </w:tc>
      </w:tr>
      <w:tr>
        <w:trPr>
          <w:trHeight w:val="396"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其中：固定资产处置损失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475,830.21</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w w:val="95"/>
                <w:sz w:val="28"/>
              </w:rPr>
              <w:t>3,273,826.37</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延迟交房违约金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9,559,037.71</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4,093,262.75</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水利建设专项资金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2,998,806.84</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620,050.73</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对外捐赠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365,300.00</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w w:val="95"/>
                <w:sz w:val="28"/>
              </w:rPr>
              <w:t>1,132,000.00</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河道管理费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461,800.47</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600,468.73</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盘亏毁损损失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454,731.70</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罚款支出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2,774,744.31</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5"/>
              <w:jc w:val="right"/>
              <w:rPr>
                <w:rFonts w:ascii="宋体" w:hAnsi="宋体" w:cs="宋体" w:eastAsia="宋体" w:hint="default"/>
                <w:sz w:val="28"/>
                <w:szCs w:val="28"/>
              </w:rPr>
            </w:pPr>
            <w:r>
              <w:rPr>
                <w:rFonts w:ascii="宋体"/>
                <w:w w:val="95"/>
                <w:sz w:val="28"/>
              </w:rPr>
              <w:t>1,597,305.12</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995,291.18</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w w:val="95"/>
                <w:sz w:val="28"/>
              </w:rPr>
              <w:t>1,896,227.49</w:t>
            </w:r>
            <w:r>
              <w:rPr>
                <w:rFonts w:ascii="宋体"/>
                <w:sz w:val="28"/>
              </w:rPr>
            </w:r>
          </w:p>
        </w:tc>
      </w:tr>
      <w:tr>
        <w:trPr>
          <w:trHeight w:val="39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682" w:val="left" w:leader="none"/>
              </w:tabs>
              <w:spacing w:line="332" w:lineRule="exact"/>
              <w:ind w:left="12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99"/>
              <w:jc w:val="right"/>
              <w:rPr>
                <w:rFonts w:ascii="宋体" w:hAnsi="宋体" w:cs="宋体" w:eastAsia="宋体" w:hint="default"/>
                <w:sz w:val="28"/>
                <w:szCs w:val="28"/>
              </w:rPr>
            </w:pPr>
            <w:r>
              <w:rPr>
                <w:rFonts w:ascii="宋体"/>
                <w:w w:val="95"/>
                <w:sz w:val="28"/>
              </w:rPr>
              <w:t>18,085,54</w:t>
            </w:r>
            <w:r>
              <w:rPr>
                <w:rFonts w:ascii="宋体"/>
                <w:sz w:val="28"/>
              </w:rPr>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443"/>
        <w:jc w:val="left"/>
      </w:pPr>
      <w:r>
        <w:rPr/>
        <w:t>8.</w:t>
      </w:r>
      <w:r>
        <w:rPr>
          <w:spacing w:val="-2"/>
        </w:rPr>
        <w:t> </w:t>
      </w:r>
      <w:r>
        <w:rPr/>
        <w:t>所得税费用</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806"/>
        <w:gridCol w:w="2176"/>
        <w:gridCol w:w="2672"/>
      </w:tblGrid>
      <w:tr>
        <w:trPr>
          <w:trHeight w:val="397" w:hRule="exact"/>
        </w:trPr>
        <w:tc>
          <w:tcPr>
            <w:tcW w:w="3806"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32"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left="802" w:right="0"/>
              <w:jc w:val="left"/>
              <w:rPr>
                <w:rFonts w:ascii="宋体" w:hAnsi="宋体" w:cs="宋体" w:eastAsia="宋体" w:hint="default"/>
                <w:sz w:val="28"/>
                <w:szCs w:val="28"/>
              </w:rPr>
            </w:pPr>
            <w:r>
              <w:rPr>
                <w:rFonts w:ascii="宋体" w:hAnsi="宋体" w:cs="宋体" w:eastAsia="宋体" w:hint="default"/>
                <w:sz w:val="28"/>
                <w:szCs w:val="28"/>
              </w:rPr>
              <w:t>本期数</w:t>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left="771" w:right="0"/>
              <w:jc w:val="left"/>
              <w:rPr>
                <w:rFonts w:ascii="宋体" w:hAnsi="宋体" w:cs="宋体" w:eastAsia="宋体" w:hint="default"/>
                <w:sz w:val="28"/>
                <w:szCs w:val="28"/>
              </w:rPr>
            </w:pPr>
            <w:r>
              <w:rPr>
                <w:rFonts w:ascii="宋体" w:hAnsi="宋体" w:cs="宋体" w:eastAsia="宋体" w:hint="default"/>
                <w:sz w:val="28"/>
                <w:szCs w:val="28"/>
              </w:rPr>
              <w:t>上年同期数</w:t>
            </w:r>
          </w:p>
        </w:tc>
      </w:tr>
      <w:tr>
        <w:trPr>
          <w:trHeight w:val="397" w:hRule="exact"/>
        </w:trPr>
        <w:tc>
          <w:tcPr>
            <w:tcW w:w="3806"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19"/>
                <w:sz w:val="28"/>
                <w:szCs w:val="28"/>
              </w:rPr>
              <w:t>按税法及相关规定计算的当</w:t>
            </w:r>
            <w:r>
              <w:rPr>
                <w:rFonts w:ascii="宋体" w:hAnsi="宋体" w:cs="宋体" w:eastAsia="宋体" w:hint="default"/>
                <w:sz w:val="28"/>
                <w:szCs w:val="28"/>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right="100"/>
              <w:jc w:val="right"/>
              <w:rPr>
                <w:rFonts w:ascii="宋体" w:hAnsi="宋体" w:cs="宋体" w:eastAsia="宋体" w:hint="default"/>
                <w:sz w:val="28"/>
                <w:szCs w:val="28"/>
              </w:rPr>
            </w:pPr>
            <w:r>
              <w:rPr>
                <w:rFonts w:ascii="宋体"/>
                <w:w w:val="95"/>
                <w:sz w:val="28"/>
              </w:rPr>
              <w:t>395,339,032.88</w:t>
            </w:r>
            <w:r>
              <w:rPr>
                <w:rFonts w:ascii="宋体"/>
                <w:sz w:val="2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right="105"/>
              <w:jc w:val="right"/>
              <w:rPr>
                <w:rFonts w:ascii="宋体" w:hAnsi="宋体" w:cs="宋体" w:eastAsia="宋体" w:hint="default"/>
                <w:sz w:val="28"/>
                <w:szCs w:val="28"/>
              </w:rPr>
            </w:pPr>
            <w:r>
              <w:rPr>
                <w:rFonts w:ascii="宋体"/>
                <w:w w:val="95"/>
                <w:sz w:val="28"/>
              </w:rPr>
              <w:t>363,071,049.54</w:t>
            </w:r>
            <w:r>
              <w:rPr>
                <w:rFonts w:ascii="宋体"/>
                <w:sz w:val="28"/>
              </w:rPr>
            </w:r>
          </w:p>
        </w:tc>
      </w:tr>
      <w:tr>
        <w:trPr>
          <w:trHeight w:val="397" w:hRule="exact"/>
        </w:trPr>
        <w:tc>
          <w:tcPr>
            <w:tcW w:w="3806" w:type="dxa"/>
            <w:tcBorders>
              <w:top w:val="single" w:sz="4" w:space="0" w:color="000000"/>
              <w:left w:val="nil" w:sz="6" w:space="0" w:color="auto"/>
              <w:bottom w:val="single" w:sz="4" w:space="0" w:color="000000"/>
              <w:right w:val="single" w:sz="4" w:space="0" w:color="000000"/>
            </w:tcBorders>
          </w:tcPr>
          <w:p>
            <w:pPr>
              <w:pStyle w:val="TableParagraph"/>
              <w:spacing w:line="332" w:lineRule="exact"/>
              <w:ind w:left="122" w:right="0"/>
              <w:jc w:val="left"/>
              <w:rPr>
                <w:rFonts w:ascii="宋体" w:hAnsi="宋体" w:cs="宋体" w:eastAsia="宋体" w:hint="default"/>
                <w:sz w:val="28"/>
                <w:szCs w:val="28"/>
              </w:rPr>
            </w:pPr>
            <w:r>
              <w:rPr>
                <w:rFonts w:ascii="宋体" w:hAnsi="宋体" w:cs="宋体" w:eastAsia="宋体" w:hint="default"/>
                <w:sz w:val="28"/>
                <w:szCs w:val="28"/>
              </w:rPr>
              <w:t>递延所得税调整</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right="100"/>
              <w:jc w:val="right"/>
              <w:rPr>
                <w:rFonts w:ascii="宋体" w:hAnsi="宋体" w:cs="宋体" w:eastAsia="宋体" w:hint="default"/>
                <w:sz w:val="28"/>
                <w:szCs w:val="28"/>
              </w:rPr>
            </w:pPr>
            <w:r>
              <w:rPr>
                <w:rFonts w:ascii="宋体"/>
                <w:w w:val="95"/>
                <w:sz w:val="28"/>
              </w:rPr>
              <w:t>-16,655,676.35</w:t>
            </w:r>
            <w:r>
              <w:rPr>
                <w:rFonts w:ascii="宋体"/>
                <w:sz w:val="2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-13,718,365.76</w:t>
            </w:r>
            <w:r>
              <w:rPr>
                <w:rFonts w:ascii="宋体"/>
                <w:sz w:val="28"/>
              </w:rPr>
            </w:r>
          </w:p>
        </w:tc>
      </w:tr>
      <w:tr>
        <w:trPr>
          <w:trHeight w:val="397" w:hRule="exact"/>
        </w:trPr>
        <w:tc>
          <w:tcPr>
            <w:tcW w:w="3806" w:type="dxa"/>
            <w:tcBorders>
              <w:top w:val="single" w:sz="4" w:space="0" w:color="000000"/>
              <w:left w:val="nil" w:sz="6" w:space="0" w:color="auto"/>
              <w:bottom w:val="single" w:sz="4" w:space="0" w:color="000000"/>
              <w:right w:val="single" w:sz="4" w:space="0" w:color="000000"/>
            </w:tcBorders>
          </w:tcPr>
          <w:p>
            <w:pPr>
              <w:pStyle w:val="TableParagraph"/>
              <w:tabs>
                <w:tab w:pos="961"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378,683,356.</w:t>
            </w:r>
            <w:r>
              <w:rPr>
                <w:rFonts w:ascii="宋体"/>
                <w:sz w:val="28"/>
              </w:rPr>
            </w:r>
          </w:p>
        </w:tc>
        <w:tc>
          <w:tcPr>
            <w:tcW w:w="26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443"/>
        <w:jc w:val="left"/>
      </w:pPr>
      <w:r>
        <w:rPr/>
        <w:t>9.</w:t>
      </w:r>
      <w:r>
        <w:rPr>
          <w:spacing w:val="-2"/>
        </w:rPr>
        <w:t> </w:t>
      </w:r>
      <w:r>
        <w:rPr/>
        <w:t>其他综合收益</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302"/>
        <w:gridCol w:w="2177"/>
        <w:gridCol w:w="2176"/>
      </w:tblGrid>
      <w:tr>
        <w:trPr>
          <w:trHeight w:val="419"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tabs>
                <w:tab w:pos="437" w:val="left" w:leader="none"/>
              </w:tabs>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按照权益法核算的在被投资单位其他综合收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益中所享有的份额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 w:right="0"/>
              <w:jc w:val="center"/>
              <w:rPr>
                <w:rFonts w:ascii="宋体" w:hAnsi="宋体" w:cs="宋体" w:eastAsia="宋体" w:hint="default"/>
                <w:sz w:val="28"/>
                <w:szCs w:val="28"/>
              </w:rPr>
            </w:pPr>
            <w:r>
              <w:rPr>
                <w:rFonts w:ascii="宋体"/>
                <w:sz w:val="28"/>
              </w:rPr>
              <w:t>-46,831,157.97</w:t>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
              <w:jc w:val="center"/>
              <w:rPr>
                <w:rFonts w:ascii="宋体" w:hAnsi="宋体" w:cs="宋体" w:eastAsia="宋体" w:hint="default"/>
                <w:sz w:val="28"/>
                <w:szCs w:val="28"/>
              </w:rPr>
            </w:pPr>
            <w:r>
              <w:rPr>
                <w:rFonts w:ascii="宋体"/>
                <w:sz w:val="28"/>
              </w:rPr>
              <w:t>-11,076,683.83</w:t>
            </w:r>
          </w:p>
        </w:tc>
      </w:tr>
      <w:tr>
        <w:trPr>
          <w:trHeight w:val="827"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542"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w:t>
            </w:r>
          </w:p>
          <w:p>
            <w:pPr>
              <w:pStyle w:val="TableParagraph"/>
              <w:spacing w:line="272" w:lineRule="exact" w:before="26"/>
              <w:ind w:left="542" w:right="182"/>
              <w:jc w:val="left"/>
              <w:rPr>
                <w:rFonts w:ascii="宋体" w:hAnsi="宋体" w:cs="宋体" w:eastAsia="宋体" w:hint="default"/>
                <w:sz w:val="21"/>
                <w:szCs w:val="21"/>
              </w:rPr>
            </w:pPr>
            <w:r>
              <w:rPr>
                <w:rFonts w:ascii="宋体" w:hAnsi="宋体" w:cs="宋体" w:eastAsia="宋体" w:hint="default"/>
                <w:sz w:val="21"/>
                <w:szCs w:val="21"/>
              </w:rPr>
              <w:t>他综合收益中所享有的份额产生的所得 税影响</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nil" w:sz="6" w:space="0" w:color="auto"/>
            </w:tcBorders>
          </w:tcPr>
          <w:p>
            <w:pPr/>
          </w:p>
        </w:tc>
      </w:tr>
      <w:tr>
        <w:trPr>
          <w:trHeight w:val="828"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w:t>
            </w:r>
          </w:p>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tabs>
                <w:tab w:pos="438" w:val="left" w:leader="none"/>
              </w:tabs>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sz w:val="28"/>
              </w:rPr>
              <w:t>-46,831,157.97</w:t>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
              <w:jc w:val="center"/>
              <w:rPr>
                <w:rFonts w:ascii="宋体" w:hAnsi="宋体" w:cs="宋体" w:eastAsia="宋体" w:hint="default"/>
                <w:sz w:val="28"/>
                <w:szCs w:val="28"/>
              </w:rPr>
            </w:pPr>
            <w:r>
              <w:rPr>
                <w:rFonts w:ascii="宋体"/>
                <w:sz w:val="28"/>
              </w:rPr>
              <w:t>-11,076,683.83</w:t>
            </w:r>
          </w:p>
        </w:tc>
      </w:tr>
    </w:tbl>
    <w:p>
      <w:pPr>
        <w:spacing w:after="0" w:line="320" w:lineRule="exact"/>
        <w:jc w:val="center"/>
        <w:rPr>
          <w:rFonts w:ascii="宋体" w:hAnsi="宋体" w:cs="宋体" w:eastAsia="宋体" w:hint="default"/>
          <w:sz w:val="28"/>
          <w:szCs w:val="28"/>
        </w:rPr>
        <w:sectPr>
          <w:pgSz w:w="11910" w:h="16840"/>
          <w:pgMar w:header="0" w:footer="983" w:top="1480" w:bottom="1180" w:left="150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302"/>
        <w:gridCol w:w="2177"/>
        <w:gridCol w:w="2176"/>
      </w:tblGrid>
      <w:tr>
        <w:trPr>
          <w:trHeight w:val="419"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tabs>
                <w:tab w:pos="438" w:val="left" w:leader="none"/>
              </w:tabs>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0"/>
              <w:jc w:val="left"/>
              <w:rPr>
                <w:rFonts w:ascii="宋体" w:hAnsi="宋体" w:cs="宋体" w:eastAsia="宋体" w:hint="default"/>
                <w:sz w:val="28"/>
                <w:szCs w:val="28"/>
              </w:rPr>
            </w:pPr>
            <w:r>
              <w:rPr>
                <w:rFonts w:ascii="宋体"/>
                <w:sz w:val="28"/>
              </w:rPr>
              <w:t>-46,831,157.97</w:t>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4" w:right="0"/>
              <w:jc w:val="left"/>
              <w:rPr>
                <w:rFonts w:ascii="宋体" w:hAnsi="宋体" w:cs="宋体" w:eastAsia="宋体" w:hint="default"/>
                <w:sz w:val="28"/>
                <w:szCs w:val="28"/>
              </w:rPr>
            </w:pPr>
            <w:r>
              <w:rPr>
                <w:rFonts w:ascii="宋体"/>
                <w:sz w:val="28"/>
              </w:rPr>
              <w:t>-11,076,683.83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5"/>
        <w:ind w:left="720" w:right="4889"/>
        <w:jc w:val="left"/>
      </w:pPr>
      <w:r>
        <w:rPr/>
        <w:t>(三)</w:t>
      </w:r>
      <w:r>
        <w:rPr>
          <w:spacing w:val="-1"/>
        </w:rPr>
        <w:t> </w:t>
      </w:r>
      <w:r>
        <w:rPr/>
        <w:t>现金流量表项目注释</w:t>
      </w:r>
      <w:r>
        <w:rPr/>
        <w:t> 1．收到其他与经营活动有关的现金</w:t>
      </w:r>
    </w:p>
    <w:tbl>
      <w:tblPr>
        <w:tblW w:w="0" w:type="auto"/>
        <w:jc w:val="left"/>
        <w:tblInd w:w="100"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24"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8"/>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z w:val="21"/>
              </w:rPr>
              <w:t>643,775,016.70</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7"/>
              <w:jc w:val="right"/>
              <w:rPr>
                <w:rFonts w:ascii="宋体" w:hAnsi="宋体" w:cs="宋体" w:eastAsia="宋体" w:hint="default"/>
                <w:sz w:val="21"/>
                <w:szCs w:val="21"/>
              </w:rPr>
            </w:pPr>
            <w:r>
              <w:rPr>
                <w:rFonts w:ascii="宋体"/>
                <w:spacing w:val="-1"/>
                <w:sz w:val="21"/>
              </w:rPr>
              <w:t>300,254,762.71</w:t>
            </w:r>
            <w:r>
              <w:rPr>
                <w:rFonts w:ascii="宋体"/>
                <w:sz w:val="21"/>
              </w:rPr>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政府补助和奖励</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z w:val="21"/>
              </w:rPr>
              <w:t>37,915,000.00</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z w:val="21"/>
              </w:rPr>
              <w:t>38,906,097.49</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pacing w:val="-1"/>
                <w:sz w:val="21"/>
              </w:rPr>
              <w:t>19,779,473.92</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24" w:lineRule="exact"/>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106"/>
              <w:jc w:val="right"/>
              <w:rPr>
                <w:rFonts w:ascii="宋体" w:hAnsi="宋体" w:cs="宋体" w:eastAsia="宋体" w:hint="default"/>
                <w:sz w:val="21"/>
                <w:szCs w:val="21"/>
              </w:rPr>
            </w:pPr>
            <w:r>
              <w:rPr>
                <w:rFonts w:ascii="宋体"/>
                <w:spacing w:val="-1"/>
                <w:sz w:val="21"/>
              </w:rPr>
              <w:t>1,040,630,350.82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720" w:right="443"/>
        <w:jc w:val="left"/>
      </w:pPr>
      <w:r>
        <w:rPr/>
        <w:t>2．支付其他与经营活动有关的现金</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461,372,981.91</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287,787,468.58</w:t>
            </w:r>
            <w:r>
              <w:rPr>
                <w:rFonts w:ascii="宋体"/>
                <w:sz w:val="21"/>
              </w:rPr>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149,840,278.47</w:t>
            </w:r>
            <w:r>
              <w:rPr>
                <w:rFonts w:ascii="宋体"/>
                <w:sz w:val="21"/>
              </w:rPr>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62,935,801.38</w:t>
            </w:r>
            <w:r>
              <w:rPr>
                <w:rFonts w:ascii="宋体"/>
                <w:sz w:val="21"/>
              </w:rPr>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27,488,558.88</w:t>
            </w:r>
            <w:r>
              <w:rPr>
                <w:rFonts w:ascii="宋体"/>
                <w:sz w:val="21"/>
              </w:rPr>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38,061,041.68</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1,027,486,130.90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443"/>
        <w:jc w:val="left"/>
      </w:pPr>
      <w:r>
        <w:rPr/>
        <w:t>3．收到其他与筹资活动有关的现金</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4874"/>
        <w:gridCol w:w="3600"/>
      </w:tblGrid>
      <w:tr>
        <w:trPr>
          <w:trHeight w:val="41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解除用于银行借款质押的定期存单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197,400,000.00</w:t>
            </w:r>
          </w:p>
        </w:tc>
      </w:tr>
      <w:tr>
        <w:trPr>
          <w:trHeight w:val="41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197,400,000.00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443"/>
        <w:jc w:val="left"/>
      </w:pPr>
      <w:r>
        <w:rPr/>
        <w:t>4．支付其他与筹资活动有关的现金</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4874"/>
        <w:gridCol w:w="3600"/>
      </w:tblGrid>
      <w:tr>
        <w:trPr>
          <w:trHeight w:val="41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本期数</w:t>
            </w:r>
          </w:p>
        </w:tc>
      </w:tr>
      <w:tr>
        <w:trPr>
          <w:trHeight w:val="41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141,500,000.00</w:t>
            </w:r>
          </w:p>
        </w:tc>
      </w:tr>
      <w:tr>
        <w:trPr>
          <w:trHeight w:val="41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11,293,400.00</w:t>
            </w:r>
          </w:p>
        </w:tc>
      </w:tr>
      <w:tr>
        <w:trPr>
          <w:trHeight w:val="41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152,793,400.00</w:t>
            </w:r>
          </w:p>
        </w:tc>
      </w:tr>
    </w:tbl>
    <w:p>
      <w:pPr>
        <w:spacing w:after="0" w:line="241" w:lineRule="exact"/>
        <w:jc w:val="right"/>
        <w:rPr>
          <w:rFonts w:ascii="宋体" w:hAnsi="宋体" w:cs="宋体" w:eastAsia="宋体" w:hint="default"/>
          <w:sz w:val="21"/>
          <w:szCs w:val="21"/>
        </w:rPr>
        <w:sectPr>
          <w:pgSz w:w="11910" w:h="16840"/>
          <w:pgMar w:header="0" w:footer="983" w:top="1360" w:bottom="1180" w:left="1500" w:right="1520"/>
        </w:sectPr>
      </w:pPr>
    </w:p>
    <w:p>
      <w:pPr>
        <w:spacing w:line="240" w:lineRule="auto" w:before="9"/>
        <w:rPr>
          <w:rFonts w:ascii="宋体" w:hAnsi="宋体" w:cs="宋体" w:eastAsia="宋体" w:hint="default"/>
          <w:sz w:val="25"/>
          <w:szCs w:val="25"/>
        </w:rPr>
      </w:pPr>
    </w:p>
    <w:p>
      <w:pPr>
        <w:pStyle w:val="BodyText"/>
        <w:spacing w:line="240" w:lineRule="auto" w:before="35"/>
        <w:ind w:left="540" w:right="0"/>
        <w:jc w:val="left"/>
      </w:pPr>
      <w:r>
        <w:rPr/>
        <w:t>5.</w:t>
      </w:r>
      <w:r>
        <w:rPr>
          <w:spacing w:val="-2"/>
        </w:rPr>
        <w:t> </w:t>
      </w:r>
      <w:r>
        <w:rPr/>
        <w:t>现金流量表补充资料</w:t>
      </w:r>
    </w:p>
    <w:p>
      <w:pPr>
        <w:spacing w:line="240" w:lineRule="auto" w:before="10"/>
        <w:rPr>
          <w:rFonts w:ascii="宋体" w:hAnsi="宋体" w:cs="宋体" w:eastAsia="宋体" w:hint="default"/>
          <w:sz w:val="14"/>
          <w:szCs w:val="14"/>
        </w:rPr>
      </w:pPr>
    </w:p>
    <w:p>
      <w:pPr>
        <w:pStyle w:val="BodyText"/>
        <w:spacing w:line="240" w:lineRule="auto"/>
        <w:ind w:left="540" w:right="0"/>
        <w:jc w:val="left"/>
      </w:pPr>
      <w:r>
        <w:rPr/>
        <w:t>(1)</w:t>
      </w:r>
      <w:r>
        <w:rPr>
          <w:spacing w:val="-2"/>
        </w:rPr>
        <w:t> </w:t>
      </w:r>
      <w:r>
        <w:rPr/>
        <w:t>现金流量表补充资料</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874"/>
        <w:gridCol w:w="180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1,226,229,967.30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1,142,309,908.20</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3,134,928.59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50,541,403.12</w:t>
            </w:r>
          </w:p>
        </w:tc>
      </w:tr>
      <w:tr>
        <w:trPr>
          <w:trHeight w:val="47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3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spacing w:line="234" w:lineRule="exact"/>
              <w:ind w:left="93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34,357,858.34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30,880,413.90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5,516,261.53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4,378,410.66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7,307,363.36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10,047,901.94</w:t>
            </w:r>
          </w:p>
        </w:tc>
      </w:tr>
      <w:tr>
        <w:trPr>
          <w:trHeight w:val="48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w:t>
            </w:r>
            <w:r>
              <w:rPr>
                <w:rFonts w:ascii="宋体" w:hAnsi="宋体" w:cs="宋体" w:eastAsia="宋体" w:hint="default"/>
                <w:sz w:val="18"/>
                <w:szCs w:val="18"/>
              </w:rPr>
            </w:r>
          </w:p>
          <w:p>
            <w:pPr>
              <w:pStyle w:val="TableParagraph"/>
              <w:spacing w:line="245" w:lineRule="exact"/>
              <w:ind w:left="932" w:right="0"/>
              <w:jc w:val="left"/>
              <w:rPr>
                <w:rFonts w:ascii="宋体" w:hAnsi="宋体" w:cs="宋体" w:eastAsia="宋体" w:hint="default"/>
                <w:sz w:val="18"/>
                <w:szCs w:val="18"/>
              </w:rPr>
            </w:pPr>
            <w:r>
              <w:rPr>
                <w:rFonts w:ascii="宋体" w:hAnsi="宋体" w:cs="宋体" w:eastAsia="宋体" w:hint="default"/>
                <w:position w:val="1"/>
                <w:sz w:val="18"/>
                <w:szCs w:val="18"/>
              </w:rPr>
              <w:t>(收益</w:t>
            </w:r>
            <w:r>
              <w:rPr>
                <w:rFonts w:ascii="宋体" w:hAnsi="宋体" w:cs="宋体" w:eastAsia="宋体" w:hint="default"/>
                <w:sz w:val="18"/>
                <w:szCs w:val="18"/>
              </w:rPr>
              <w:t>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834,618.30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3,153,832.99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106,420.34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1,648.89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-2,002,271.28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2,495,063.81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229,452,863.58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163,588,604.83</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-487,020,960.00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-327,720,913.85</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-76,070,289.12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-7,576,369.50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133,751.87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-8,808,958.23</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-367,571,607.32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-643,734,930.30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-718,989,266.87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-254,560,229.72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2,663,614,919.97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-1,516,156,847.93</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2,519,034,558.59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-1,351,161,061.19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4,457,837,299.69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1,050,184,093.01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1,050,184,093.01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2,131,473,867.80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3,407,653,206.68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-1,081,289,774.79</w:t>
            </w:r>
          </w:p>
        </w:tc>
      </w:tr>
    </w:tbl>
    <w:p>
      <w:pPr>
        <w:pStyle w:val="BodyText"/>
        <w:spacing w:line="240" w:lineRule="auto" w:before="63"/>
        <w:ind w:left="540" w:right="0"/>
        <w:jc w:val="left"/>
      </w:pPr>
      <w:r>
        <w:rPr/>
        <w:t>(2)</w:t>
      </w:r>
      <w:r>
        <w:rPr>
          <w:spacing w:val="-2"/>
        </w:rPr>
        <w:t> </w:t>
      </w:r>
      <w:r>
        <w:rPr/>
        <w:t>本期取得或处置子公司及其他营业单位的相关信息</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874"/>
        <w:gridCol w:w="180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7" w:right="0"/>
              <w:jc w:val="left"/>
              <w:rPr>
                <w:rFonts w:ascii="宋体" w:hAnsi="宋体" w:cs="宋体" w:eastAsia="宋体" w:hint="default"/>
                <w:sz w:val="18"/>
                <w:szCs w:val="18"/>
              </w:rPr>
            </w:pPr>
            <w:r>
              <w:rPr>
                <w:rFonts w:ascii="宋体"/>
                <w:sz w:val="18"/>
              </w:rPr>
              <w:t>81,662,500.00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245,289,833.00</w:t>
            </w:r>
          </w:p>
        </w:tc>
      </w:tr>
    </w:tbl>
    <w:p>
      <w:pPr>
        <w:spacing w:after="0" w:line="205" w:lineRule="exact"/>
        <w:jc w:val="left"/>
        <w:rPr>
          <w:rFonts w:ascii="宋体" w:hAnsi="宋体" w:cs="宋体" w:eastAsia="宋体" w:hint="default"/>
          <w:sz w:val="18"/>
          <w:szCs w:val="18"/>
        </w:rPr>
        <w:sectPr>
          <w:pgSz w:w="11910" w:h="16840"/>
          <w:pgMar w:header="0" w:footer="983" w:top="1600" w:bottom="1180" w:left="168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874"/>
        <w:gridCol w:w="180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12" w:right="0"/>
              <w:jc w:val="left"/>
              <w:rPr>
                <w:rFonts w:ascii="宋体" w:hAnsi="宋体" w:cs="宋体" w:eastAsia="宋体" w:hint="default"/>
                <w:sz w:val="18"/>
                <w:szCs w:val="18"/>
              </w:rPr>
            </w:pPr>
            <w:r>
              <w:rPr>
                <w:rFonts w:ascii="宋体" w:hAnsi="宋体" w:cs="宋体" w:eastAsia="宋体" w:hint="default"/>
                <w:sz w:val="18"/>
                <w:szCs w:val="18"/>
              </w:rPr>
              <w:t>② 取得子公司及其他营业单位支付的现金和现金等价物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31,022,500.00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213,033,233.00</w:t>
            </w:r>
          </w:p>
        </w:tc>
      </w:tr>
      <w:tr>
        <w:trPr>
          <w:trHeight w:val="43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400,400.67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18"/>
                <w:szCs w:val="18"/>
              </w:rPr>
            </w:pPr>
            <w:r>
              <w:rPr>
                <w:rFonts w:ascii="宋体"/>
                <w:sz w:val="18"/>
              </w:rPr>
              <w:t>72,192,186.63</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30,622,099.33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140,841,046.37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86,832,832.35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224,690,804.54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447,722,508.63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620,414,612.99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778,365.95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39,641,845.57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361,668,042.23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265,365,654.02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170,000,000.00</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24,765,600.00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12" w:right="0"/>
              <w:jc w:val="left"/>
              <w:rPr>
                <w:rFonts w:ascii="宋体" w:hAnsi="宋体" w:cs="宋体" w:eastAsia="宋体" w:hint="default"/>
                <w:sz w:val="18"/>
                <w:szCs w:val="18"/>
              </w:rPr>
            </w:pPr>
            <w:r>
              <w:rPr>
                <w:rFonts w:ascii="宋体" w:hAnsi="宋体" w:cs="宋体" w:eastAsia="宋体" w:hint="default"/>
                <w:sz w:val="18"/>
                <w:szCs w:val="18"/>
              </w:rPr>
              <w:t>② 处置子公司及其他营业单位收到的现金和现金等价物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535,253.55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24,765,600.00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9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535,253.55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3,849,797.26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20,915,802.74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26,735,032.96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23,824,298.34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26,745,032.96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5,745,355.24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31,864,464.46</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13,785,521.36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540" w:right="0"/>
        <w:jc w:val="left"/>
      </w:pPr>
      <w:r>
        <w:rPr/>
        <w:t>(3)</w:t>
      </w:r>
      <w:r>
        <w:rPr>
          <w:spacing w:val="-2"/>
        </w:rPr>
        <w:t> </w:t>
      </w:r>
      <w:r>
        <w:rPr/>
        <w:t>现金和现金等价物的构成</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874"/>
        <w:gridCol w:w="180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4,457,837,299.69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1,050,184,093.01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1,536,913.23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1,133,762.80</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4,308,988,899.14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882,021,897.38</w:t>
            </w:r>
          </w:p>
        </w:tc>
      </w:tr>
      <w:tr>
        <w:trPr>
          <w:trHeight w:val="4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147,311,487.32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18"/>
                <w:szCs w:val="18"/>
              </w:rPr>
            </w:pPr>
            <w:r>
              <w:rPr>
                <w:rFonts w:ascii="宋体"/>
                <w:sz w:val="18"/>
              </w:rPr>
              <w:t>167,028,432.83</w:t>
            </w:r>
          </w:p>
        </w:tc>
      </w:tr>
      <w:tr>
        <w:trPr>
          <w:trHeight w:val="43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4,457,837,299.69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1,050,184,093.01</w:t>
            </w:r>
          </w:p>
        </w:tc>
      </w:tr>
    </w:tbl>
    <w:p>
      <w:pPr>
        <w:pStyle w:val="BodyText"/>
        <w:spacing w:line="408" w:lineRule="auto" w:before="63"/>
        <w:ind w:left="539" w:right="3525"/>
        <w:jc w:val="left"/>
      </w:pPr>
      <w:r>
        <w:rPr/>
        <w:t>(4)</w:t>
      </w:r>
      <w:r>
        <w:rPr>
          <w:spacing w:val="-61"/>
        </w:rPr>
        <w:t> </w:t>
      </w:r>
      <w:r>
        <w:rPr/>
        <w:t>现金流量表补充资料的说明</w:t>
      </w:r>
      <w:r>
        <w:rPr/>
        <w:t> 不属于现金及现金等价物的货币资金情况的说明：</w:t>
      </w:r>
    </w:p>
    <w:p>
      <w:pPr>
        <w:pStyle w:val="BodyText"/>
        <w:spacing w:line="408" w:lineRule="auto" w:before="46"/>
        <w:ind w:left="119" w:right="276" w:firstLine="420"/>
        <w:jc w:val="both"/>
      </w:pPr>
      <w:r>
        <w:rPr>
          <w:spacing w:val="-3"/>
        </w:rPr>
        <w:t>期末其他货币资金中用于质押的保证金、期货客户保证金、按揭保证金等在三个月以上</w:t>
      </w:r>
      <w:r>
        <w:rPr/>
        <w:t> </w:t>
      </w:r>
      <w:r>
        <w:rPr>
          <w:spacing w:val="-3"/>
        </w:rPr>
        <w:t>到期的部分，因使用受到较长时间的限制，故本公司不作为现金及现金等价物。期末该部分</w:t>
      </w:r>
      <w:r>
        <w:rPr>
          <w:spacing w:val="-81"/>
        </w:rPr>
        <w:t> </w:t>
      </w:r>
      <w:r>
        <w:rPr>
          <w:spacing w:val="-81"/>
        </w:rPr>
      </w:r>
      <w:r>
        <w:rPr/>
        <w:t>保证金余额为</w:t>
      </w:r>
      <w:r>
        <w:rPr>
          <w:spacing w:val="-65"/>
        </w:rPr>
        <w:t> </w:t>
      </w:r>
      <w:r>
        <w:rPr/>
        <w:t>1,155,998,927.02</w:t>
      </w:r>
      <w:r>
        <w:rPr>
          <w:spacing w:val="-64"/>
        </w:rPr>
        <w:t> </w:t>
      </w:r>
      <w:r>
        <w:rPr/>
        <w:t>元、期初该部分保证金余额为</w:t>
      </w:r>
      <w:r>
        <w:rPr>
          <w:spacing w:val="-65"/>
        </w:rPr>
        <w:t> </w:t>
      </w:r>
      <w:r>
        <w:rPr/>
        <w:t>786,421,522.65</w:t>
      </w:r>
      <w:r>
        <w:rPr>
          <w:spacing w:val="-64"/>
        </w:rPr>
        <w:t> </w:t>
      </w:r>
      <w:r>
        <w:rPr/>
        <w:t>元。</w:t>
      </w:r>
    </w:p>
    <w:p>
      <w:pPr>
        <w:spacing w:after="0" w:line="408" w:lineRule="auto"/>
        <w:jc w:val="both"/>
        <w:sectPr>
          <w:pgSz w:w="11910" w:h="16840"/>
          <w:pgMar w:header="0" w:footer="983" w:top="1360" w:bottom="1180" w:left="1680" w:right="1520"/>
        </w:sectPr>
      </w:pPr>
    </w:p>
    <w:p>
      <w:pPr>
        <w:pStyle w:val="BodyText"/>
        <w:spacing w:line="240" w:lineRule="auto" w:before="23"/>
        <w:ind w:left="720" w:right="586"/>
        <w:jc w:val="left"/>
      </w:pPr>
      <w:r>
        <w:rPr/>
        <w:t>(四)</w:t>
      </w:r>
      <w:r>
        <w:rPr>
          <w:spacing w:val="-2"/>
        </w:rPr>
        <w:t> </w:t>
      </w:r>
      <w:r>
        <w:rPr/>
        <w:t>所有者权益变动表项目注释</w:t>
      </w:r>
    </w:p>
    <w:p>
      <w:pPr>
        <w:spacing w:line="240" w:lineRule="auto" w:before="10"/>
        <w:rPr>
          <w:rFonts w:ascii="宋体" w:hAnsi="宋体" w:cs="宋体" w:eastAsia="宋体" w:hint="default"/>
          <w:sz w:val="14"/>
          <w:szCs w:val="14"/>
        </w:rPr>
      </w:pPr>
    </w:p>
    <w:p>
      <w:pPr>
        <w:pStyle w:val="BodyText"/>
        <w:spacing w:line="408" w:lineRule="auto"/>
        <w:ind w:left="300" w:right="586" w:firstLine="525"/>
        <w:jc w:val="left"/>
      </w:pPr>
      <w:r>
        <w:rPr/>
        <w:t>由于本期同一控制下吸收合并新湖创业</w:t>
      </w:r>
      <w:r>
        <w:rPr>
          <w:spacing w:val="-2"/>
        </w:rPr>
        <w:t> </w:t>
      </w:r>
      <w:r>
        <w:rPr/>
        <w:t>(详见附注企业合并及合并财务报表之说明)，</w:t>
      </w:r>
      <w:r>
        <w:rPr/>
        <w:t> 按《企业会计准则第</w:t>
      </w:r>
      <w:r>
        <w:rPr>
          <w:spacing w:val="-72"/>
        </w:rPr>
        <w:t> </w:t>
      </w:r>
      <w:r>
        <w:rPr/>
        <w:t>20</w:t>
      </w:r>
      <w:r>
        <w:rPr>
          <w:spacing w:val="-72"/>
        </w:rPr>
        <w:t> </w:t>
      </w:r>
      <w:r>
        <w:rPr/>
        <w:t>号——企业合并》的规定，应调整比较财务报表，故调整增加期初</w:t>
      </w:r>
    </w:p>
    <w:p>
      <w:pPr>
        <w:pStyle w:val="BodyText"/>
        <w:spacing w:line="240" w:lineRule="auto" w:before="46"/>
        <w:ind w:left="300" w:right="586"/>
        <w:jc w:val="left"/>
      </w:pPr>
      <w:r>
        <w:rPr/>
        <w:t>资本公积</w:t>
      </w:r>
      <w:r>
        <w:rPr>
          <w:spacing w:val="-62"/>
        </w:rPr>
        <w:t> </w:t>
      </w:r>
      <w:r>
        <w:rPr/>
        <w:t>308,951,472.13</w:t>
      </w:r>
      <w:r>
        <w:rPr>
          <w:spacing w:val="-62"/>
        </w:rPr>
        <w:t> </w:t>
      </w:r>
      <w:r>
        <w:rPr/>
        <w:t>元,增加盈余公积</w:t>
      </w:r>
      <w:r>
        <w:rPr>
          <w:spacing w:val="-62"/>
        </w:rPr>
        <w:t> </w:t>
      </w:r>
      <w:r>
        <w:rPr/>
        <w:t>14,806,708.49</w:t>
      </w:r>
      <w:r>
        <w:rPr>
          <w:spacing w:val="-19"/>
        </w:rPr>
        <w:t> </w:t>
      </w:r>
      <w:r>
        <w:rPr/>
        <w:t>元，增加未分配利润</w:t>
      </w:r>
    </w:p>
    <w:p>
      <w:pPr>
        <w:spacing w:line="240" w:lineRule="auto" w:before="10"/>
        <w:rPr>
          <w:rFonts w:ascii="宋体" w:hAnsi="宋体" w:cs="宋体" w:eastAsia="宋体" w:hint="default"/>
          <w:sz w:val="14"/>
          <w:szCs w:val="14"/>
        </w:rPr>
      </w:pPr>
    </w:p>
    <w:p>
      <w:pPr>
        <w:pStyle w:val="BodyText"/>
        <w:spacing w:line="240" w:lineRule="auto"/>
        <w:ind w:left="299" w:right="586"/>
        <w:jc w:val="left"/>
      </w:pPr>
      <w:r>
        <w:rPr/>
        <w:t>500,371,523.99</w:t>
      </w:r>
      <w:r>
        <w:rPr>
          <w:spacing w:val="-65"/>
        </w:rPr>
        <w:t> </w:t>
      </w:r>
      <w:r>
        <w:rPr/>
        <w:t>元，减少少数股东权益</w:t>
      </w:r>
      <w:r>
        <w:rPr>
          <w:spacing w:val="-65"/>
        </w:rPr>
        <w:t> </w:t>
      </w:r>
      <w:r>
        <w:rPr/>
        <w:t>6,219,457.41</w:t>
      </w:r>
      <w:r>
        <w:rPr>
          <w:spacing w:val="-6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19" w:right="586"/>
        <w:jc w:val="left"/>
      </w:pPr>
      <w:r>
        <w:rPr/>
        <w:t>(五)</w:t>
      </w:r>
      <w:r>
        <w:rPr>
          <w:spacing w:val="-2"/>
        </w:rPr>
        <w:t> </w:t>
      </w:r>
      <w:r>
        <w:rPr/>
        <w:t>资产减值准备明细</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50"/>
        <w:gridCol w:w="1476"/>
        <w:gridCol w:w="1296"/>
        <w:gridCol w:w="1386"/>
        <w:gridCol w:w="1386"/>
        <w:gridCol w:w="1386"/>
      </w:tblGrid>
      <w:tr>
        <w:trPr>
          <w:trHeight w:val="302" w:hRule="exact"/>
        </w:trPr>
        <w:tc>
          <w:tcPr>
            <w:tcW w:w="2150" w:type="dxa"/>
            <w:vMerge w:val="restart"/>
            <w:tcBorders>
              <w:top w:val="single" w:sz="4" w:space="0" w:color="000000"/>
              <w:left w:val="nil" w:sz="6" w:space="0" w:color="auto"/>
              <w:right w:val="single" w:sz="4" w:space="0" w:color="000000"/>
            </w:tcBorders>
          </w:tcPr>
          <w:p>
            <w:pPr>
              <w:pStyle w:val="TableParagraph"/>
              <w:tabs>
                <w:tab w:pos="752" w:val="left" w:leader="none"/>
              </w:tabs>
              <w:spacing w:line="240" w:lineRule="auto" w:before="14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44"/>
              <w:ind w:left="41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44"/>
              <w:ind w:left="22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144"/>
              <w:ind w:left="37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150"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77,325,085.09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2,317,991.58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48,137,833.09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26,869,260.42</w:t>
            </w:r>
          </w:p>
        </w:tc>
      </w:tr>
      <w:tr>
        <w:trPr>
          <w:trHeight w:val="360"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22,370,491.04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8,281,710.29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2,828,790.12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897,735.06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26,925,676.15</w:t>
            </w:r>
          </w:p>
        </w:tc>
      </w:tr>
      <w:tr>
        <w:trPr>
          <w:trHeight w:val="361"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400,000.00</w:t>
            </w: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2,456,955.60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2,456,955.59</w:t>
            </w:r>
          </w:p>
        </w:tc>
      </w:tr>
      <w:tr>
        <w:trPr>
          <w:trHeight w:val="360"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15,014,407.86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15,014,407.86</w:t>
            </w:r>
          </w:p>
        </w:tc>
      </w:tr>
      <w:tr>
        <w:trPr>
          <w:trHeight w:val="360"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117,566,939.59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8,281,710.29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5,146,781.70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49,435,568.16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71,266,300.02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13"/>
        <w:ind w:left="720" w:right="586"/>
        <w:jc w:val="left"/>
        <w:rPr>
          <w:b w:val="0"/>
          <w:bCs w:val="0"/>
        </w:rPr>
      </w:pPr>
      <w:r>
        <w:rPr/>
        <w:t>六、关联方及关联交易</w:t>
      </w:r>
      <w:r>
        <w:rPr>
          <w:b w:val="0"/>
          <w:bCs w:val="0"/>
        </w:rPr>
      </w:r>
    </w:p>
    <w:p>
      <w:pPr>
        <w:pStyle w:val="BodyText"/>
        <w:spacing w:line="240" w:lineRule="auto" w:before="236"/>
        <w:ind w:left="720" w:right="586"/>
        <w:jc w:val="left"/>
      </w:pPr>
      <w:r>
        <w:rPr/>
        <w:t>(一)</w:t>
      </w:r>
      <w:r>
        <w:rPr>
          <w:spacing w:val="-2"/>
        </w:rPr>
        <w:t> </w:t>
      </w:r>
      <w:r>
        <w:rPr/>
        <w:t>关联方情况</w:t>
      </w:r>
    </w:p>
    <w:p>
      <w:pPr>
        <w:spacing w:line="240" w:lineRule="auto" w:before="10"/>
        <w:rPr>
          <w:rFonts w:ascii="宋体" w:hAnsi="宋体" w:cs="宋体" w:eastAsia="宋体" w:hint="default"/>
          <w:sz w:val="14"/>
          <w:szCs w:val="14"/>
        </w:rPr>
      </w:pPr>
    </w:p>
    <w:p>
      <w:pPr>
        <w:pStyle w:val="BodyText"/>
        <w:spacing w:line="240" w:lineRule="auto"/>
        <w:ind w:left="720" w:right="586"/>
        <w:jc w:val="left"/>
      </w:pPr>
      <w:r>
        <w:rPr/>
        <w:t>1.</w:t>
      </w:r>
      <w:r>
        <w:rPr>
          <w:spacing w:val="-2"/>
        </w:rPr>
        <w:t> </w:t>
      </w:r>
      <w:r>
        <w:rPr/>
        <w:t>本公司的母公司情况</w:t>
      </w:r>
    </w:p>
    <w:p>
      <w:pPr>
        <w:spacing w:line="240" w:lineRule="auto" w:before="12"/>
        <w:rPr>
          <w:rFonts w:ascii="宋体" w:hAnsi="宋体" w:cs="宋体" w:eastAsia="宋体" w:hint="default"/>
          <w:sz w:val="9"/>
          <w:szCs w:val="9"/>
        </w:rPr>
      </w:pPr>
    </w:p>
    <w:tbl>
      <w:tblPr>
        <w:tblW w:w="0" w:type="auto"/>
        <w:jc w:val="left"/>
        <w:tblInd w:w="172" w:type="dxa"/>
        <w:tblLayout w:type="fixed"/>
        <w:tblCellMar>
          <w:top w:w="0" w:type="dxa"/>
          <w:left w:w="0" w:type="dxa"/>
          <w:bottom w:w="0" w:type="dxa"/>
          <w:right w:w="0" w:type="dxa"/>
        </w:tblCellMar>
        <w:tblLook w:val="01E0"/>
      </w:tblPr>
      <w:tblGrid>
        <w:gridCol w:w="2462"/>
        <w:gridCol w:w="1260"/>
        <w:gridCol w:w="1440"/>
        <w:gridCol w:w="900"/>
        <w:gridCol w:w="1440"/>
        <w:gridCol w:w="1214"/>
      </w:tblGrid>
      <w:tr>
        <w:trPr>
          <w:trHeight w:val="41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业务性质</w:t>
            </w:r>
          </w:p>
        </w:tc>
      </w:tr>
      <w:tr>
        <w:trPr>
          <w:trHeight w:val="7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50"/>
              <w:jc w:val="center"/>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邹丽华</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能源</w:t>
            </w:r>
            <w:r>
              <w:rPr>
                <w:rFonts w:ascii="宋体" w:hAnsi="宋体" w:cs="宋体" w:eastAsia="宋体" w:hint="default"/>
                <w:spacing w:val="-82"/>
                <w:sz w:val="18"/>
                <w:szCs w:val="18"/>
              </w:rPr>
              <w:t>、</w:t>
            </w:r>
            <w:r>
              <w:rPr>
                <w:rFonts w:ascii="宋体" w:hAnsi="宋体" w:cs="宋体" w:eastAsia="宋体" w:hint="default"/>
                <w:sz w:val="18"/>
                <w:szCs w:val="18"/>
              </w:rPr>
              <w:t>农业等</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投资开发</w:t>
            </w:r>
          </w:p>
        </w:tc>
      </w:tr>
    </w:tbl>
    <w:p>
      <w:pPr>
        <w:pStyle w:val="BodyText"/>
        <w:spacing w:line="240" w:lineRule="auto" w:before="63"/>
        <w:ind w:left="405" w:right="586"/>
        <w:jc w:val="left"/>
      </w:pPr>
      <w:r>
        <w:rPr/>
        <w:t>（续上表）</w:t>
      </w:r>
    </w:p>
    <w:p>
      <w:pPr>
        <w:spacing w:line="240" w:lineRule="auto" w:before="12"/>
        <w:rPr>
          <w:rFonts w:ascii="宋体" w:hAnsi="宋体" w:cs="宋体" w:eastAsia="宋体" w:hint="default"/>
          <w:sz w:val="9"/>
          <w:szCs w:val="9"/>
        </w:rPr>
      </w:pPr>
    </w:p>
    <w:tbl>
      <w:tblPr>
        <w:tblW w:w="0" w:type="auto"/>
        <w:jc w:val="left"/>
        <w:tblInd w:w="172" w:type="dxa"/>
        <w:tblLayout w:type="fixed"/>
        <w:tblCellMar>
          <w:top w:w="0" w:type="dxa"/>
          <w:left w:w="0" w:type="dxa"/>
          <w:bottom w:w="0" w:type="dxa"/>
          <w:right w:w="0" w:type="dxa"/>
        </w:tblCellMar>
        <w:tblLook w:val="01E0"/>
      </w:tblPr>
      <w:tblGrid>
        <w:gridCol w:w="2462"/>
        <w:gridCol w:w="1260"/>
        <w:gridCol w:w="1440"/>
        <w:gridCol w:w="1260"/>
        <w:gridCol w:w="1080"/>
        <w:gridCol w:w="1260"/>
      </w:tblGrid>
      <w:tr>
        <w:trPr>
          <w:trHeight w:val="109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89" w:right="188"/>
              <w:jc w:val="center"/>
              <w:rPr>
                <w:rFonts w:ascii="宋体" w:hAnsi="宋体" w:cs="宋体" w:eastAsia="宋体" w:hint="default"/>
                <w:sz w:val="21"/>
                <w:szCs w:val="21"/>
              </w:rPr>
            </w:pPr>
            <w:r>
              <w:rPr>
                <w:rFonts w:ascii="宋体" w:hAnsi="宋体" w:cs="宋体" w:eastAsia="宋体" w:hint="default"/>
                <w:sz w:val="21"/>
                <w:szCs w:val="21"/>
              </w:rPr>
              <w:t>母公司对本 公司的持股 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205" w:right="203"/>
              <w:jc w:val="center"/>
              <w:rPr>
                <w:rFonts w:ascii="宋体" w:hAnsi="宋体" w:cs="宋体" w:eastAsia="宋体" w:hint="default"/>
                <w:sz w:val="21"/>
                <w:szCs w:val="21"/>
              </w:rPr>
            </w:pPr>
            <w:r>
              <w:rPr>
                <w:rFonts w:ascii="宋体" w:hAnsi="宋体" w:cs="宋体" w:eastAsia="宋体" w:hint="default"/>
                <w:sz w:val="21"/>
                <w:szCs w:val="21"/>
              </w:rPr>
              <w:t>本公司的 表决权比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5" w:right="112"/>
              <w:jc w:val="left"/>
              <w:rPr>
                <w:rFonts w:ascii="宋体" w:hAnsi="宋体" w:cs="宋体" w:eastAsia="宋体" w:hint="default"/>
                <w:sz w:val="21"/>
                <w:szCs w:val="21"/>
              </w:rPr>
            </w:pPr>
            <w:r>
              <w:rPr>
                <w:rFonts w:ascii="宋体" w:hAnsi="宋体" w:cs="宋体" w:eastAsia="宋体" w:hint="default"/>
                <w:sz w:val="21"/>
                <w:szCs w:val="21"/>
              </w:rPr>
              <w:t>本公司最 终控制方</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15" w:right="207"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6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29,790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73.29[注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9" w:right="0"/>
              <w:jc w:val="left"/>
              <w:rPr>
                <w:rFonts w:ascii="宋体" w:hAnsi="宋体" w:cs="宋体" w:eastAsia="宋体" w:hint="default"/>
                <w:sz w:val="18"/>
                <w:szCs w:val="18"/>
              </w:rPr>
            </w:pPr>
            <w:r>
              <w:rPr>
                <w:rFonts w:ascii="宋体"/>
                <w:sz w:val="18"/>
              </w:rPr>
              <w:t>73.29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75" w:right="0"/>
              <w:jc w:val="left"/>
              <w:rPr>
                <w:rFonts w:ascii="宋体" w:hAnsi="宋体" w:cs="宋体" w:eastAsia="宋体" w:hint="default"/>
                <w:sz w:val="18"/>
                <w:szCs w:val="18"/>
              </w:rPr>
            </w:pPr>
            <w:r>
              <w:rPr>
                <w:rFonts w:ascii="宋体"/>
                <w:sz w:val="18"/>
              </w:rPr>
              <w:t>14292841-0</w:t>
            </w:r>
          </w:p>
        </w:tc>
      </w:tr>
    </w:tbl>
    <w:p>
      <w:pPr>
        <w:pStyle w:val="BodyText"/>
        <w:spacing w:line="240" w:lineRule="auto" w:before="63"/>
        <w:ind w:left="720" w:right="586"/>
        <w:jc w:val="left"/>
      </w:pPr>
      <w:r>
        <w:rPr/>
        <w:t>本公司的母公司情况的说明</w:t>
      </w:r>
    </w:p>
    <w:p>
      <w:pPr>
        <w:spacing w:line="240" w:lineRule="auto" w:before="10"/>
        <w:rPr>
          <w:rFonts w:ascii="宋体" w:hAnsi="宋体" w:cs="宋体" w:eastAsia="宋体" w:hint="default"/>
          <w:sz w:val="14"/>
          <w:szCs w:val="14"/>
        </w:rPr>
      </w:pPr>
    </w:p>
    <w:p>
      <w:pPr>
        <w:pStyle w:val="BodyText"/>
        <w:spacing w:line="408" w:lineRule="auto"/>
        <w:ind w:left="300" w:right="706" w:firstLine="420"/>
        <w:jc w:val="both"/>
      </w:pPr>
      <w:r>
        <w:rPr/>
        <w:t>[注</w:t>
      </w:r>
      <w:r>
        <w:rPr>
          <w:spacing w:val="-54"/>
        </w:rPr>
        <w:t> </w:t>
      </w:r>
      <w:r>
        <w:rPr/>
        <w:t>1]:浙江新湖集团股份有限公司直接持有本公司</w:t>
      </w:r>
      <w:r>
        <w:rPr>
          <w:spacing w:val="-54"/>
        </w:rPr>
        <w:t> </w:t>
      </w:r>
      <w:r>
        <w:rPr/>
        <w:t>63.36%的股份，并通过其全资子公</w:t>
      </w:r>
      <w:r>
        <w:rPr/>
        <w:t> 司浙江恒兴力控股集团有限公司间接持有本公司</w:t>
      </w:r>
      <w:r>
        <w:rPr>
          <w:spacing w:val="-55"/>
        </w:rPr>
        <w:t> </w:t>
      </w:r>
      <w:r>
        <w:rPr/>
        <w:t>2.42%的股份,</w:t>
      </w:r>
      <w:r>
        <w:rPr>
          <w:spacing w:val="-3"/>
        </w:rPr>
        <w:t> </w:t>
      </w:r>
      <w:r>
        <w:rPr/>
        <w:t>通过其持股</w:t>
      </w:r>
      <w:r>
        <w:rPr>
          <w:spacing w:val="-55"/>
        </w:rPr>
        <w:t> </w:t>
      </w:r>
      <w:r>
        <w:rPr/>
        <w:t>99%的子公司宁</w:t>
      </w:r>
      <w:r>
        <w:rPr/>
        <w:t> 波嘉源实业发展有限公司间接持有本公司</w:t>
      </w:r>
      <w:r>
        <w:rPr>
          <w:spacing w:val="-79"/>
        </w:rPr>
        <w:t> </w:t>
      </w:r>
      <w:r>
        <w:rPr/>
        <w:t>7.59%的股份。</w:t>
      </w:r>
    </w:p>
    <w:p>
      <w:pPr>
        <w:pStyle w:val="BodyText"/>
        <w:spacing w:line="408" w:lineRule="auto" w:before="46"/>
        <w:ind w:left="300" w:right="759" w:firstLine="420"/>
        <w:jc w:val="both"/>
      </w:pPr>
      <w:r>
        <w:rPr/>
        <w:t>黄伟持有浙江新湖集团股份有限公司</w:t>
      </w:r>
      <w:r>
        <w:rPr>
          <w:spacing w:val="-55"/>
        </w:rPr>
        <w:t> </w:t>
      </w:r>
      <w:r>
        <w:rPr/>
        <w:t>67.12%的股份，黄伟间接持有本公司的股权比例</w:t>
      </w:r>
      <w:r>
        <w:rPr/>
        <w:t> 为</w:t>
      </w:r>
      <w:r>
        <w:rPr>
          <w:spacing w:val="-55"/>
        </w:rPr>
        <w:t> </w:t>
      </w:r>
      <w:r>
        <w:rPr/>
        <w:t>49.19%。</w:t>
      </w:r>
    </w:p>
    <w:p>
      <w:pPr>
        <w:spacing w:after="0" w:line="408" w:lineRule="auto"/>
        <w:jc w:val="both"/>
        <w:sectPr>
          <w:pgSz w:w="11910" w:h="16840"/>
          <w:pgMar w:header="0" w:footer="983" w:top="1480" w:bottom="1180" w:left="1500" w:right="1100"/>
        </w:sectPr>
      </w:pPr>
    </w:p>
    <w:p>
      <w:pPr>
        <w:pStyle w:val="BodyText"/>
        <w:spacing w:line="240" w:lineRule="auto" w:before="23"/>
        <w:ind w:left="660" w:right="1549"/>
        <w:jc w:val="left"/>
      </w:pPr>
      <w:r>
        <w:rPr/>
        <w:t>2.</w:t>
      </w:r>
      <w:r>
        <w:rPr>
          <w:spacing w:val="-2"/>
        </w:rPr>
        <w:t> </w:t>
      </w:r>
      <w:r>
        <w:rPr/>
        <w:t>本公司的子公司情况详见本附注企业合并及合并财务报表之说明。</w:t>
      </w:r>
    </w:p>
    <w:p>
      <w:pPr>
        <w:spacing w:line="240" w:lineRule="auto" w:before="10"/>
        <w:rPr>
          <w:rFonts w:ascii="宋体" w:hAnsi="宋体" w:cs="宋体" w:eastAsia="宋体" w:hint="default"/>
          <w:sz w:val="14"/>
          <w:szCs w:val="14"/>
        </w:rPr>
      </w:pPr>
    </w:p>
    <w:p>
      <w:pPr>
        <w:pStyle w:val="BodyText"/>
        <w:spacing w:line="240" w:lineRule="auto"/>
        <w:ind w:left="660" w:right="1549"/>
        <w:jc w:val="left"/>
      </w:pPr>
      <w:r>
        <w:rPr/>
        <w:t>3.</w:t>
      </w:r>
      <w:r>
        <w:rPr>
          <w:spacing w:val="-2"/>
        </w:rPr>
        <w:t> </w:t>
      </w:r>
      <w:r>
        <w:rPr/>
        <w:t>本公司的合营和联营企业情况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822"/>
        <w:gridCol w:w="1080"/>
        <w:gridCol w:w="734"/>
        <w:gridCol w:w="900"/>
        <w:gridCol w:w="1093"/>
        <w:gridCol w:w="1067"/>
        <w:gridCol w:w="900"/>
        <w:gridCol w:w="900"/>
      </w:tblGrid>
      <w:tr>
        <w:trPr>
          <w:trHeight w:val="476"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9"/>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7" w:right="0" w:hanging="9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5" w:lineRule="exact"/>
              <w:ind w:left="2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hanging="45"/>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例(%)</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29"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1"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08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海宁绿城新湖房地产有限公司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海宁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王学超</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50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50</w:t>
            </w:r>
          </w:p>
        </w:tc>
      </w:tr>
      <w:tr>
        <w:trPr>
          <w:trHeight w:val="36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叶正猛</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9"/>
              <w:jc w:val="right"/>
              <w:rPr>
                <w:rFonts w:ascii="宋体" w:hAnsi="宋体" w:cs="宋体" w:eastAsia="宋体" w:hint="default"/>
                <w:sz w:val="18"/>
                <w:szCs w:val="18"/>
              </w:rPr>
            </w:pPr>
            <w:r>
              <w:rPr>
                <w:rFonts w:ascii="宋体" w:hAnsi="宋体" w:cs="宋体" w:eastAsia="宋体" w:hint="default"/>
                <w:sz w:val="18"/>
                <w:szCs w:val="18"/>
              </w:rPr>
              <w:t>物业管理</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30</w:t>
            </w:r>
          </w:p>
        </w:tc>
      </w:tr>
      <w:tr>
        <w:trPr>
          <w:trHeight w:val="36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浙江新湖物业管理有限公司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冯健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9"/>
              <w:jc w:val="right"/>
              <w:rPr>
                <w:rFonts w:ascii="宋体" w:hAnsi="宋体" w:cs="宋体" w:eastAsia="宋体" w:hint="default"/>
                <w:sz w:val="18"/>
                <w:szCs w:val="18"/>
              </w:rPr>
            </w:pPr>
            <w:r>
              <w:rPr>
                <w:rFonts w:ascii="宋体" w:hAnsi="宋体" w:cs="宋体" w:eastAsia="宋体" w:hint="default"/>
                <w:sz w:val="18"/>
                <w:szCs w:val="18"/>
              </w:rPr>
              <w:t>物业管理</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43.33</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sz w:val="18"/>
              </w:rPr>
              <w:t>43.33</w:t>
            </w:r>
          </w:p>
        </w:tc>
      </w:tr>
      <w:tr>
        <w:trPr>
          <w:trHeight w:val="36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陈超</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9"/>
              <w:jc w:val="right"/>
              <w:rPr>
                <w:rFonts w:ascii="宋体" w:hAnsi="宋体" w:cs="宋体" w:eastAsia="宋体" w:hint="default"/>
                <w:sz w:val="18"/>
                <w:szCs w:val="18"/>
              </w:rPr>
            </w:pPr>
            <w:r>
              <w:rPr>
                <w:rFonts w:ascii="宋体" w:hAnsi="宋体" w:cs="宋体" w:eastAsia="宋体" w:hint="default"/>
                <w:sz w:val="18"/>
                <w:szCs w:val="18"/>
              </w:rPr>
              <w:t>物业管理</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40</w:t>
            </w:r>
          </w:p>
        </w:tc>
      </w:tr>
      <w:tr>
        <w:trPr>
          <w:trHeight w:val="361"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9"/>
              <w:jc w:val="right"/>
              <w:rPr>
                <w:rFonts w:ascii="宋体" w:hAnsi="宋体" w:cs="宋体" w:eastAsia="宋体" w:hint="default"/>
                <w:sz w:val="18"/>
                <w:szCs w:val="18"/>
              </w:rPr>
            </w:pPr>
            <w:r>
              <w:rPr>
                <w:rFonts w:ascii="宋体" w:hAnsi="宋体" w:cs="宋体" w:eastAsia="宋体" w:hint="default"/>
                <w:sz w:val="18"/>
                <w:szCs w:val="18"/>
              </w:rPr>
              <w:t>实业投资</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114,463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40</w:t>
            </w:r>
          </w:p>
        </w:tc>
      </w:tr>
      <w:tr>
        <w:trPr>
          <w:trHeight w:val="36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3"/>
              <w:jc w:val="right"/>
              <w:rPr>
                <w:rFonts w:ascii="宋体" w:hAnsi="宋体" w:cs="宋体" w:eastAsia="宋体" w:hint="default"/>
                <w:sz w:val="18"/>
                <w:szCs w:val="18"/>
              </w:rPr>
            </w:pPr>
            <w:r>
              <w:rPr>
                <w:rFonts w:ascii="宋体" w:hAnsi="宋体" w:cs="宋体" w:eastAsia="宋体" w:hint="default"/>
                <w:sz w:val="18"/>
                <w:szCs w:val="18"/>
              </w:rPr>
              <w:t>股份有限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傅作勇</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9"/>
              <w:jc w:val="right"/>
              <w:rPr>
                <w:rFonts w:ascii="宋体" w:hAnsi="宋体" w:cs="宋体" w:eastAsia="宋体" w:hint="default"/>
                <w:sz w:val="18"/>
                <w:szCs w:val="18"/>
              </w:rPr>
            </w:pPr>
            <w:r>
              <w:rPr>
                <w:rFonts w:ascii="宋体" w:hAnsi="宋体" w:cs="宋体" w:eastAsia="宋体" w:hint="default"/>
                <w:sz w:val="18"/>
                <w:szCs w:val="18"/>
              </w:rPr>
              <w:t>金融服务</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589,800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8.27</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8.27</w:t>
            </w:r>
          </w:p>
        </w:tc>
      </w:tr>
      <w:tr>
        <w:trPr>
          <w:trHeight w:val="36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3"/>
              <w:jc w:val="right"/>
              <w:rPr>
                <w:rFonts w:ascii="宋体" w:hAnsi="宋体" w:cs="宋体" w:eastAsia="宋体" w:hint="default"/>
                <w:sz w:val="18"/>
                <w:szCs w:val="18"/>
              </w:rPr>
            </w:pPr>
            <w:r>
              <w:rPr>
                <w:rFonts w:ascii="宋体" w:hAnsi="宋体" w:cs="宋体" w:eastAsia="宋体" w:hint="default"/>
                <w:sz w:val="18"/>
                <w:szCs w:val="18"/>
              </w:rPr>
              <w:t>股份有限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张长虹</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9"/>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11</w:t>
            </w:r>
          </w:p>
        </w:tc>
      </w:tr>
      <w:tr>
        <w:trPr>
          <w:trHeight w:val="4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82" w:right="180"/>
              <w:jc w:val="left"/>
              <w:rPr>
                <w:rFonts w:ascii="宋体" w:hAnsi="宋体" w:cs="宋体" w:eastAsia="宋体" w:hint="default"/>
                <w:sz w:val="18"/>
                <w:szCs w:val="18"/>
              </w:rPr>
            </w:pPr>
            <w:r>
              <w:rPr>
                <w:rFonts w:ascii="宋体" w:hAnsi="宋体" w:cs="宋体" w:eastAsia="宋体" w:hint="default"/>
                <w:sz w:val="18"/>
                <w:szCs w:val="18"/>
              </w:rPr>
              <w:t>呼和 浩特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刘索加</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20</w:t>
            </w:r>
          </w:p>
        </w:tc>
      </w:tr>
      <w:tr>
        <w:trPr>
          <w:trHeight w:val="491"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浙江金洲管道科技股份有限公司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湖州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沈淦荣</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9"/>
              <w:jc w:val="right"/>
              <w:rPr>
                <w:rFonts w:ascii="宋体" w:hAnsi="宋体" w:cs="宋体" w:eastAsia="宋体" w:hint="default"/>
                <w:sz w:val="18"/>
                <w:szCs w:val="18"/>
              </w:rPr>
            </w:pPr>
            <w:r>
              <w:rPr>
                <w:rFonts w:ascii="宋体" w:hAnsi="宋体" w:cs="宋体" w:eastAsia="宋体" w:hint="default"/>
                <w:sz w:val="18"/>
                <w:szCs w:val="18"/>
              </w:rPr>
              <w:t>管道制造</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20</w:t>
            </w:r>
          </w:p>
        </w:tc>
      </w:tr>
    </w:tbl>
    <w:p>
      <w:pPr>
        <w:pStyle w:val="BodyText"/>
        <w:spacing w:line="240" w:lineRule="auto" w:before="63"/>
        <w:ind w:left="660" w:right="1549"/>
        <w:jc w:val="left"/>
      </w:pPr>
      <w:r>
        <w:rPr/>
        <w:t>（续上表）</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170"/>
        <w:gridCol w:w="1472"/>
        <w:gridCol w:w="1535"/>
        <w:gridCol w:w="1321"/>
        <w:gridCol w:w="1256"/>
        <w:gridCol w:w="1255"/>
        <w:gridCol w:w="809"/>
        <w:gridCol w:w="1043"/>
      </w:tblGrid>
      <w:tr>
        <w:trPr>
          <w:trHeight w:val="476"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期末资产</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期末负债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期末净资产总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本期营业收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入总额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2"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关联关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244"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nil" w:sz="6" w:space="0" w:color="auto"/>
            </w:tcBorders>
          </w:tcPr>
          <w:p>
            <w:pPr/>
          </w:p>
        </w:tc>
      </w:tr>
      <w:tr>
        <w:trPr>
          <w:trHeight w:val="347"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海宁绿城新湖房</w:t>
            </w:r>
          </w:p>
          <w:p>
            <w:pPr>
              <w:pStyle w:val="TableParagraph"/>
              <w:spacing w:line="170" w:lineRule="exact"/>
              <w:ind w:left="122" w:right="0"/>
              <w:jc w:val="left"/>
              <w:rPr>
                <w:rFonts w:ascii="宋体" w:hAnsi="宋体" w:cs="宋体" w:eastAsia="宋体" w:hint="default"/>
                <w:sz w:val="13"/>
                <w:szCs w:val="13"/>
              </w:rPr>
            </w:pPr>
            <w:r>
              <w:rPr>
                <w:rFonts w:ascii="宋体" w:hAnsi="宋体" w:cs="宋体" w:eastAsia="宋体" w:hint="default"/>
                <w:sz w:val="13"/>
                <w:szCs w:val="13"/>
              </w:rPr>
              <w:t>地产有限公司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1,913,396,086.28</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1,833,883,067.16</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79,513,019.12</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892,908,620.50</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221,533,279.21</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203" w:right="0" w:hanging="65"/>
              <w:jc w:val="left"/>
              <w:rPr>
                <w:rFonts w:ascii="宋体" w:hAnsi="宋体" w:cs="宋体" w:eastAsia="宋体" w:hint="default"/>
                <w:sz w:val="13"/>
                <w:szCs w:val="13"/>
              </w:rPr>
            </w:pPr>
            <w:r>
              <w:rPr>
                <w:rFonts w:ascii="宋体" w:hAnsi="宋体" w:cs="宋体" w:eastAsia="宋体" w:hint="default"/>
                <w:sz w:val="13"/>
                <w:szCs w:val="13"/>
              </w:rPr>
              <w:t>公司之合</w:t>
            </w:r>
          </w:p>
          <w:p>
            <w:pPr>
              <w:pStyle w:val="TableParagraph"/>
              <w:spacing w:line="170" w:lineRule="exact"/>
              <w:ind w:left="203"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3"/>
                <w:szCs w:val="13"/>
              </w:rPr>
            </w:pPr>
            <w:r>
              <w:rPr>
                <w:rFonts w:ascii="宋体"/>
                <w:w w:val="95"/>
                <w:sz w:val="13"/>
              </w:rPr>
              <w:t>73777644-4</w:t>
            </w:r>
            <w:r>
              <w:rPr>
                <w:rFonts w:ascii="宋体"/>
                <w:sz w:val="13"/>
              </w:rPr>
            </w:r>
          </w:p>
        </w:tc>
      </w:tr>
      <w:tr>
        <w:trPr>
          <w:trHeight w:val="244"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上海新湖物业管</w:t>
            </w:r>
          </w:p>
          <w:p>
            <w:pPr>
              <w:pStyle w:val="TableParagraph"/>
              <w:spacing w:line="170" w:lineRule="exact"/>
              <w:ind w:left="122" w:right="0"/>
              <w:jc w:val="left"/>
              <w:rPr>
                <w:rFonts w:ascii="宋体" w:hAnsi="宋体" w:cs="宋体" w:eastAsia="宋体" w:hint="default"/>
                <w:sz w:val="13"/>
                <w:szCs w:val="13"/>
              </w:rPr>
            </w:pPr>
            <w:r>
              <w:rPr>
                <w:rFonts w:ascii="宋体" w:hAnsi="宋体" w:cs="宋体" w:eastAsia="宋体" w:hint="default"/>
                <w:sz w:val="13"/>
                <w:szCs w:val="13"/>
              </w:rPr>
              <w:t>理有限公司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9,546,064.30</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5,369,257.15</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4,176,807.15</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13,846,000.18</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1,366,707.90</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203"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70" w:lineRule="exact"/>
              <w:ind w:left="203"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3"/>
                <w:szCs w:val="13"/>
              </w:rPr>
            </w:pPr>
            <w:r>
              <w:rPr>
                <w:rFonts w:ascii="宋体"/>
                <w:w w:val="95"/>
                <w:sz w:val="13"/>
              </w:rPr>
              <w:t>74728743-3</w:t>
            </w:r>
            <w:r>
              <w:rPr>
                <w:rFonts w:ascii="宋体"/>
                <w:sz w:val="13"/>
              </w:rPr>
            </w:r>
          </w:p>
        </w:tc>
      </w:tr>
      <w:tr>
        <w:trPr>
          <w:trHeight w:val="347"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hAnsi="宋体" w:cs="宋体" w:eastAsia="宋体" w:hint="default"/>
                <w:sz w:val="13"/>
                <w:szCs w:val="13"/>
              </w:rPr>
              <w:t>浙江新湖物业管</w:t>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理有限公司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6,221,571.29</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2,920,094.54</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3,301,476.75</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6,809,203.27</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282,673.38</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03"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69" w:lineRule="exact"/>
              <w:ind w:left="203"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3"/>
                <w:szCs w:val="13"/>
              </w:rPr>
            </w:pPr>
            <w:r>
              <w:rPr>
                <w:rFonts w:ascii="宋体"/>
                <w:w w:val="95"/>
                <w:sz w:val="13"/>
              </w:rPr>
              <w:t>72008561-2</w:t>
            </w:r>
            <w:r>
              <w:rPr>
                <w:rFonts w:ascii="宋体"/>
                <w:sz w:val="13"/>
              </w:rPr>
            </w:r>
          </w:p>
        </w:tc>
      </w:tr>
      <w:tr>
        <w:trPr>
          <w:trHeight w:val="347"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hAnsi="宋体" w:cs="宋体" w:eastAsia="宋体" w:hint="default"/>
                <w:sz w:val="13"/>
                <w:szCs w:val="13"/>
              </w:rPr>
              <w:t>嘉兴新湖物业管</w:t>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理有限公司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264,402.40</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384,274.44</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-119,872.04</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1,359,403.00</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-60,108.18</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03"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69" w:lineRule="exact"/>
              <w:ind w:left="203"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3"/>
                <w:szCs w:val="13"/>
              </w:rPr>
            </w:pPr>
            <w:r>
              <w:rPr>
                <w:rFonts w:ascii="宋体"/>
                <w:w w:val="95"/>
                <w:sz w:val="13"/>
              </w:rPr>
              <w:t>76521564-4</w:t>
            </w:r>
            <w:r>
              <w:rPr>
                <w:rFonts w:ascii="宋体"/>
                <w:sz w:val="13"/>
              </w:rPr>
            </w:r>
          </w:p>
        </w:tc>
      </w:tr>
      <w:tr>
        <w:trPr>
          <w:trHeight w:val="348"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新湖控股有限公</w:t>
            </w:r>
          </w:p>
          <w:p>
            <w:pPr>
              <w:pStyle w:val="TableParagraph"/>
              <w:spacing w:line="170" w:lineRule="exact"/>
              <w:ind w:left="122" w:right="0"/>
              <w:jc w:val="left"/>
              <w:rPr>
                <w:rFonts w:ascii="宋体" w:hAnsi="宋体" w:cs="宋体" w:eastAsia="宋体" w:hint="default"/>
                <w:sz w:val="13"/>
                <w:szCs w:val="13"/>
              </w:rPr>
            </w:pPr>
            <w:r>
              <w:rPr>
                <w:rFonts w:ascii="宋体" w:hAnsi="宋体" w:cs="宋体" w:eastAsia="宋体" w:hint="default"/>
                <w:sz w:val="13"/>
                <w:szCs w:val="13"/>
              </w:rPr>
              <w:t>司[注]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17,437,304,956.62</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3"/>
                <w:szCs w:val="13"/>
              </w:rPr>
            </w:pPr>
            <w:r>
              <w:rPr>
                <w:rFonts w:ascii="宋体"/>
                <w:w w:val="95"/>
                <w:sz w:val="13"/>
              </w:rPr>
              <w:t>15,203,101,576.12</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1,478,921,414.43</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374,734,910.81</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477,522,034.68</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204"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70" w:lineRule="exact"/>
              <w:ind w:left="204"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3"/>
                <w:szCs w:val="13"/>
              </w:rPr>
            </w:pPr>
            <w:r>
              <w:rPr>
                <w:rFonts w:ascii="宋体"/>
                <w:w w:val="95"/>
                <w:sz w:val="13"/>
              </w:rPr>
              <w:t>72362683-2</w:t>
            </w:r>
            <w:r>
              <w:rPr>
                <w:rFonts w:ascii="宋体"/>
                <w:sz w:val="13"/>
              </w:rPr>
            </w:r>
          </w:p>
        </w:tc>
      </w:tr>
      <w:tr>
        <w:trPr>
          <w:trHeight w:val="347"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hAnsi="宋体" w:cs="宋体" w:eastAsia="宋体" w:hint="default"/>
                <w:sz w:val="13"/>
                <w:szCs w:val="13"/>
              </w:rPr>
              <w:t>成都农村商业银</w:t>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行股份有限公司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126,074,205,053.07</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3"/>
                <w:szCs w:val="13"/>
              </w:rPr>
            </w:pPr>
            <w:r>
              <w:rPr>
                <w:rFonts w:ascii="宋体"/>
                <w:w w:val="95"/>
                <w:sz w:val="13"/>
              </w:rPr>
              <w:t>119,835,843,580.85</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6,238,361,472.22</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3,550,818,720.60</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1,236,743,461.63</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04"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69" w:lineRule="exact"/>
              <w:ind w:left="204"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spacing w:val="-1"/>
                <w:sz w:val="13"/>
              </w:rPr>
              <w:t>78301590</w:t>
            </w:r>
            <w:r>
              <w:rPr>
                <w:rFonts w:ascii="宋体"/>
                <w:spacing w:val="-1"/>
                <w:sz w:val="18"/>
              </w:rPr>
              <w:t>-2</w:t>
            </w:r>
          </w:p>
        </w:tc>
      </w:tr>
      <w:tr>
        <w:trPr>
          <w:trHeight w:val="347"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hAnsi="宋体" w:cs="宋体" w:eastAsia="宋体" w:hint="default"/>
                <w:sz w:val="13"/>
                <w:szCs w:val="13"/>
              </w:rPr>
              <w:t>上海大智慧股份</w:t>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有限公司[注]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618,444,697.31</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84,623,670.71</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533,821,026.60</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444,988,990.81</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187,657,200.30</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03"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69" w:lineRule="exact"/>
              <w:ind w:left="203"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3"/>
                <w:szCs w:val="13"/>
              </w:rPr>
            </w:pPr>
            <w:r>
              <w:rPr>
                <w:rFonts w:ascii="宋体"/>
                <w:w w:val="95"/>
                <w:sz w:val="13"/>
              </w:rPr>
              <w:t>70313048-5</w:t>
            </w:r>
            <w:r>
              <w:rPr>
                <w:rFonts w:ascii="宋体"/>
                <w:sz w:val="13"/>
              </w:rPr>
            </w:r>
          </w:p>
        </w:tc>
      </w:tr>
      <w:tr>
        <w:trPr>
          <w:trHeight w:val="348"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z w:val="13"/>
                <w:szCs w:val="13"/>
              </w:rPr>
              <w:t>内蒙古合和置业</w:t>
            </w:r>
          </w:p>
          <w:p>
            <w:pPr>
              <w:pStyle w:val="TableParagraph"/>
              <w:spacing w:line="170" w:lineRule="exact"/>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845,290,856.81</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811,872,643.58</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33,418,213.23</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38,639,784.00</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3,514,193.84</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203" w:right="0" w:hanging="65"/>
              <w:jc w:val="left"/>
              <w:rPr>
                <w:rFonts w:ascii="宋体" w:hAnsi="宋体" w:cs="宋体" w:eastAsia="宋体" w:hint="default"/>
                <w:sz w:val="13"/>
                <w:szCs w:val="13"/>
              </w:rPr>
            </w:pPr>
            <w:r>
              <w:rPr>
                <w:rFonts w:ascii="宋体" w:hAnsi="宋体" w:cs="宋体" w:eastAsia="宋体" w:hint="default"/>
                <w:sz w:val="13"/>
                <w:szCs w:val="13"/>
              </w:rPr>
              <w:t>公司之联</w:t>
            </w:r>
          </w:p>
          <w:p>
            <w:pPr>
              <w:pStyle w:val="TableParagraph"/>
              <w:spacing w:line="170" w:lineRule="exact"/>
              <w:ind w:left="203" w:right="0"/>
              <w:jc w:val="left"/>
              <w:rPr>
                <w:rFonts w:ascii="宋体" w:hAnsi="宋体" w:cs="宋体" w:eastAsia="宋体" w:hint="default"/>
                <w:sz w:val="13"/>
                <w:szCs w:val="13"/>
              </w:rPr>
            </w:pP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3"/>
                <w:szCs w:val="13"/>
              </w:rPr>
            </w:pPr>
            <w:r>
              <w:rPr>
                <w:rFonts w:ascii="宋体"/>
                <w:w w:val="95"/>
                <w:sz w:val="13"/>
              </w:rPr>
              <w:t>72362683-2</w:t>
            </w:r>
            <w:r>
              <w:rPr>
                <w:rFonts w:ascii="宋体"/>
                <w:sz w:val="13"/>
              </w:rPr>
            </w:r>
          </w:p>
        </w:tc>
      </w:tr>
      <w:tr>
        <w:trPr>
          <w:trHeight w:val="516"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hAnsi="宋体" w:cs="宋体" w:eastAsia="宋体" w:hint="default"/>
                <w:sz w:val="13"/>
                <w:szCs w:val="13"/>
              </w:rPr>
              <w:t>浙江金洲管道科</w:t>
            </w:r>
          </w:p>
          <w:p>
            <w:pPr>
              <w:pStyle w:val="TableParagraph"/>
              <w:spacing w:line="240" w:lineRule="auto"/>
              <w:ind w:left="122" w:right="132"/>
              <w:jc w:val="left"/>
              <w:rPr>
                <w:rFonts w:ascii="宋体" w:hAnsi="宋体" w:cs="宋体" w:eastAsia="宋体" w:hint="default"/>
                <w:sz w:val="13"/>
                <w:szCs w:val="13"/>
              </w:rPr>
            </w:pPr>
            <w:r>
              <w:rPr>
                <w:rFonts w:ascii="宋体" w:hAnsi="宋体" w:cs="宋体" w:eastAsia="宋体" w:hint="default"/>
                <w:sz w:val="13"/>
                <w:szCs w:val="13"/>
              </w:rPr>
              <w:t>技股份有限公司</w:t>
            </w:r>
            <w:r>
              <w:rPr>
                <w:rFonts w:ascii="宋体" w:hAnsi="宋体" w:cs="宋体" w:eastAsia="宋体" w:hint="default"/>
                <w:w w:val="99"/>
                <w:sz w:val="13"/>
                <w:szCs w:val="13"/>
              </w:rPr>
              <w:t> </w:t>
            </w:r>
            <w:r>
              <w:rPr>
                <w:rFonts w:ascii="宋体" w:hAnsi="宋体" w:cs="宋体" w:eastAsia="宋体" w:hint="default"/>
                <w:sz w:val="13"/>
                <w:szCs w:val="13"/>
              </w:rPr>
              <w:t>[注]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3"/>
                <w:szCs w:val="13"/>
              </w:rPr>
            </w:pPr>
            <w:r>
              <w:rPr>
                <w:rFonts w:ascii="宋体"/>
                <w:w w:val="95"/>
                <w:sz w:val="13"/>
              </w:rPr>
              <w:t>1,148,198,552.26</w:t>
            </w:r>
            <w:r>
              <w:rPr>
                <w:rFonts w:ascii="宋体"/>
                <w:sz w:val="13"/>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711,203,492.11</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431,751,443.85</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2,308,367,819.40</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3"/>
                <w:szCs w:val="13"/>
              </w:rPr>
            </w:pPr>
            <w:r>
              <w:rPr>
                <w:rFonts w:ascii="宋体"/>
                <w:w w:val="95"/>
                <w:sz w:val="13"/>
              </w:rPr>
              <w:t>101,972,457.98</w:t>
            </w:r>
            <w:r>
              <w:rPr>
                <w:rFonts w:ascii="宋体"/>
                <w:sz w:val="13"/>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80"/>
              <w:ind w:left="203" w:right="139" w:hanging="65"/>
              <w:jc w:val="left"/>
              <w:rPr>
                <w:rFonts w:ascii="宋体" w:hAnsi="宋体" w:cs="宋体" w:eastAsia="宋体" w:hint="default"/>
                <w:sz w:val="13"/>
                <w:szCs w:val="13"/>
              </w:rPr>
            </w:pPr>
            <w:r>
              <w:rPr>
                <w:rFonts w:ascii="宋体" w:hAnsi="宋体" w:cs="宋体" w:eastAsia="宋体" w:hint="default"/>
                <w:sz w:val="13"/>
                <w:szCs w:val="13"/>
              </w:rPr>
              <w:t>公司之联</w:t>
            </w:r>
            <w:r>
              <w:rPr>
                <w:rFonts w:ascii="宋体" w:hAnsi="宋体" w:cs="宋体" w:eastAsia="宋体" w:hint="default"/>
                <w:w w:val="99"/>
                <w:sz w:val="13"/>
                <w:szCs w:val="13"/>
              </w:rPr>
              <w:t> </w:t>
            </w:r>
            <w:r>
              <w:rPr>
                <w:rFonts w:ascii="宋体" w:hAnsi="宋体" w:cs="宋体" w:eastAsia="宋体" w:hint="default"/>
                <w:sz w:val="13"/>
                <w:szCs w:val="13"/>
              </w:rPr>
              <w:t>营企业</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3"/>
                <w:szCs w:val="13"/>
              </w:rPr>
            </w:pPr>
            <w:r>
              <w:rPr>
                <w:rFonts w:ascii="宋体"/>
                <w:w w:val="95"/>
                <w:sz w:val="13"/>
              </w:rPr>
              <w:t>72341124-1</w:t>
            </w:r>
            <w:r>
              <w:rPr>
                <w:rFonts w:ascii="宋体"/>
                <w:sz w:val="13"/>
              </w:rPr>
            </w:r>
          </w:p>
        </w:tc>
      </w:tr>
    </w:tbl>
    <w:p>
      <w:pPr>
        <w:pStyle w:val="BodyText"/>
        <w:spacing w:line="408" w:lineRule="auto" w:before="63"/>
        <w:ind w:left="240" w:right="1549" w:firstLine="420"/>
        <w:jc w:val="left"/>
      </w:pPr>
      <w:r>
        <w:rPr/>
        <w:t>[注]:该等公司数据均系合并报表数据，列示的期末净资产总额和本期净利润均为归属 于母公司部分。</w:t>
      </w:r>
    </w:p>
    <w:p>
      <w:pPr>
        <w:pStyle w:val="BodyText"/>
        <w:spacing w:line="240" w:lineRule="auto" w:before="46"/>
        <w:ind w:left="660" w:right="1549"/>
        <w:jc w:val="left"/>
      </w:pPr>
      <w:r>
        <w:rPr/>
        <w:t>4.</w:t>
      </w:r>
      <w:r>
        <w:rPr>
          <w:spacing w:val="-2"/>
        </w:rPr>
        <w:t> </w:t>
      </w:r>
      <w:r>
        <w:rPr/>
        <w:t>本公司的其他关联方情况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182"/>
        <w:gridCol w:w="3420"/>
        <w:gridCol w:w="1980"/>
      </w:tblGrid>
      <w:tr>
        <w:trPr>
          <w:trHeight w:val="41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嘉兴南湖国际实验小学</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育投资有限公司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47094040－0</w:t>
            </w:r>
          </w:p>
        </w:tc>
      </w:tr>
      <w:tr>
        <w:trPr>
          <w:trHeight w:val="476"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嘉兴市高级中学</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育投资有限公司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47097086－1</w:t>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育投资有限公司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47097122－3</w:t>
            </w:r>
          </w:p>
        </w:tc>
      </w:tr>
    </w:tbl>
    <w:p>
      <w:pPr>
        <w:spacing w:after="0" w:line="240" w:lineRule="auto"/>
        <w:jc w:val="center"/>
        <w:rPr>
          <w:rFonts w:ascii="宋体" w:hAnsi="宋体" w:cs="宋体" w:eastAsia="宋体" w:hint="default"/>
          <w:sz w:val="18"/>
          <w:szCs w:val="18"/>
        </w:rPr>
        <w:sectPr>
          <w:pgSz w:w="11910" w:h="16840"/>
          <w:pgMar w:header="0" w:footer="983" w:top="1480" w:bottom="1180" w:left="1560" w:right="24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182"/>
        <w:gridCol w:w="3420"/>
        <w:gridCol w:w="1980"/>
      </w:tblGrid>
      <w:tr>
        <w:trPr>
          <w:trHeight w:val="41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本公司母公司之董事长</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本公司董事长</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本公司最终控制方黄伟的配偶</w:t>
            </w:r>
          </w:p>
        </w:tc>
        <w:tc>
          <w:tcPr>
            <w:tcW w:w="19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408" w:lineRule="auto" w:before="35"/>
        <w:ind w:left="660" w:right="6944"/>
        <w:jc w:val="left"/>
      </w:pPr>
      <w:r>
        <w:rPr/>
        <w:t>(二)</w:t>
      </w:r>
      <w:r>
        <w:rPr>
          <w:spacing w:val="-1"/>
        </w:rPr>
        <w:t> </w:t>
      </w:r>
      <w:r>
        <w:rPr/>
        <w:t>关联交易情况</w:t>
      </w:r>
      <w:r>
        <w:rPr/>
        <w:t> 1.接受劳务的关联交易</w:t>
      </w:r>
    </w:p>
    <w:tbl>
      <w:tblPr>
        <w:tblW w:w="0" w:type="auto"/>
        <w:jc w:val="left"/>
        <w:tblInd w:w="112" w:type="dxa"/>
        <w:tblLayout w:type="fixed"/>
        <w:tblCellMar>
          <w:top w:w="0" w:type="dxa"/>
          <w:left w:w="0" w:type="dxa"/>
          <w:bottom w:w="0" w:type="dxa"/>
          <w:right w:w="0" w:type="dxa"/>
        </w:tblCellMar>
        <w:tblLook w:val="01E0"/>
      </w:tblPr>
      <w:tblGrid>
        <w:gridCol w:w="2462"/>
        <w:gridCol w:w="900"/>
        <w:gridCol w:w="1207"/>
        <w:gridCol w:w="1133"/>
        <w:gridCol w:w="1553"/>
        <w:gridCol w:w="1507"/>
      </w:tblGrid>
      <w:tr>
        <w:trPr>
          <w:trHeight w:val="1332"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32" w:lineRule="exact"/>
              <w:ind w:left="175" w:right="17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32" w:lineRule="exact"/>
              <w:ind w:left="508" w:right="146"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7" w:lineRule="auto"/>
              <w:ind w:left="111" w:right="109"/>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0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98"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36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188" w:lineRule="exact"/>
              <w:ind w:right="50"/>
              <w:jc w:val="center"/>
              <w:rPr>
                <w:rFonts w:ascii="宋体" w:hAnsi="宋体" w:cs="宋体" w:eastAsia="宋体" w:hint="default"/>
                <w:sz w:val="18"/>
                <w:szCs w:val="18"/>
              </w:rPr>
            </w:pPr>
            <w:r>
              <w:rPr>
                <w:rFonts w:ascii="宋体" w:hAnsi="宋体" w:cs="宋体" w:eastAsia="宋体" w:hint="default"/>
                <w:sz w:val="18"/>
                <w:szCs w:val="18"/>
              </w:rPr>
              <w:t>浙江新湖物业管理有限公司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劳务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物业服务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89"/>
              <w:jc w:val="right"/>
              <w:rPr>
                <w:rFonts w:ascii="宋体" w:hAnsi="宋体" w:cs="宋体" w:eastAsia="宋体" w:hint="default"/>
                <w:sz w:val="18"/>
                <w:szCs w:val="18"/>
              </w:rPr>
            </w:pPr>
            <w:r>
              <w:rPr>
                <w:rFonts w:ascii="宋体" w:hAnsi="宋体" w:cs="宋体" w:eastAsia="宋体" w:hint="default"/>
                <w:sz w:val="18"/>
                <w:szCs w:val="18"/>
              </w:rPr>
              <w:t>协商价</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01"/>
              <w:jc w:val="right"/>
              <w:rPr>
                <w:rFonts w:ascii="宋体" w:hAnsi="宋体" w:cs="宋体" w:eastAsia="宋体" w:hint="default"/>
                <w:sz w:val="18"/>
                <w:szCs w:val="18"/>
              </w:rPr>
            </w:pPr>
            <w:r>
              <w:rPr>
                <w:rFonts w:ascii="宋体"/>
                <w:sz w:val="18"/>
              </w:rPr>
              <w:t>3,839,338.00</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188" w:lineRule="exact"/>
              <w:ind w:right="106"/>
              <w:jc w:val="right"/>
              <w:rPr>
                <w:rFonts w:ascii="宋体" w:hAnsi="宋体" w:cs="宋体" w:eastAsia="宋体" w:hint="default"/>
                <w:sz w:val="18"/>
                <w:szCs w:val="18"/>
              </w:rPr>
            </w:pPr>
            <w:r>
              <w:rPr>
                <w:rFonts w:ascii="宋体"/>
                <w:sz w:val="18"/>
              </w:rPr>
              <w:t>2,100,000.00</w:t>
            </w:r>
          </w:p>
        </w:tc>
      </w:tr>
      <w:tr>
        <w:trPr>
          <w:trHeight w:val="36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188" w:lineRule="exact"/>
              <w:ind w:right="50"/>
              <w:jc w:val="center"/>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劳务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物业服务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89"/>
              <w:jc w:val="right"/>
              <w:rPr>
                <w:rFonts w:ascii="宋体" w:hAnsi="宋体" w:cs="宋体" w:eastAsia="宋体" w:hint="default"/>
                <w:sz w:val="18"/>
                <w:szCs w:val="18"/>
              </w:rPr>
            </w:pPr>
            <w:r>
              <w:rPr>
                <w:rFonts w:ascii="宋体" w:hAnsi="宋体" w:cs="宋体" w:eastAsia="宋体" w:hint="default"/>
                <w:sz w:val="18"/>
                <w:szCs w:val="18"/>
              </w:rPr>
              <w:t>协商价</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01"/>
              <w:jc w:val="right"/>
              <w:rPr>
                <w:rFonts w:ascii="宋体" w:hAnsi="宋体" w:cs="宋体" w:eastAsia="宋体" w:hint="default"/>
                <w:sz w:val="18"/>
                <w:szCs w:val="18"/>
              </w:rPr>
            </w:pPr>
            <w:r>
              <w:rPr>
                <w:rFonts w:ascii="宋体"/>
                <w:sz w:val="18"/>
              </w:rPr>
              <w:t>1,519,157.00</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188" w:lineRule="exact"/>
              <w:ind w:right="106"/>
              <w:jc w:val="right"/>
              <w:rPr>
                <w:rFonts w:ascii="宋体" w:hAnsi="宋体" w:cs="宋体" w:eastAsia="宋体" w:hint="default"/>
                <w:sz w:val="18"/>
                <w:szCs w:val="18"/>
              </w:rPr>
            </w:pPr>
            <w:r>
              <w:rPr>
                <w:rFonts w:ascii="宋体"/>
                <w:sz w:val="18"/>
              </w:rPr>
              <w:t>336,700.00</w:t>
            </w:r>
          </w:p>
        </w:tc>
      </w:tr>
    </w:tbl>
    <w:p>
      <w:pPr>
        <w:pStyle w:val="BodyText"/>
        <w:spacing w:line="240" w:lineRule="auto" w:before="46"/>
        <w:ind w:left="660" w:right="6944"/>
        <w:jc w:val="left"/>
      </w:pPr>
      <w:r>
        <w:rPr/>
        <w:t>2．关联担保情况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642"/>
        <w:gridCol w:w="1800"/>
        <w:gridCol w:w="1476"/>
        <w:gridCol w:w="1116"/>
        <w:gridCol w:w="1188"/>
        <w:gridCol w:w="1260"/>
      </w:tblGrid>
      <w:tr>
        <w:trPr>
          <w:trHeight w:val="476"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担保是否已</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经履行完毕</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浙江新湖集团股份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2010-8-6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2008-9-18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sz w:val="18"/>
              </w:rPr>
              <w:t>2010-6-24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海宁绿城新湖房地 产开发有限公司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2009-1-16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2011-1-15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海宁绿城新湖房地 产开发有限公司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2009-1-16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2012-1-15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2009-11-19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2010-11-18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2009-11-25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2010-11-24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263"/>
              <w:jc w:val="left"/>
              <w:rPr>
                <w:rFonts w:ascii="宋体" w:hAnsi="宋体" w:cs="宋体" w:eastAsia="宋体" w:hint="default"/>
                <w:sz w:val="18"/>
                <w:szCs w:val="18"/>
              </w:rPr>
            </w:pPr>
            <w:r>
              <w:rPr>
                <w:rFonts w:ascii="宋体" w:hAnsi="宋体" w:cs="宋体" w:eastAsia="宋体" w:hint="default"/>
                <w:sz w:val="18"/>
                <w:szCs w:val="18"/>
              </w:rPr>
              <w:t>浙江新湖集团股份有限公司, 黄伟、李萍、邹丽华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2009-1-22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2010-1-21</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2010-7-9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2009-12-30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2010-10-28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2009-3-19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2010-2-28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2009-4-10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2010-4-9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173"/>
              <w:jc w:val="left"/>
              <w:rPr>
                <w:rFonts w:ascii="宋体" w:hAnsi="宋体" w:cs="宋体" w:eastAsia="宋体" w:hint="default"/>
                <w:sz w:val="18"/>
                <w:szCs w:val="18"/>
              </w:rPr>
            </w:pPr>
            <w:r>
              <w:rPr>
                <w:rFonts w:ascii="宋体" w:hAnsi="宋体" w:cs="宋体" w:eastAsia="宋体" w:hint="default"/>
                <w:sz w:val="18"/>
                <w:szCs w:val="18"/>
              </w:rPr>
              <w:t>浙江新湖集团股份有限公司、 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2009-7-7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2010-7-6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83" w:top="1360" w:bottom="1180" w:left="1560" w:right="62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642"/>
        <w:gridCol w:w="1800"/>
        <w:gridCol w:w="1476"/>
        <w:gridCol w:w="1116"/>
        <w:gridCol w:w="1188"/>
        <w:gridCol w:w="1260"/>
      </w:tblGrid>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2009-8-24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2010-8-24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2009-10-26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2010-10-26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2009-7-7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2010-7-7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2009-7-8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2010-7-8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2009-12-18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2010-11-9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400,000,000.00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2009-9-28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2010-9-28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2009-11-24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2010-11-4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杭州新兰得置业有 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2009-10-10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2010-10-10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103" w:right="245"/>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40,000,000.00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2009-10-10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2010-10-10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263"/>
              <w:jc w:val="left"/>
              <w:rPr>
                <w:rFonts w:ascii="宋体" w:hAnsi="宋体" w:cs="宋体" w:eastAsia="宋体" w:hint="default"/>
                <w:sz w:val="18"/>
                <w:szCs w:val="18"/>
              </w:rPr>
            </w:pPr>
            <w:r>
              <w:rPr>
                <w:rFonts w:ascii="宋体" w:hAnsi="宋体" w:cs="宋体" w:eastAsia="宋体" w:hint="default"/>
                <w:sz w:val="18"/>
                <w:szCs w:val="18"/>
              </w:rPr>
              <w:t>浙江新湖集团股份有限公司, 林俊波</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2009-12-29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2010-12-28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2009-12-30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2010-11-9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103" w:right="245"/>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15,000,000.00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2009-3-27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2010-3-26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2009-3-30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2010-3-29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sz w:val="18"/>
              </w:rPr>
              <w:t>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2009-8-14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2010-8-13</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103" w:right="245"/>
              <w:jc w:val="left"/>
              <w:rPr>
                <w:rFonts w:ascii="宋体" w:hAnsi="宋体" w:cs="宋体" w:eastAsia="宋体" w:hint="default"/>
                <w:sz w:val="18"/>
                <w:szCs w:val="18"/>
              </w:rPr>
            </w:pPr>
            <w:r>
              <w:rPr>
                <w:rFonts w:ascii="宋体" w:hAnsi="宋体" w:cs="宋体" w:eastAsia="宋体" w:hint="default"/>
                <w:sz w:val="18"/>
                <w:szCs w:val="18"/>
              </w:rPr>
              <w:t>苏州新湖置业有限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94,250,000.00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2008-11-12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2011-5-11</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苏州新湖置业有限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223,830,000.00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2008-12-10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2011-12-10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杭州新湖美丽洲置 业有限公司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2008-12-11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sz w:val="18"/>
              </w:rPr>
              <w:t>2011-12-11</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103" w:right="245"/>
              <w:jc w:val="left"/>
              <w:rPr>
                <w:rFonts w:ascii="宋体" w:hAnsi="宋体" w:cs="宋体" w:eastAsia="宋体" w:hint="default"/>
                <w:sz w:val="18"/>
                <w:szCs w:val="18"/>
              </w:rPr>
            </w:pPr>
            <w:r>
              <w:rPr>
                <w:rFonts w:ascii="宋体" w:hAnsi="宋体" w:cs="宋体" w:eastAsia="宋体" w:hint="default"/>
                <w:sz w:val="18"/>
                <w:szCs w:val="18"/>
              </w:rPr>
              <w:t>杭州新湖美丽洲置 业有限公司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2009-3-25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2012-3-12</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杭州新湖美丽洲置 业有限公司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sz w:val="18"/>
              </w:rPr>
              <w:t>76,490,000.00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2009-6-11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sz w:val="18"/>
              </w:rPr>
              <w:t>2011-5-27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3"/>
        <w:ind w:left="660" w:right="6944"/>
        <w:jc w:val="left"/>
      </w:pPr>
      <w:r>
        <w:rPr/>
        <w:t>3．关联方资金往来</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1799"/>
        <w:gridCol w:w="1619"/>
      </w:tblGrid>
      <w:tr>
        <w:trPr>
          <w:trHeight w:val="41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拆入金额</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拆出金额</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sz w:val="21"/>
              </w:rPr>
              <w:t>2,986,253.72</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11,509,411.13</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sz w:val="21"/>
              </w:rPr>
              <w:t>6,500,000.00</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12,275,296.51</w:t>
            </w:r>
          </w:p>
        </w:tc>
      </w:tr>
    </w:tbl>
    <w:p>
      <w:pPr>
        <w:spacing w:after="0" w:line="241" w:lineRule="exact"/>
        <w:jc w:val="center"/>
        <w:rPr>
          <w:rFonts w:ascii="宋体" w:hAnsi="宋体" w:cs="宋体" w:eastAsia="宋体" w:hint="default"/>
          <w:sz w:val="21"/>
          <w:szCs w:val="21"/>
        </w:rPr>
        <w:sectPr>
          <w:pgSz w:w="11910" w:h="16840"/>
          <w:pgMar w:header="0" w:footer="983" w:top="1360" w:bottom="1180" w:left="1560" w:right="62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362"/>
        <w:gridCol w:w="1799"/>
        <w:gridCol w:w="1619"/>
      </w:tblGrid>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15,197,163.16</w:t>
            </w:r>
            <w:r>
              <w:rPr>
                <w:rFonts w:ascii="宋体"/>
                <w:sz w:val="21"/>
              </w:rPr>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2,924,990.72</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67,604,378.64</w:t>
            </w:r>
            <w:r>
              <w:rPr>
                <w:rFonts w:ascii="宋体"/>
                <w:sz w:val="21"/>
              </w:rPr>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57,300,932.20</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海宁绿城新湖房地产有限公司</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91,262,977.50</w:t>
            </w:r>
          </w:p>
        </w:tc>
        <w:tc>
          <w:tcPr>
            <w:tcW w:w="1619"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660" w:right="0"/>
        <w:jc w:val="left"/>
      </w:pPr>
      <w:r>
        <w:rPr/>
        <w:t>(三)</w:t>
      </w:r>
      <w:r>
        <w:rPr>
          <w:spacing w:val="-2"/>
        </w:rPr>
        <w:t> </w:t>
      </w:r>
      <w:r>
        <w:rPr/>
        <w:t>关联方应收应付款项</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382"/>
        <w:gridCol w:w="3240"/>
        <w:gridCol w:w="2130"/>
        <w:gridCol w:w="2130"/>
      </w:tblGrid>
      <w:tr>
        <w:trPr>
          <w:trHeight w:val="41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2,949,092.66</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1,267,517.91</w:t>
            </w:r>
            <w:r>
              <w:rPr>
                <w:rFonts w:ascii="宋体"/>
                <w:sz w:val="21"/>
              </w:rPr>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嘉兴新湖物业管理有限公司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300,000.00</w:t>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300,000.00</w:t>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1,402,085.00</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12,272,172.44</w:t>
            </w:r>
          </w:p>
        </w:tc>
      </w:tr>
      <w:tr>
        <w:trPr>
          <w:trHeight w:val="41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22,400.00</w:t>
            </w:r>
          </w:p>
        </w:tc>
        <w:tc>
          <w:tcPr>
            <w:tcW w:w="213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803" w:val="left" w:leader="none"/>
              </w:tabs>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4,673,577.66</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13,839,690.35</w:t>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356,191.70</w:t>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804" w:val="left" w:leader="none"/>
              </w:tabs>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356,191.70</w:t>
            </w:r>
          </w:p>
        </w:tc>
      </w:tr>
      <w:tr>
        <w:trPr>
          <w:trHeight w:val="41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7,349,743.74</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14,191,326.40</w:t>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10,907,878.21</w:t>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16,683,174.72</w:t>
            </w:r>
            <w:r>
              <w:rPr>
                <w:rFonts w:ascii="宋体"/>
                <w:sz w:val="21"/>
              </w:rPr>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3,200,678.17</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-7,102,768.27</w:t>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256,262,977.50</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165,000,000.00</w:t>
            </w:r>
            <w:r>
              <w:rPr>
                <w:rFonts w:ascii="宋体"/>
                <w:sz w:val="21"/>
              </w:rPr>
            </w:r>
          </w:p>
        </w:tc>
      </w:tr>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803" w:val="left" w:leader="none"/>
              </w:tabs>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277,721,277.62</w:t>
            </w:r>
            <w:r>
              <w:rPr>
                <w:rFonts w:ascii="宋体"/>
                <w:sz w:val="21"/>
              </w:rPr>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188,771,732.85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60" w:right="0"/>
        <w:jc w:val="left"/>
      </w:pPr>
      <w:r>
        <w:rPr/>
        <w:t>(四)</w:t>
      </w:r>
      <w:r>
        <w:rPr>
          <w:spacing w:val="-2"/>
        </w:rPr>
        <w:t> </w:t>
      </w:r>
      <w:r>
        <w:rPr/>
        <w:t>关键管理人员薪酬</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146"/>
        <w:gridCol w:w="2130"/>
        <w:gridCol w:w="2502"/>
        <w:gridCol w:w="1759"/>
      </w:tblGrid>
      <w:tr>
        <w:trPr>
          <w:trHeight w:val="41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报告期间</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关键管理人员人数</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pacing w:val="-5"/>
                <w:sz w:val="21"/>
                <w:szCs w:val="21"/>
              </w:rPr>
              <w:t>报酬总额（万元）</w:t>
            </w:r>
          </w:p>
        </w:tc>
      </w:tr>
      <w:tr>
        <w:trPr>
          <w:trHeight w:val="41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309</w:t>
            </w:r>
          </w:p>
        </w:tc>
      </w:tr>
      <w:tr>
        <w:trPr>
          <w:trHeight w:val="41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16</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266.20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13"/>
        <w:ind w:right="0"/>
        <w:jc w:val="left"/>
        <w:rPr>
          <w:b w:val="0"/>
          <w:bCs w:val="0"/>
        </w:rPr>
      </w:pPr>
      <w:r>
        <w:rPr/>
        <w:t>七、股份支付</w:t>
      </w:r>
      <w:r>
        <w:rPr>
          <w:b w:val="0"/>
          <w:bCs w:val="0"/>
        </w:rPr>
      </w:r>
    </w:p>
    <w:p>
      <w:pPr>
        <w:pStyle w:val="BodyText"/>
        <w:spacing w:line="408" w:lineRule="auto" w:before="236"/>
        <w:ind w:left="660" w:right="6138" w:firstLine="105"/>
        <w:jc w:val="left"/>
      </w:pPr>
      <w:r>
        <w:rPr/>
        <w:t>(一)</w:t>
      </w:r>
      <w:r>
        <w:rPr>
          <w:spacing w:val="-4"/>
        </w:rPr>
        <w:t> </w:t>
      </w:r>
      <w:r>
        <w:rPr/>
        <w:t>股份支付总体情况</w:t>
      </w:r>
      <w:r>
        <w:rPr/>
        <w:t> 明细情况</w:t>
      </w:r>
    </w:p>
    <w:tbl>
      <w:tblPr>
        <w:tblW w:w="0" w:type="auto"/>
        <w:jc w:val="left"/>
        <w:tblInd w:w="112" w:type="dxa"/>
        <w:tblLayout w:type="fixed"/>
        <w:tblCellMar>
          <w:top w:w="0" w:type="dxa"/>
          <w:left w:w="0" w:type="dxa"/>
          <w:bottom w:w="0" w:type="dxa"/>
          <w:right w:w="0" w:type="dxa"/>
        </w:tblCellMar>
        <w:tblLook w:val="01E0"/>
      </w:tblPr>
      <w:tblGrid>
        <w:gridCol w:w="4276"/>
        <w:gridCol w:w="4261"/>
      </w:tblGrid>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公司本期未授予权益工具</w:t>
            </w:r>
          </w:p>
        </w:tc>
      </w:tr>
      <w:tr>
        <w:trPr>
          <w:trHeight w:val="1236"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公司发行在外的股票期权第一期等待期已于</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日到期可行权，截至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日无激励对象行权[注]。</w:t>
            </w:r>
          </w:p>
        </w:tc>
      </w:tr>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公司本期无失效的各项权益工具</w:t>
            </w:r>
          </w:p>
        </w:tc>
      </w:tr>
    </w:tbl>
    <w:p>
      <w:pPr>
        <w:spacing w:after="0" w:line="224" w:lineRule="exact"/>
        <w:jc w:val="left"/>
        <w:rPr>
          <w:rFonts w:ascii="宋体" w:hAnsi="宋体" w:cs="宋体" w:eastAsia="宋体" w:hint="default"/>
          <w:sz w:val="21"/>
          <w:szCs w:val="21"/>
        </w:rPr>
        <w:sectPr>
          <w:pgSz w:w="11910" w:h="16840"/>
          <w:pgMar w:header="0" w:footer="983" w:top="1360" w:bottom="1180" w:left="1560" w:right="122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4276"/>
        <w:gridCol w:w="4261"/>
      </w:tblGrid>
      <w:tr>
        <w:trPr>
          <w:trHeight w:val="276" w:hRule="exact"/>
        </w:trPr>
        <w:tc>
          <w:tcPr>
            <w:tcW w:w="4276"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w:t>
            </w:r>
          </w:p>
        </w:tc>
        <w:tc>
          <w:tcPr>
            <w:tcW w:w="4261"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本期公司发行在外的股份期权的标的股票价</w:t>
            </w:r>
          </w:p>
        </w:tc>
      </w:tr>
      <w:tr>
        <w:trPr>
          <w:trHeight w:val="477" w:hRule="exact"/>
        </w:trPr>
        <w:tc>
          <w:tcPr>
            <w:tcW w:w="4276"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261"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格范围在</w:t>
            </w:r>
            <w:r>
              <w:rPr>
                <w:rFonts w:ascii="宋体" w:hAnsi="宋体" w:cs="宋体" w:eastAsia="宋体" w:hint="default"/>
                <w:spacing w:val="-55"/>
                <w:sz w:val="21"/>
                <w:szCs w:val="21"/>
              </w:rPr>
              <w:t> </w:t>
            </w:r>
            <w:r>
              <w:rPr>
                <w:rFonts w:ascii="宋体" w:hAnsi="宋体" w:cs="宋体" w:eastAsia="宋体" w:hint="default"/>
                <w:sz w:val="21"/>
                <w:szCs w:val="21"/>
              </w:rPr>
              <w:t>4.44</w:t>
            </w:r>
            <w:r>
              <w:rPr>
                <w:rFonts w:ascii="宋体" w:hAnsi="宋体" w:cs="宋体" w:eastAsia="宋体" w:hint="default"/>
                <w:spacing w:val="-54"/>
                <w:sz w:val="21"/>
                <w:szCs w:val="21"/>
              </w:rPr>
              <w:t> </w:t>
            </w:r>
            <w:r>
              <w:rPr>
                <w:rFonts w:ascii="宋体" w:hAnsi="宋体" w:cs="宋体" w:eastAsia="宋体" w:hint="default"/>
                <w:sz w:val="21"/>
                <w:szCs w:val="21"/>
              </w:rPr>
              <w:t>元/股至</w:t>
            </w:r>
            <w:r>
              <w:rPr>
                <w:rFonts w:ascii="宋体" w:hAnsi="宋体" w:cs="宋体" w:eastAsia="宋体" w:hint="default"/>
                <w:spacing w:val="-55"/>
                <w:sz w:val="21"/>
                <w:szCs w:val="21"/>
              </w:rPr>
              <w:t> </w:t>
            </w:r>
            <w:r>
              <w:rPr>
                <w:rFonts w:ascii="宋体" w:hAnsi="宋体" w:cs="宋体" w:eastAsia="宋体" w:hint="default"/>
                <w:sz w:val="21"/>
                <w:szCs w:val="21"/>
              </w:rPr>
              <w:t>15.02</w:t>
            </w:r>
            <w:r>
              <w:rPr>
                <w:rFonts w:ascii="宋体" w:hAnsi="宋体" w:cs="宋体" w:eastAsia="宋体" w:hint="default"/>
                <w:spacing w:val="-54"/>
                <w:sz w:val="21"/>
                <w:szCs w:val="21"/>
              </w:rPr>
              <w:t> </w:t>
            </w:r>
            <w:r>
              <w:rPr>
                <w:rFonts w:ascii="宋体" w:hAnsi="宋体" w:cs="宋体" w:eastAsia="宋体" w:hint="default"/>
                <w:spacing w:val="-9"/>
                <w:sz w:val="21"/>
                <w:szCs w:val="21"/>
              </w:rPr>
              <w:t>元/股之间，合</w:t>
            </w:r>
          </w:p>
        </w:tc>
      </w:tr>
      <w:tr>
        <w:trPr>
          <w:trHeight w:val="409" w:hRule="exact"/>
        </w:trPr>
        <w:tc>
          <w:tcPr>
            <w:tcW w:w="4276" w:type="dxa"/>
            <w:tcBorders>
              <w:top w:val="nil" w:sz="6" w:space="0" w:color="auto"/>
              <w:left w:val="nil" w:sz="6" w:space="0" w:color="auto"/>
              <w:bottom w:val="nil" w:sz="6" w:space="0" w:color="auto"/>
              <w:right w:val="single" w:sz="4" w:space="0" w:color="000000"/>
            </w:tcBorders>
          </w:tcPr>
          <w:p>
            <w:pPr/>
          </w:p>
        </w:tc>
        <w:tc>
          <w:tcPr>
            <w:tcW w:w="4261"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同剩余的期限为：第一期行权已于</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tc>
      </w:tr>
      <w:tr>
        <w:trPr>
          <w:trHeight w:val="409" w:hRule="exact"/>
        </w:trPr>
        <w:tc>
          <w:tcPr>
            <w:tcW w:w="4276" w:type="dxa"/>
            <w:tcBorders>
              <w:top w:val="nil" w:sz="6" w:space="0" w:color="auto"/>
              <w:left w:val="nil" w:sz="6" w:space="0" w:color="auto"/>
              <w:bottom w:val="nil" w:sz="6" w:space="0" w:color="auto"/>
              <w:right w:val="single" w:sz="4" w:space="0" w:color="000000"/>
            </w:tcBorders>
          </w:tcPr>
          <w:p>
            <w:pPr/>
          </w:p>
        </w:tc>
        <w:tc>
          <w:tcPr>
            <w:tcW w:w="426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pacing w:val="-4"/>
                <w:sz w:val="21"/>
                <w:szCs w:val="21"/>
              </w:rPr>
              <w:t>日到期可行权；第二期行权剩余为</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个</w:t>
            </w:r>
          </w:p>
        </w:tc>
      </w:tr>
      <w:tr>
        <w:trPr>
          <w:trHeight w:val="409" w:hRule="exact"/>
        </w:trPr>
        <w:tc>
          <w:tcPr>
            <w:tcW w:w="4276" w:type="dxa"/>
            <w:tcBorders>
              <w:top w:val="nil" w:sz="6" w:space="0" w:color="auto"/>
              <w:left w:val="nil" w:sz="6" w:space="0" w:color="auto"/>
              <w:bottom w:val="nil" w:sz="6" w:space="0" w:color="auto"/>
              <w:right w:val="single" w:sz="4" w:space="0" w:color="000000"/>
            </w:tcBorders>
          </w:tcPr>
          <w:p>
            <w:pPr/>
          </w:p>
        </w:tc>
        <w:tc>
          <w:tcPr>
            <w:tcW w:w="4261"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月零</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6"/>
                <w:sz w:val="21"/>
                <w:szCs w:val="21"/>
              </w:rPr>
              <w:t>天，第三期行权剩余为</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个月零</w:t>
            </w:r>
          </w:p>
        </w:tc>
      </w:tr>
      <w:tr>
        <w:trPr>
          <w:trHeight w:val="482" w:hRule="exact"/>
        </w:trPr>
        <w:tc>
          <w:tcPr>
            <w:tcW w:w="4276" w:type="dxa"/>
            <w:tcBorders>
              <w:top w:val="nil" w:sz="6" w:space="0" w:color="auto"/>
              <w:left w:val="nil" w:sz="6" w:space="0" w:color="auto"/>
              <w:bottom w:val="single" w:sz="4" w:space="0" w:color="000000"/>
              <w:right w:val="single" w:sz="4" w:space="0" w:color="000000"/>
            </w:tcBorders>
          </w:tcPr>
          <w:p>
            <w:pPr/>
          </w:p>
        </w:tc>
        <w:tc>
          <w:tcPr>
            <w:tcW w:w="4261"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天。</w:t>
            </w:r>
          </w:p>
        </w:tc>
      </w:tr>
    </w:tbl>
    <w:p>
      <w:pPr>
        <w:spacing w:line="240" w:lineRule="auto" w:before="12"/>
        <w:rPr>
          <w:rFonts w:ascii="宋体" w:hAnsi="宋体" w:cs="宋体" w:eastAsia="宋体" w:hint="default"/>
          <w:sz w:val="7"/>
          <w:szCs w:val="7"/>
        </w:rPr>
      </w:pPr>
    </w:p>
    <w:p>
      <w:pPr>
        <w:pStyle w:val="BodyText"/>
        <w:spacing w:line="240" w:lineRule="auto" w:before="35"/>
        <w:ind w:left="660" w:right="209"/>
        <w:jc w:val="left"/>
      </w:pPr>
      <w:r>
        <w:rPr/>
        <w:t>[注]:2008</w:t>
      </w:r>
      <w:r>
        <w:rPr>
          <w:spacing w:val="-61"/>
        </w:rPr>
        <w:t> </w:t>
      </w:r>
      <w:r>
        <w:rPr/>
        <w:t>年</w:t>
      </w:r>
      <w:r>
        <w:rPr>
          <w:spacing w:val="-61"/>
        </w:rPr>
        <w:t> </w:t>
      </w:r>
      <w:r>
        <w:rPr/>
        <w:t>5</w:t>
      </w:r>
      <w:r>
        <w:rPr>
          <w:spacing w:val="-60"/>
        </w:rPr>
        <w:t> </w:t>
      </w:r>
      <w:r>
        <w:rPr/>
        <w:t>月</w:t>
      </w:r>
      <w:r>
        <w:rPr>
          <w:spacing w:val="-62"/>
        </w:rPr>
        <w:t> </w:t>
      </w:r>
      <w:r>
        <w:rPr/>
        <w:t>28</w:t>
      </w:r>
      <w:r>
        <w:rPr>
          <w:spacing w:val="-60"/>
        </w:rPr>
        <w:t> </w:t>
      </w:r>
      <w:r>
        <w:rPr/>
        <w:t>日，公司第六届董事会第二十三次会议审议通过了《新湖中宝股</w:t>
      </w:r>
    </w:p>
    <w:p>
      <w:pPr>
        <w:spacing w:line="240" w:lineRule="auto" w:before="9"/>
        <w:rPr>
          <w:rFonts w:ascii="宋体" w:hAnsi="宋体" w:cs="宋体" w:eastAsia="宋体" w:hint="default"/>
          <w:sz w:val="15"/>
          <w:szCs w:val="15"/>
        </w:rPr>
      </w:pPr>
    </w:p>
    <w:p>
      <w:pPr>
        <w:pStyle w:val="BodyText"/>
        <w:spacing w:line="420" w:lineRule="auto"/>
        <w:ind w:left="240" w:right="228"/>
        <w:jc w:val="both"/>
      </w:pPr>
      <w:r>
        <w:rPr/>
        <w:t>份有限公司股权激励计划（草案）修订版》；2008</w:t>
      </w:r>
      <w:r>
        <w:rPr>
          <w:spacing w:val="-57"/>
        </w:rPr>
        <w:t> </w:t>
      </w:r>
      <w:r>
        <w:rPr/>
        <w:t>年</w:t>
      </w:r>
      <w:r>
        <w:rPr>
          <w:spacing w:val="-59"/>
        </w:rPr>
        <w:t> </w:t>
      </w:r>
      <w:r>
        <w:rPr/>
        <w:t>6</w:t>
      </w:r>
      <w:r>
        <w:rPr>
          <w:spacing w:val="-57"/>
        </w:rPr>
        <w:t> </w:t>
      </w:r>
      <w:r>
        <w:rPr/>
        <w:t>月</w:t>
      </w:r>
      <w:r>
        <w:rPr>
          <w:spacing w:val="-59"/>
        </w:rPr>
        <w:t> </w:t>
      </w:r>
      <w:r>
        <w:rPr/>
        <w:t>16</w:t>
      </w:r>
      <w:r>
        <w:rPr>
          <w:spacing w:val="-57"/>
        </w:rPr>
        <w:t> </w:t>
      </w:r>
      <w:r>
        <w:rPr/>
        <w:t>日，公司</w:t>
      </w:r>
      <w:r>
        <w:rPr>
          <w:spacing w:val="-59"/>
        </w:rPr>
        <w:t> </w:t>
      </w:r>
      <w:r>
        <w:rPr/>
        <w:t>2008</w:t>
      </w:r>
      <w:r>
        <w:rPr>
          <w:spacing w:val="-57"/>
        </w:rPr>
        <w:t> </w:t>
      </w:r>
      <w:r>
        <w:rPr/>
        <w:t>年第一次临时</w:t>
      </w:r>
      <w:r>
        <w:rPr>
          <w:spacing w:val="-1"/>
        </w:rPr>
        <w:t> </w:t>
      </w:r>
      <w:r>
        <w:rPr/>
        <w:t>股东大会审议通过了《新湖中宝股份有限公司首期股权激励计划（草案）修订版》；2008</w:t>
      </w:r>
      <w:r>
        <w:rPr/>
        <w:t> 年</w:t>
      </w:r>
      <w:r>
        <w:rPr>
          <w:spacing w:val="-54"/>
        </w:rPr>
        <w:t> </w:t>
      </w:r>
      <w:r>
        <w:rPr/>
        <w:t>6</w:t>
      </w:r>
      <w:r>
        <w:rPr>
          <w:spacing w:val="-53"/>
        </w:rPr>
        <w:t> </w:t>
      </w:r>
      <w:r>
        <w:rPr/>
        <w:t>月</w:t>
      </w:r>
      <w:r>
        <w:rPr>
          <w:spacing w:val="-55"/>
        </w:rPr>
        <w:t> </w:t>
      </w:r>
      <w:r>
        <w:rPr/>
        <w:t>24</w:t>
      </w:r>
      <w:r>
        <w:rPr>
          <w:spacing w:val="-53"/>
        </w:rPr>
        <w:t> </w:t>
      </w:r>
      <w:r>
        <w:rPr/>
        <w:t>日，公司第六届董事会第二十六次会议审议通过了《关于确定公司股权激励计划</w:t>
      </w:r>
    </w:p>
    <w:p>
      <w:pPr>
        <w:pStyle w:val="BodyText"/>
        <w:spacing w:line="420" w:lineRule="auto" w:before="47"/>
        <w:ind w:left="660" w:right="209" w:hanging="420"/>
        <w:jc w:val="left"/>
      </w:pPr>
      <w:r>
        <w:rPr/>
        <w:t>授权日的议案》，确定公司首期股权激励计划授权日为</w:t>
      </w:r>
      <w:r>
        <w:rPr>
          <w:spacing w:val="-54"/>
        </w:rPr>
        <w:t> </w:t>
      </w:r>
      <w:r>
        <w:rPr/>
        <w:t>2008</w:t>
      </w:r>
      <w:r>
        <w:rPr>
          <w:spacing w:val="-53"/>
        </w:rPr>
        <w:t> </w:t>
      </w:r>
      <w:r>
        <w:rPr/>
        <w:t>年</w:t>
      </w:r>
      <w:r>
        <w:rPr>
          <w:spacing w:val="-55"/>
        </w:rPr>
        <w:t> </w:t>
      </w:r>
      <w:r>
        <w:rPr/>
        <w:t>6</w:t>
      </w:r>
      <w:r>
        <w:rPr>
          <w:spacing w:val="-53"/>
        </w:rPr>
        <w:t> </w:t>
      </w:r>
      <w:r>
        <w:rPr/>
        <w:t>月</w:t>
      </w:r>
      <w:r>
        <w:rPr>
          <w:spacing w:val="-55"/>
        </w:rPr>
        <w:t> </w:t>
      </w:r>
      <w:r>
        <w:rPr/>
        <w:t>24</w:t>
      </w:r>
      <w:r>
        <w:rPr>
          <w:spacing w:val="-54"/>
        </w:rPr>
        <w:t> </w:t>
      </w:r>
      <w:r>
        <w:rPr/>
        <w:t>日。</w:t>
      </w:r>
      <w:r>
        <w:rPr>
          <w:spacing w:val="-1"/>
        </w:rPr>
        <w:t> </w:t>
      </w:r>
      <w:r>
        <w:rPr/>
        <w:t>公司授予激励对象(包括公司董事、监事、高级管理人员及公司认为应当激励的业务骨</w:t>
      </w:r>
    </w:p>
    <w:p>
      <w:pPr>
        <w:pStyle w:val="BodyText"/>
        <w:spacing w:line="420" w:lineRule="auto" w:before="47"/>
        <w:ind w:left="240" w:right="215"/>
        <w:jc w:val="both"/>
      </w:pPr>
      <w:r>
        <w:rPr/>
        <w:t>干员工，但不包括独立董事)10,033.6</w:t>
      </w:r>
      <w:r>
        <w:rPr>
          <w:spacing w:val="-66"/>
        </w:rPr>
        <w:t> </w:t>
      </w:r>
      <w:r>
        <w:rPr/>
        <w:t>万份股票期权，每份股票期权拥有在授权日起</w:t>
      </w:r>
      <w:r>
        <w:rPr>
          <w:spacing w:val="-67"/>
        </w:rPr>
        <w:t> </w:t>
      </w:r>
      <w:r>
        <w:rPr/>
        <w:t>4</w:t>
      </w:r>
      <w:r>
        <w:rPr>
          <w:spacing w:val="-66"/>
        </w:rPr>
        <w:t> </w:t>
      </w:r>
      <w:r>
        <w:rPr/>
        <w:t>年内</w:t>
      </w:r>
      <w:r>
        <w:rPr/>
        <w:t> 的可行权日以行权价格（每股</w:t>
      </w:r>
      <w:r>
        <w:rPr>
          <w:spacing w:val="-54"/>
        </w:rPr>
        <w:t> </w:t>
      </w:r>
      <w:r>
        <w:rPr/>
        <w:t>9.975</w:t>
      </w:r>
      <w:r>
        <w:rPr>
          <w:spacing w:val="-53"/>
        </w:rPr>
        <w:t> </w:t>
      </w:r>
      <w:r>
        <w:rPr/>
        <w:t>元）行权条件购买</w:t>
      </w:r>
      <w:r>
        <w:rPr>
          <w:spacing w:val="-54"/>
        </w:rPr>
        <w:t> </w:t>
      </w:r>
      <w:r>
        <w:rPr/>
        <w:t>1</w:t>
      </w:r>
      <w:r>
        <w:rPr>
          <w:spacing w:val="-53"/>
        </w:rPr>
        <w:t> </w:t>
      </w:r>
      <w:r>
        <w:rPr/>
        <w:t>股公司的股票的权利。</w:t>
      </w:r>
    </w:p>
    <w:p>
      <w:pPr>
        <w:pStyle w:val="BodyText"/>
        <w:spacing w:line="420" w:lineRule="auto" w:before="47"/>
        <w:ind w:left="240" w:right="201" w:firstLine="420"/>
        <w:jc w:val="left"/>
      </w:pPr>
      <w:r>
        <w:rPr/>
        <w:t>激励计划有效期为自股票期权授予日起</w:t>
      </w:r>
      <w:r>
        <w:rPr>
          <w:spacing w:val="-63"/>
        </w:rPr>
        <w:t> </w:t>
      </w:r>
      <w:r>
        <w:rPr/>
        <w:t>4</w:t>
      </w:r>
      <w:r>
        <w:rPr>
          <w:spacing w:val="-62"/>
        </w:rPr>
        <w:t> </w:t>
      </w:r>
      <w:r>
        <w:rPr/>
        <w:t>年，可行权日为自股票期权授予日（T</w:t>
      </w:r>
      <w:r>
        <w:rPr>
          <w:spacing w:val="-62"/>
        </w:rPr>
        <w:t> </w:t>
      </w:r>
      <w:r>
        <w:rPr>
          <w:spacing w:val="-5"/>
        </w:rPr>
        <w:t>日）＋</w:t>
      </w:r>
      <w:r>
        <w:rPr/>
        <w:t> 12</w:t>
      </w:r>
      <w:r>
        <w:rPr>
          <w:spacing w:val="-54"/>
        </w:rPr>
        <w:t> </w:t>
      </w:r>
      <w:r>
        <w:rPr/>
        <w:t>个月至</w:t>
      </w:r>
      <w:r>
        <w:rPr>
          <w:spacing w:val="-55"/>
        </w:rPr>
        <w:t> </w:t>
      </w:r>
      <w:r>
        <w:rPr/>
        <w:t>T＋48</w:t>
      </w:r>
      <w:r>
        <w:rPr>
          <w:spacing w:val="-54"/>
        </w:rPr>
        <w:t> </w:t>
      </w:r>
      <w:r>
        <w:rPr/>
        <w:t>个月。其中：</w:t>
      </w:r>
    </w:p>
    <w:p>
      <w:pPr>
        <w:pStyle w:val="BodyText"/>
        <w:spacing w:line="420" w:lineRule="auto" w:before="47"/>
        <w:ind w:left="240" w:right="215" w:firstLine="420"/>
        <w:jc w:val="left"/>
      </w:pPr>
      <w:r>
        <w:rPr/>
        <w:t>第一期行权时间为</w:t>
      </w:r>
      <w:r>
        <w:rPr>
          <w:spacing w:val="-54"/>
        </w:rPr>
        <w:t> </w:t>
      </w:r>
      <w:r>
        <w:rPr/>
        <w:t>T</w:t>
      </w:r>
      <w:r>
        <w:rPr>
          <w:spacing w:val="-53"/>
        </w:rPr>
        <w:t> </w:t>
      </w:r>
      <w:r>
        <w:rPr/>
        <w:t>日+12</w:t>
      </w:r>
      <w:r>
        <w:rPr>
          <w:spacing w:val="-53"/>
        </w:rPr>
        <w:t> </w:t>
      </w:r>
      <w:r>
        <w:rPr/>
        <w:t>个月至</w:t>
      </w:r>
      <w:r>
        <w:rPr>
          <w:spacing w:val="-54"/>
        </w:rPr>
        <w:t> </w:t>
      </w:r>
      <w:r>
        <w:rPr/>
        <w:t>T</w:t>
      </w:r>
      <w:r>
        <w:rPr>
          <w:spacing w:val="-54"/>
        </w:rPr>
        <w:t> </w:t>
      </w:r>
      <w:r>
        <w:rPr/>
        <w:t>日+30</w:t>
      </w:r>
      <w:r>
        <w:rPr>
          <w:spacing w:val="-53"/>
        </w:rPr>
        <w:t> </w:t>
      </w:r>
      <w:r>
        <w:rPr/>
        <w:t>个月内的可行权日，可行权部分为已授权股</w:t>
      </w:r>
      <w:r>
        <w:rPr/>
        <w:t> 票期权总量的</w:t>
      </w:r>
      <w:r>
        <w:rPr>
          <w:spacing w:val="-53"/>
        </w:rPr>
        <w:t> </w:t>
      </w:r>
      <w:r>
        <w:rPr/>
        <w:t>40%；</w:t>
      </w:r>
    </w:p>
    <w:p>
      <w:pPr>
        <w:pStyle w:val="BodyText"/>
        <w:spacing w:line="420" w:lineRule="auto" w:before="47"/>
        <w:ind w:left="240" w:right="215" w:firstLine="420"/>
        <w:jc w:val="left"/>
      </w:pPr>
      <w:r>
        <w:rPr/>
        <w:t>第二期行权时间为</w:t>
      </w:r>
      <w:r>
        <w:rPr>
          <w:spacing w:val="-54"/>
        </w:rPr>
        <w:t> </w:t>
      </w:r>
      <w:r>
        <w:rPr/>
        <w:t>T</w:t>
      </w:r>
      <w:r>
        <w:rPr>
          <w:spacing w:val="-53"/>
        </w:rPr>
        <w:t> </w:t>
      </w:r>
      <w:r>
        <w:rPr/>
        <w:t>日+24</w:t>
      </w:r>
      <w:r>
        <w:rPr>
          <w:spacing w:val="-53"/>
        </w:rPr>
        <w:t> </w:t>
      </w:r>
      <w:r>
        <w:rPr/>
        <w:t>个月至</w:t>
      </w:r>
      <w:r>
        <w:rPr>
          <w:spacing w:val="-54"/>
        </w:rPr>
        <w:t> </w:t>
      </w:r>
      <w:r>
        <w:rPr/>
        <w:t>T</w:t>
      </w:r>
      <w:r>
        <w:rPr>
          <w:spacing w:val="-54"/>
        </w:rPr>
        <w:t> </w:t>
      </w:r>
      <w:r>
        <w:rPr/>
        <w:t>日+36</w:t>
      </w:r>
      <w:r>
        <w:rPr>
          <w:spacing w:val="-53"/>
        </w:rPr>
        <w:t> </w:t>
      </w:r>
      <w:r>
        <w:rPr/>
        <w:t>个月内的可行权日，可行权部分为已授权股</w:t>
      </w:r>
      <w:r>
        <w:rPr/>
        <w:t> 票期权总量的</w:t>
      </w:r>
      <w:r>
        <w:rPr>
          <w:spacing w:val="-53"/>
        </w:rPr>
        <w:t> </w:t>
      </w:r>
      <w:r>
        <w:rPr/>
        <w:t>30%；</w:t>
      </w:r>
    </w:p>
    <w:p>
      <w:pPr>
        <w:pStyle w:val="BodyText"/>
        <w:spacing w:line="381" w:lineRule="auto" w:before="24"/>
        <w:ind w:left="240" w:right="206" w:firstLine="420"/>
        <w:jc w:val="left"/>
      </w:pPr>
      <w:r>
        <w:rPr/>
        <w:t>第三期行权时间为</w:t>
      </w:r>
      <w:r>
        <w:rPr>
          <w:spacing w:val="-53"/>
        </w:rPr>
        <w:t> </w:t>
      </w:r>
      <w:r>
        <w:rPr/>
        <w:t>T</w:t>
      </w:r>
      <w:r>
        <w:rPr>
          <w:spacing w:val="-52"/>
        </w:rPr>
        <w:t> </w:t>
      </w:r>
      <w:r>
        <w:rPr/>
        <w:t>日+36</w:t>
      </w:r>
      <w:r>
        <w:rPr>
          <w:spacing w:val="-52"/>
        </w:rPr>
        <w:t> </w:t>
      </w:r>
      <w:r>
        <w:rPr/>
        <w:t>个月至</w:t>
      </w:r>
      <w:r>
        <w:rPr>
          <w:spacing w:val="-53"/>
        </w:rPr>
        <w:t> </w:t>
      </w:r>
      <w:r>
        <w:rPr/>
        <w:t>T</w:t>
      </w:r>
      <w:r>
        <w:rPr>
          <w:spacing w:val="-53"/>
        </w:rPr>
        <w:t> </w:t>
      </w:r>
      <w:r>
        <w:rPr/>
        <w:t>日+48</w:t>
      </w:r>
      <w:r>
        <w:rPr>
          <w:spacing w:val="-52"/>
        </w:rPr>
        <w:t> </w:t>
      </w:r>
      <w:r>
        <w:rPr>
          <w:spacing w:val="-3"/>
        </w:rPr>
        <w:t>个月内的可行权日，可行权部分为已</w:t>
      </w:r>
      <w:r>
        <w:rPr>
          <w:spacing w:val="-3"/>
          <w:sz w:val="23"/>
          <w:szCs w:val="23"/>
        </w:rPr>
        <w:t>授权股</w:t>
      </w:r>
      <w:r>
        <w:rPr>
          <w:w w:val="100"/>
          <w:sz w:val="23"/>
          <w:szCs w:val="23"/>
        </w:rPr>
        <w:t> </w:t>
      </w:r>
      <w:r>
        <w:rPr>
          <w:sz w:val="23"/>
          <w:szCs w:val="23"/>
        </w:rPr>
        <w:t>票期权总量</w:t>
      </w:r>
      <w:r>
        <w:rPr/>
        <w:t>的</w:t>
      </w:r>
      <w:r>
        <w:rPr>
          <w:spacing w:val="-56"/>
        </w:rPr>
        <w:t> </w:t>
      </w:r>
      <w:r>
        <w:rPr/>
        <w:t>30%。</w:t>
      </w:r>
    </w:p>
    <w:p>
      <w:pPr>
        <w:pStyle w:val="BodyText"/>
        <w:spacing w:line="408" w:lineRule="auto"/>
        <w:ind w:left="660" w:right="5041"/>
        <w:jc w:val="left"/>
      </w:pPr>
      <w:r>
        <w:rPr/>
        <w:t>(二)</w:t>
      </w:r>
      <w:r>
        <w:rPr>
          <w:spacing w:val="-2"/>
        </w:rPr>
        <w:t> </w:t>
      </w:r>
      <w:r>
        <w:rPr/>
        <w:t>以权益结算的股份支付情况</w:t>
      </w:r>
      <w:r>
        <w:rPr/>
        <w:t> 明细情况</w:t>
      </w:r>
    </w:p>
    <w:tbl>
      <w:tblPr>
        <w:tblW w:w="0" w:type="auto"/>
        <w:jc w:val="left"/>
        <w:tblInd w:w="112" w:type="dxa"/>
        <w:tblLayout w:type="fixed"/>
        <w:tblCellMar>
          <w:top w:w="0" w:type="dxa"/>
          <w:left w:w="0" w:type="dxa"/>
          <w:bottom w:w="0" w:type="dxa"/>
          <w:right w:w="0" w:type="dxa"/>
        </w:tblCellMar>
        <w:tblLook w:val="01E0"/>
      </w:tblPr>
      <w:tblGrid>
        <w:gridCol w:w="4442"/>
        <w:gridCol w:w="4094"/>
      </w:tblGrid>
      <w:tr>
        <w:trPr>
          <w:trHeight w:val="419"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09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2"/>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1099"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094"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日，公司预计激励对</w:t>
            </w:r>
          </w:p>
          <w:p>
            <w:pPr>
              <w:pStyle w:val="TableParagraph"/>
              <w:spacing w:line="272" w:lineRule="exact" w:before="26"/>
              <w:ind w:left="103" w:right="204"/>
              <w:jc w:val="left"/>
              <w:rPr>
                <w:rFonts w:ascii="宋体" w:hAnsi="宋体" w:cs="宋体" w:eastAsia="宋体" w:hint="default"/>
                <w:sz w:val="21"/>
                <w:szCs w:val="21"/>
              </w:rPr>
            </w:pPr>
            <w:r>
              <w:rPr>
                <w:rFonts w:ascii="宋体" w:hAnsi="宋体" w:cs="宋体" w:eastAsia="宋体" w:hint="default"/>
                <w:sz w:val="21"/>
                <w:szCs w:val="21"/>
              </w:rPr>
              <w:t>象不存在离职可能，并且预计能达到可行 权条件，故可行权权益工具数量估计为 100,336,000.00</w:t>
            </w:r>
            <w:r>
              <w:rPr>
                <w:rFonts w:ascii="宋体" w:hAnsi="宋体" w:cs="宋体" w:eastAsia="宋体" w:hint="default"/>
                <w:spacing w:val="-59"/>
                <w:sz w:val="21"/>
                <w:szCs w:val="21"/>
              </w:rPr>
              <w:t> </w:t>
            </w:r>
            <w:r>
              <w:rPr>
                <w:rFonts w:ascii="宋体" w:hAnsi="宋体" w:cs="宋体" w:eastAsia="宋体" w:hint="default"/>
                <w:sz w:val="21"/>
                <w:szCs w:val="21"/>
              </w:rPr>
              <w:t>份。</w:t>
            </w:r>
          </w:p>
        </w:tc>
      </w:tr>
      <w:tr>
        <w:trPr>
          <w:trHeight w:val="419"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094"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1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4"/>
              <w:jc w:val="center"/>
              <w:rPr>
                <w:rFonts w:ascii="宋体" w:hAnsi="宋体" w:cs="宋体" w:eastAsia="宋体" w:hint="default"/>
                <w:sz w:val="21"/>
                <w:szCs w:val="21"/>
              </w:rPr>
            </w:pPr>
            <w:r>
              <w:rPr>
                <w:rFonts w:ascii="宋体" w:hAnsi="宋体" w:cs="宋体" w:eastAsia="宋体" w:hint="default"/>
                <w:sz w:val="21"/>
                <w:szCs w:val="21"/>
              </w:rPr>
              <w:t>11,215,640.55</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after="0" w:line="240" w:lineRule="auto"/>
        <w:jc w:val="center"/>
        <w:rPr>
          <w:rFonts w:ascii="宋体" w:hAnsi="宋体" w:cs="宋体" w:eastAsia="宋体" w:hint="default"/>
          <w:sz w:val="21"/>
          <w:szCs w:val="21"/>
        </w:rPr>
        <w:sectPr>
          <w:pgSz w:w="11910" w:h="16840"/>
          <w:pgMar w:header="0" w:footer="983" w:top="1360" w:bottom="1180" w:left="1560" w:right="1580"/>
        </w:sectPr>
      </w:pPr>
    </w:p>
    <w:p>
      <w:pPr>
        <w:spacing w:line="240" w:lineRule="auto" w:before="1"/>
        <w:rPr>
          <w:rFonts w:ascii="宋体" w:hAnsi="宋体" w:cs="宋体" w:eastAsia="宋体" w:hint="default"/>
          <w:sz w:val="6"/>
          <w:szCs w:val="6"/>
        </w:rPr>
      </w:pPr>
    </w:p>
    <w:p>
      <w:pPr>
        <w:spacing w:line="433" w:lineRule="exact"/>
        <w:ind w:left="11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35pt;height:21.7pt;mso-position-horizontal-relative:char;mso-position-vertical-relative:line" coordorigin="0,0" coordsize="8547,434">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424;width:4438;height:2" coordorigin="5,424" coordsize="4438,2">
              <v:shape style="position:absolute;left:5;top:424;width:4438;height:2" coordorigin="5,424" coordsize="4438,0" path="m5,424l4442,424e" filled="false" stroked="true" strokeweight=".48pt" strokecolor="#000000">
                <v:path arrowok="t"/>
              </v:shape>
            </v:group>
            <v:group style="position:absolute;left:4447;top:10;width:2;height:419" coordorigin="4447,10" coordsize="2,419">
              <v:shape style="position:absolute;left:4447;top:10;width:2;height:419" coordorigin="4447,10" coordsize="0,419" path="m4447,10l4447,428e" filled="false" stroked="true" strokeweight=".48pt" strokecolor="#000000">
                <v:path arrowok="t"/>
              </v:shape>
            </v:group>
            <v:group style="position:absolute;left:4452;top:424;width:4090;height:2" coordorigin="4452,424" coordsize="4090,2">
              <v:shape style="position:absolute;left:4452;top:424;width:4090;height:2" coordorigin="4452,424" coordsize="4090,0" path="m4452,424l8542,424e" filled="false" stroked="true" strokeweight=".48pt" strokecolor="#000000">
                <v:path arrowok="t"/>
              </v:shape>
              <v:shape style="position:absolute;left:127;top:40;width:35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xbxContent>
                </v:textbox>
                <w10:wrap type="none"/>
              </v:shape>
              <v:shape style="position:absolute;left:5680;top:40;width:1629;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11,215,640.55</w:t>
                      </w:r>
                      <w:r>
                        <w:rPr>
                          <w:rFonts w:ascii="宋体" w:hAnsi="宋体" w:cs="宋体" w:eastAsia="宋体" w:hint="default"/>
                          <w:spacing w:val="-52"/>
                          <w:sz w:val="21"/>
                          <w:szCs w:val="21"/>
                        </w:rPr>
                        <w:t> </w:t>
                      </w:r>
                      <w:r>
                        <w:rPr>
                          <w:rFonts w:ascii="宋体" w:hAnsi="宋体" w:cs="宋体" w:eastAsia="宋体" w:hint="default"/>
                          <w:sz w:val="21"/>
                          <w:szCs w:val="21"/>
                        </w:rPr>
                        <w:t>元</w:t>
                      </w:r>
                    </w:p>
                  </w:txbxContent>
                </v:textbox>
                <w10:wrap type="none"/>
              </v:shape>
            </v:group>
          </v:group>
        </w:pict>
      </w:r>
      <w:r>
        <w:rPr>
          <w:rFonts w:ascii="宋体" w:hAnsi="宋体" w:cs="宋体" w:eastAsia="宋体" w:hint="default"/>
          <w:position w:val="-8"/>
          <w:sz w:val="20"/>
          <w:szCs w:val="20"/>
        </w:rPr>
      </w:r>
    </w:p>
    <w:p>
      <w:pPr>
        <w:spacing w:line="240" w:lineRule="auto" w:before="10"/>
        <w:rPr>
          <w:rFonts w:ascii="宋体" w:hAnsi="宋体" w:cs="宋体" w:eastAsia="宋体" w:hint="default"/>
          <w:sz w:val="8"/>
          <w:szCs w:val="8"/>
        </w:rPr>
      </w:pPr>
    </w:p>
    <w:p>
      <w:pPr>
        <w:pStyle w:val="BodyText"/>
        <w:spacing w:line="436" w:lineRule="auto" w:before="35"/>
        <w:ind w:left="240" w:right="744" w:firstLine="525"/>
        <w:jc w:val="left"/>
      </w:pPr>
      <w:r>
        <w:rPr/>
        <w:t>[注]:根据《会计准则第</w:t>
      </w:r>
      <w:r>
        <w:rPr>
          <w:spacing w:val="-55"/>
        </w:rPr>
        <w:t> </w:t>
      </w:r>
      <w:r>
        <w:rPr/>
        <w:t>11</w:t>
      </w:r>
      <w:r>
        <w:rPr>
          <w:spacing w:val="-54"/>
        </w:rPr>
        <w:t> </w:t>
      </w:r>
      <w:r>
        <w:rPr/>
        <w:t>号——股份支付》的规定，由于公司授予的股票期权没有</w:t>
      </w:r>
      <w:r>
        <w:rPr/>
        <w:t> </w:t>
      </w:r>
      <w:r>
        <w:rPr>
          <w:spacing w:val="-3"/>
        </w:rPr>
        <w:t>现行市价，也没有相同交易条件的期权的市场价格，故本公司采用布莱克—斯科尔斯期权定</w:t>
      </w:r>
      <w:r>
        <w:rPr>
          <w:spacing w:val="-79"/>
        </w:rPr>
        <w:t> </w:t>
      </w:r>
      <w:r>
        <w:rPr>
          <w:spacing w:val="-79"/>
        </w:rPr>
      </w:r>
      <w:r>
        <w:rPr/>
        <w:t>价模型进行估值。期权定价模型估计确定的授予日股票价格、行权价格、各期的剩余期限、 无风险利率及股票波动率等参数如下：</w:t>
      </w:r>
    </w:p>
    <w:p>
      <w:pPr>
        <w:pStyle w:val="BodyText"/>
        <w:spacing w:line="436" w:lineRule="auto" w:before="53"/>
        <w:ind w:left="660" w:right="2214"/>
        <w:jc w:val="left"/>
      </w:pPr>
      <w:r>
        <w:rPr/>
        <w:pict>
          <v:shape style="position:absolute;margin-left:110.519997pt;margin-top:69.930939pt;width:339.75pt;height:102.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0"/>
                    <w:gridCol w:w="1980"/>
                    <w:gridCol w:w="2880"/>
                  </w:tblGrid>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9" w:right="0"/>
                          <w:jc w:val="center"/>
                          <w:rPr>
                            <w:rFonts w:ascii="宋体" w:hAnsi="宋体" w:cs="宋体" w:eastAsia="宋体" w:hint="default"/>
                            <w:sz w:val="21"/>
                            <w:szCs w:val="21"/>
                          </w:rPr>
                        </w:pPr>
                        <w:r>
                          <w:rPr>
                            <w:rFonts w:ascii="宋体" w:hAnsi="宋体" w:cs="宋体" w:eastAsia="宋体" w:hint="default"/>
                            <w:sz w:val="21"/>
                            <w:szCs w:val="21"/>
                          </w:rPr>
                          <w:t>1－2.5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1.75</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2.5</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3.5</w:t>
                        </w:r>
                      </w:p>
                    </w:tc>
                  </w:tr>
                </w:tbl>
                <w:p>
                  <w:pPr/>
                </w:p>
              </w:txbxContent>
            </v:textbox>
            <w10:wrap type="none"/>
          </v:shape>
        </w:pict>
      </w:r>
      <w:r>
        <w:rPr/>
        <w:t>授予日股票价格：5.53</w:t>
      </w:r>
      <w:r>
        <w:rPr>
          <w:spacing w:val="-54"/>
        </w:rPr>
        <w:t> </w:t>
      </w:r>
      <w:r>
        <w:rPr/>
        <w:t>元(2008</w:t>
      </w:r>
      <w:r>
        <w:rPr>
          <w:spacing w:val="-53"/>
        </w:rPr>
        <w:t> </w:t>
      </w:r>
      <w:r>
        <w:rPr/>
        <w:t>年</w:t>
      </w:r>
      <w:r>
        <w:rPr>
          <w:spacing w:val="-55"/>
        </w:rPr>
        <w:t> </w:t>
      </w:r>
      <w:r>
        <w:rPr/>
        <w:t>6</w:t>
      </w:r>
      <w:r>
        <w:rPr>
          <w:spacing w:val="-54"/>
        </w:rPr>
        <w:t> </w:t>
      </w:r>
      <w:r>
        <w:rPr/>
        <w:t>月</w:t>
      </w:r>
      <w:r>
        <w:rPr>
          <w:spacing w:val="-54"/>
        </w:rPr>
        <w:t> </w:t>
      </w:r>
      <w:r>
        <w:rPr/>
        <w:t>24</w:t>
      </w:r>
      <w:r>
        <w:rPr>
          <w:spacing w:val="-53"/>
        </w:rPr>
        <w:t> </w:t>
      </w:r>
      <w:r>
        <w:rPr/>
        <w:t>日的股票收盘价)。</w:t>
      </w:r>
      <w:r>
        <w:rPr/>
        <w:t> 行权价格：依据激励计划，行权价格为</w:t>
      </w:r>
      <w:r>
        <w:rPr>
          <w:spacing w:val="-53"/>
        </w:rPr>
        <w:t> </w:t>
      </w:r>
      <w:r>
        <w:rPr/>
        <w:t>9.975</w:t>
      </w:r>
      <w:r>
        <w:rPr>
          <w:spacing w:val="-53"/>
        </w:rPr>
        <w:t> </w:t>
      </w:r>
      <w:r>
        <w:rPr/>
        <w:t>元。</w:t>
      </w:r>
      <w:r>
        <w:rPr/>
        <w:t> 各期的剩余期限：依据激励计划，各期股票期权的剩余期限如下所示：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436" w:lineRule="auto" w:before="35"/>
        <w:ind w:left="660" w:right="956"/>
        <w:jc w:val="left"/>
      </w:pPr>
      <w:r>
        <w:rPr/>
        <w:t>无风险利率：取整存整取存款一年期利率</w:t>
      </w:r>
      <w:r>
        <w:rPr>
          <w:spacing w:val="-54"/>
        </w:rPr>
        <w:t> </w:t>
      </w:r>
      <w:r>
        <w:rPr/>
        <w:t>4.14%作为无风险利率。</w:t>
      </w:r>
      <w:r>
        <w:rPr>
          <w:spacing w:val="-1"/>
        </w:rPr>
        <w:t> </w:t>
      </w:r>
      <w:r>
        <w:rPr/>
        <w:t>股票波动率：根据自公司上市以来至授权日前一日的</w:t>
      </w:r>
      <w:r>
        <w:rPr>
          <w:spacing w:val="-54"/>
        </w:rPr>
        <w:t> </w:t>
      </w:r>
      <w:r>
        <w:rPr/>
        <w:t>5</w:t>
      </w:r>
      <w:r>
        <w:rPr>
          <w:spacing w:val="-53"/>
        </w:rPr>
        <w:t> </w:t>
      </w:r>
      <w:r>
        <w:rPr/>
        <w:t>日均价计算的年化历史波动率</w:t>
      </w:r>
    </w:p>
    <w:p>
      <w:pPr>
        <w:spacing w:after="0" w:line="436" w:lineRule="auto"/>
        <w:jc w:val="left"/>
        <w:sectPr>
          <w:pgSz w:w="11910" w:h="16840"/>
          <w:pgMar w:header="0" w:footer="983" w:top="1360" w:bottom="1180" w:left="1560" w:right="940"/>
        </w:sectPr>
      </w:pPr>
    </w:p>
    <w:p>
      <w:pPr>
        <w:pStyle w:val="BodyText"/>
        <w:spacing w:line="240" w:lineRule="auto" w:before="52"/>
        <w:ind w:left="240" w:right="-12"/>
        <w:jc w:val="left"/>
      </w:pPr>
      <w:r>
        <w:rPr/>
        <w:t>25.66%。</w:t>
      </w:r>
    </w:p>
    <w:p>
      <w:pPr>
        <w:spacing w:line="240" w:lineRule="auto" w:before="12"/>
        <w:rPr>
          <w:rFonts w:ascii="宋体" w:hAnsi="宋体" w:cs="宋体" w:eastAsia="宋体" w:hint="default"/>
          <w:sz w:val="19"/>
          <w:szCs w:val="19"/>
        </w:rPr>
      </w:pPr>
    </w:p>
    <w:p>
      <w:pPr>
        <w:spacing w:line="445" w:lineRule="exact" w:before="0"/>
        <w:ind w:left="692" w:right="-12" w:firstLine="0"/>
        <w:jc w:val="left"/>
        <w:rPr>
          <w:rFonts w:ascii="Times New Roman" w:hAnsi="Times New Roman" w:cs="Times New Roman" w:eastAsia="Times New Roman" w:hint="default"/>
          <w:sz w:val="24"/>
          <w:szCs w:val="24"/>
        </w:rPr>
      </w:pPr>
      <w:r>
        <w:rPr/>
        <w:pict>
          <v:shape style="position:absolute;margin-left:194.220886pt;margin-top:36.180321pt;width:3.15pt;height:7.05pt;mso-position-horizontal-relative:page;mso-position-vertical-relative:paragraph;z-index:-1072168" type="#_x0000_t202" filled="false" stroked="false">
            <v:textbox inset="0,0,0,0">
              <w:txbxContent>
                <w:p>
                  <w:pPr>
                    <w:spacing w:line="141"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Times New Roman" w:hAnsi="Times New Roman" w:cs="Times New Roman" w:eastAsia="Times New Roman" w:hint="default"/>
          <w:spacing w:val="11"/>
          <w:sz w:val="24"/>
          <w:szCs w:val="24"/>
        </w:rPr>
        <w:t>C</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5"/>
          <w:position w:val="-5"/>
          <w:sz w:val="14"/>
          <w:szCs w:val="14"/>
        </w:rPr>
        <w:t> </w:t>
      </w:r>
      <w:r>
        <w:rPr>
          <w:rFonts w:ascii="宋体" w:hAnsi="宋体" w:cs="宋体" w:eastAsia="宋体" w:hint="default"/>
          <w:position w:val="-10"/>
          <w:sz w:val="21"/>
          <w:szCs w:val="21"/>
        </w:rPr>
        <w:t>=</w:t>
      </w:r>
      <w:r>
        <w:rPr>
          <w:rFonts w:ascii="宋体" w:hAnsi="宋体" w:cs="宋体" w:eastAsia="宋体" w:hint="default"/>
          <w:spacing w:val="-81"/>
          <w:position w:val="-10"/>
          <w:sz w:val="21"/>
          <w:szCs w:val="21"/>
        </w:rPr>
        <w:t> </w:t>
      </w:r>
      <w:r>
        <w:rPr>
          <w:rFonts w:ascii="Times New Roman" w:hAnsi="Times New Roman" w:cs="Times New Roman" w:eastAsia="Times New Roman" w:hint="default"/>
          <w:spacing w:val="6"/>
          <w:w w:val="99"/>
          <w:sz w:val="24"/>
          <w:szCs w:val="24"/>
        </w:rPr>
        <w:t>S</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7"/>
          <w:position w:val="-5"/>
          <w:sz w:val="14"/>
          <w:szCs w:val="14"/>
        </w:rPr>
        <w:t> </w:t>
      </w:r>
      <w:r>
        <w:rPr>
          <w:rFonts w:ascii="Symbol" w:hAnsi="Symbol" w:cs="Symbol" w:eastAsia="Symbol" w:hint="default"/>
          <w:spacing w:val="-6"/>
          <w:w w:val="71"/>
          <w:sz w:val="33"/>
          <w:szCs w:val="33"/>
        </w:rPr>
        <w:t></w:t>
      </w:r>
      <w:r>
        <w:rPr>
          <w:rFonts w:ascii="Times New Roman" w:hAnsi="Times New Roman" w:cs="Times New Roman" w:eastAsia="Times New Roman" w:hint="default"/>
          <w:spacing w:val="5"/>
          <w:w w:val="99"/>
          <w:sz w:val="24"/>
          <w:szCs w:val="24"/>
        </w:rPr>
        <w:t>N</w:t>
      </w:r>
      <w:r>
        <w:rPr>
          <w:rFonts w:ascii="Symbol" w:hAnsi="Symbol" w:cs="Symbol" w:eastAsia="Symbol" w:hint="default"/>
          <w:spacing w:val="-8"/>
          <w:w w:val="75"/>
          <w:sz w:val="31"/>
          <w:szCs w:val="31"/>
        </w:rPr>
        <w:t></w:t>
      </w:r>
      <w:r>
        <w:rPr>
          <w:rFonts w:ascii="Times New Roman" w:hAnsi="Times New Roman" w:cs="Times New Roman" w:eastAsia="Times New Roman" w:hint="default"/>
          <w:spacing w:val="8"/>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6"/>
          <w:position w:val="-5"/>
          <w:sz w:val="14"/>
          <w:szCs w:val="14"/>
        </w:rPr>
        <w:t> </w:t>
      </w:r>
      <w:r>
        <w:rPr>
          <w:rFonts w:ascii="Symbol" w:hAnsi="Symbol" w:cs="Symbol" w:eastAsia="Symbol" w:hint="default"/>
          <w:spacing w:val="-14"/>
          <w:w w:val="75"/>
          <w:sz w:val="31"/>
          <w:szCs w:val="31"/>
        </w:rPr>
        <w:t></w:t>
      </w:r>
      <w:r>
        <w:rPr>
          <w:rFonts w:ascii="Symbol" w:hAnsi="Symbol" w:cs="Symbol" w:eastAsia="Symbol" w:hint="default"/>
          <w:spacing w:val="17"/>
          <w:w w:val="71"/>
          <w:sz w:val="33"/>
          <w:szCs w:val="33"/>
        </w:rPr>
        <w:t></w:t>
      </w:r>
      <w:r>
        <w:rPr>
          <w:rFonts w:ascii="宋体" w:hAnsi="宋体" w:cs="宋体" w:eastAsia="宋体" w:hint="default"/>
          <w:position w:val="-10"/>
          <w:sz w:val="21"/>
          <w:szCs w:val="21"/>
        </w:rPr>
        <w:t>-</w:t>
      </w:r>
      <w:r>
        <w:rPr>
          <w:rFonts w:ascii="宋体" w:hAnsi="宋体" w:cs="宋体" w:eastAsia="宋体" w:hint="default"/>
          <w:spacing w:val="-69"/>
          <w:position w:val="-10"/>
          <w:sz w:val="21"/>
          <w:szCs w:val="21"/>
        </w:rPr>
        <w:t> </w:t>
      </w:r>
      <w:r>
        <w:rPr>
          <w:rFonts w:ascii="Times New Roman" w:hAnsi="Times New Roman" w:cs="Times New Roman" w:eastAsia="Times New Roman" w:hint="default"/>
          <w:w w:val="99"/>
          <w:position w:val="-1"/>
          <w:sz w:val="24"/>
          <w:szCs w:val="24"/>
        </w:rPr>
        <w:t>Xe</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before="135"/>
        <w:ind w:left="-23" w:right="-16" w:firstLine="0"/>
        <w:jc w:val="left"/>
        <w:rPr>
          <w:rFonts w:ascii="Times New Roman" w:hAnsi="Times New Roman" w:cs="Times New Roman" w:eastAsia="Times New Roman" w:hint="default"/>
          <w:sz w:val="14"/>
          <w:szCs w:val="14"/>
        </w:rPr>
      </w:pPr>
      <w:r>
        <w:rPr>
          <w:rFonts w:ascii="Symbol" w:hAnsi="Symbol" w:cs="Symbol" w:eastAsia="Symbol" w:hint="default"/>
          <w:spacing w:val="3"/>
          <w:sz w:val="14"/>
          <w:szCs w:val="14"/>
        </w:rPr>
        <w:t></w:t>
      </w:r>
      <w:r>
        <w:rPr>
          <w:rFonts w:ascii="Times New Roman" w:hAnsi="Times New Roman" w:cs="Times New Roman" w:eastAsia="Times New Roman" w:hint="default"/>
          <w:spacing w:val="3"/>
          <w:sz w:val="14"/>
          <w:szCs w:val="14"/>
        </w:rPr>
        <w:t>r</w:t>
      </w:r>
      <w:r>
        <w:rPr>
          <w:rFonts w:ascii="Times New Roman" w:hAnsi="Times New Roman" w:cs="Times New Roman" w:eastAsia="Times New Roman" w:hint="default"/>
          <w:spacing w:val="3"/>
          <w:position w:val="-2"/>
          <w:sz w:val="10"/>
          <w:szCs w:val="10"/>
        </w:rPr>
        <w:t>c</w:t>
      </w:r>
      <w:r>
        <w:rPr>
          <w:rFonts w:ascii="Times New Roman" w:hAnsi="Times New Roman" w:cs="Times New Roman" w:eastAsia="Times New Roman" w:hint="default"/>
          <w:spacing w:val="3"/>
          <w:sz w:val="14"/>
          <w:szCs w:val="14"/>
        </w:rPr>
        <w:t>t</w:t>
      </w:r>
    </w:p>
    <w:p>
      <w:pPr>
        <w:spacing w:line="240" w:lineRule="auto" w:before="10"/>
        <w:rPr>
          <w:rFonts w:ascii="Times New Roman" w:hAnsi="Times New Roman" w:cs="Times New Roman" w:eastAsia="Times New Roman" w:hint="default"/>
          <w:sz w:val="52"/>
          <w:szCs w:val="52"/>
        </w:rPr>
      </w:pPr>
      <w:r>
        <w:rPr/>
        <w:br w:type="column"/>
      </w:r>
      <w:r>
        <w:rPr>
          <w:rFonts w:ascii="Times New Roman"/>
          <w:sz w:val="52"/>
        </w:rPr>
      </w:r>
    </w:p>
    <w:p>
      <w:pPr>
        <w:spacing w:before="0"/>
        <w:ind w:left="-6" w:right="0" w:firstLine="0"/>
        <w:jc w:val="left"/>
        <w:rPr>
          <w:rFonts w:ascii="Symbol" w:hAnsi="Symbol" w:cs="Symbol" w:eastAsia="Symbol" w:hint="default"/>
          <w:sz w:val="33"/>
          <w:szCs w:val="33"/>
        </w:rPr>
      </w:pPr>
      <w:r>
        <w:rPr>
          <w:rFonts w:ascii="Symbol" w:hAnsi="Symbol" w:cs="Symbol" w:eastAsia="Symbol" w:hint="default"/>
          <w:spacing w:val="-3"/>
          <w:w w:val="90"/>
          <w:sz w:val="33"/>
          <w:szCs w:val="33"/>
        </w:rPr>
        <w:t></w:t>
      </w:r>
      <w:r>
        <w:rPr>
          <w:rFonts w:ascii="Times New Roman" w:hAnsi="Times New Roman" w:cs="Times New Roman" w:eastAsia="Times New Roman" w:hint="default"/>
          <w:spacing w:val="-3"/>
          <w:w w:val="90"/>
          <w:sz w:val="24"/>
          <w:szCs w:val="24"/>
        </w:rPr>
        <w:t>N</w:t>
      </w:r>
      <w:r>
        <w:rPr>
          <w:rFonts w:ascii="Symbol" w:hAnsi="Symbol" w:cs="Symbol" w:eastAsia="Symbol" w:hint="default"/>
          <w:spacing w:val="-3"/>
          <w:w w:val="90"/>
          <w:sz w:val="31"/>
          <w:szCs w:val="31"/>
        </w:rPr>
        <w:t></w:t>
      </w:r>
      <w:r>
        <w:rPr>
          <w:rFonts w:ascii="Times New Roman" w:hAnsi="Times New Roman" w:cs="Times New Roman" w:eastAsia="Times New Roman" w:hint="default"/>
          <w:spacing w:val="-3"/>
          <w:w w:val="90"/>
          <w:sz w:val="24"/>
          <w:szCs w:val="24"/>
        </w:rPr>
        <w:t>d</w:t>
      </w:r>
      <w:r>
        <w:rPr>
          <w:rFonts w:ascii="Times New Roman" w:hAnsi="Times New Roman" w:cs="Times New Roman" w:eastAsia="Times New Roman" w:hint="default"/>
          <w:spacing w:val="-39"/>
          <w:w w:val="90"/>
          <w:sz w:val="24"/>
          <w:szCs w:val="24"/>
        </w:rPr>
        <w:t> </w:t>
      </w:r>
      <w:r>
        <w:rPr>
          <w:rFonts w:ascii="Times New Roman" w:hAnsi="Times New Roman" w:cs="Times New Roman" w:eastAsia="Times New Roman" w:hint="default"/>
          <w:w w:val="90"/>
          <w:position w:val="-5"/>
          <w:sz w:val="14"/>
          <w:szCs w:val="14"/>
        </w:rPr>
        <w:t>2</w:t>
      </w:r>
      <w:r>
        <w:rPr>
          <w:rFonts w:ascii="Times New Roman" w:hAnsi="Times New Roman" w:cs="Times New Roman" w:eastAsia="Times New Roman" w:hint="default"/>
          <w:spacing w:val="-5"/>
          <w:w w:val="90"/>
          <w:position w:val="-5"/>
          <w:sz w:val="14"/>
          <w:szCs w:val="14"/>
        </w:rPr>
        <w:t> </w:t>
      </w:r>
      <w:r>
        <w:rPr>
          <w:rFonts w:ascii="Symbol" w:hAnsi="Symbol" w:cs="Symbol" w:eastAsia="Symbol" w:hint="default"/>
          <w:spacing w:val="-10"/>
          <w:w w:val="90"/>
          <w:sz w:val="31"/>
          <w:szCs w:val="31"/>
        </w:rPr>
        <w:t></w:t>
      </w:r>
      <w:r>
        <w:rPr>
          <w:rFonts w:ascii="Symbol" w:hAnsi="Symbol" w:cs="Symbol" w:eastAsia="Symbol" w:hint="default"/>
          <w:spacing w:val="-10"/>
          <w:w w:val="90"/>
          <w:sz w:val="33"/>
          <w:szCs w:val="33"/>
        </w:rPr>
        <w:t></w:t>
      </w:r>
      <w:r>
        <w:rPr>
          <w:rFonts w:ascii="Symbol" w:hAnsi="Symbol" w:cs="Symbol" w:eastAsia="Symbol" w:hint="default"/>
          <w:spacing w:val="-10"/>
          <w:sz w:val="33"/>
          <w:szCs w:val="33"/>
        </w:rPr>
      </w:r>
    </w:p>
    <w:p>
      <w:pPr>
        <w:spacing w:after="0"/>
        <w:jc w:val="left"/>
        <w:rPr>
          <w:rFonts w:ascii="Symbol" w:hAnsi="Symbol" w:cs="Symbol" w:eastAsia="Symbol" w:hint="default"/>
          <w:sz w:val="33"/>
          <w:szCs w:val="33"/>
        </w:rPr>
        <w:sectPr>
          <w:type w:val="continuous"/>
          <w:pgSz w:w="11910" w:h="16840"/>
          <w:pgMar w:top="1600" w:bottom="280" w:left="1560" w:right="940"/>
          <w:cols w:num="3" w:equalWidth="0">
            <w:col w:w="2476" w:space="40"/>
            <w:col w:w="201" w:space="40"/>
            <w:col w:w="6653"/>
          </w:cols>
        </w:sectPr>
      </w:pPr>
    </w:p>
    <w:p>
      <w:pPr>
        <w:spacing w:line="240" w:lineRule="auto" w:before="7"/>
        <w:rPr>
          <w:rFonts w:ascii="Symbol" w:hAnsi="Symbol" w:cs="Symbol" w:eastAsia="Symbol" w:hint="default"/>
          <w:sz w:val="36"/>
          <w:szCs w:val="36"/>
        </w:rPr>
      </w:pPr>
    </w:p>
    <w:p>
      <w:pPr>
        <w:spacing w:before="0"/>
        <w:ind w:left="0" w:right="0" w:firstLine="0"/>
        <w:jc w:val="right"/>
        <w:rPr>
          <w:rFonts w:ascii="宋体" w:hAnsi="宋体" w:cs="宋体" w:eastAsia="宋体" w:hint="default"/>
          <w:sz w:val="21"/>
          <w:szCs w:val="21"/>
        </w:rPr>
      </w:pPr>
      <w:r>
        <w:rPr>
          <w:rFonts w:ascii="Times New Roman"/>
          <w:sz w:val="24"/>
        </w:rPr>
        <w:t>d</w:t>
      </w:r>
      <w:r>
        <w:rPr>
          <w:rFonts w:ascii="Times New Roman"/>
          <w:position w:val="-5"/>
          <w:sz w:val="14"/>
        </w:rPr>
        <w:t>1</w:t>
      </w:r>
      <w:r>
        <w:rPr>
          <w:rFonts w:ascii="Times New Roman"/>
          <w:spacing w:val="-2"/>
          <w:position w:val="-5"/>
          <w:sz w:val="14"/>
        </w:rPr>
        <w:t> </w:t>
      </w:r>
      <w:r>
        <w:rPr>
          <w:rFonts w:ascii="宋体"/>
          <w:position w:val="-8"/>
          <w:sz w:val="21"/>
        </w:rPr>
        <w:t>=</w:t>
      </w:r>
      <w:r>
        <w:rPr>
          <w:rFonts w:ascii="宋体"/>
          <w:sz w:val="21"/>
        </w:rPr>
      </w:r>
    </w:p>
    <w:p>
      <w:pPr>
        <w:spacing w:before="10"/>
        <w:ind w:left="12" w:right="-18"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w w:val="100"/>
          <w:sz w:val="24"/>
          <w:szCs w:val="24"/>
        </w:rPr>
        <w:t>l</w:t>
      </w:r>
      <w:r>
        <w:rPr>
          <w:rFonts w:ascii="Times New Roman" w:hAnsi="Times New Roman" w:cs="Times New Roman" w:eastAsia="Times New Roman" w:hint="default"/>
          <w:spacing w:val="6"/>
          <w:w w:val="100"/>
          <w:sz w:val="24"/>
          <w:szCs w:val="24"/>
        </w:rPr>
        <w:t>n</w:t>
      </w:r>
      <w:r>
        <w:rPr>
          <w:rFonts w:ascii="Symbol" w:hAnsi="Symbol" w:cs="Symbol" w:eastAsia="Symbol" w:hint="default"/>
          <w:spacing w:val="-16"/>
          <w:w w:val="74"/>
          <w:sz w:val="32"/>
          <w:szCs w:val="32"/>
        </w:rPr>
        <w:t></w:t>
      </w:r>
      <w:r>
        <w:rPr>
          <w:rFonts w:ascii="Times New Roman" w:hAnsi="Times New Roman" w:cs="Times New Roman" w:eastAsia="Times New Roman" w:hint="default"/>
          <w:spacing w:val="8"/>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before="10"/>
        <w:ind w:left="27" w:right="-18" w:firstLine="0"/>
        <w:jc w:val="left"/>
        <w:rPr>
          <w:rFonts w:ascii="Symbol" w:hAnsi="Symbol" w:cs="Symbol" w:eastAsia="Symbol" w:hint="default"/>
          <w:sz w:val="32"/>
          <w:szCs w:val="32"/>
        </w:rPr>
      </w:pPr>
      <w:r>
        <w:rPr/>
        <w:br w:type="column"/>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5"/>
          <w:sz w:val="24"/>
          <w:szCs w:val="24"/>
        </w:rPr>
        <w:t>X</w:t>
      </w:r>
      <w:r>
        <w:rPr>
          <w:rFonts w:ascii="Symbol" w:hAnsi="Symbol" w:cs="Symbol" w:eastAsia="Symbol" w:hint="default"/>
          <w:spacing w:val="5"/>
          <w:sz w:val="32"/>
          <w:szCs w:val="32"/>
        </w:rPr>
        <w:t></w:t>
      </w:r>
    </w:p>
    <w:p>
      <w:pPr>
        <w:pStyle w:val="ListParagraph"/>
        <w:numPr>
          <w:ilvl w:val="0"/>
          <w:numId w:val="1"/>
        </w:numPr>
        <w:tabs>
          <w:tab w:pos="166" w:val="left" w:leader="none"/>
        </w:tabs>
        <w:spacing w:line="420" w:lineRule="exact" w:before="0" w:after="0"/>
        <w:ind w:left="165" w:right="0" w:hanging="176"/>
        <w:jc w:val="left"/>
        <w:rPr>
          <w:rFonts w:ascii="Times New Roman" w:hAnsi="Times New Roman" w:cs="Times New Roman" w:eastAsia="Times New Roman" w:hint="default"/>
          <w:sz w:val="24"/>
          <w:szCs w:val="24"/>
        </w:rPr>
      </w:pPr>
      <w:r>
        <w:rPr>
          <w:rFonts w:ascii="Symbol" w:hAnsi="Symbol" w:cs="Symbol" w:eastAsia="Symbol" w:hint="default"/>
          <w:spacing w:val="-19"/>
          <w:w w:val="90"/>
          <w:sz w:val="40"/>
          <w:szCs w:val="40"/>
        </w:rPr>
        <w:t></w:t>
      </w:r>
      <w:r>
        <w:rPr>
          <w:rFonts w:ascii="Times New Roman" w:hAnsi="Times New Roman" w:cs="Times New Roman" w:eastAsia="Times New Roman" w:hint="default"/>
          <w:spacing w:val="-19"/>
          <w:w w:val="90"/>
          <w:sz w:val="24"/>
          <w:szCs w:val="24"/>
        </w:rPr>
        <w:t>r</w:t>
      </w:r>
    </w:p>
    <w:p>
      <w:pPr>
        <w:spacing w:line="420" w:lineRule="exact" w:before="0"/>
        <w:ind w:left="41"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1"/>
          <w:sz w:val="25"/>
          <w:szCs w:val="25"/>
        </w:rPr>
        <w:t></w:t>
      </w:r>
      <w:r>
        <w:rPr>
          <w:rFonts w:ascii="Times New Roman" w:hAnsi="Times New Roman" w:cs="Times New Roman" w:eastAsia="Times New Roman" w:hint="default"/>
          <w:i/>
          <w:spacing w:val="-31"/>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2"/>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40"/>
          <w:szCs w:val="40"/>
        </w:rPr>
        <w:t></w:t>
      </w:r>
      <w:r>
        <w:rPr>
          <w:rFonts w:ascii="Times New Roman" w:hAnsi="Times New Roman" w:cs="Times New Roman" w:eastAsia="Times New Roman" w:hint="default"/>
          <w:spacing w:val="-19"/>
          <w:sz w:val="24"/>
          <w:szCs w:val="24"/>
        </w:rPr>
        <w:t>t</w:t>
      </w:r>
    </w:p>
    <w:p>
      <w:pPr>
        <w:spacing w:after="0" w:line="420" w:lineRule="exact"/>
        <w:jc w:val="left"/>
        <w:rPr>
          <w:rFonts w:ascii="Times New Roman" w:hAnsi="Times New Roman" w:cs="Times New Roman" w:eastAsia="Times New Roman" w:hint="default"/>
          <w:sz w:val="24"/>
          <w:szCs w:val="24"/>
        </w:rPr>
        <w:sectPr>
          <w:type w:val="continuous"/>
          <w:pgSz w:w="11910" w:h="16840"/>
          <w:pgMar w:top="1600" w:bottom="280" w:left="1560" w:right="940"/>
          <w:cols w:num="5" w:equalWidth="0">
            <w:col w:w="1021" w:space="40"/>
            <w:col w:w="484" w:space="40"/>
            <w:col w:w="403" w:space="40"/>
            <w:col w:w="361" w:space="40"/>
            <w:col w:w="6981"/>
          </w:cols>
        </w:sectPr>
      </w:pPr>
    </w:p>
    <w:p>
      <w:pPr>
        <w:spacing w:before="69"/>
        <w:ind w:left="693" w:right="497" w:firstLine="0"/>
        <w:jc w:val="left"/>
        <w:rPr>
          <w:rFonts w:ascii="Symbol" w:hAnsi="Symbol" w:cs="Symbol" w:eastAsia="Symbol" w:hint="default"/>
          <w:sz w:val="25"/>
          <w:szCs w:val="25"/>
        </w:rPr>
      </w:pPr>
      <w:r>
        <w:rPr/>
        <w:pict>
          <v:group style="position:absolute;margin-left:130.729507pt;margin-top:-18.232946pt;width:121.2pt;height:16.25pt;mso-position-horizontal-relative:page;mso-position-vertical-relative:paragraph;z-index:2440" coordorigin="2615,-365" coordsize="2424,325">
            <v:group style="position:absolute;left:3793;top:-159;width:30;height:17" coordorigin="3793,-159" coordsize="30,17">
              <v:shape style="position:absolute;left:3793;top:-159;width:30;height:17" coordorigin="3793,-159" coordsize="30,17" path="m3793,-142l3823,-159e" filled="false" stroked="true" strokeweight=".501pt" strokecolor="#000000">
                <v:path arrowok="t"/>
              </v:shape>
            </v:group>
            <v:group style="position:absolute;left:3823;top:-154;width:45;height:82" coordorigin="3823,-154" coordsize="45,82">
              <v:shape style="position:absolute;left:3823;top:-154;width:45;height:82" coordorigin="3823,-154" coordsize="45,82" path="m3823,-154l3868,-73e" filled="false" stroked="true" strokeweight="1.001000pt" strokecolor="#000000">
                <v:path arrowok="t"/>
              </v:shape>
            </v:group>
            <v:group style="position:absolute;left:3872;top:-316;width:59;height:244" coordorigin="3872,-316" coordsize="59,244">
              <v:shape style="position:absolute;left:3872;top:-316;width:59;height:244" coordorigin="3872,-316" coordsize="59,244" path="m3872,-73l3931,-316e" filled="false" stroked="true" strokeweight=".501pt" strokecolor="#000000">
                <v:path arrowok="t"/>
              </v:shape>
            </v:group>
            <v:group style="position:absolute;left:3931;top:-316;width:107;height:2" coordorigin="3931,-316" coordsize="107,2">
              <v:shape style="position:absolute;left:3931;top:-316;width:107;height:2" coordorigin="3931,-316" coordsize="107,0" path="m3931,-316l4038,-316e" filled="false" stroked="true" strokeweight=".501pt" strokecolor="#000000">
                <v:path arrowok="t"/>
              </v:shape>
            </v:group>
            <v:group style="position:absolute;left:2620;top:-360;width:2414;height:2" coordorigin="2620,-360" coordsize="2414,2">
              <v:shape style="position:absolute;left:2620;top:-360;width:2414;height:2" coordorigin="2620,-360" coordsize="2414,0" path="m2620,-360l5033,-360e" filled="false" stroked="true" strokeweight=".501pt" strokecolor="#000000">
                <v:path arrowok="t"/>
              </v:shape>
              <v:shape style="position:absolute;left:2615;top:-365;width:2424;height:325" type="#_x0000_t202" filled="false" stroked="false">
                <v:textbox inset="0,0,0,0">
                  <w:txbxContent>
                    <w:p>
                      <w:pPr>
                        <w:tabs>
                          <w:tab w:pos="357" w:val="left" w:leader="none"/>
                        </w:tabs>
                        <w:spacing w:line="299" w:lineRule="exact" w:before="26"/>
                        <w:ind w:left="0" w:right="40"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59.289505pt;margin-top:4.447054pt;width:12.95pt;height:14pt;mso-position-horizontal-relative:page;mso-position-vertical-relative:paragraph;z-index:2488" coordorigin="3186,89" coordsize="259,280">
            <v:group style="position:absolute;left:3191;top:250;width:32;height:18" coordorigin="3191,250" coordsize="32,18">
              <v:shape style="position:absolute;left:3191;top:250;width:32;height:18" coordorigin="3191,250" coordsize="32,18" path="m3191,268l3222,250e" filled="false" stroked="true" strokeweight=".501pt" strokecolor="#000000">
                <v:path arrowok="t"/>
              </v:shape>
            </v:group>
            <v:group style="position:absolute;left:3222;top:255;width:45;height:82" coordorigin="3222,255" coordsize="45,82">
              <v:shape style="position:absolute;left:3222;top:255;width:45;height:82" coordorigin="3222,255" coordsize="45,82" path="m3222,255l3266,336e" filled="false" stroked="true" strokeweight="1.001000pt" strokecolor="#000000">
                <v:path arrowok="t"/>
              </v:shape>
            </v:group>
            <v:group style="position:absolute;left:3272;top:94;width:59;height:243" coordorigin="3272,94" coordsize="59,243">
              <v:shape style="position:absolute;left:3272;top:94;width:59;height:243" coordorigin="3272,94" coordsize="59,243" path="m3272,336l3331,94e" filled="false" stroked="true" strokeweight=".501pt" strokecolor="#000000">
                <v:path arrowok="t"/>
              </v:shape>
            </v:group>
            <v:group style="position:absolute;left:3331;top:94;width:108;height:2" coordorigin="3331,94" coordsize="108,2">
              <v:shape style="position:absolute;left:3331;top:94;width:108;height:2" coordorigin="3331,94" coordsize="108,0" path="m3331,94l3439,94e" filled="false" stroked="true" strokeweight=".501pt" strokecolor="#000000">
                <v:path arrowok="t"/>
              </v:shape>
              <v:shape style="position:absolute;left:3186;top:89;width:259;height:280" type="#_x0000_t202" filled="false" stroked="false">
                <v:textbox inset="0,0,0,0">
                  <w:txbxContent>
                    <w:p>
                      <w:pPr>
                        <w:spacing w:line="271" w:lineRule="exact" w:before="9"/>
                        <w:ind w:left="164" w:right="0" w:firstLine="0"/>
                        <w:jc w:val="left"/>
                        <w:rPr>
                          <w:rFonts w:ascii="Times New Roman" w:hAnsi="Times New Roman" w:cs="Times New Roman" w:eastAsia="Times New Roman" w:hint="default"/>
                          <w:sz w:val="24"/>
                          <w:szCs w:val="24"/>
                        </w:rPr>
                      </w:pPr>
                      <w:r>
                        <w:rPr>
                          <w:rFonts w:ascii="Times New Roman"/>
                          <w:sz w:val="24"/>
                        </w:rPr>
                        <w:t>t</w:t>
                      </w:r>
                    </w:p>
                  </w:txbxContent>
                </v:textbox>
                <w10:wrap type="none"/>
              </v:shape>
            </v:group>
            <w10:wrap type="none"/>
          </v:group>
        </w:pict>
      </w:r>
      <w:r>
        <w:rPr>
          <w:rFonts w:ascii="Times New Roman" w:hAnsi="Times New Roman" w:cs="Times New Roman" w:eastAsia="Times New Roman" w:hint="default"/>
          <w:sz w:val="24"/>
          <w:szCs w:val="24"/>
        </w:rPr>
        <w:t>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position w:val="-5"/>
          <w:sz w:val="14"/>
          <w:szCs w:val="14"/>
        </w:rPr>
        <w:t>2 </w:t>
      </w:r>
      <w:r>
        <w:rPr>
          <w:rFonts w:ascii="宋体" w:hAnsi="宋体" w:cs="宋体" w:eastAsia="宋体" w:hint="default"/>
          <w:position w:val="-8"/>
          <w:sz w:val="21"/>
          <w:szCs w:val="21"/>
        </w:rPr>
        <w:t>=</w:t>
      </w:r>
      <w:r>
        <w:rPr>
          <w:rFonts w:ascii="宋体" w:hAnsi="宋体" w:cs="宋体" w:eastAsia="宋体" w:hint="default"/>
          <w:spacing w:val="-73"/>
          <w:position w:val="-8"/>
          <w:sz w:val="21"/>
          <w:szCs w:val="21"/>
        </w:rPr>
        <w:t> </w:t>
      </w:r>
      <w:r>
        <w:rPr>
          <w:rFonts w:ascii="Times New Roman" w:hAnsi="Times New Roman" w:cs="Times New Roman" w:eastAsia="Times New Roman" w:hint="default"/>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9"/>
          <w:position w:val="-5"/>
          <w:sz w:val="14"/>
          <w:szCs w:val="14"/>
        </w:rPr>
        <w:t> </w:t>
      </w:r>
      <w:r>
        <w:rPr>
          <w:rFonts w:ascii="宋体" w:hAnsi="宋体" w:cs="宋体" w:eastAsia="宋体" w:hint="default"/>
          <w:position w:val="-8"/>
          <w:sz w:val="21"/>
          <w:szCs w:val="21"/>
        </w:rPr>
        <w:t>-</w:t>
      </w:r>
      <w:r>
        <w:rPr>
          <w:rFonts w:ascii="宋体" w:hAnsi="宋体" w:cs="宋体" w:eastAsia="宋体" w:hint="default"/>
          <w:spacing w:val="-87"/>
          <w:position w:val="-8"/>
          <w:sz w:val="21"/>
          <w:szCs w:val="21"/>
        </w:rPr>
        <w:t> </w:t>
      </w:r>
      <w:r>
        <w:rPr>
          <w:rFonts w:ascii="Symbol" w:hAnsi="Symbol" w:cs="Symbol" w:eastAsia="Symbol" w:hint="default"/>
          <w:i/>
          <w:position w:val="-1"/>
          <w:sz w:val="25"/>
          <w:szCs w:val="25"/>
        </w:rPr>
        <w:t></w:t>
      </w:r>
      <w:r>
        <w:rPr>
          <w:rFonts w:ascii="Symbol" w:hAnsi="Symbol" w:cs="Symbol" w:eastAsia="Symbol" w:hint="default"/>
          <w:sz w:val="25"/>
          <w:szCs w:val="25"/>
        </w:rPr>
      </w:r>
    </w:p>
    <w:p>
      <w:pPr>
        <w:pStyle w:val="BodyText"/>
        <w:spacing w:line="240" w:lineRule="auto" w:before="188"/>
        <w:ind w:left="660" w:right="497"/>
        <w:jc w:val="left"/>
      </w:pPr>
      <w:r>
        <w:rPr/>
        <w:t>公式参数表示如下：</w:t>
      </w:r>
    </w:p>
    <w:p>
      <w:pPr>
        <w:spacing w:line="240" w:lineRule="auto" w:before="3"/>
        <w:rPr>
          <w:rFonts w:ascii="宋体" w:hAnsi="宋体" w:cs="宋体" w:eastAsia="宋体" w:hint="default"/>
          <w:sz w:val="17"/>
          <w:szCs w:val="17"/>
        </w:rPr>
      </w:pPr>
    </w:p>
    <w:p>
      <w:pPr>
        <w:pStyle w:val="BodyText"/>
        <w:spacing w:line="240" w:lineRule="auto"/>
        <w:ind w:left="660" w:right="497"/>
        <w:jc w:val="left"/>
      </w:pPr>
      <w:r>
        <w:rPr>
          <w:position w:val="1"/>
        </w:rPr>
        <w:t>1.S</w:t>
      </w:r>
      <w:r>
        <w:rPr>
          <w:sz w:val="11"/>
          <w:szCs w:val="11"/>
        </w:rPr>
        <w:t>0</w:t>
      </w:r>
      <w:r>
        <w:rPr>
          <w:spacing w:val="-3"/>
          <w:sz w:val="11"/>
          <w:szCs w:val="11"/>
        </w:rPr>
        <w:t> </w:t>
      </w:r>
      <w:r>
        <w:rPr>
          <w:position w:val="1"/>
        </w:rPr>
        <w:t>--授予日股票价格；</w:t>
      </w:r>
      <w:r>
        <w:rPr/>
      </w:r>
    </w:p>
    <w:p>
      <w:pPr>
        <w:spacing w:line="240" w:lineRule="auto" w:before="4"/>
        <w:rPr>
          <w:rFonts w:ascii="宋体" w:hAnsi="宋体" w:cs="宋体" w:eastAsia="宋体" w:hint="default"/>
          <w:sz w:val="17"/>
          <w:szCs w:val="17"/>
        </w:rPr>
      </w:pPr>
    </w:p>
    <w:p>
      <w:pPr>
        <w:pStyle w:val="BodyText"/>
        <w:spacing w:line="240" w:lineRule="auto"/>
        <w:ind w:left="659" w:right="497"/>
        <w:jc w:val="left"/>
      </w:pPr>
      <w:r>
        <w:rPr/>
        <w:t>2.X</w:t>
      </w:r>
      <w:r>
        <w:rPr>
          <w:spacing w:val="-2"/>
        </w:rPr>
        <w:t> </w:t>
      </w:r>
      <w:r>
        <w:rPr/>
        <w:t>--期权的行权价格；</w:t>
      </w:r>
    </w:p>
    <w:p>
      <w:pPr>
        <w:spacing w:line="240" w:lineRule="auto" w:before="2"/>
        <w:rPr>
          <w:rFonts w:ascii="宋体" w:hAnsi="宋体" w:cs="宋体" w:eastAsia="宋体" w:hint="default"/>
          <w:sz w:val="17"/>
          <w:szCs w:val="17"/>
        </w:rPr>
      </w:pPr>
    </w:p>
    <w:p>
      <w:pPr>
        <w:pStyle w:val="BodyText"/>
        <w:spacing w:line="240" w:lineRule="auto"/>
        <w:ind w:left="659" w:right="497"/>
        <w:jc w:val="left"/>
      </w:pPr>
      <w:r>
        <w:rPr>
          <w:position w:val="1"/>
        </w:rPr>
        <w:t>3.r</w:t>
      </w:r>
      <w:r>
        <w:rPr>
          <w:sz w:val="11"/>
          <w:szCs w:val="11"/>
        </w:rPr>
        <w:t>c</w:t>
      </w:r>
      <w:r>
        <w:rPr>
          <w:spacing w:val="-3"/>
          <w:sz w:val="11"/>
          <w:szCs w:val="11"/>
        </w:rPr>
        <w:t> </w:t>
      </w:r>
      <w:r>
        <w:rPr>
          <w:position w:val="1"/>
        </w:rPr>
        <w:t>--无风险利率；</w:t>
      </w:r>
      <w:r>
        <w:rPr/>
      </w:r>
    </w:p>
    <w:p>
      <w:pPr>
        <w:spacing w:line="240" w:lineRule="auto" w:before="4"/>
        <w:rPr>
          <w:rFonts w:ascii="宋体" w:hAnsi="宋体" w:cs="宋体" w:eastAsia="宋体" w:hint="default"/>
          <w:sz w:val="17"/>
          <w:szCs w:val="17"/>
        </w:rPr>
      </w:pPr>
    </w:p>
    <w:p>
      <w:pPr>
        <w:pStyle w:val="BodyText"/>
        <w:spacing w:line="240" w:lineRule="auto"/>
        <w:ind w:left="659" w:right="497"/>
        <w:jc w:val="left"/>
      </w:pPr>
      <w:r>
        <w:rPr/>
        <w:t>4.σ</w:t>
      </w:r>
      <w:r>
        <w:rPr>
          <w:spacing w:val="-3"/>
        </w:rPr>
        <w:t> </w:t>
      </w:r>
      <w:r>
        <w:rPr/>
        <w:t>--股票波动率</w:t>
      </w:r>
    </w:p>
    <w:p>
      <w:pPr>
        <w:spacing w:line="240" w:lineRule="auto" w:before="3"/>
        <w:rPr>
          <w:rFonts w:ascii="宋体" w:hAnsi="宋体" w:cs="宋体" w:eastAsia="宋体" w:hint="default"/>
          <w:sz w:val="17"/>
          <w:szCs w:val="17"/>
        </w:rPr>
      </w:pPr>
    </w:p>
    <w:p>
      <w:pPr>
        <w:pStyle w:val="BodyText"/>
        <w:spacing w:line="240" w:lineRule="auto"/>
        <w:ind w:left="659" w:right="497"/>
        <w:jc w:val="left"/>
      </w:pPr>
      <w:r>
        <w:rPr/>
        <w:t>5.t</w:t>
      </w:r>
      <w:r>
        <w:rPr>
          <w:spacing w:val="-2"/>
        </w:rPr>
        <w:t> </w:t>
      </w:r>
      <w:r>
        <w:rPr/>
        <w:t>--各期的剩余期限（单位：年）。</w:t>
      </w:r>
    </w:p>
    <w:p>
      <w:pPr>
        <w:spacing w:line="240" w:lineRule="auto" w:before="2"/>
        <w:rPr>
          <w:rFonts w:ascii="宋体" w:hAnsi="宋体" w:cs="宋体" w:eastAsia="宋体" w:hint="default"/>
          <w:sz w:val="17"/>
          <w:szCs w:val="17"/>
        </w:rPr>
      </w:pPr>
    </w:p>
    <w:p>
      <w:pPr>
        <w:pStyle w:val="BodyText"/>
        <w:spacing w:line="240" w:lineRule="auto"/>
        <w:ind w:left="659" w:right="497"/>
        <w:jc w:val="left"/>
      </w:pPr>
      <w:r>
        <w:rPr/>
        <w:t>经计算，公司一次授予、分期行权的期权在</w:t>
      </w:r>
      <w:r>
        <w:rPr>
          <w:spacing w:val="-59"/>
        </w:rPr>
        <w:t> </w:t>
      </w:r>
      <w:r>
        <w:rPr/>
        <w:t>2008</w:t>
      </w:r>
      <w:r>
        <w:rPr>
          <w:spacing w:val="-58"/>
        </w:rPr>
        <w:t> </w:t>
      </w:r>
      <w:r>
        <w:rPr/>
        <w:t>年</w:t>
      </w:r>
      <w:r>
        <w:rPr>
          <w:spacing w:val="-60"/>
        </w:rPr>
        <w:t> </w:t>
      </w:r>
      <w:r>
        <w:rPr/>
        <w:t>6</w:t>
      </w:r>
      <w:r>
        <w:rPr>
          <w:spacing w:val="-58"/>
        </w:rPr>
        <w:t> </w:t>
      </w:r>
      <w:r>
        <w:rPr/>
        <w:t>月</w:t>
      </w:r>
      <w:r>
        <w:rPr>
          <w:spacing w:val="-60"/>
        </w:rPr>
        <w:t> </w:t>
      </w:r>
      <w:r>
        <w:rPr/>
        <w:t>24</w:t>
      </w:r>
      <w:r>
        <w:rPr>
          <w:spacing w:val="-59"/>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230" w:type="dxa"/>
        <w:tblLayout w:type="fixed"/>
        <w:tblCellMar>
          <w:top w:w="0" w:type="dxa"/>
          <w:left w:w="0" w:type="dxa"/>
          <w:bottom w:w="0" w:type="dxa"/>
          <w:right w:w="0" w:type="dxa"/>
        </w:tblCellMar>
        <w:tblLook w:val="01E0"/>
      </w:tblPr>
      <w:tblGrid>
        <w:gridCol w:w="2340"/>
        <w:gridCol w:w="1620"/>
        <w:gridCol w:w="1946"/>
        <w:gridCol w:w="1620"/>
        <w:gridCol w:w="1517"/>
      </w:tblGrid>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期权剩余期限(年)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公允价值</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40,134,400.00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1.75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2,809,408.00</w:t>
            </w:r>
          </w:p>
        </w:tc>
      </w:tr>
    </w:tbl>
    <w:p>
      <w:pPr>
        <w:spacing w:after="0" w:line="240" w:lineRule="auto"/>
        <w:jc w:val="right"/>
        <w:rPr>
          <w:rFonts w:ascii="宋体" w:hAnsi="宋体" w:cs="宋体" w:eastAsia="宋体" w:hint="default"/>
          <w:sz w:val="18"/>
          <w:szCs w:val="18"/>
        </w:rPr>
        <w:sectPr>
          <w:type w:val="continuous"/>
          <w:pgSz w:w="11910" w:h="16840"/>
          <w:pgMar w:top="1600" w:bottom="280" w:left="1560" w:right="940"/>
        </w:sectPr>
      </w:pPr>
    </w:p>
    <w:p>
      <w:pPr>
        <w:spacing w:line="240" w:lineRule="auto" w:before="1"/>
        <w:rPr>
          <w:rFonts w:ascii="宋体" w:hAnsi="宋体" w:cs="宋体" w:eastAsia="宋体" w:hint="default"/>
          <w:sz w:val="6"/>
          <w:szCs w:val="6"/>
        </w:rPr>
      </w:pPr>
    </w:p>
    <w:tbl>
      <w:tblPr>
        <w:tblW w:w="0" w:type="auto"/>
        <w:jc w:val="left"/>
        <w:tblInd w:w="290" w:type="dxa"/>
        <w:tblLayout w:type="fixed"/>
        <w:tblCellMar>
          <w:top w:w="0" w:type="dxa"/>
          <w:left w:w="0" w:type="dxa"/>
          <w:bottom w:w="0" w:type="dxa"/>
          <w:right w:w="0" w:type="dxa"/>
        </w:tblCellMar>
        <w:tblLook w:val="01E0"/>
      </w:tblPr>
      <w:tblGrid>
        <w:gridCol w:w="2340"/>
        <w:gridCol w:w="1620"/>
        <w:gridCol w:w="1946"/>
        <w:gridCol w:w="1620"/>
        <w:gridCol w:w="1517"/>
      </w:tblGrid>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98" w:right="0"/>
              <w:jc w:val="left"/>
              <w:rPr>
                <w:rFonts w:ascii="宋体" w:hAnsi="宋体" w:cs="宋体" w:eastAsia="宋体" w:hint="default"/>
                <w:sz w:val="18"/>
                <w:szCs w:val="18"/>
              </w:rPr>
            </w:pPr>
            <w:r>
              <w:rPr>
                <w:rFonts w:ascii="宋体"/>
                <w:sz w:val="18"/>
              </w:rPr>
              <w:t>2.50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4,816,128.00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98" w:right="0"/>
              <w:jc w:val="left"/>
              <w:rPr>
                <w:rFonts w:ascii="宋体" w:hAnsi="宋体" w:cs="宋体" w:eastAsia="宋体" w:hint="default"/>
                <w:sz w:val="18"/>
                <w:szCs w:val="18"/>
              </w:rPr>
            </w:pPr>
            <w:r>
              <w:rPr>
                <w:rFonts w:ascii="宋体"/>
                <w:sz w:val="18"/>
              </w:rPr>
              <w:t>3.50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9,331,248.00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100,336,000.00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2"/>
              <w:jc w:val="right"/>
              <w:rPr>
                <w:rFonts w:ascii="宋体" w:hAnsi="宋体" w:cs="宋体" w:eastAsia="宋体" w:hint="default"/>
                <w:sz w:val="18"/>
                <w:szCs w:val="18"/>
              </w:rPr>
            </w:pPr>
            <w:r>
              <w:rPr>
                <w:rFonts w:ascii="宋体"/>
                <w:sz w:val="18"/>
              </w:rPr>
              <w:t>16,956,784.00</w:t>
            </w:r>
          </w:p>
        </w:tc>
      </w:tr>
    </w:tbl>
    <w:p>
      <w:pPr>
        <w:pStyle w:val="BodyText"/>
        <w:spacing w:line="408" w:lineRule="auto" w:before="63"/>
        <w:ind w:left="720" w:right="6311"/>
        <w:jc w:val="left"/>
      </w:pPr>
      <w:r>
        <w:rPr/>
        <w:t>(三)</w:t>
      </w:r>
      <w:r>
        <w:rPr>
          <w:spacing w:val="-2"/>
        </w:rPr>
        <w:t> </w:t>
      </w:r>
      <w:r>
        <w:rPr/>
        <w:t>以股份支付服务情况</w:t>
      </w:r>
      <w:r>
        <w:rPr/>
        <w:t> 明细情况</w:t>
      </w:r>
    </w:p>
    <w:p>
      <w:pPr>
        <w:spacing w:line="1114" w:lineRule="exact"/>
        <w:ind w:left="172"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27.35pt;height:55.75pt;mso-position-horizontal-relative:char;mso-position-vertical-relative:line" coordorigin="0,0" coordsize="8547,1115">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1105;width:4270;height:2" coordorigin="5,1105" coordsize="4270,2">
              <v:shape style="position:absolute;left:5;top:1105;width:4270;height:2" coordorigin="5,1105" coordsize="4270,0" path="m5,1105l4274,1105e" filled="false" stroked="true" strokeweight=".48pt" strokecolor="#000000">
                <v:path arrowok="t"/>
              </v:shape>
            </v:group>
            <v:group style="position:absolute;left:4279;top:10;width:2;height:1101" coordorigin="4279,10" coordsize="2,1101">
              <v:shape style="position:absolute;left:4279;top:10;width:2;height:1101" coordorigin="4279,10" coordsize="0,1101" path="m4279,10l4279,1110e" filled="false" stroked="true" strokeweight=".48pt" strokecolor="#000000">
                <v:path arrowok="t"/>
              </v:shape>
            </v:group>
            <v:group style="position:absolute;left:4284;top:1105;width:4258;height:2" coordorigin="4284,1105" coordsize="4258,2">
              <v:shape style="position:absolute;left:4284;top:1105;width:4258;height:2" coordorigin="4284,1105" coordsize="4258,0" path="m4284,1105l8542,1105e" filled="false" stroked="true" strokeweight=".48pt" strokecolor="#000000">
                <v:path arrowok="t"/>
              </v:shape>
              <v:shape style="position:absolute;left:127;top:381;width:29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xbxContent>
                </v:textbox>
                <w10:wrap type="none"/>
              </v:shape>
              <v:shape style="position:absolute;left:4387;top:39;width:4045;height:1028"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6"/>
                          <w:sz w:val="21"/>
                          <w:szCs w:val="21"/>
                        </w:rPr>
                        <w:t>日，公司授予的股票期</w:t>
                      </w:r>
                      <w:r>
                        <w:rPr>
                          <w:rFonts w:ascii="宋体" w:hAnsi="宋体" w:cs="宋体" w:eastAsia="宋体" w:hint="default"/>
                          <w:sz w:val="21"/>
                          <w:szCs w:val="21"/>
                        </w:rPr>
                      </w:r>
                    </w:p>
                    <w:p>
                      <w:pPr>
                        <w:spacing w:line="272" w:lineRule="exact" w:before="26"/>
                        <w:ind w:left="0" w:right="52" w:firstLine="0"/>
                        <w:jc w:val="both"/>
                        <w:rPr>
                          <w:rFonts w:ascii="宋体" w:hAnsi="宋体" w:cs="宋体" w:eastAsia="宋体" w:hint="default"/>
                          <w:sz w:val="21"/>
                          <w:szCs w:val="21"/>
                        </w:rPr>
                      </w:pPr>
                      <w:r>
                        <w:rPr>
                          <w:rFonts w:ascii="宋体" w:hAnsi="宋体" w:cs="宋体" w:eastAsia="宋体" w:hint="default"/>
                          <w:sz w:val="21"/>
                          <w:szCs w:val="21"/>
                        </w:rPr>
                        <w:t>权的第一期已到行权期、第二期及第三期均 处于等待期内，本期计算权益工具成本费用 为 7,972,356.91</w:t>
                      </w:r>
                      <w:r>
                        <w:rPr>
                          <w:rFonts w:ascii="宋体" w:hAnsi="宋体" w:cs="宋体" w:eastAsia="宋体" w:hint="default"/>
                          <w:spacing w:val="-58"/>
                          <w:sz w:val="21"/>
                          <w:szCs w:val="21"/>
                        </w:rPr>
                        <w:t> </w:t>
                      </w:r>
                      <w:r>
                        <w:rPr>
                          <w:rFonts w:ascii="宋体" w:hAnsi="宋体" w:cs="宋体" w:eastAsia="宋体" w:hint="default"/>
                          <w:sz w:val="21"/>
                          <w:szCs w:val="21"/>
                        </w:rPr>
                        <w:t>元</w:t>
                      </w:r>
                    </w:p>
                  </w:txbxContent>
                </v:textbox>
                <w10:wrap type="none"/>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13"/>
        <w:ind w:left="720" w:right="6311"/>
        <w:jc w:val="left"/>
        <w:rPr>
          <w:b w:val="0"/>
          <w:bCs w:val="0"/>
        </w:rPr>
      </w:pPr>
      <w:r>
        <w:rPr/>
        <w:t>八、或有事项</w:t>
      </w:r>
      <w:r>
        <w:rPr>
          <w:b w:val="0"/>
          <w:bCs w:val="0"/>
        </w:rPr>
      </w:r>
    </w:p>
    <w:p>
      <w:pPr>
        <w:pStyle w:val="BodyText"/>
        <w:spacing w:line="240" w:lineRule="auto" w:before="197"/>
        <w:ind w:left="720" w:right="0"/>
        <w:jc w:val="left"/>
      </w:pPr>
      <w:r>
        <w:rPr/>
        <w:t>为其他单位提供债务担保形成的或有负债及其财务影响</w:t>
      </w:r>
    </w:p>
    <w:p>
      <w:pPr>
        <w:pStyle w:val="BodyText"/>
        <w:spacing w:line="240" w:lineRule="auto" w:before="153"/>
        <w:ind w:left="720" w:right="0"/>
        <w:jc w:val="left"/>
      </w:pPr>
      <w:r>
        <w:rPr/>
        <w:t>1.</w:t>
      </w:r>
      <w:r>
        <w:rPr>
          <w:spacing w:val="-2"/>
        </w:rPr>
        <w:t> </w:t>
      </w:r>
      <w:r>
        <w:rPr/>
        <w:t>为关联方提供的担保事项详见本附注六关联方及关联交易之说明。</w:t>
      </w:r>
    </w:p>
    <w:p>
      <w:pPr>
        <w:spacing w:line="240" w:lineRule="auto" w:before="10"/>
        <w:rPr>
          <w:rFonts w:ascii="宋体" w:hAnsi="宋体" w:cs="宋体" w:eastAsia="宋体" w:hint="default"/>
          <w:sz w:val="14"/>
          <w:szCs w:val="14"/>
        </w:rPr>
      </w:pPr>
    </w:p>
    <w:p>
      <w:pPr>
        <w:pStyle w:val="BodyText"/>
        <w:spacing w:line="240" w:lineRule="auto"/>
        <w:ind w:left="720" w:right="0"/>
        <w:jc w:val="left"/>
      </w:pPr>
      <w:r>
        <w:rPr/>
        <w:t>2.</w:t>
      </w:r>
      <w:r>
        <w:rPr>
          <w:spacing w:val="-2"/>
        </w:rPr>
        <w:t> </w:t>
      </w:r>
      <w:r>
        <w:rPr/>
        <w:t>为非关联方提供的担保事项</w:t>
      </w:r>
    </w:p>
    <w:p>
      <w:pPr>
        <w:spacing w:line="240" w:lineRule="auto" w:before="10"/>
        <w:rPr>
          <w:rFonts w:ascii="宋体" w:hAnsi="宋体" w:cs="宋体" w:eastAsia="宋体" w:hint="default"/>
          <w:sz w:val="14"/>
          <w:szCs w:val="14"/>
        </w:rPr>
      </w:pPr>
    </w:p>
    <w:p>
      <w:pPr>
        <w:pStyle w:val="BodyText"/>
        <w:spacing w:line="240" w:lineRule="auto"/>
        <w:ind w:left="720" w:right="6311"/>
        <w:jc w:val="left"/>
      </w:pPr>
      <w:r>
        <w:rPr/>
        <w:t>(1)</w:t>
      </w:r>
      <w:r>
        <w:rPr>
          <w:spacing w:val="-1"/>
        </w:rPr>
        <w:t> </w:t>
      </w:r>
      <w:r>
        <w:rPr/>
        <w:t>保证</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354"/>
        <w:gridCol w:w="2160"/>
        <w:gridCol w:w="1564"/>
        <w:gridCol w:w="1182"/>
        <w:gridCol w:w="1574"/>
      </w:tblGrid>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5"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2" w:right="0"/>
              <w:jc w:val="center"/>
              <w:rPr>
                <w:rFonts w:ascii="宋体" w:hAnsi="宋体" w:cs="宋体" w:eastAsia="宋体" w:hint="default"/>
                <w:sz w:val="18"/>
                <w:szCs w:val="18"/>
              </w:rPr>
            </w:pPr>
            <w:r>
              <w:rPr>
                <w:rFonts w:ascii="宋体" w:hAnsi="宋体" w:cs="宋体" w:eastAsia="宋体" w:hint="default"/>
                <w:sz w:val="18"/>
                <w:szCs w:val="18"/>
              </w:rPr>
              <w:t>担保借款</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2010-2-2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2010-2-18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2010-5-31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2010-6-30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2010-6-30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加西贝拉压缩机有限公司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39,006,000.00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2010-6-17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加西贝拉压缩机有限公司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农业银行嘉兴分行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2010-3-29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联合银行杭州三墩支行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48,000,000.00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2010-9-30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稠州银行杭州分行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2010-9-13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华夏银行杭州武林支行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2010-11-30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中国银行杭州开元支行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27,163,942.20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2010-3-1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浙商银行杭州分行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2010-3-10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中信银行杭州凤起支行</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26,375,925.00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2010-1-28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7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60"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357,545,867.20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1500" w:right="940"/>
        </w:sectPr>
      </w:pPr>
    </w:p>
    <w:p>
      <w:pPr>
        <w:pStyle w:val="Heading4"/>
        <w:spacing w:line="359" w:lineRule="exact" w:before="0"/>
        <w:ind w:left="940" w:right="0"/>
        <w:jc w:val="left"/>
      </w:pPr>
      <w:r>
        <w:rPr/>
        <w:t>(2)截至</w:t>
      </w:r>
      <w:r>
        <w:rPr>
          <w:spacing w:val="-66"/>
        </w:rPr>
        <w:t> </w:t>
      </w:r>
      <w:r>
        <w:rPr/>
        <w:t>2009</w:t>
      </w:r>
      <w:r>
        <w:rPr>
          <w:spacing w:val="-64"/>
        </w:rPr>
        <w:t> </w:t>
      </w:r>
      <w:r>
        <w:rPr/>
        <w:t>年</w:t>
      </w:r>
      <w:r>
        <w:rPr>
          <w:spacing w:val="-65"/>
        </w:rPr>
        <w:t> </w:t>
      </w:r>
      <w:r>
        <w:rPr/>
        <w:t>12</w:t>
      </w:r>
      <w:r>
        <w:rPr>
          <w:spacing w:val="-64"/>
        </w:rPr>
        <w:t> </w:t>
      </w:r>
      <w:r>
        <w:rPr/>
        <w:t>月</w:t>
      </w:r>
      <w:r>
        <w:rPr>
          <w:spacing w:val="-65"/>
        </w:rPr>
        <w:t> </w:t>
      </w:r>
      <w:r>
        <w:rPr/>
        <w:t>31</w:t>
      </w:r>
      <w:r>
        <w:rPr>
          <w:spacing w:val="-64"/>
        </w:rPr>
        <w:t> </w:t>
      </w:r>
      <w:r>
        <w:rPr/>
        <w:t>日，本公司下属房产子公司为商品房</w:t>
      </w:r>
    </w:p>
    <w:p>
      <w:pPr>
        <w:spacing w:line="326" w:lineRule="auto" w:before="134"/>
        <w:ind w:left="240" w:right="202" w:firstLine="0"/>
        <w:jc w:val="left"/>
        <w:rPr>
          <w:rFonts w:ascii="宋体" w:hAnsi="宋体" w:cs="宋体" w:eastAsia="宋体" w:hint="default"/>
          <w:sz w:val="28"/>
          <w:szCs w:val="28"/>
        </w:rPr>
      </w:pPr>
      <w:r>
        <w:rPr>
          <w:rFonts w:ascii="宋体" w:hAnsi="宋体" w:cs="宋体" w:eastAsia="宋体" w:hint="default"/>
          <w:sz w:val="28"/>
          <w:szCs w:val="28"/>
        </w:rPr>
        <w:t>承购人提供阶段性购房按揭贷款担保，担保余额总计为人民币</w:t>
      </w:r>
      <w:r>
        <w:rPr>
          <w:rFonts w:ascii="宋体" w:hAnsi="宋体" w:cs="宋体" w:eastAsia="宋体" w:hint="default"/>
          <w:spacing w:val="-98"/>
          <w:sz w:val="28"/>
          <w:szCs w:val="28"/>
        </w:rPr>
        <w:t> </w:t>
      </w:r>
      <w:r>
        <w:rPr>
          <w:rFonts w:ascii="宋体" w:hAnsi="宋体" w:cs="宋体" w:eastAsia="宋体" w:hint="default"/>
          <w:sz w:val="28"/>
          <w:szCs w:val="28"/>
        </w:rPr>
        <w:t>25.43</w:t>
      </w:r>
      <w:r>
        <w:rPr>
          <w:rFonts w:ascii="宋体" w:hAnsi="宋体" w:cs="宋体" w:eastAsia="宋体" w:hint="default"/>
          <w:w w:val="99"/>
          <w:sz w:val="28"/>
          <w:szCs w:val="28"/>
        </w:rPr>
        <w:t> </w:t>
      </w:r>
      <w:r>
        <w:rPr>
          <w:rFonts w:ascii="宋体" w:hAnsi="宋体" w:cs="宋体" w:eastAsia="宋体" w:hint="default"/>
          <w:sz w:val="28"/>
          <w:szCs w:val="28"/>
        </w:rPr>
        <w:t>亿元。</w:t>
      </w: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23"/>
          <w:szCs w:val="23"/>
        </w:rPr>
      </w:pPr>
    </w:p>
    <w:p>
      <w:pPr>
        <w:spacing w:before="0"/>
        <w:ind w:left="660" w:right="209" w:firstLine="0"/>
        <w:jc w:val="left"/>
        <w:rPr>
          <w:rFonts w:ascii="黑体" w:hAnsi="黑体" w:cs="黑体" w:eastAsia="黑体" w:hint="default"/>
          <w:sz w:val="28"/>
          <w:szCs w:val="28"/>
        </w:rPr>
      </w:pPr>
      <w:r>
        <w:rPr>
          <w:rFonts w:ascii="黑体" w:hAnsi="黑体" w:cs="黑体" w:eastAsia="黑体" w:hint="default"/>
          <w:b/>
          <w:bCs/>
          <w:sz w:val="28"/>
          <w:szCs w:val="28"/>
        </w:rPr>
        <w:t>九、承诺事项</w:t>
      </w:r>
      <w:r>
        <w:rPr>
          <w:rFonts w:ascii="黑体" w:hAnsi="黑体" w:cs="黑体" w:eastAsia="黑体" w:hint="default"/>
          <w:sz w:val="28"/>
          <w:szCs w:val="28"/>
        </w:rPr>
      </w:r>
    </w:p>
    <w:p>
      <w:pPr>
        <w:spacing w:line="240" w:lineRule="auto" w:before="9"/>
        <w:rPr>
          <w:rFonts w:ascii="黑体" w:hAnsi="黑体" w:cs="黑体" w:eastAsia="黑体" w:hint="default"/>
          <w:b/>
          <w:bCs/>
          <w:sz w:val="19"/>
          <w:szCs w:val="19"/>
        </w:rPr>
      </w:pPr>
    </w:p>
    <w:p>
      <w:pPr>
        <w:spacing w:before="0"/>
        <w:ind w:left="660"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5"/>
          <w:sz w:val="28"/>
          <w:szCs w:val="28"/>
        </w:rPr>
        <w:t> </w:t>
      </w:r>
      <w:r>
        <w:rPr>
          <w:rFonts w:ascii="宋体" w:hAnsi="宋体" w:cs="宋体" w:eastAsia="宋体" w:hint="default"/>
          <w:spacing w:val="7"/>
          <w:sz w:val="28"/>
          <w:szCs w:val="28"/>
        </w:rPr>
        <w:t>截至资产负债表日，本公司已签订正在履行的土地出让合同</w:t>
      </w:r>
      <w:r>
        <w:rPr>
          <w:rFonts w:ascii="宋体" w:hAnsi="宋体" w:cs="宋体" w:eastAsia="宋体" w:hint="default"/>
          <w:sz w:val="28"/>
          <w:szCs w:val="28"/>
        </w:rPr>
      </w:r>
    </w:p>
    <w:p>
      <w:pPr>
        <w:spacing w:line="240" w:lineRule="auto" w:before="9"/>
        <w:rPr>
          <w:rFonts w:ascii="宋体" w:hAnsi="宋体" w:cs="宋体" w:eastAsia="宋体" w:hint="default"/>
          <w:sz w:val="19"/>
          <w:szCs w:val="19"/>
        </w:rPr>
      </w:pPr>
    </w:p>
    <w:p>
      <w:pPr>
        <w:spacing w:before="0"/>
        <w:ind w:left="240" w:right="209" w:firstLine="0"/>
        <w:jc w:val="left"/>
        <w:rPr>
          <w:rFonts w:ascii="宋体" w:hAnsi="宋体" w:cs="宋体" w:eastAsia="宋体" w:hint="default"/>
          <w:sz w:val="28"/>
          <w:szCs w:val="28"/>
        </w:rPr>
      </w:pPr>
      <w:r>
        <w:rPr>
          <w:rFonts w:ascii="宋体" w:hAnsi="宋体" w:cs="宋体" w:eastAsia="宋体" w:hint="default"/>
          <w:sz w:val="28"/>
          <w:szCs w:val="28"/>
        </w:rPr>
        <w:t>21.32</w:t>
      </w:r>
      <w:r>
        <w:rPr>
          <w:rFonts w:ascii="宋体" w:hAnsi="宋体" w:cs="宋体" w:eastAsia="宋体" w:hint="default"/>
          <w:spacing w:val="-73"/>
          <w:sz w:val="28"/>
          <w:szCs w:val="28"/>
        </w:rPr>
        <w:t> </w:t>
      </w:r>
      <w:r>
        <w:rPr>
          <w:rFonts w:ascii="宋体" w:hAnsi="宋体" w:cs="宋体" w:eastAsia="宋体" w:hint="default"/>
          <w:sz w:val="28"/>
          <w:szCs w:val="28"/>
        </w:rPr>
        <w:t>亿元，已支付</w:t>
      </w:r>
      <w:r>
        <w:rPr>
          <w:rFonts w:ascii="宋体" w:hAnsi="宋体" w:cs="宋体" w:eastAsia="宋体" w:hint="default"/>
          <w:spacing w:val="-74"/>
          <w:sz w:val="28"/>
          <w:szCs w:val="28"/>
        </w:rPr>
        <w:t> </w:t>
      </w:r>
      <w:r>
        <w:rPr>
          <w:rFonts w:ascii="宋体" w:hAnsi="宋体" w:cs="宋体" w:eastAsia="宋体" w:hint="default"/>
          <w:sz w:val="28"/>
          <w:szCs w:val="28"/>
        </w:rPr>
        <w:t>15.81</w:t>
      </w:r>
      <w:r>
        <w:rPr>
          <w:rFonts w:ascii="宋体" w:hAnsi="宋体" w:cs="宋体" w:eastAsia="宋体" w:hint="default"/>
          <w:spacing w:val="-74"/>
          <w:sz w:val="28"/>
          <w:szCs w:val="28"/>
        </w:rPr>
        <w:t> </w:t>
      </w:r>
      <w:r>
        <w:rPr>
          <w:rFonts w:ascii="宋体" w:hAnsi="宋体" w:cs="宋体" w:eastAsia="宋体" w:hint="default"/>
          <w:sz w:val="28"/>
          <w:szCs w:val="28"/>
        </w:rPr>
        <w:t>亿元，尚未支付</w:t>
      </w:r>
      <w:r>
        <w:rPr>
          <w:rFonts w:ascii="宋体" w:hAnsi="宋体" w:cs="宋体" w:eastAsia="宋体" w:hint="default"/>
          <w:spacing w:val="-74"/>
          <w:sz w:val="28"/>
          <w:szCs w:val="28"/>
        </w:rPr>
        <w:t> </w:t>
      </w:r>
      <w:r>
        <w:rPr>
          <w:rFonts w:ascii="宋体" w:hAnsi="宋体" w:cs="宋体" w:eastAsia="宋体" w:hint="default"/>
          <w:sz w:val="28"/>
          <w:szCs w:val="28"/>
        </w:rPr>
        <w:t>5.51</w:t>
      </w:r>
      <w:r>
        <w:rPr>
          <w:rFonts w:ascii="宋体" w:hAnsi="宋体" w:cs="宋体" w:eastAsia="宋体" w:hint="default"/>
          <w:spacing w:val="-73"/>
          <w:sz w:val="28"/>
          <w:szCs w:val="28"/>
        </w:rPr>
        <w:t> </w:t>
      </w:r>
      <w:r>
        <w:rPr>
          <w:rFonts w:ascii="宋体" w:hAnsi="宋体" w:cs="宋体" w:eastAsia="宋体" w:hint="default"/>
          <w:sz w:val="28"/>
          <w:szCs w:val="28"/>
        </w:rPr>
        <w:t>亿元。</w:t>
      </w:r>
    </w:p>
    <w:p>
      <w:pPr>
        <w:spacing w:line="240" w:lineRule="auto" w:before="9"/>
        <w:rPr>
          <w:rFonts w:ascii="宋体" w:hAnsi="宋体" w:cs="宋体" w:eastAsia="宋体" w:hint="default"/>
          <w:sz w:val="19"/>
          <w:szCs w:val="19"/>
        </w:rPr>
      </w:pPr>
    </w:p>
    <w:p>
      <w:pPr>
        <w:spacing w:before="0"/>
        <w:ind w:left="660" w:right="0" w:firstLine="0"/>
        <w:jc w:val="left"/>
        <w:rPr>
          <w:rFonts w:ascii="宋体" w:hAnsi="宋体" w:cs="宋体" w:eastAsia="宋体" w:hint="default"/>
          <w:sz w:val="28"/>
          <w:szCs w:val="28"/>
        </w:rPr>
      </w:pPr>
      <w:r>
        <w:rPr>
          <w:rFonts w:ascii="宋体" w:hAnsi="宋体" w:cs="宋体" w:eastAsia="宋体" w:hint="default"/>
          <w:spacing w:val="11"/>
          <w:sz w:val="28"/>
          <w:szCs w:val="28"/>
        </w:rPr>
        <w:t>2.截至资产负债表日，本公司已签订正在履行的大额发包合同</w:t>
      </w:r>
      <w:r>
        <w:rPr>
          <w:rFonts w:ascii="宋体" w:hAnsi="宋体" w:cs="宋体" w:eastAsia="宋体" w:hint="default"/>
          <w:sz w:val="28"/>
          <w:szCs w:val="28"/>
        </w:rPr>
      </w:r>
    </w:p>
    <w:p>
      <w:pPr>
        <w:spacing w:line="240" w:lineRule="auto" w:before="9"/>
        <w:rPr>
          <w:rFonts w:ascii="宋体" w:hAnsi="宋体" w:cs="宋体" w:eastAsia="宋体" w:hint="default"/>
          <w:sz w:val="19"/>
          <w:szCs w:val="19"/>
        </w:rPr>
      </w:pPr>
    </w:p>
    <w:p>
      <w:pPr>
        <w:spacing w:line="408" w:lineRule="auto" w:before="0"/>
        <w:ind w:left="240" w:right="212" w:firstLine="0"/>
        <w:jc w:val="left"/>
        <w:rPr>
          <w:rFonts w:ascii="宋体" w:hAnsi="宋体" w:cs="宋体" w:eastAsia="宋体" w:hint="default"/>
          <w:sz w:val="28"/>
          <w:szCs w:val="28"/>
        </w:rPr>
      </w:pPr>
      <w:r>
        <w:rPr>
          <w:rFonts w:ascii="宋体" w:hAnsi="宋体" w:cs="宋体" w:eastAsia="宋体" w:hint="default"/>
          <w:sz w:val="28"/>
          <w:szCs w:val="28"/>
        </w:rPr>
        <w:t>26.60</w:t>
      </w:r>
      <w:r>
        <w:rPr>
          <w:rFonts w:ascii="宋体" w:hAnsi="宋体" w:cs="宋体" w:eastAsia="宋体" w:hint="default"/>
          <w:spacing w:val="-49"/>
          <w:sz w:val="28"/>
          <w:szCs w:val="28"/>
        </w:rPr>
        <w:t> </w:t>
      </w:r>
      <w:r>
        <w:rPr>
          <w:rFonts w:ascii="宋体" w:hAnsi="宋体" w:cs="宋体" w:eastAsia="宋体" w:hint="default"/>
          <w:sz w:val="28"/>
          <w:szCs w:val="28"/>
        </w:rPr>
        <w:t>亿元，已支付</w:t>
      </w:r>
      <w:r>
        <w:rPr>
          <w:rFonts w:ascii="宋体" w:hAnsi="宋体" w:cs="宋体" w:eastAsia="宋体" w:hint="default"/>
          <w:spacing w:val="-50"/>
          <w:sz w:val="28"/>
          <w:szCs w:val="28"/>
        </w:rPr>
        <w:t> </w:t>
      </w:r>
      <w:r>
        <w:rPr>
          <w:rFonts w:ascii="宋体" w:hAnsi="宋体" w:cs="宋体" w:eastAsia="宋体" w:hint="default"/>
          <w:sz w:val="28"/>
          <w:szCs w:val="28"/>
        </w:rPr>
        <w:t>19.86</w:t>
      </w:r>
      <w:r>
        <w:rPr>
          <w:rFonts w:ascii="宋体" w:hAnsi="宋体" w:cs="宋体" w:eastAsia="宋体" w:hint="default"/>
          <w:spacing w:val="-50"/>
          <w:sz w:val="28"/>
          <w:szCs w:val="28"/>
        </w:rPr>
        <w:t> </w:t>
      </w:r>
      <w:r>
        <w:rPr>
          <w:rFonts w:ascii="宋体" w:hAnsi="宋体" w:cs="宋体" w:eastAsia="宋体" w:hint="default"/>
          <w:sz w:val="28"/>
          <w:szCs w:val="28"/>
        </w:rPr>
        <w:t>亿元，尚未支付</w:t>
      </w:r>
      <w:r>
        <w:rPr>
          <w:rFonts w:ascii="宋体" w:hAnsi="宋体" w:cs="宋体" w:eastAsia="宋体" w:hint="default"/>
          <w:spacing w:val="-50"/>
          <w:sz w:val="28"/>
          <w:szCs w:val="28"/>
        </w:rPr>
        <w:t> </w:t>
      </w:r>
      <w:r>
        <w:rPr>
          <w:rFonts w:ascii="宋体" w:hAnsi="宋体" w:cs="宋体" w:eastAsia="宋体" w:hint="default"/>
          <w:sz w:val="28"/>
          <w:szCs w:val="28"/>
        </w:rPr>
        <w:t>6.74</w:t>
      </w:r>
      <w:r>
        <w:rPr>
          <w:rFonts w:ascii="宋体" w:hAnsi="宋体" w:cs="宋体" w:eastAsia="宋体" w:hint="default"/>
          <w:spacing w:val="-49"/>
          <w:sz w:val="28"/>
          <w:szCs w:val="28"/>
        </w:rPr>
        <w:t> </w:t>
      </w:r>
      <w:r>
        <w:rPr>
          <w:rFonts w:ascii="宋体" w:hAnsi="宋体" w:cs="宋体" w:eastAsia="宋体" w:hint="default"/>
          <w:sz w:val="28"/>
          <w:szCs w:val="28"/>
        </w:rPr>
        <w:t>亿元，本公司将根</w:t>
      </w:r>
      <w:r>
        <w:rPr>
          <w:rFonts w:ascii="宋体" w:hAnsi="宋体" w:cs="宋体" w:eastAsia="宋体" w:hint="default"/>
          <w:w w:val="99"/>
          <w:sz w:val="28"/>
          <w:szCs w:val="28"/>
        </w:rPr>
        <w:t> </w:t>
      </w:r>
      <w:r>
        <w:rPr>
          <w:rFonts w:ascii="宋体" w:hAnsi="宋体" w:cs="宋体" w:eastAsia="宋体" w:hint="default"/>
          <w:sz w:val="28"/>
          <w:szCs w:val="28"/>
        </w:rPr>
        <w:t>据合同约定与实际的履行情况进行支付。</w:t>
      </w:r>
    </w:p>
    <w:p>
      <w:pPr>
        <w:spacing w:line="328" w:lineRule="auto" w:before="49"/>
        <w:ind w:left="240" w:right="212" w:firstLine="560"/>
        <w:jc w:val="left"/>
        <w:rPr>
          <w:rFonts w:ascii="宋体" w:hAnsi="宋体" w:cs="宋体" w:eastAsia="宋体" w:hint="default"/>
          <w:sz w:val="28"/>
          <w:szCs w:val="28"/>
        </w:rPr>
      </w:pPr>
      <w:r>
        <w:rPr>
          <w:rFonts w:ascii="宋体" w:hAnsi="宋体" w:cs="宋体" w:eastAsia="宋体" w:hint="default"/>
          <w:spacing w:val="-12"/>
          <w:sz w:val="28"/>
          <w:szCs w:val="28"/>
        </w:rPr>
        <w:t>3．截至</w:t>
      </w:r>
      <w:r>
        <w:rPr>
          <w:rFonts w:ascii="宋体" w:hAnsi="宋体" w:cs="宋体" w:eastAsia="宋体" w:hint="default"/>
          <w:spacing w:val="-72"/>
          <w:sz w:val="28"/>
          <w:szCs w:val="28"/>
        </w:rPr>
        <w:t> </w:t>
      </w:r>
      <w:r>
        <w:rPr>
          <w:rFonts w:ascii="宋体" w:hAnsi="宋体" w:cs="宋体" w:eastAsia="宋体" w:hint="default"/>
          <w:sz w:val="28"/>
          <w:szCs w:val="28"/>
        </w:rPr>
        <w:t>2009</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71"/>
          <w:sz w:val="28"/>
          <w:szCs w:val="28"/>
        </w:rPr>
        <w:t> </w:t>
      </w:r>
      <w:r>
        <w:rPr>
          <w:rFonts w:ascii="宋体" w:hAnsi="宋体" w:cs="宋体" w:eastAsia="宋体" w:hint="default"/>
          <w:spacing w:val="-3"/>
          <w:sz w:val="28"/>
          <w:szCs w:val="28"/>
        </w:rPr>
        <w:t>日，对外担保情况详见本附注八或有事</w:t>
      </w:r>
      <w:r>
        <w:rPr>
          <w:rFonts w:ascii="宋体" w:hAnsi="宋体" w:cs="宋体" w:eastAsia="宋体" w:hint="default"/>
          <w:w w:val="99"/>
          <w:sz w:val="28"/>
          <w:szCs w:val="28"/>
        </w:rPr>
        <w:t> </w:t>
      </w:r>
      <w:r>
        <w:rPr>
          <w:rFonts w:ascii="宋体" w:hAnsi="宋体" w:cs="宋体" w:eastAsia="宋体" w:hint="default"/>
          <w:sz w:val="28"/>
          <w:szCs w:val="28"/>
        </w:rPr>
        <w:t>项之说明。</w:t>
      </w:r>
    </w:p>
    <w:p>
      <w:pPr>
        <w:spacing w:before="41"/>
        <w:ind w:left="818" w:right="209" w:firstLine="0"/>
        <w:jc w:val="left"/>
        <w:rPr>
          <w:rFonts w:ascii="黑体" w:hAnsi="黑体" w:cs="黑体" w:eastAsia="黑体" w:hint="default"/>
          <w:sz w:val="28"/>
          <w:szCs w:val="28"/>
        </w:rPr>
      </w:pPr>
      <w:r>
        <w:rPr>
          <w:rFonts w:ascii="黑体" w:hAnsi="黑体" w:cs="黑体" w:eastAsia="黑体" w:hint="default"/>
          <w:b/>
          <w:bCs/>
          <w:sz w:val="28"/>
          <w:szCs w:val="28"/>
        </w:rPr>
        <w:t>十、资产负债表日后事项</w:t>
      </w:r>
      <w:r>
        <w:rPr>
          <w:rFonts w:ascii="黑体" w:hAnsi="黑体" w:cs="黑体" w:eastAsia="黑体" w:hint="default"/>
          <w:sz w:val="28"/>
          <w:szCs w:val="28"/>
        </w:rPr>
      </w:r>
    </w:p>
    <w:p>
      <w:pPr>
        <w:pStyle w:val="BodyText"/>
        <w:spacing w:line="240" w:lineRule="auto" w:before="235"/>
        <w:ind w:left="660" w:right="209"/>
        <w:jc w:val="left"/>
      </w:pPr>
      <w:r>
        <w:rPr/>
        <w:t>(一)</w:t>
      </w:r>
      <w:r>
        <w:rPr>
          <w:spacing w:val="-2"/>
        </w:rPr>
        <w:t> </w:t>
      </w:r>
      <w:r>
        <w:rPr/>
        <w:t>资产负债表日后利润分配情况说明</w:t>
      </w:r>
    </w:p>
    <w:p>
      <w:pPr>
        <w:spacing w:line="240" w:lineRule="auto" w:before="12"/>
        <w:rPr>
          <w:rFonts w:ascii="宋体" w:hAnsi="宋体" w:cs="宋体" w:eastAsia="宋体" w:hint="default"/>
          <w:sz w:val="9"/>
          <w:szCs w:val="9"/>
        </w:rPr>
      </w:pPr>
    </w:p>
    <w:p>
      <w:pPr>
        <w:spacing w:line="433" w:lineRule="exact"/>
        <w:ind w:left="11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35pt;height:21.7pt;mso-position-horizontal-relative:char;mso-position-vertical-relative:line" coordorigin="0,0" coordsize="8547,434">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424;width:4270;height:2" coordorigin="5,424" coordsize="4270,2">
              <v:shape style="position:absolute;left:5;top:424;width:4270;height:2" coordorigin="5,424" coordsize="4270,0" path="m5,424l4274,424e" filled="false" stroked="true" strokeweight=".48pt" strokecolor="#000000">
                <v:path arrowok="t"/>
              </v:shape>
            </v:group>
            <v:group style="position:absolute;left:4279;top:10;width:2;height:419" coordorigin="4279,10" coordsize="2,419">
              <v:shape style="position:absolute;left:4279;top:10;width:2;height:419" coordorigin="4279,10" coordsize="0,419" path="m4279,10l4279,428e" filled="false" stroked="true" strokeweight=".48pt" strokecolor="#000000">
                <v:path arrowok="t"/>
              </v:shape>
            </v:group>
            <v:group style="position:absolute;left:4284;top:424;width:4258;height:2" coordorigin="4284,424" coordsize="4258,2">
              <v:shape style="position:absolute;left:4284;top:424;width:4258;height:2" coordorigin="4284,424" coordsize="4258,0" path="m4284,424l8542,424e" filled="false" stroked="true" strokeweight=".48pt" strokecolor="#000000">
                <v:path arrowok="t"/>
              </v:shape>
              <v:shape style="position:absolute;left:547;top:40;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拟分配的利润或股利</w:t>
                      </w:r>
                      <w:r>
                        <w:rPr>
                          <w:rFonts w:ascii="宋体" w:hAnsi="宋体" w:cs="宋体" w:eastAsia="宋体" w:hint="default"/>
                          <w:sz w:val="21"/>
                          <w:szCs w:val="21"/>
                        </w:rPr>
                      </w:r>
                    </w:p>
                  </w:txbxContent>
                </v:textbox>
                <w10:wrap type="none"/>
              </v:shape>
              <v:shape style="position:absolute;left:4807;top:40;width:1943;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1,895,265,358.56</w:t>
                      </w:r>
                      <w:r>
                        <w:rPr>
                          <w:rFonts w:ascii="宋体" w:hAnsi="宋体" w:cs="宋体" w:eastAsia="宋体" w:hint="default"/>
                          <w:spacing w:val="-67"/>
                          <w:sz w:val="21"/>
                          <w:szCs w:val="21"/>
                        </w:rPr>
                        <w:t> </w:t>
                      </w:r>
                      <w:r>
                        <w:rPr>
                          <w:rFonts w:ascii="宋体" w:hAnsi="宋体" w:cs="宋体" w:eastAsia="宋体" w:hint="default"/>
                          <w:sz w:val="21"/>
                          <w:szCs w:val="21"/>
                        </w:rPr>
                        <w:t>元</w:t>
                      </w:r>
                    </w:p>
                  </w:txbxContent>
                </v:textbox>
                <w10:wrap type="none"/>
              </v:shape>
            </v:group>
          </v:group>
        </w:pict>
      </w:r>
      <w:r>
        <w:rPr>
          <w:rFonts w:ascii="宋体" w:hAnsi="宋体" w:cs="宋体" w:eastAsia="宋体" w:hint="default"/>
          <w:position w:val="-8"/>
          <w:sz w:val="20"/>
          <w:szCs w:val="20"/>
        </w:rPr>
      </w:r>
    </w:p>
    <w:p>
      <w:pPr>
        <w:pStyle w:val="BodyText"/>
        <w:spacing w:line="240" w:lineRule="auto" w:before="58"/>
        <w:ind w:left="660" w:right="209"/>
        <w:jc w:val="left"/>
      </w:pPr>
      <w:r>
        <w:rPr/>
        <w:t>(二)</w:t>
      </w:r>
      <w:r>
        <w:rPr>
          <w:spacing w:val="-2"/>
        </w:rPr>
        <w:t> </w:t>
      </w:r>
      <w:r>
        <w:rPr/>
        <w:t>其他资产负债表日后事项说明</w:t>
      </w:r>
    </w:p>
    <w:p>
      <w:pPr>
        <w:spacing w:line="240" w:lineRule="auto" w:before="10"/>
        <w:rPr>
          <w:rFonts w:ascii="宋体" w:hAnsi="宋体" w:cs="宋体" w:eastAsia="宋体" w:hint="default"/>
          <w:sz w:val="14"/>
          <w:szCs w:val="14"/>
        </w:rPr>
      </w:pPr>
    </w:p>
    <w:p>
      <w:pPr>
        <w:pStyle w:val="BodyText"/>
        <w:spacing w:line="408" w:lineRule="auto"/>
        <w:ind w:left="240" w:right="216" w:firstLine="420"/>
        <w:jc w:val="both"/>
      </w:pPr>
      <w:r>
        <w:rPr>
          <w:spacing w:val="-8"/>
        </w:rPr>
        <w:t>1．本公司于</w:t>
      </w:r>
      <w:r>
        <w:rPr>
          <w:spacing w:val="-62"/>
        </w:rPr>
        <w:t> </w:t>
      </w:r>
      <w:r>
        <w:rPr/>
        <w:t>2010</w:t>
      </w:r>
      <w:r>
        <w:rPr>
          <w:spacing w:val="-61"/>
        </w:rPr>
        <w:t> </w:t>
      </w:r>
      <w:r>
        <w:rPr/>
        <w:t>年</w:t>
      </w:r>
      <w:r>
        <w:rPr>
          <w:spacing w:val="-61"/>
        </w:rPr>
        <w:t> </w:t>
      </w:r>
      <w:r>
        <w:rPr/>
        <w:t>2</w:t>
      </w:r>
      <w:r>
        <w:rPr>
          <w:spacing w:val="-61"/>
        </w:rPr>
        <w:t> </w:t>
      </w:r>
      <w:r>
        <w:rPr/>
        <w:t>月</w:t>
      </w:r>
      <w:r>
        <w:rPr>
          <w:spacing w:val="-62"/>
        </w:rPr>
        <w:t> </w:t>
      </w:r>
      <w:r>
        <w:rPr/>
        <w:t>2</w:t>
      </w:r>
      <w:r>
        <w:rPr>
          <w:spacing w:val="-60"/>
        </w:rPr>
        <w:t> </w:t>
      </w:r>
      <w:r>
        <w:rPr/>
        <w:t>日召开七届六次董事会，会议审议通过关于投资入股广州市</w:t>
      </w:r>
      <w:r>
        <w:rPr/>
        <w:t> </w:t>
      </w:r>
      <w:r>
        <w:rPr>
          <w:spacing w:val="-3"/>
        </w:rPr>
        <w:t>时代企业地产投资有限公司(以下简称时代地产)的议案。时代地产拟引进本公司作为战略投</w:t>
      </w:r>
      <w:r>
        <w:rPr>
          <w:spacing w:val="-78"/>
        </w:rPr>
        <w:t> </w:t>
      </w:r>
      <w:r>
        <w:rPr>
          <w:spacing w:val="-78"/>
        </w:rPr>
      </w:r>
      <w:r>
        <w:rPr/>
        <w:t>资者，本公司拟认购时代地产</w:t>
      </w:r>
      <w:r>
        <w:rPr>
          <w:spacing w:val="-55"/>
        </w:rPr>
        <w:t> </w:t>
      </w:r>
      <w:r>
        <w:rPr/>
        <w:t>35%的新增股权，在时代地产经评估的净资产值(股东权益评</w:t>
      </w:r>
      <w:r>
        <w:rPr/>
        <w:t> 估价值为</w:t>
      </w:r>
      <w:r>
        <w:rPr>
          <w:spacing w:val="-75"/>
        </w:rPr>
        <w:t> </w:t>
      </w:r>
      <w:r>
        <w:rPr/>
        <w:t>2,964,311,995.30</w:t>
      </w:r>
      <w:r>
        <w:rPr>
          <w:spacing w:val="-74"/>
        </w:rPr>
        <w:t> </w:t>
      </w:r>
      <w:r>
        <w:rPr>
          <w:spacing w:val="-7"/>
        </w:rPr>
        <w:t>元)的基础上，协商确定总投资款为等值于</w:t>
      </w:r>
      <w:r>
        <w:rPr>
          <w:spacing w:val="-75"/>
        </w:rPr>
        <w:t> </w:t>
      </w:r>
      <w:r>
        <w:rPr/>
        <w:t>2</w:t>
      </w:r>
      <w:r>
        <w:rPr>
          <w:spacing w:val="-74"/>
        </w:rPr>
        <w:t> </w:t>
      </w:r>
      <w:r>
        <w:rPr>
          <w:spacing w:val="-1"/>
        </w:rPr>
        <w:t>亿美元的人民币(按</w:t>
      </w:r>
      <w:r>
        <w:rPr>
          <w:spacing w:val="-102"/>
        </w:rPr>
        <w:t> </w:t>
      </w:r>
      <w:r>
        <w:rPr>
          <w:spacing w:val="-102"/>
        </w:rPr>
      </w:r>
      <w:r>
        <w:rPr>
          <w:spacing w:val="-1"/>
        </w:rPr>
        <w:t>该等资金汇入时代地产银行专户当日中国人民银行公布的美元对人民币汇率折算)。该事项 </w:t>
      </w:r>
      <w:r>
        <w:rPr/>
        <w:t>尚须本公司股东大会及有关部门批准。</w:t>
      </w:r>
    </w:p>
    <w:p>
      <w:pPr>
        <w:pStyle w:val="BodyText"/>
        <w:spacing w:line="408" w:lineRule="auto" w:before="46"/>
        <w:ind w:left="240" w:right="215" w:firstLine="525"/>
        <w:jc w:val="both"/>
      </w:pPr>
      <w:r>
        <w:rPr/>
        <w:t>2.</w:t>
      </w:r>
      <w:r>
        <w:rPr>
          <w:spacing w:val="-32"/>
        </w:rPr>
        <w:t> </w:t>
      </w:r>
      <w:r>
        <w:rPr>
          <w:spacing w:val="-2"/>
        </w:rPr>
        <w:t>本公司与启东市人民政府(以下简称市政府)签订框架协议，拟在启东投资建设国际</w:t>
      </w:r>
      <w:r>
        <w:rPr/>
        <w:t> </w:t>
      </w:r>
      <w:r>
        <w:rPr>
          <w:spacing w:val="-3"/>
        </w:rPr>
        <w:t>一流的长江口圆陀角旅游度假区项目。公司负责投资该项目地块总用地红线范围内的江滩土</w:t>
      </w:r>
      <w:r>
        <w:rPr>
          <w:spacing w:val="-79"/>
        </w:rPr>
        <w:t> </w:t>
      </w:r>
      <w:r>
        <w:rPr>
          <w:spacing w:val="-79"/>
        </w:rPr>
      </w:r>
      <w:r>
        <w:rPr>
          <w:spacing w:val="-3"/>
        </w:rPr>
        <w:t>地围垦、清滩理赔、向上报批、土地征用、土地吹沙平整、公共基础设施及部分旅游设施等</w:t>
      </w:r>
      <w:r>
        <w:rPr>
          <w:spacing w:val="-84"/>
        </w:rPr>
        <w:t> </w:t>
      </w:r>
      <w:r>
        <w:rPr>
          <w:spacing w:val="-84"/>
        </w:rPr>
      </w:r>
      <w:r>
        <w:rPr/>
        <w:t>的建设，项目地块内商住开发用地占总用地的</w:t>
      </w:r>
      <w:r>
        <w:rPr>
          <w:spacing w:val="-61"/>
        </w:rPr>
        <w:t> </w:t>
      </w:r>
      <w:r>
        <w:rPr/>
        <w:t>50%左右(不少于</w:t>
      </w:r>
      <w:r>
        <w:rPr>
          <w:spacing w:val="-61"/>
        </w:rPr>
        <w:t> </w:t>
      </w:r>
      <w:r>
        <w:rPr/>
        <w:t>3000</w:t>
      </w:r>
      <w:r>
        <w:rPr>
          <w:spacing w:val="-60"/>
        </w:rPr>
        <w:t> </w:t>
      </w:r>
      <w:r>
        <w:rPr/>
        <w:t>亩)，道路广场、生态</w:t>
      </w:r>
      <w:r>
        <w:rPr>
          <w:spacing w:val="-1"/>
        </w:rPr>
        <w:t> </w:t>
      </w:r>
      <w:r>
        <w:rPr>
          <w:spacing w:val="-2"/>
        </w:rPr>
        <w:t>环境、市政公用及旅游设施建设用地占</w:t>
      </w:r>
      <w:r>
        <w:rPr>
          <w:spacing w:val="-39"/>
        </w:rPr>
        <w:t> </w:t>
      </w:r>
      <w:r>
        <w:rPr>
          <w:spacing w:val="-1"/>
        </w:rPr>
        <w:t>50%左右，其中生态环境及旅游建设用地所占比例不</w:t>
      </w:r>
    </w:p>
    <w:p>
      <w:pPr>
        <w:spacing w:after="0" w:line="408" w:lineRule="auto"/>
        <w:jc w:val="both"/>
        <w:sectPr>
          <w:pgSz w:w="11910" w:h="16840"/>
          <w:pgMar w:header="0" w:footer="983" w:top="1520" w:bottom="1180" w:left="1560" w:right="1580"/>
        </w:sectPr>
      </w:pPr>
    </w:p>
    <w:p>
      <w:pPr>
        <w:pStyle w:val="BodyText"/>
        <w:spacing w:line="408" w:lineRule="auto" w:before="23"/>
        <w:ind w:left="240" w:right="574"/>
        <w:jc w:val="left"/>
      </w:pPr>
      <w:r>
        <w:rPr/>
        <w:t>低于</w:t>
      </w:r>
      <w:r>
        <w:rPr>
          <w:spacing w:val="-63"/>
        </w:rPr>
        <w:t> </w:t>
      </w:r>
      <w:r>
        <w:rPr/>
        <w:t>40%，净投资款项总额不少于</w:t>
      </w:r>
      <w:r>
        <w:rPr>
          <w:spacing w:val="-63"/>
        </w:rPr>
        <w:t> </w:t>
      </w:r>
      <w:r>
        <w:rPr/>
        <w:t>15</w:t>
      </w:r>
      <w:r>
        <w:rPr>
          <w:spacing w:val="-63"/>
        </w:rPr>
        <w:t> </w:t>
      </w:r>
      <w:r>
        <w:rPr/>
        <w:t>亿元。上述具体项目运作还需报本公司董事会、股东</w:t>
      </w:r>
      <w:r>
        <w:rPr>
          <w:spacing w:val="-1"/>
        </w:rPr>
        <w:t> </w:t>
      </w:r>
      <w:r>
        <w:rPr/>
        <w:t>大会批准。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8"/>
        <w:ind w:right="574"/>
        <w:jc w:val="left"/>
        <w:rPr>
          <w:b w:val="0"/>
          <w:bCs w:val="0"/>
        </w:rPr>
      </w:pPr>
      <w:r>
        <w:rPr/>
        <w:t>十一、其他重要事项</w:t>
      </w:r>
      <w:r>
        <w:rPr>
          <w:b w:val="0"/>
          <w:bCs w:val="0"/>
        </w:rPr>
      </w:r>
    </w:p>
    <w:p>
      <w:pPr>
        <w:pStyle w:val="BodyText"/>
        <w:spacing w:line="408" w:lineRule="auto" w:before="236"/>
        <w:ind w:left="660" w:right="2734"/>
        <w:jc w:val="left"/>
      </w:pPr>
      <w:r>
        <w:rPr/>
        <w:t>(一)</w:t>
      </w:r>
      <w:r>
        <w:rPr>
          <w:spacing w:val="-1"/>
        </w:rPr>
        <w:t> </w:t>
      </w:r>
      <w:r>
        <w:rPr/>
        <w:t>企业合并</w:t>
      </w:r>
      <w:r>
        <w:rPr/>
        <w:t> 企业合并情况详见本附注四企业合并及合并财务报表之说明。 (二)</w:t>
      </w:r>
      <w:r>
        <w:rPr>
          <w:spacing w:val="-2"/>
        </w:rPr>
        <w:t> </w:t>
      </w:r>
      <w:r>
        <w:rPr/>
        <w:t>以公允价值计量的资产和负债</w:t>
      </w:r>
    </w:p>
    <w:tbl>
      <w:tblPr>
        <w:tblW w:w="0" w:type="auto"/>
        <w:jc w:val="left"/>
        <w:tblInd w:w="127" w:type="dxa"/>
        <w:tblLayout w:type="fixed"/>
        <w:tblCellMar>
          <w:top w:w="0" w:type="dxa"/>
          <w:left w:w="0" w:type="dxa"/>
          <w:bottom w:w="0" w:type="dxa"/>
          <w:right w:w="0" w:type="dxa"/>
        </w:tblCellMar>
        <w:tblLook w:val="01E0"/>
      </w:tblPr>
      <w:tblGrid>
        <w:gridCol w:w="1669"/>
        <w:gridCol w:w="1476"/>
        <w:gridCol w:w="1476"/>
        <w:gridCol w:w="1366"/>
        <w:gridCol w:w="1367"/>
        <w:gridCol w:w="1469"/>
      </w:tblGrid>
      <w:tr>
        <w:trPr>
          <w:trHeight w:val="827" w:hRule="exact"/>
        </w:trPr>
        <w:tc>
          <w:tcPr>
            <w:tcW w:w="1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1"/>
              <w:ind w:left="313" w:right="101"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52" w:right="0"/>
              <w:jc w:val="left"/>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362" w:right="151" w:hanging="210"/>
              <w:jc w:val="left"/>
              <w:rPr>
                <w:rFonts w:ascii="宋体" w:hAnsi="宋体" w:cs="宋体" w:eastAsia="宋体" w:hint="default"/>
                <w:sz w:val="21"/>
                <w:szCs w:val="21"/>
              </w:rPr>
            </w:pPr>
            <w:r>
              <w:rPr>
                <w:rFonts w:ascii="宋体" w:hAnsi="宋体" w:cs="宋体" w:eastAsia="宋体" w:hint="default"/>
                <w:sz w:val="21"/>
                <w:szCs w:val="21"/>
              </w:rPr>
              <w:t>累计公允价 值变动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1"/>
              <w:ind w:left="468" w:right="151" w:hanging="315"/>
              <w:jc w:val="left"/>
              <w:rPr>
                <w:rFonts w:ascii="宋体" w:hAnsi="宋体" w:cs="宋体" w:eastAsia="宋体" w:hint="default"/>
                <w:sz w:val="21"/>
                <w:szCs w:val="21"/>
              </w:rPr>
            </w:pPr>
            <w:r>
              <w:rPr>
                <w:rFonts w:ascii="宋体" w:hAnsi="宋体" w:cs="宋体" w:eastAsia="宋体" w:hint="default"/>
                <w:sz w:val="21"/>
                <w:szCs w:val="21"/>
              </w:rPr>
              <w:t>本期计提的 减值</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24" w:lineRule="exact"/>
        <w:ind w:left="240" w:right="574"/>
        <w:jc w:val="left"/>
      </w:pPr>
      <w:r>
        <w:rPr/>
        <w:t>金融资产</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684"/>
        <w:gridCol w:w="1476"/>
        <w:gridCol w:w="1476"/>
        <w:gridCol w:w="1366"/>
        <w:gridCol w:w="1367"/>
        <w:gridCol w:w="1476"/>
      </w:tblGrid>
      <w:tr>
        <w:trPr>
          <w:trHeight w:val="276" w:hRule="exact"/>
        </w:trPr>
        <w:tc>
          <w:tcPr>
            <w:tcW w:w="1684"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以公允价值计</w:t>
            </w:r>
          </w:p>
        </w:tc>
        <w:tc>
          <w:tcPr>
            <w:tcW w:w="1476"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nil" w:sz="6" w:space="0" w:color="auto"/>
            </w:tcBorders>
          </w:tcPr>
          <w:p>
            <w:pPr/>
          </w:p>
        </w:tc>
      </w:tr>
      <w:tr>
        <w:trPr>
          <w:trHeight w:val="545" w:hRule="exact"/>
        </w:trPr>
        <w:tc>
          <w:tcPr>
            <w:tcW w:w="1684"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量且其变动计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入当期损益的</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7,580,737.75</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sz w:val="21"/>
              </w:rPr>
              <w:t>2,002,271.28</w:t>
            </w:r>
          </w:p>
        </w:tc>
        <w:tc>
          <w:tcPr>
            <w:tcW w:w="136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7,694,289.03</w:t>
            </w:r>
          </w:p>
        </w:tc>
      </w:tr>
      <w:tr>
        <w:trPr>
          <w:trHeight w:val="272" w:hRule="exact"/>
        </w:trPr>
        <w:tc>
          <w:tcPr>
            <w:tcW w:w="168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金融资产（不含</w:t>
            </w:r>
          </w:p>
        </w:tc>
        <w:tc>
          <w:tcPr>
            <w:tcW w:w="1476"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79" w:hRule="exact"/>
        </w:trPr>
        <w:tc>
          <w:tcPr>
            <w:tcW w:w="1684"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476"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before="35"/>
        <w:ind w:left="660" w:right="574"/>
        <w:jc w:val="left"/>
      </w:pPr>
      <w:r>
        <w:rPr/>
        <w:t>（三）其他</w:t>
      </w:r>
    </w:p>
    <w:p>
      <w:pPr>
        <w:pStyle w:val="Heading4"/>
        <w:spacing w:line="240" w:lineRule="auto" w:before="144"/>
        <w:ind w:left="785" w:right="526"/>
        <w:jc w:val="center"/>
      </w:pPr>
      <w:r>
        <w:rPr/>
        <w:t>1．2009</w:t>
      </w:r>
      <w:r>
        <w:rPr>
          <w:spacing w:val="-50"/>
        </w:rPr>
        <w:t> </w:t>
      </w:r>
      <w:r>
        <w:rPr/>
        <w:t>年</w:t>
      </w:r>
      <w:r>
        <w:rPr>
          <w:spacing w:val="-50"/>
        </w:rPr>
        <w:t> </w:t>
      </w:r>
      <w:r>
        <w:rPr/>
        <w:t>8</w:t>
      </w:r>
      <w:r>
        <w:rPr>
          <w:spacing w:val="-49"/>
        </w:rPr>
        <w:t> </w:t>
      </w:r>
      <w:r>
        <w:rPr/>
        <w:t>月</w:t>
      </w:r>
      <w:r>
        <w:rPr>
          <w:spacing w:val="-50"/>
        </w:rPr>
        <w:t> </w:t>
      </w:r>
      <w:r>
        <w:rPr/>
        <w:t>14</w:t>
      </w:r>
      <w:r>
        <w:rPr>
          <w:spacing w:val="-49"/>
        </w:rPr>
        <w:t> </w:t>
      </w:r>
      <w:r>
        <w:rPr/>
        <w:t>日，本公司与浙江升华房地产开发有限公司</w:t>
      </w:r>
    </w:p>
    <w:p>
      <w:pPr>
        <w:spacing w:line="326" w:lineRule="auto" w:before="134"/>
        <w:ind w:left="240" w:right="536" w:firstLine="0"/>
        <w:jc w:val="both"/>
        <w:rPr>
          <w:rFonts w:ascii="宋体" w:hAnsi="宋体" w:cs="宋体" w:eastAsia="宋体" w:hint="default"/>
          <w:sz w:val="28"/>
          <w:szCs w:val="28"/>
        </w:rPr>
      </w:pPr>
      <w:r>
        <w:rPr>
          <w:rFonts w:ascii="宋体" w:hAnsi="宋体" w:cs="宋体" w:eastAsia="宋体" w:hint="default"/>
          <w:spacing w:val="-4"/>
          <w:sz w:val="28"/>
          <w:szCs w:val="28"/>
        </w:rPr>
        <w:t>（以下简称升华公司）签订《股权转让协议》，本公司以</w:t>
      </w:r>
      <w:r>
        <w:rPr>
          <w:rFonts w:ascii="宋体" w:hAnsi="宋体" w:cs="宋体" w:eastAsia="宋体" w:hint="default"/>
          <w:spacing w:val="-75"/>
          <w:sz w:val="28"/>
          <w:szCs w:val="28"/>
        </w:rPr>
        <w:t> </w:t>
      </w:r>
      <w:r>
        <w:rPr>
          <w:rFonts w:ascii="宋体" w:hAnsi="宋体" w:cs="宋体" w:eastAsia="宋体" w:hint="default"/>
          <w:sz w:val="28"/>
          <w:szCs w:val="28"/>
        </w:rPr>
        <w:t>6,500</w:t>
      </w:r>
      <w:r>
        <w:rPr>
          <w:rFonts w:ascii="宋体" w:hAnsi="宋体" w:cs="宋体" w:eastAsia="宋体" w:hint="default"/>
          <w:spacing w:val="-75"/>
          <w:sz w:val="28"/>
          <w:szCs w:val="28"/>
        </w:rPr>
        <w:t> </w:t>
      </w:r>
      <w:r>
        <w:rPr>
          <w:rFonts w:ascii="宋体" w:hAnsi="宋体" w:cs="宋体" w:eastAsia="宋体" w:hint="default"/>
          <w:sz w:val="28"/>
          <w:szCs w:val="28"/>
        </w:rPr>
        <w:t>万元</w:t>
      </w:r>
      <w:r>
        <w:rPr>
          <w:rFonts w:ascii="宋体" w:hAnsi="宋体" w:cs="宋体" w:eastAsia="宋体" w:hint="default"/>
          <w:w w:val="99"/>
          <w:sz w:val="28"/>
          <w:szCs w:val="28"/>
        </w:rPr>
        <w:t> </w:t>
      </w:r>
      <w:r>
        <w:rPr>
          <w:rFonts w:ascii="宋体" w:hAnsi="宋体" w:cs="宋体" w:eastAsia="宋体" w:hint="default"/>
          <w:sz w:val="28"/>
          <w:szCs w:val="28"/>
        </w:rPr>
        <w:t>受让其持有的本公司之子公司桐乡新湖升华置业有限公司</w:t>
      </w:r>
      <w:r>
        <w:rPr>
          <w:rFonts w:ascii="宋体" w:hAnsi="宋体" w:cs="宋体" w:eastAsia="宋体" w:hint="default"/>
          <w:spacing w:val="31"/>
          <w:sz w:val="28"/>
          <w:szCs w:val="28"/>
        </w:rPr>
        <w:t> </w:t>
      </w:r>
      <w:r>
        <w:rPr>
          <w:rFonts w:ascii="宋体" w:hAnsi="宋体" w:cs="宋体" w:eastAsia="宋体" w:hint="default"/>
          <w:sz w:val="28"/>
          <w:szCs w:val="28"/>
        </w:rPr>
        <w:t>27.42%的</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4"/>
          <w:sz w:val="28"/>
          <w:szCs w:val="28"/>
        </w:rPr>
        <w:t>股权，受让后本公司持有桐乡新湖升华置业有限公司（以下简称桐乡</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新湖）79.34%的股权。本公司于当月支付受让款，桐乡新湖于</w:t>
      </w:r>
      <w:r>
        <w:rPr>
          <w:rFonts w:ascii="宋体" w:hAnsi="宋体" w:cs="宋体" w:eastAsia="宋体" w:hint="default"/>
          <w:spacing w:val="36"/>
          <w:sz w:val="28"/>
          <w:szCs w:val="28"/>
        </w:rPr>
        <w:t> </w:t>
      </w:r>
      <w:r>
        <w:rPr>
          <w:rFonts w:ascii="宋体" w:hAnsi="宋体" w:cs="宋体" w:eastAsia="宋体" w:hint="default"/>
          <w:sz w:val="28"/>
          <w:szCs w:val="28"/>
        </w:rPr>
        <w:t>2009</w:t>
      </w:r>
    </w:p>
    <w:p>
      <w:pPr>
        <w:spacing w:line="328" w:lineRule="auto" w:before="32"/>
        <w:ind w:left="240" w:right="537" w:firstLine="0"/>
        <w:jc w:val="both"/>
        <w:rPr>
          <w:rFonts w:ascii="宋体" w:hAnsi="宋体" w:cs="宋体" w:eastAsia="宋体" w:hint="default"/>
          <w:sz w:val="28"/>
          <w:szCs w:val="28"/>
        </w:rPr>
      </w:pP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9</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2</w:t>
      </w:r>
      <w:r>
        <w:rPr>
          <w:rFonts w:ascii="宋体" w:hAnsi="宋体" w:cs="宋体" w:eastAsia="宋体" w:hint="default"/>
          <w:spacing w:val="-70"/>
          <w:sz w:val="28"/>
          <w:szCs w:val="28"/>
        </w:rPr>
        <w:t> </w:t>
      </w:r>
      <w:r>
        <w:rPr>
          <w:rFonts w:ascii="宋体" w:hAnsi="宋体" w:cs="宋体" w:eastAsia="宋体" w:hint="default"/>
          <w:spacing w:val="-4"/>
          <w:sz w:val="28"/>
          <w:szCs w:val="28"/>
        </w:rPr>
        <w:t>日办妥工商变更。该《股权转让协议》和桐乡新湖公司修改</w:t>
      </w:r>
      <w:r>
        <w:rPr>
          <w:rFonts w:ascii="宋体" w:hAnsi="宋体" w:cs="宋体" w:eastAsia="宋体" w:hint="default"/>
          <w:w w:val="99"/>
          <w:sz w:val="28"/>
          <w:szCs w:val="28"/>
        </w:rPr>
        <w:t> </w:t>
      </w:r>
      <w:r>
        <w:rPr>
          <w:rFonts w:ascii="宋体" w:hAnsi="宋体" w:cs="宋体" w:eastAsia="宋体" w:hint="default"/>
          <w:sz w:val="28"/>
          <w:szCs w:val="28"/>
        </w:rPr>
        <w:t>后的章程同时约定:</w:t>
      </w:r>
    </w:p>
    <w:p>
      <w:pPr>
        <w:spacing w:line="326" w:lineRule="auto" w:before="30"/>
        <w:ind w:left="240" w:right="537" w:firstLine="560"/>
        <w:jc w:val="both"/>
        <w:rPr>
          <w:rFonts w:ascii="宋体" w:hAnsi="宋体" w:cs="宋体" w:eastAsia="宋体" w:hint="default"/>
          <w:sz w:val="28"/>
          <w:szCs w:val="28"/>
        </w:rPr>
      </w:pPr>
      <w:r>
        <w:rPr>
          <w:rFonts w:ascii="宋体" w:hAnsi="宋体" w:cs="宋体" w:eastAsia="宋体" w:hint="default"/>
          <w:spacing w:val="-4"/>
          <w:sz w:val="28"/>
          <w:szCs w:val="28"/>
        </w:rPr>
        <w:t>《股权转让协议》生效之日起，桐乡新湖在依法律规定将税后利</w:t>
      </w:r>
      <w:r>
        <w:rPr>
          <w:rFonts w:ascii="宋体" w:hAnsi="宋体" w:cs="宋体" w:eastAsia="宋体" w:hint="default"/>
          <w:w w:val="99"/>
          <w:sz w:val="28"/>
          <w:szCs w:val="28"/>
        </w:rPr>
        <w:t> </w:t>
      </w:r>
      <w:r>
        <w:rPr>
          <w:rFonts w:ascii="宋体" w:hAnsi="宋体" w:cs="宋体" w:eastAsia="宋体" w:hint="default"/>
          <w:spacing w:val="-4"/>
          <w:sz w:val="28"/>
          <w:szCs w:val="28"/>
        </w:rPr>
        <w:t>润用于弥补亏损、提取法定公积金之后，若仍有剩余，升华公司有权</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优先获得可分配利润。优先分配原则如下：</w:t>
      </w:r>
    </w:p>
    <w:p>
      <w:pPr>
        <w:pStyle w:val="BodyText"/>
        <w:spacing w:line="408" w:lineRule="auto" w:before="23"/>
        <w:ind w:left="240" w:right="523" w:firstLine="420"/>
        <w:jc w:val="left"/>
      </w:pPr>
      <w:r>
        <w:rPr/>
        <w:t>如桐乡新湖可分配利润金额不足人民币</w:t>
      </w:r>
      <w:r>
        <w:rPr>
          <w:spacing w:val="-48"/>
        </w:rPr>
        <w:t> </w:t>
      </w:r>
      <w:r>
        <w:rPr/>
        <w:t>7,861</w:t>
      </w:r>
      <w:r>
        <w:rPr>
          <w:spacing w:val="-48"/>
        </w:rPr>
        <w:t> </w:t>
      </w:r>
      <w:r>
        <w:rPr>
          <w:spacing w:val="-6"/>
        </w:rPr>
        <w:t>万元的（包含本数），可分配利润全部归</w:t>
      </w:r>
      <w:r>
        <w:rPr/>
        <w:t> 升华公司所有；</w:t>
      </w:r>
    </w:p>
    <w:p>
      <w:pPr>
        <w:pStyle w:val="BodyText"/>
        <w:spacing w:line="240" w:lineRule="auto" w:before="46"/>
        <w:ind w:left="660" w:right="0"/>
        <w:jc w:val="left"/>
      </w:pPr>
      <w:r>
        <w:rPr/>
        <w:t>如桐乡新湖可分配利润金额超过人民币</w:t>
      </w:r>
      <w:r>
        <w:rPr>
          <w:spacing w:val="-63"/>
        </w:rPr>
        <w:t> </w:t>
      </w:r>
      <w:r>
        <w:rPr/>
        <w:t>7,861</w:t>
      </w:r>
      <w:r>
        <w:rPr>
          <w:spacing w:val="-63"/>
        </w:rPr>
        <w:t> </w:t>
      </w:r>
      <w:r>
        <w:rPr/>
        <w:t>万元并不足人民币</w:t>
      </w:r>
      <w:r>
        <w:rPr>
          <w:spacing w:val="-63"/>
        </w:rPr>
        <w:t> </w:t>
      </w:r>
      <w:r>
        <w:rPr/>
        <w:t>20,000</w:t>
      </w:r>
      <w:r>
        <w:rPr>
          <w:spacing w:val="-62"/>
        </w:rPr>
        <w:t> </w:t>
      </w:r>
      <w:r>
        <w:rPr/>
        <w:t>万元的，升华</w:t>
      </w:r>
    </w:p>
    <w:p>
      <w:pPr>
        <w:spacing w:line="240" w:lineRule="auto" w:before="10"/>
        <w:rPr>
          <w:rFonts w:ascii="宋体" w:hAnsi="宋体" w:cs="宋体" w:eastAsia="宋体" w:hint="default"/>
          <w:sz w:val="14"/>
          <w:szCs w:val="14"/>
        </w:rPr>
      </w:pPr>
    </w:p>
    <w:p>
      <w:pPr>
        <w:pStyle w:val="BodyText"/>
        <w:spacing w:line="240" w:lineRule="auto"/>
        <w:ind w:left="240" w:right="0"/>
        <w:jc w:val="both"/>
      </w:pPr>
      <w:r>
        <w:rPr/>
        <w:t>公司可分配</w:t>
      </w:r>
      <w:r>
        <w:rPr>
          <w:spacing w:val="-54"/>
        </w:rPr>
        <w:t> </w:t>
      </w:r>
      <w:r>
        <w:rPr/>
        <w:t>7,861</w:t>
      </w:r>
      <w:r>
        <w:rPr>
          <w:spacing w:val="-53"/>
        </w:rPr>
        <w:t> </w:t>
      </w:r>
      <w:r>
        <w:rPr/>
        <w:t>万元，剩余部分全部归本公司所有；</w:t>
      </w:r>
    </w:p>
    <w:p>
      <w:pPr>
        <w:spacing w:after="0" w:line="240" w:lineRule="auto"/>
        <w:jc w:val="both"/>
        <w:sectPr>
          <w:pgSz w:w="11910" w:h="16840"/>
          <w:pgMar w:header="0" w:footer="983" w:top="1480" w:bottom="1180" w:left="1560" w:right="1260"/>
        </w:sectPr>
      </w:pPr>
    </w:p>
    <w:p>
      <w:pPr>
        <w:pStyle w:val="BodyText"/>
        <w:spacing w:line="240" w:lineRule="auto" w:before="23"/>
        <w:ind w:left="514" w:right="105"/>
        <w:jc w:val="center"/>
      </w:pPr>
      <w:r>
        <w:rPr/>
        <w:t>如桐乡新湖可分配利润金额超过人民币</w:t>
      </w:r>
      <w:r>
        <w:rPr>
          <w:spacing w:val="-63"/>
        </w:rPr>
        <w:t> </w:t>
      </w:r>
      <w:r>
        <w:rPr/>
        <w:t>20,000</w:t>
      </w:r>
      <w:r>
        <w:rPr>
          <w:spacing w:val="-63"/>
        </w:rPr>
        <w:t> </w:t>
      </w:r>
      <w:r>
        <w:rPr/>
        <w:t>万元的，升华公司可分配</w:t>
      </w:r>
      <w:r>
        <w:rPr>
          <w:spacing w:val="-63"/>
        </w:rPr>
        <w:t> </w:t>
      </w:r>
      <w:r>
        <w:rPr/>
        <w:t>7,861</w:t>
      </w:r>
      <w:r>
        <w:rPr>
          <w:spacing w:val="-62"/>
        </w:rPr>
        <w:t> </w:t>
      </w:r>
      <w:r>
        <w:rPr/>
        <w:t>万元，</w:t>
      </w:r>
    </w:p>
    <w:p>
      <w:pPr>
        <w:spacing w:line="240" w:lineRule="auto" w:before="10"/>
        <w:rPr>
          <w:rFonts w:ascii="宋体" w:hAnsi="宋体" w:cs="宋体" w:eastAsia="宋体" w:hint="default"/>
          <w:sz w:val="14"/>
          <w:szCs w:val="14"/>
        </w:rPr>
      </w:pPr>
    </w:p>
    <w:p>
      <w:pPr>
        <w:pStyle w:val="BodyText"/>
        <w:spacing w:line="408" w:lineRule="auto"/>
        <w:ind w:right="182"/>
        <w:jc w:val="both"/>
      </w:pPr>
      <w:r>
        <w:rPr/>
        <w:t>本公司可分配</w:t>
      </w:r>
      <w:r>
        <w:rPr>
          <w:spacing w:val="-61"/>
        </w:rPr>
        <w:t> </w:t>
      </w:r>
      <w:r>
        <w:rPr/>
        <w:t>12,139</w:t>
      </w:r>
      <w:r>
        <w:rPr>
          <w:spacing w:val="-60"/>
        </w:rPr>
        <w:t> </w:t>
      </w:r>
      <w:r>
        <w:rPr/>
        <w:t>万元，超过</w:t>
      </w:r>
      <w:r>
        <w:rPr>
          <w:spacing w:val="-61"/>
        </w:rPr>
        <w:t> </w:t>
      </w:r>
      <w:r>
        <w:rPr/>
        <w:t>20,000</w:t>
      </w:r>
      <w:r>
        <w:rPr>
          <w:spacing w:val="-60"/>
        </w:rPr>
        <w:t> </w:t>
      </w:r>
      <w:r>
        <w:rPr/>
        <w:t>万元部分，升华公司分配比例为</w:t>
      </w:r>
      <w:r>
        <w:rPr>
          <w:spacing w:val="-61"/>
        </w:rPr>
        <w:t> </w:t>
      </w:r>
      <w:r>
        <w:rPr/>
        <w:t>0.5%，本公司分</w:t>
      </w:r>
      <w:r>
        <w:rPr/>
        <w:t> 配比例为</w:t>
      </w:r>
      <w:r>
        <w:rPr>
          <w:spacing w:val="-53"/>
        </w:rPr>
        <w:t> </w:t>
      </w:r>
      <w:r>
        <w:rPr/>
        <w:t>99.5%。</w:t>
      </w:r>
    </w:p>
    <w:p>
      <w:pPr>
        <w:pStyle w:val="BodyText"/>
        <w:spacing w:line="408" w:lineRule="auto" w:before="46"/>
        <w:ind w:right="0" w:firstLine="420"/>
        <w:jc w:val="left"/>
      </w:pPr>
      <w:r>
        <w:rPr>
          <w:spacing w:val="-3"/>
        </w:rPr>
        <w:t>上述对于升华公司的可分配利润的分配方式为分期支付，分配利润不受双方股权转让的</w:t>
      </w:r>
      <w:r>
        <w:rPr/>
        <w:t> 影响。本期桐乡新湖已实际分配升华公司</w:t>
      </w:r>
      <w:r>
        <w:rPr>
          <w:spacing w:val="-53"/>
        </w:rPr>
        <w:t> </w:t>
      </w:r>
      <w:r>
        <w:rPr/>
        <w:t>1,500</w:t>
      </w:r>
      <w:r>
        <w:rPr>
          <w:spacing w:val="-52"/>
        </w:rPr>
        <w:t> </w:t>
      </w:r>
      <w:r>
        <w:rPr/>
        <w:t>万元。</w:t>
      </w:r>
    </w:p>
    <w:p>
      <w:pPr>
        <w:pStyle w:val="Heading4"/>
        <w:spacing w:line="240" w:lineRule="auto" w:before="55"/>
        <w:ind w:left="664" w:right="105"/>
        <w:jc w:val="center"/>
      </w:pPr>
      <w:r>
        <w:rPr/>
        <w:t>2．2009</w:t>
      </w:r>
      <w:r>
        <w:rPr>
          <w:spacing w:val="-50"/>
        </w:rPr>
        <w:t> </w:t>
      </w:r>
      <w:r>
        <w:rPr/>
        <w:t>年</w:t>
      </w:r>
      <w:r>
        <w:rPr>
          <w:spacing w:val="-50"/>
        </w:rPr>
        <w:t> </w:t>
      </w:r>
      <w:r>
        <w:rPr/>
        <w:t>9</w:t>
      </w:r>
      <w:r>
        <w:rPr>
          <w:spacing w:val="-49"/>
        </w:rPr>
        <w:t> </w:t>
      </w:r>
      <w:r>
        <w:rPr/>
        <w:t>月</w:t>
      </w:r>
      <w:r>
        <w:rPr>
          <w:spacing w:val="-50"/>
        </w:rPr>
        <w:t> </w:t>
      </w:r>
      <w:r>
        <w:rPr/>
        <w:t>27</w:t>
      </w:r>
      <w:r>
        <w:rPr>
          <w:spacing w:val="-49"/>
        </w:rPr>
        <w:t> </w:t>
      </w:r>
      <w:r>
        <w:rPr/>
        <w:t>日，本公司与镇江市城市建设投资公司签订</w:t>
      </w:r>
    </w:p>
    <w:p>
      <w:pPr>
        <w:spacing w:line="326" w:lineRule="auto" w:before="134"/>
        <w:ind w:left="120" w:right="118" w:firstLine="0"/>
        <w:jc w:val="both"/>
        <w:rPr>
          <w:rFonts w:ascii="宋体" w:hAnsi="宋体" w:cs="宋体" w:eastAsia="宋体" w:hint="default"/>
          <w:sz w:val="28"/>
          <w:szCs w:val="28"/>
        </w:rPr>
      </w:pPr>
      <w:r>
        <w:rPr>
          <w:rFonts w:ascii="宋体" w:hAnsi="宋体" w:cs="宋体" w:eastAsia="宋体" w:hint="default"/>
          <w:sz w:val="28"/>
          <w:szCs w:val="28"/>
        </w:rPr>
        <w:t>《股权转让协议》，本公司将持有镇江新湖置业有限公司</w:t>
      </w:r>
      <w:r>
        <w:rPr>
          <w:rFonts w:ascii="宋体" w:hAnsi="宋体" w:cs="宋体" w:eastAsia="宋体" w:hint="default"/>
          <w:spacing w:val="-99"/>
          <w:sz w:val="28"/>
          <w:szCs w:val="28"/>
        </w:rPr>
        <w:t> </w:t>
      </w:r>
      <w:r>
        <w:rPr>
          <w:rFonts w:ascii="宋体" w:hAnsi="宋体" w:cs="宋体" w:eastAsia="宋体" w:hint="default"/>
          <w:sz w:val="28"/>
          <w:szCs w:val="28"/>
        </w:rPr>
        <w:t>90%的股权</w:t>
      </w:r>
      <w:r>
        <w:rPr>
          <w:rFonts w:ascii="宋体" w:hAnsi="宋体" w:cs="宋体" w:eastAsia="宋体" w:hint="default"/>
          <w:w w:val="99"/>
          <w:sz w:val="28"/>
          <w:szCs w:val="28"/>
        </w:rPr>
        <w:t> </w:t>
      </w:r>
      <w:r>
        <w:rPr>
          <w:rFonts w:ascii="宋体" w:hAnsi="宋体" w:cs="宋体" w:eastAsia="宋体" w:hint="default"/>
          <w:spacing w:val="-5"/>
          <w:sz w:val="28"/>
          <w:szCs w:val="28"/>
        </w:rPr>
        <w:t>转让给该公司，转让价为</w:t>
      </w:r>
      <w:r>
        <w:rPr>
          <w:rFonts w:ascii="宋体" w:hAnsi="宋体" w:cs="宋体" w:eastAsia="宋体" w:hint="default"/>
          <w:spacing w:val="-66"/>
          <w:sz w:val="28"/>
          <w:szCs w:val="28"/>
        </w:rPr>
        <w:t> </w:t>
      </w:r>
      <w:r>
        <w:rPr>
          <w:rFonts w:ascii="宋体" w:hAnsi="宋体" w:cs="宋体" w:eastAsia="宋体" w:hint="default"/>
          <w:sz w:val="28"/>
          <w:szCs w:val="28"/>
        </w:rPr>
        <w:t>26,509.50</w:t>
      </w:r>
      <w:r>
        <w:rPr>
          <w:rFonts w:ascii="宋体" w:hAnsi="宋体" w:cs="宋体" w:eastAsia="宋体" w:hint="default"/>
          <w:spacing w:val="-67"/>
          <w:sz w:val="28"/>
          <w:szCs w:val="28"/>
        </w:rPr>
        <w:t> </w:t>
      </w:r>
      <w:r>
        <w:rPr>
          <w:rFonts w:ascii="宋体" w:hAnsi="宋体" w:cs="宋体" w:eastAsia="宋体" w:hint="default"/>
          <w:spacing w:val="-4"/>
          <w:sz w:val="28"/>
          <w:szCs w:val="28"/>
        </w:rPr>
        <w:t>万元(按评估后净资产确定)，协</w:t>
      </w:r>
    </w:p>
    <w:p>
      <w:pPr>
        <w:spacing w:before="33"/>
        <w:ind w:left="120" w:right="0" w:firstLine="0"/>
        <w:jc w:val="both"/>
        <w:rPr>
          <w:rFonts w:ascii="宋体" w:hAnsi="宋体" w:cs="宋体" w:eastAsia="宋体" w:hint="default"/>
          <w:sz w:val="28"/>
          <w:szCs w:val="28"/>
        </w:rPr>
      </w:pPr>
      <w:r>
        <w:rPr>
          <w:rFonts w:ascii="宋体" w:hAnsi="宋体" w:cs="宋体" w:eastAsia="宋体" w:hint="default"/>
          <w:sz w:val="28"/>
          <w:szCs w:val="28"/>
        </w:rPr>
        <w:t>议约定在《股权转让协议》生效后 5</w:t>
      </w:r>
      <w:r>
        <w:rPr>
          <w:rFonts w:ascii="宋体" w:hAnsi="宋体" w:cs="宋体" w:eastAsia="宋体" w:hint="default"/>
          <w:spacing w:val="45"/>
          <w:sz w:val="28"/>
          <w:szCs w:val="28"/>
        </w:rPr>
        <w:t> </w:t>
      </w:r>
      <w:r>
        <w:rPr>
          <w:rFonts w:ascii="宋体" w:hAnsi="宋体" w:cs="宋体" w:eastAsia="宋体" w:hint="default"/>
          <w:sz w:val="28"/>
          <w:szCs w:val="28"/>
        </w:rPr>
        <w:t>日内该公司支付本公司转让款</w:t>
      </w:r>
    </w:p>
    <w:p>
      <w:pPr>
        <w:spacing w:before="134"/>
        <w:ind w:left="120" w:right="0" w:firstLine="0"/>
        <w:jc w:val="both"/>
        <w:rPr>
          <w:rFonts w:ascii="宋体" w:hAnsi="宋体" w:cs="宋体" w:eastAsia="宋体" w:hint="default"/>
          <w:sz w:val="28"/>
          <w:szCs w:val="28"/>
        </w:rPr>
      </w:pPr>
      <w:r>
        <w:rPr>
          <w:rFonts w:ascii="宋体" w:hAnsi="宋体" w:cs="宋体" w:eastAsia="宋体" w:hint="default"/>
          <w:sz w:val="28"/>
          <w:szCs w:val="28"/>
        </w:rPr>
        <w:t>20,000</w:t>
      </w:r>
      <w:r>
        <w:rPr>
          <w:rFonts w:ascii="宋体" w:hAnsi="宋体" w:cs="宋体" w:eastAsia="宋体" w:hint="default"/>
          <w:spacing w:val="18"/>
          <w:sz w:val="28"/>
          <w:szCs w:val="28"/>
        </w:rPr>
        <w:t> </w:t>
      </w:r>
      <w:r>
        <w:rPr>
          <w:rFonts w:ascii="宋体" w:hAnsi="宋体" w:cs="宋体" w:eastAsia="宋体" w:hint="default"/>
          <w:sz w:val="28"/>
          <w:szCs w:val="28"/>
        </w:rPr>
        <w:t>万元，余款在镇江新湖公司完成股权转让相关工商变更登记</w:t>
      </w:r>
    </w:p>
    <w:p>
      <w:pPr>
        <w:spacing w:before="132"/>
        <w:ind w:left="120" w:right="0" w:firstLine="0"/>
        <w:jc w:val="both"/>
        <w:rPr>
          <w:rFonts w:ascii="宋体" w:hAnsi="宋体" w:cs="宋体" w:eastAsia="宋体" w:hint="default"/>
          <w:sz w:val="28"/>
          <w:szCs w:val="28"/>
        </w:rPr>
      </w:pPr>
      <w:r>
        <w:rPr>
          <w:rFonts w:ascii="宋体" w:hAnsi="宋体" w:cs="宋体" w:eastAsia="宋体" w:hint="default"/>
          <w:sz w:val="28"/>
          <w:szCs w:val="28"/>
        </w:rPr>
        <w:t>手续后支付。截至</w:t>
      </w:r>
      <w:r>
        <w:rPr>
          <w:rFonts w:ascii="宋体" w:hAnsi="宋体" w:cs="宋体" w:eastAsia="宋体" w:hint="default"/>
          <w:spacing w:val="-63"/>
          <w:sz w:val="28"/>
          <w:szCs w:val="28"/>
        </w:rPr>
        <w:t> </w:t>
      </w:r>
      <w:r>
        <w:rPr>
          <w:rFonts w:ascii="宋体" w:hAnsi="宋体" w:cs="宋体" w:eastAsia="宋体" w:hint="default"/>
          <w:sz w:val="28"/>
          <w:szCs w:val="28"/>
        </w:rPr>
        <w:t>2009</w:t>
      </w:r>
      <w:r>
        <w:rPr>
          <w:rFonts w:ascii="宋体" w:hAnsi="宋体" w:cs="宋体" w:eastAsia="宋体" w:hint="default"/>
          <w:spacing w:val="-64"/>
          <w:sz w:val="28"/>
          <w:szCs w:val="28"/>
        </w:rPr>
        <w:t> </w:t>
      </w:r>
      <w:r>
        <w:rPr>
          <w:rFonts w:ascii="宋体" w:hAnsi="宋体" w:cs="宋体" w:eastAsia="宋体" w:hint="default"/>
          <w:sz w:val="28"/>
          <w:szCs w:val="28"/>
        </w:rPr>
        <w:t>年</w:t>
      </w:r>
      <w:r>
        <w:rPr>
          <w:rFonts w:ascii="宋体" w:hAnsi="宋体" w:cs="宋体" w:eastAsia="宋体" w:hint="default"/>
          <w:spacing w:val="-64"/>
          <w:sz w:val="28"/>
          <w:szCs w:val="28"/>
        </w:rPr>
        <w:t> </w:t>
      </w:r>
      <w:r>
        <w:rPr>
          <w:rFonts w:ascii="宋体" w:hAnsi="宋体" w:cs="宋体" w:eastAsia="宋体" w:hint="default"/>
          <w:sz w:val="28"/>
          <w:szCs w:val="28"/>
        </w:rPr>
        <w:t>12</w:t>
      </w:r>
      <w:r>
        <w:rPr>
          <w:rFonts w:ascii="宋体" w:hAnsi="宋体" w:cs="宋体" w:eastAsia="宋体" w:hint="default"/>
          <w:spacing w:val="-64"/>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4"/>
          <w:sz w:val="28"/>
          <w:szCs w:val="28"/>
        </w:rPr>
        <w:t> </w:t>
      </w:r>
      <w:r>
        <w:rPr>
          <w:rFonts w:ascii="宋体" w:hAnsi="宋体" w:cs="宋体" w:eastAsia="宋体" w:hint="default"/>
          <w:sz w:val="28"/>
          <w:szCs w:val="28"/>
        </w:rPr>
        <w:t>日，本公司实际收到的转让款为</w:t>
      </w:r>
    </w:p>
    <w:p>
      <w:pPr>
        <w:spacing w:line="326" w:lineRule="auto" w:before="134"/>
        <w:ind w:left="120" w:right="117" w:firstLine="0"/>
        <w:jc w:val="both"/>
        <w:rPr>
          <w:rFonts w:ascii="宋体" w:hAnsi="宋体" w:cs="宋体" w:eastAsia="宋体" w:hint="default"/>
          <w:sz w:val="28"/>
          <w:szCs w:val="28"/>
        </w:rPr>
      </w:pPr>
      <w:r>
        <w:rPr>
          <w:rFonts w:ascii="宋体" w:hAnsi="宋体" w:cs="宋体" w:eastAsia="宋体" w:hint="default"/>
          <w:sz w:val="28"/>
          <w:szCs w:val="28"/>
        </w:rPr>
        <w:t>5,000</w:t>
      </w:r>
      <w:r>
        <w:rPr>
          <w:rFonts w:ascii="宋体" w:hAnsi="宋体" w:cs="宋体" w:eastAsia="宋体" w:hint="default"/>
          <w:spacing w:val="-101"/>
          <w:sz w:val="28"/>
          <w:szCs w:val="28"/>
        </w:rPr>
        <w:t> </w:t>
      </w:r>
      <w:r>
        <w:rPr>
          <w:rFonts w:ascii="宋体" w:hAnsi="宋体" w:cs="宋体" w:eastAsia="宋体" w:hint="default"/>
          <w:sz w:val="28"/>
          <w:szCs w:val="28"/>
        </w:rPr>
        <w:t>万元，相关工商变更手续尚未办理。因该股权转让事项尚未实</w:t>
      </w:r>
      <w:r>
        <w:rPr>
          <w:rFonts w:ascii="宋体" w:hAnsi="宋体" w:cs="宋体" w:eastAsia="宋体" w:hint="default"/>
          <w:w w:val="99"/>
          <w:sz w:val="28"/>
          <w:szCs w:val="28"/>
        </w:rPr>
        <w:t> </w:t>
      </w:r>
      <w:r>
        <w:rPr>
          <w:rFonts w:ascii="宋体" w:hAnsi="宋体" w:cs="宋体" w:eastAsia="宋体" w:hint="default"/>
          <w:spacing w:val="-4"/>
          <w:sz w:val="28"/>
          <w:szCs w:val="28"/>
        </w:rPr>
        <w:t>质性履行，本公司账面未确认该股权转让事项，相应预收的股权转让</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款</w:t>
      </w:r>
      <w:r>
        <w:rPr>
          <w:rFonts w:ascii="宋体" w:hAnsi="宋体" w:cs="宋体" w:eastAsia="宋体" w:hint="default"/>
          <w:spacing w:val="-74"/>
          <w:sz w:val="28"/>
          <w:szCs w:val="28"/>
        </w:rPr>
        <w:t> </w:t>
      </w:r>
      <w:r>
        <w:rPr>
          <w:rFonts w:ascii="宋体" w:hAnsi="宋体" w:cs="宋体" w:eastAsia="宋体" w:hint="default"/>
          <w:sz w:val="28"/>
          <w:szCs w:val="28"/>
        </w:rPr>
        <w:t>5,000</w:t>
      </w:r>
      <w:r>
        <w:rPr>
          <w:rFonts w:ascii="宋体" w:hAnsi="宋体" w:cs="宋体" w:eastAsia="宋体" w:hint="default"/>
          <w:spacing w:val="-74"/>
          <w:sz w:val="28"/>
          <w:szCs w:val="28"/>
        </w:rPr>
        <w:t> </w:t>
      </w:r>
      <w:r>
        <w:rPr>
          <w:rFonts w:ascii="宋体" w:hAnsi="宋体" w:cs="宋体" w:eastAsia="宋体" w:hint="default"/>
          <w:sz w:val="28"/>
          <w:szCs w:val="28"/>
        </w:rPr>
        <w:t>万元作预收款项处理。</w:t>
      </w:r>
    </w:p>
    <w:p>
      <w:pPr>
        <w:spacing w:line="326" w:lineRule="auto" w:before="33"/>
        <w:ind w:left="120" w:right="117" w:firstLine="560"/>
        <w:jc w:val="both"/>
        <w:rPr>
          <w:rFonts w:ascii="宋体" w:hAnsi="宋体" w:cs="宋体" w:eastAsia="宋体" w:hint="default"/>
          <w:sz w:val="28"/>
          <w:szCs w:val="28"/>
        </w:rPr>
      </w:pPr>
      <w:r>
        <w:rPr>
          <w:rFonts w:ascii="宋体" w:hAnsi="宋体" w:cs="宋体" w:eastAsia="宋体" w:hint="default"/>
          <w:sz w:val="28"/>
          <w:szCs w:val="28"/>
        </w:rPr>
        <w:t>3．2008</w:t>
      </w:r>
      <w:r>
        <w:rPr>
          <w:rFonts w:ascii="宋体" w:hAnsi="宋体" w:cs="宋体" w:eastAsia="宋体" w:hint="default"/>
          <w:spacing w:val="-83"/>
          <w:sz w:val="28"/>
          <w:szCs w:val="28"/>
        </w:rPr>
        <w:t> </w:t>
      </w:r>
      <w:r>
        <w:rPr>
          <w:rFonts w:ascii="宋体" w:hAnsi="宋体" w:cs="宋体" w:eastAsia="宋体" w:hint="default"/>
          <w:sz w:val="28"/>
          <w:szCs w:val="28"/>
        </w:rPr>
        <w:t>年</w:t>
      </w:r>
      <w:r>
        <w:rPr>
          <w:rFonts w:ascii="宋体" w:hAnsi="宋体" w:cs="宋体" w:eastAsia="宋体" w:hint="default"/>
          <w:spacing w:val="-83"/>
          <w:sz w:val="28"/>
          <w:szCs w:val="28"/>
        </w:rPr>
        <w:t> </w:t>
      </w:r>
      <w:r>
        <w:rPr>
          <w:rFonts w:ascii="宋体" w:hAnsi="宋体" w:cs="宋体" w:eastAsia="宋体" w:hint="default"/>
          <w:sz w:val="28"/>
          <w:szCs w:val="28"/>
        </w:rPr>
        <w:t>3</w:t>
      </w:r>
      <w:r>
        <w:rPr>
          <w:rFonts w:ascii="宋体" w:hAnsi="宋体" w:cs="宋体" w:eastAsia="宋体" w:hint="default"/>
          <w:spacing w:val="-82"/>
          <w:sz w:val="28"/>
          <w:szCs w:val="28"/>
        </w:rPr>
        <w:t> </w:t>
      </w:r>
      <w:r>
        <w:rPr>
          <w:rFonts w:ascii="宋体" w:hAnsi="宋体" w:cs="宋体" w:eastAsia="宋体" w:hint="default"/>
          <w:sz w:val="28"/>
          <w:szCs w:val="28"/>
        </w:rPr>
        <w:t>月，本公司与杭州市居住区发展中心有限公司（以</w:t>
      </w:r>
      <w:r>
        <w:rPr>
          <w:rFonts w:ascii="宋体" w:hAnsi="宋体" w:cs="宋体" w:eastAsia="宋体" w:hint="default"/>
          <w:w w:val="99"/>
          <w:sz w:val="28"/>
          <w:szCs w:val="28"/>
        </w:rPr>
        <w:t> </w:t>
      </w:r>
      <w:r>
        <w:rPr>
          <w:rFonts w:ascii="宋体" w:hAnsi="宋体" w:cs="宋体" w:eastAsia="宋体" w:hint="default"/>
          <w:spacing w:val="-4"/>
          <w:sz w:val="28"/>
          <w:szCs w:val="28"/>
        </w:rPr>
        <w:t>下简称居住区发展公司）签订《股权转让协议》，本公司受让杭州市</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居住区发展中心有限公司持有的浙江澳辰地产发展有限公司（以下简</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称澳辰公司）51%的国有股权，受让价为 8,880</w:t>
      </w:r>
      <w:r>
        <w:rPr>
          <w:rFonts w:ascii="宋体" w:hAnsi="宋体" w:cs="宋体" w:eastAsia="宋体" w:hint="default"/>
          <w:spacing w:val="-108"/>
          <w:sz w:val="28"/>
          <w:szCs w:val="28"/>
        </w:rPr>
        <w:t> </w:t>
      </w:r>
      <w:r>
        <w:rPr>
          <w:rFonts w:ascii="宋体" w:hAnsi="宋体" w:cs="宋体" w:eastAsia="宋体" w:hint="default"/>
          <w:sz w:val="28"/>
          <w:szCs w:val="28"/>
        </w:rPr>
        <w:t>万元，同时本公司承</w:t>
      </w:r>
    </w:p>
    <w:p>
      <w:pPr>
        <w:spacing w:line="326" w:lineRule="auto" w:before="33"/>
        <w:ind w:left="120" w:right="109" w:firstLine="0"/>
        <w:jc w:val="both"/>
        <w:rPr>
          <w:rFonts w:ascii="宋体" w:hAnsi="宋体" w:cs="宋体" w:eastAsia="宋体" w:hint="default"/>
          <w:sz w:val="28"/>
          <w:szCs w:val="28"/>
        </w:rPr>
      </w:pPr>
      <w:r>
        <w:rPr>
          <w:rFonts w:ascii="宋体" w:hAnsi="宋体" w:cs="宋体" w:eastAsia="宋体" w:hint="default"/>
          <w:sz w:val="28"/>
          <w:szCs w:val="28"/>
        </w:rPr>
        <w:t>诺代浙江澳辰地产发展有限公司垫付截至</w:t>
      </w:r>
      <w:r>
        <w:rPr>
          <w:rFonts w:ascii="宋体" w:hAnsi="宋体" w:cs="宋体" w:eastAsia="宋体" w:hint="default"/>
          <w:spacing w:val="-65"/>
          <w:sz w:val="28"/>
          <w:szCs w:val="28"/>
        </w:rPr>
        <w:t> </w:t>
      </w:r>
      <w:r>
        <w:rPr>
          <w:rFonts w:ascii="宋体" w:hAnsi="宋体" w:cs="宋体" w:eastAsia="宋体" w:hint="default"/>
          <w:sz w:val="28"/>
          <w:szCs w:val="28"/>
        </w:rPr>
        <w:t>2007</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宋体" w:hAnsi="宋体" w:cs="宋体" w:eastAsia="宋体" w:hint="default"/>
          <w:sz w:val="28"/>
          <w:szCs w:val="28"/>
        </w:rPr>
        <w:t>10</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5"/>
          <w:sz w:val="28"/>
          <w:szCs w:val="28"/>
        </w:rPr>
        <w:t> </w:t>
      </w:r>
      <w:r>
        <w:rPr>
          <w:rFonts w:ascii="宋体" w:hAnsi="宋体" w:cs="宋体" w:eastAsia="宋体" w:hint="default"/>
          <w:sz w:val="28"/>
          <w:szCs w:val="28"/>
        </w:rPr>
        <w:t>31</w:t>
      </w:r>
      <w:r>
        <w:rPr>
          <w:rFonts w:ascii="宋体" w:hAnsi="宋体" w:cs="宋体" w:eastAsia="宋体" w:hint="default"/>
          <w:spacing w:val="-65"/>
          <w:sz w:val="28"/>
          <w:szCs w:val="28"/>
        </w:rPr>
        <w:t> </w:t>
      </w:r>
      <w:r>
        <w:rPr>
          <w:rFonts w:ascii="宋体" w:hAnsi="宋体" w:cs="宋体" w:eastAsia="宋体" w:hint="default"/>
          <w:sz w:val="28"/>
          <w:szCs w:val="28"/>
        </w:rPr>
        <w:t>日杭州市</w:t>
      </w:r>
      <w:r>
        <w:rPr>
          <w:rFonts w:ascii="宋体" w:hAnsi="宋体" w:cs="宋体" w:eastAsia="宋体" w:hint="default"/>
          <w:w w:val="99"/>
          <w:sz w:val="28"/>
          <w:szCs w:val="28"/>
        </w:rPr>
        <w:t> </w:t>
      </w:r>
      <w:r>
        <w:rPr>
          <w:rFonts w:ascii="宋体" w:hAnsi="宋体" w:cs="宋体" w:eastAsia="宋体" w:hint="default"/>
          <w:spacing w:val="6"/>
          <w:sz w:val="28"/>
          <w:szCs w:val="28"/>
        </w:rPr>
        <w:t>居住区发展中心有限公司借给浙江澳辰地产发展有限公司的本金和</w:t>
      </w:r>
      <w:r>
        <w:rPr>
          <w:rFonts w:ascii="宋体" w:hAnsi="宋体" w:cs="宋体" w:eastAsia="宋体" w:hint="default"/>
          <w:spacing w:val="7"/>
          <w:w w:val="99"/>
          <w:sz w:val="28"/>
          <w:szCs w:val="28"/>
        </w:rPr>
        <w:t> </w:t>
      </w:r>
      <w:r>
        <w:rPr>
          <w:rFonts w:ascii="宋体" w:hAnsi="宋体" w:cs="宋体" w:eastAsia="宋体" w:hint="default"/>
          <w:sz w:val="28"/>
          <w:szCs w:val="28"/>
        </w:rPr>
        <w:t>利息</w:t>
      </w:r>
      <w:r>
        <w:rPr>
          <w:rFonts w:ascii="宋体" w:hAnsi="宋体" w:cs="宋体" w:eastAsia="宋体" w:hint="default"/>
          <w:spacing w:val="-61"/>
          <w:sz w:val="28"/>
          <w:szCs w:val="28"/>
        </w:rPr>
        <w:t> </w:t>
      </w:r>
      <w:r>
        <w:rPr>
          <w:rFonts w:ascii="宋体" w:hAnsi="宋体" w:cs="宋体" w:eastAsia="宋体" w:hint="default"/>
          <w:sz w:val="28"/>
          <w:szCs w:val="28"/>
        </w:rPr>
        <w:t>226,004,692.58</w:t>
      </w:r>
      <w:r>
        <w:rPr>
          <w:rFonts w:ascii="宋体" w:hAnsi="宋体" w:cs="宋体" w:eastAsia="宋体" w:hint="default"/>
          <w:spacing w:val="-60"/>
          <w:sz w:val="28"/>
          <w:szCs w:val="28"/>
        </w:rPr>
        <w:t> </w:t>
      </w:r>
      <w:r>
        <w:rPr>
          <w:rFonts w:ascii="宋体" w:hAnsi="宋体" w:cs="宋体" w:eastAsia="宋体" w:hint="default"/>
          <w:sz w:val="28"/>
          <w:szCs w:val="28"/>
        </w:rPr>
        <w:t>元。双方分别于</w:t>
      </w:r>
      <w:r>
        <w:rPr>
          <w:rFonts w:ascii="宋体" w:hAnsi="宋体" w:cs="宋体" w:eastAsia="宋体" w:hint="default"/>
          <w:spacing w:val="-60"/>
          <w:sz w:val="28"/>
          <w:szCs w:val="28"/>
        </w:rPr>
        <w:t> </w:t>
      </w:r>
      <w:r>
        <w:rPr>
          <w:rFonts w:ascii="宋体" w:hAnsi="宋体" w:cs="宋体" w:eastAsia="宋体" w:hint="default"/>
          <w:sz w:val="28"/>
          <w:szCs w:val="28"/>
        </w:rPr>
        <w:t>2008</w:t>
      </w:r>
      <w:r>
        <w:rPr>
          <w:rFonts w:ascii="宋体" w:hAnsi="宋体" w:cs="宋体" w:eastAsia="宋体" w:hint="default"/>
          <w:spacing w:val="-60"/>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9</w:t>
      </w:r>
      <w:r>
        <w:rPr>
          <w:rFonts w:ascii="宋体" w:hAnsi="宋体" w:cs="宋体" w:eastAsia="宋体" w:hint="default"/>
          <w:spacing w:val="-62"/>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宋体" w:hAnsi="宋体" w:cs="宋体" w:eastAsia="宋体" w:hint="default"/>
          <w:sz w:val="28"/>
          <w:szCs w:val="28"/>
        </w:rPr>
        <w:t>9</w:t>
      </w:r>
      <w:r>
        <w:rPr>
          <w:rFonts w:ascii="宋体" w:hAnsi="宋体" w:cs="宋体" w:eastAsia="宋体" w:hint="default"/>
          <w:spacing w:val="-60"/>
          <w:sz w:val="28"/>
          <w:szCs w:val="28"/>
        </w:rPr>
        <w:t> </w:t>
      </w:r>
      <w:r>
        <w:rPr>
          <w:rFonts w:ascii="宋体" w:hAnsi="宋体" w:cs="宋体" w:eastAsia="宋体" w:hint="default"/>
          <w:sz w:val="28"/>
          <w:szCs w:val="28"/>
        </w:rPr>
        <w:t>日和</w:t>
      </w:r>
      <w:r>
        <w:rPr>
          <w:rFonts w:ascii="宋体" w:hAnsi="宋体" w:cs="宋体" w:eastAsia="宋体" w:hint="default"/>
          <w:spacing w:val="-60"/>
          <w:sz w:val="28"/>
          <w:szCs w:val="28"/>
        </w:rPr>
        <w:t> </w:t>
      </w:r>
      <w:r>
        <w:rPr>
          <w:rFonts w:ascii="宋体" w:hAnsi="宋体" w:cs="宋体" w:eastAsia="宋体" w:hint="default"/>
          <w:sz w:val="28"/>
          <w:szCs w:val="28"/>
        </w:rPr>
        <w:t>2009</w:t>
      </w:r>
      <w:r>
        <w:rPr>
          <w:rFonts w:ascii="宋体" w:hAnsi="宋体" w:cs="宋体" w:eastAsia="宋体" w:hint="default"/>
          <w:spacing w:val="-60"/>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3</w:t>
      </w:r>
    </w:p>
    <w:p>
      <w:pPr>
        <w:spacing w:before="33"/>
        <w:ind w:left="120" w:right="0" w:firstLine="0"/>
        <w:jc w:val="both"/>
        <w:rPr>
          <w:rFonts w:ascii="宋体" w:hAnsi="宋体" w:cs="宋体" w:eastAsia="宋体" w:hint="default"/>
          <w:sz w:val="28"/>
          <w:szCs w:val="28"/>
        </w:rPr>
      </w:pPr>
      <w:r>
        <w:rPr>
          <w:rFonts w:ascii="宋体" w:hAnsi="宋体" w:cs="宋体" w:eastAsia="宋体" w:hint="default"/>
          <w:sz w:val="28"/>
          <w:szCs w:val="28"/>
        </w:rPr>
        <w:t>月 27</w:t>
      </w:r>
      <w:r>
        <w:rPr>
          <w:rFonts w:ascii="宋体" w:hAnsi="宋体" w:cs="宋体" w:eastAsia="宋体" w:hint="default"/>
          <w:spacing w:val="-107"/>
          <w:sz w:val="28"/>
          <w:szCs w:val="28"/>
        </w:rPr>
        <w:t> </w:t>
      </w:r>
      <w:r>
        <w:rPr>
          <w:rFonts w:ascii="宋体" w:hAnsi="宋体" w:cs="宋体" w:eastAsia="宋体" w:hint="default"/>
          <w:sz w:val="28"/>
          <w:szCs w:val="28"/>
        </w:rPr>
        <w:t>日签订《股权转让补充协议》和《股权转让损益清算协议》，</w:t>
      </w:r>
    </w:p>
    <w:p>
      <w:pPr>
        <w:spacing w:line="328" w:lineRule="auto" w:before="132"/>
        <w:ind w:left="120" w:right="99" w:firstLine="0"/>
        <w:jc w:val="both"/>
        <w:rPr>
          <w:rFonts w:ascii="宋体" w:hAnsi="宋体" w:cs="宋体" w:eastAsia="宋体" w:hint="default"/>
          <w:sz w:val="28"/>
          <w:szCs w:val="28"/>
        </w:rPr>
      </w:pPr>
      <w:r>
        <w:rPr>
          <w:rFonts w:ascii="宋体" w:hAnsi="宋体" w:cs="宋体" w:eastAsia="宋体" w:hint="default"/>
          <w:sz w:val="28"/>
          <w:szCs w:val="28"/>
        </w:rPr>
        <w:t>协议约定股权受让款由</w:t>
      </w:r>
      <w:r>
        <w:rPr>
          <w:rFonts w:ascii="宋体" w:hAnsi="宋体" w:cs="宋体" w:eastAsia="宋体" w:hint="default"/>
          <w:spacing w:val="-62"/>
          <w:sz w:val="28"/>
          <w:szCs w:val="28"/>
        </w:rPr>
        <w:t> </w:t>
      </w:r>
      <w:r>
        <w:rPr>
          <w:rFonts w:ascii="宋体" w:hAnsi="宋体" w:cs="宋体" w:eastAsia="宋体" w:hint="default"/>
          <w:sz w:val="28"/>
          <w:szCs w:val="28"/>
        </w:rPr>
        <w:t>8,880</w:t>
      </w:r>
      <w:r>
        <w:rPr>
          <w:rFonts w:ascii="宋体" w:hAnsi="宋体" w:cs="宋体" w:eastAsia="宋体" w:hint="default"/>
          <w:spacing w:val="-61"/>
          <w:sz w:val="28"/>
          <w:szCs w:val="28"/>
        </w:rPr>
        <w:t> </w:t>
      </w:r>
      <w:r>
        <w:rPr>
          <w:rFonts w:ascii="宋体" w:hAnsi="宋体" w:cs="宋体" w:eastAsia="宋体" w:hint="default"/>
          <w:sz w:val="28"/>
          <w:szCs w:val="28"/>
        </w:rPr>
        <w:t>万元调整为</w:t>
      </w:r>
      <w:r>
        <w:rPr>
          <w:rFonts w:ascii="宋体" w:hAnsi="宋体" w:cs="宋体" w:eastAsia="宋体" w:hint="default"/>
          <w:spacing w:val="-62"/>
          <w:sz w:val="28"/>
          <w:szCs w:val="28"/>
        </w:rPr>
        <w:t> </w:t>
      </w:r>
      <w:r>
        <w:rPr>
          <w:rFonts w:ascii="宋体" w:hAnsi="宋体" w:cs="宋体" w:eastAsia="宋体" w:hint="default"/>
          <w:sz w:val="28"/>
          <w:szCs w:val="28"/>
        </w:rPr>
        <w:t>8,166.25</w:t>
      </w:r>
      <w:r>
        <w:rPr>
          <w:rFonts w:ascii="宋体" w:hAnsi="宋体" w:cs="宋体" w:eastAsia="宋体" w:hint="default"/>
          <w:spacing w:val="-61"/>
          <w:sz w:val="28"/>
          <w:szCs w:val="28"/>
        </w:rPr>
        <w:t> </w:t>
      </w:r>
      <w:r>
        <w:rPr>
          <w:rFonts w:ascii="宋体" w:hAnsi="宋体" w:cs="宋体" w:eastAsia="宋体" w:hint="default"/>
          <w:sz w:val="28"/>
          <w:szCs w:val="28"/>
        </w:rPr>
        <w:t>万元；同时本公</w:t>
      </w:r>
      <w:r>
        <w:rPr>
          <w:rFonts w:ascii="宋体" w:hAnsi="宋体" w:cs="宋体" w:eastAsia="宋体" w:hint="default"/>
          <w:w w:val="99"/>
          <w:sz w:val="28"/>
          <w:szCs w:val="28"/>
        </w:rPr>
        <w:t> </w:t>
      </w:r>
      <w:r>
        <w:rPr>
          <w:rFonts w:ascii="宋体" w:hAnsi="宋体" w:cs="宋体" w:eastAsia="宋体" w:hint="default"/>
          <w:spacing w:val="16"/>
          <w:sz w:val="28"/>
          <w:szCs w:val="28"/>
        </w:rPr>
        <w:t>司代澳辰公司垫付居住区发展公司对澳辰公司的借款本金和利息</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226,004,692.58</w:t>
      </w:r>
      <w:r>
        <w:rPr>
          <w:rFonts w:ascii="宋体" w:hAnsi="宋体" w:cs="宋体" w:eastAsia="宋体" w:hint="default"/>
          <w:spacing w:val="-71"/>
          <w:sz w:val="28"/>
          <w:szCs w:val="28"/>
        </w:rPr>
        <w:t> </w:t>
      </w:r>
      <w:r>
        <w:rPr>
          <w:rFonts w:ascii="宋体" w:hAnsi="宋体" w:cs="宋体" w:eastAsia="宋体" w:hint="default"/>
          <w:sz w:val="28"/>
          <w:szCs w:val="28"/>
        </w:rPr>
        <w:t>元调整为</w:t>
      </w:r>
      <w:r>
        <w:rPr>
          <w:rFonts w:ascii="宋体" w:hAnsi="宋体" w:cs="宋体" w:eastAsia="宋体" w:hint="default"/>
          <w:spacing w:val="-72"/>
          <w:sz w:val="28"/>
          <w:szCs w:val="28"/>
        </w:rPr>
        <w:t> </w:t>
      </w:r>
      <w:r>
        <w:rPr>
          <w:rFonts w:ascii="宋体" w:hAnsi="宋体" w:cs="宋体" w:eastAsia="宋体" w:hint="default"/>
          <w:sz w:val="28"/>
          <w:szCs w:val="28"/>
        </w:rPr>
        <w:t>2010</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71"/>
          <w:sz w:val="28"/>
          <w:szCs w:val="28"/>
        </w:rPr>
        <w:t> </w:t>
      </w:r>
      <w:r>
        <w:rPr>
          <w:rFonts w:ascii="宋体" w:hAnsi="宋体" w:cs="宋体" w:eastAsia="宋体" w:hint="default"/>
          <w:sz w:val="28"/>
          <w:szCs w:val="28"/>
        </w:rPr>
        <w:t>日前支付。</w:t>
      </w:r>
    </w:p>
    <w:p>
      <w:pPr>
        <w:spacing w:before="29"/>
        <w:ind w:left="665" w:right="103" w:firstLine="0"/>
        <w:jc w:val="center"/>
        <w:rPr>
          <w:rFonts w:ascii="宋体" w:hAnsi="宋体" w:cs="宋体" w:eastAsia="宋体" w:hint="default"/>
          <w:sz w:val="28"/>
          <w:szCs w:val="28"/>
        </w:rPr>
      </w:pPr>
      <w:r>
        <w:rPr>
          <w:rFonts w:ascii="宋体" w:hAnsi="宋体" w:cs="宋体" w:eastAsia="宋体" w:hint="default"/>
          <w:sz w:val="28"/>
          <w:szCs w:val="28"/>
        </w:rPr>
        <w:t>本公司已于</w:t>
      </w:r>
      <w:r>
        <w:rPr>
          <w:rFonts w:ascii="宋体" w:hAnsi="宋体" w:cs="宋体" w:eastAsia="宋体" w:hint="default"/>
          <w:spacing w:val="-73"/>
          <w:sz w:val="28"/>
          <w:szCs w:val="28"/>
        </w:rPr>
        <w:t> </w:t>
      </w:r>
      <w:r>
        <w:rPr>
          <w:rFonts w:ascii="宋体" w:hAnsi="宋体" w:cs="宋体" w:eastAsia="宋体" w:hint="default"/>
          <w:sz w:val="28"/>
          <w:szCs w:val="28"/>
        </w:rPr>
        <w:t>2008</w:t>
      </w:r>
      <w:r>
        <w:rPr>
          <w:rFonts w:ascii="宋体" w:hAnsi="宋体" w:cs="宋体" w:eastAsia="宋体" w:hint="default"/>
          <w:spacing w:val="-72"/>
          <w:sz w:val="28"/>
          <w:szCs w:val="28"/>
        </w:rPr>
        <w:t> </w:t>
      </w:r>
      <w:r>
        <w:rPr>
          <w:rFonts w:ascii="宋体" w:hAnsi="宋体" w:cs="宋体" w:eastAsia="宋体" w:hint="default"/>
          <w:sz w:val="28"/>
          <w:szCs w:val="28"/>
        </w:rPr>
        <w:t>年预付上述股权转让款</w:t>
      </w:r>
      <w:r>
        <w:rPr>
          <w:rFonts w:ascii="宋体" w:hAnsi="宋体" w:cs="宋体" w:eastAsia="宋体" w:hint="default"/>
          <w:spacing w:val="-73"/>
          <w:sz w:val="28"/>
          <w:szCs w:val="28"/>
        </w:rPr>
        <w:t> </w:t>
      </w:r>
      <w:r>
        <w:rPr>
          <w:rFonts w:ascii="宋体" w:hAnsi="宋体" w:cs="宋体" w:eastAsia="宋体" w:hint="default"/>
          <w:sz w:val="28"/>
          <w:szCs w:val="28"/>
        </w:rPr>
        <w:t>5,064</w:t>
      </w:r>
      <w:r>
        <w:rPr>
          <w:rFonts w:ascii="宋体" w:hAnsi="宋体" w:cs="宋体" w:eastAsia="宋体" w:hint="default"/>
          <w:spacing w:val="-72"/>
          <w:sz w:val="28"/>
          <w:szCs w:val="28"/>
        </w:rPr>
        <w:t> </w:t>
      </w:r>
      <w:r>
        <w:rPr>
          <w:rFonts w:ascii="宋体" w:hAnsi="宋体" w:cs="宋体" w:eastAsia="宋体" w:hint="default"/>
          <w:spacing w:val="-5"/>
          <w:sz w:val="28"/>
          <w:szCs w:val="28"/>
        </w:rPr>
        <w:t>万元，并于</w:t>
      </w:r>
      <w:r>
        <w:rPr>
          <w:rFonts w:ascii="宋体" w:hAnsi="宋体" w:cs="宋体" w:eastAsia="宋体" w:hint="default"/>
          <w:spacing w:val="-73"/>
          <w:sz w:val="28"/>
          <w:szCs w:val="28"/>
        </w:rPr>
        <w:t> </w:t>
      </w:r>
      <w:r>
        <w:rPr>
          <w:rFonts w:ascii="宋体" w:hAnsi="宋体" w:cs="宋体" w:eastAsia="宋体" w:hint="default"/>
          <w:sz w:val="28"/>
          <w:szCs w:val="28"/>
        </w:rPr>
        <w:t>2009</w:t>
      </w:r>
    </w:p>
    <w:p>
      <w:pPr>
        <w:spacing w:before="134"/>
        <w:ind w:left="120" w:right="0" w:firstLine="0"/>
        <w:jc w:val="both"/>
        <w:rPr>
          <w:rFonts w:ascii="宋体" w:hAnsi="宋体" w:cs="宋体" w:eastAsia="宋体" w:hint="default"/>
          <w:sz w:val="28"/>
          <w:szCs w:val="28"/>
        </w:rPr>
      </w:pP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4</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60"/>
          <w:sz w:val="28"/>
          <w:szCs w:val="28"/>
        </w:rPr>
        <w:t> </w:t>
      </w:r>
      <w:r>
        <w:rPr>
          <w:rFonts w:ascii="宋体" w:hAnsi="宋体" w:cs="宋体" w:eastAsia="宋体" w:hint="default"/>
          <w:sz w:val="28"/>
          <w:szCs w:val="28"/>
        </w:rPr>
        <w:t>28</w:t>
      </w:r>
      <w:r>
        <w:rPr>
          <w:rFonts w:ascii="宋体" w:hAnsi="宋体" w:cs="宋体" w:eastAsia="宋体" w:hint="default"/>
          <w:spacing w:val="-59"/>
          <w:sz w:val="28"/>
          <w:szCs w:val="28"/>
        </w:rPr>
        <w:t> </w:t>
      </w:r>
      <w:r>
        <w:rPr>
          <w:rFonts w:ascii="宋体" w:hAnsi="宋体" w:cs="宋体" w:eastAsia="宋体" w:hint="default"/>
          <w:sz w:val="28"/>
          <w:szCs w:val="28"/>
        </w:rPr>
        <w:t>日支付完毕剩余款项</w:t>
      </w:r>
      <w:r>
        <w:rPr>
          <w:rFonts w:ascii="宋体" w:hAnsi="宋体" w:cs="宋体" w:eastAsia="宋体" w:hint="default"/>
          <w:spacing w:val="-60"/>
          <w:sz w:val="28"/>
          <w:szCs w:val="28"/>
        </w:rPr>
        <w:t> </w:t>
      </w:r>
      <w:r>
        <w:rPr>
          <w:rFonts w:ascii="宋体" w:hAnsi="宋体" w:cs="宋体" w:eastAsia="宋体" w:hint="default"/>
          <w:sz w:val="28"/>
          <w:szCs w:val="28"/>
        </w:rPr>
        <w:t>3,102.25</w:t>
      </w:r>
      <w:r>
        <w:rPr>
          <w:rFonts w:ascii="宋体" w:hAnsi="宋体" w:cs="宋体" w:eastAsia="宋体" w:hint="default"/>
          <w:spacing w:val="-59"/>
          <w:sz w:val="28"/>
          <w:szCs w:val="28"/>
        </w:rPr>
        <w:t> </w:t>
      </w:r>
      <w:r>
        <w:rPr>
          <w:rFonts w:ascii="宋体" w:hAnsi="宋体" w:cs="宋体" w:eastAsia="宋体" w:hint="default"/>
          <w:sz w:val="28"/>
          <w:szCs w:val="28"/>
        </w:rPr>
        <w:t>万，澳辰公司于</w:t>
      </w:r>
      <w:r>
        <w:rPr>
          <w:rFonts w:ascii="宋体" w:hAnsi="宋体" w:cs="宋体" w:eastAsia="宋体" w:hint="default"/>
          <w:spacing w:val="-60"/>
          <w:sz w:val="28"/>
          <w:szCs w:val="28"/>
        </w:rPr>
        <w:t> </w:t>
      </w:r>
      <w:r>
        <w:rPr>
          <w:rFonts w:ascii="宋体" w:hAnsi="宋体" w:cs="宋体" w:eastAsia="宋体" w:hint="default"/>
          <w:sz w:val="28"/>
          <w:szCs w:val="28"/>
        </w:rPr>
        <w:t>2009</w:t>
      </w:r>
      <w:r>
        <w:rPr>
          <w:rFonts w:ascii="宋体" w:hAnsi="宋体" w:cs="宋体" w:eastAsia="宋体" w:hint="default"/>
          <w:spacing w:val="-60"/>
          <w:sz w:val="28"/>
          <w:szCs w:val="28"/>
        </w:rPr>
        <w:t> </w:t>
      </w:r>
      <w:r>
        <w:rPr>
          <w:rFonts w:ascii="宋体" w:hAnsi="宋体" w:cs="宋体" w:eastAsia="宋体" w:hint="default"/>
          <w:sz w:val="28"/>
          <w:szCs w:val="28"/>
        </w:rPr>
        <w:t>年</w:t>
      </w:r>
      <w:r>
        <w:rPr>
          <w:rFonts w:ascii="宋体" w:hAnsi="宋体" w:cs="宋体" w:eastAsia="宋体" w:hint="default"/>
          <w:spacing w:val="-59"/>
          <w:sz w:val="28"/>
          <w:szCs w:val="28"/>
        </w:rPr>
        <w:t> </w:t>
      </w:r>
      <w:r>
        <w:rPr>
          <w:rFonts w:ascii="宋体" w:hAnsi="宋体" w:cs="宋体" w:eastAsia="宋体" w:hint="default"/>
          <w:sz w:val="28"/>
          <w:szCs w:val="28"/>
        </w:rPr>
        <w:t>4</w:t>
      </w:r>
    </w:p>
    <w:p>
      <w:pPr>
        <w:spacing w:before="134"/>
        <w:ind w:left="120" w:right="0" w:firstLine="0"/>
        <w:jc w:val="both"/>
        <w:rPr>
          <w:rFonts w:ascii="宋体" w:hAnsi="宋体" w:cs="宋体" w:eastAsia="宋体" w:hint="default"/>
          <w:sz w:val="28"/>
          <w:szCs w:val="28"/>
        </w:rPr>
      </w:pPr>
      <w:r>
        <w:rPr>
          <w:rFonts w:ascii="宋体" w:hAnsi="宋体" w:cs="宋体" w:eastAsia="宋体" w:hint="default"/>
          <w:sz w:val="28"/>
          <w:szCs w:val="28"/>
        </w:rPr>
        <w:t>月</w:t>
      </w:r>
      <w:r>
        <w:rPr>
          <w:rFonts w:ascii="宋体" w:hAnsi="宋体" w:cs="宋体" w:eastAsia="宋体" w:hint="default"/>
          <w:spacing w:val="-74"/>
          <w:sz w:val="28"/>
          <w:szCs w:val="28"/>
        </w:rPr>
        <w:t> </w:t>
      </w:r>
      <w:r>
        <w:rPr>
          <w:rFonts w:ascii="宋体" w:hAnsi="宋体" w:cs="宋体" w:eastAsia="宋体" w:hint="default"/>
          <w:sz w:val="28"/>
          <w:szCs w:val="28"/>
        </w:rPr>
        <w:t>1</w:t>
      </w:r>
      <w:r>
        <w:rPr>
          <w:rFonts w:ascii="宋体" w:hAnsi="宋体" w:cs="宋体" w:eastAsia="宋体" w:hint="default"/>
          <w:spacing w:val="-73"/>
          <w:sz w:val="28"/>
          <w:szCs w:val="28"/>
        </w:rPr>
        <w:t> </w:t>
      </w:r>
      <w:r>
        <w:rPr>
          <w:rFonts w:ascii="宋体" w:hAnsi="宋体" w:cs="宋体" w:eastAsia="宋体" w:hint="default"/>
          <w:sz w:val="28"/>
          <w:szCs w:val="28"/>
        </w:rPr>
        <w:t>日办妥工商变更登记。</w:t>
      </w:r>
    </w:p>
    <w:p>
      <w:pPr>
        <w:spacing w:after="0"/>
        <w:jc w:val="both"/>
        <w:rPr>
          <w:rFonts w:ascii="宋体" w:hAnsi="宋体" w:cs="宋体" w:eastAsia="宋体" w:hint="default"/>
          <w:sz w:val="28"/>
          <w:szCs w:val="28"/>
        </w:rPr>
        <w:sectPr>
          <w:pgSz w:w="11910" w:h="16840"/>
          <w:pgMar w:header="0" w:footer="983" w:top="1480" w:bottom="1180" w:left="1680" w:right="1680"/>
        </w:sectPr>
      </w:pPr>
    </w:p>
    <w:p>
      <w:pPr>
        <w:pStyle w:val="BodyText"/>
        <w:spacing w:line="436" w:lineRule="auto" w:before="14"/>
        <w:ind w:right="215" w:firstLine="420"/>
        <w:jc w:val="both"/>
      </w:pPr>
      <w:r>
        <w:rPr>
          <w:spacing w:val="-4"/>
        </w:rPr>
        <w:t>4．2008</w:t>
      </w:r>
      <w:r>
        <w:rPr>
          <w:spacing w:val="-58"/>
        </w:rPr>
        <w:t> </w:t>
      </w:r>
      <w:r>
        <w:rPr/>
        <w:t>年</w:t>
      </w:r>
      <w:r>
        <w:rPr>
          <w:spacing w:val="-60"/>
        </w:rPr>
        <w:t> </w:t>
      </w:r>
      <w:r>
        <w:rPr/>
        <w:t>9</w:t>
      </w:r>
      <w:r>
        <w:rPr>
          <w:spacing w:val="-59"/>
        </w:rPr>
        <w:t> </w:t>
      </w:r>
      <w:r>
        <w:rPr/>
        <w:t>月，本公司与成都市农村信用合作联社股份有限公司筹建工作领导小组办</w:t>
      </w:r>
      <w:r>
        <w:rPr/>
        <w:t> </w:t>
      </w:r>
      <w:r>
        <w:rPr>
          <w:spacing w:val="-3"/>
        </w:rPr>
        <w:t>公室、成都市南郊农村信用合作社联合社签订《协议书》。按协议，拟以成都市辖区基层农</w:t>
      </w:r>
      <w:r>
        <w:rPr>
          <w:spacing w:val="-84"/>
        </w:rPr>
        <w:t> </w:t>
      </w:r>
      <w:r>
        <w:rPr>
          <w:spacing w:val="-84"/>
        </w:rPr>
      </w:r>
      <w:r>
        <w:rPr>
          <w:spacing w:val="-3"/>
        </w:rPr>
        <w:t>村信用合作社、农村信用合作社联合社等</w:t>
      </w:r>
      <w:r>
        <w:rPr>
          <w:spacing w:val="-45"/>
        </w:rPr>
        <w:t> </w:t>
      </w:r>
      <w:r>
        <w:rPr/>
        <w:t>209</w:t>
      </w:r>
      <w:r>
        <w:rPr>
          <w:spacing w:val="-44"/>
        </w:rPr>
        <w:t> </w:t>
      </w:r>
      <w:r>
        <w:rPr>
          <w:spacing w:val="-3"/>
        </w:rPr>
        <w:t>家法人单位为基础，新设合并成立成都市农村</w:t>
      </w:r>
      <w:r>
        <w:rPr/>
        <w:t> </w:t>
      </w:r>
      <w:r>
        <w:rPr>
          <w:spacing w:val="-3"/>
        </w:rPr>
        <w:t>信用合作联社股份有限公司（以下简称成都农信社），本公司认购筹建中的成都农信社股份</w:t>
      </w:r>
      <w:r>
        <w:rPr>
          <w:spacing w:val="-81"/>
        </w:rPr>
        <w:t> </w:t>
      </w:r>
      <w:r>
        <w:rPr>
          <w:spacing w:val="-81"/>
        </w:rPr>
      </w:r>
      <w:r>
        <w:rPr/>
        <w:t>3</w:t>
      </w:r>
      <w:r>
        <w:rPr>
          <w:spacing w:val="-57"/>
        </w:rPr>
        <w:t> </w:t>
      </w:r>
      <w:r>
        <w:rPr>
          <w:spacing w:val="-3"/>
        </w:rPr>
        <w:t>亿股，每股</w:t>
      </w:r>
      <w:r>
        <w:rPr>
          <w:spacing w:val="-58"/>
        </w:rPr>
        <w:t> </w:t>
      </w:r>
      <w:r>
        <w:rPr/>
        <w:t>1</w:t>
      </w:r>
      <w:r>
        <w:rPr>
          <w:spacing w:val="-57"/>
        </w:rPr>
        <w:t> </w:t>
      </w:r>
      <w:r>
        <w:rPr/>
        <w:t>元，本公司合计出资</w:t>
      </w:r>
      <w:r>
        <w:rPr>
          <w:spacing w:val="-58"/>
        </w:rPr>
        <w:t> </w:t>
      </w:r>
      <w:r>
        <w:rPr/>
        <w:t>3</w:t>
      </w:r>
      <w:r>
        <w:rPr>
          <w:spacing w:val="-57"/>
        </w:rPr>
        <w:t> </w:t>
      </w:r>
      <w:r>
        <w:rPr/>
        <w:t>亿元，占该公司股本比例</w:t>
      </w:r>
      <w:r>
        <w:rPr>
          <w:spacing w:val="-58"/>
        </w:rPr>
        <w:t> </w:t>
      </w:r>
      <w:r>
        <w:rPr/>
        <w:t>7.75%。成都农信社于</w:t>
      </w:r>
      <w:r>
        <w:rPr>
          <w:spacing w:val="-58"/>
        </w:rPr>
        <w:t> </w:t>
      </w:r>
      <w:r>
        <w:rPr/>
        <w:t>2009</w:t>
      </w:r>
    </w:p>
    <w:p>
      <w:pPr>
        <w:pStyle w:val="BodyText"/>
        <w:spacing w:line="436" w:lineRule="auto" w:before="52"/>
        <w:ind w:left="539" w:right="99" w:hanging="420"/>
        <w:jc w:val="left"/>
      </w:pPr>
      <w:r>
        <w:rPr/>
        <w:t>年</w:t>
      </w:r>
      <w:r>
        <w:rPr>
          <w:spacing w:val="-52"/>
        </w:rPr>
        <w:t> </w:t>
      </w:r>
      <w:r>
        <w:rPr/>
        <w:t>1</w:t>
      </w:r>
      <w:r>
        <w:rPr>
          <w:spacing w:val="-51"/>
        </w:rPr>
        <w:t> </w:t>
      </w:r>
      <w:r>
        <w:rPr/>
        <w:t>月</w:t>
      </w:r>
      <w:r>
        <w:rPr>
          <w:spacing w:val="-53"/>
        </w:rPr>
        <w:t> </w:t>
      </w:r>
      <w:r>
        <w:rPr>
          <w:spacing w:val="-1"/>
        </w:rPr>
        <w:t>14</w:t>
      </w:r>
      <w:r>
        <w:rPr>
          <w:spacing w:val="-51"/>
        </w:rPr>
        <w:t> </w:t>
      </w:r>
      <w:r>
        <w:rPr>
          <w:spacing w:val="-5"/>
        </w:rPr>
        <w:t>日获中国银行业监督管理委员会开业批复，并于</w:t>
      </w:r>
      <w:r>
        <w:rPr>
          <w:spacing w:val="-52"/>
        </w:rPr>
        <w:t> </w:t>
      </w:r>
      <w:r>
        <w:rPr>
          <w:spacing w:val="-1"/>
        </w:rPr>
        <w:t>2009</w:t>
      </w:r>
      <w:r>
        <w:rPr>
          <w:spacing w:val="-52"/>
        </w:rPr>
        <w:t> </w:t>
      </w:r>
      <w:r>
        <w:rPr/>
        <w:t>年</w:t>
      </w:r>
      <w:r>
        <w:rPr>
          <w:spacing w:val="-52"/>
        </w:rPr>
        <w:t> </w:t>
      </w:r>
      <w:r>
        <w:rPr/>
        <w:t>1</w:t>
      </w:r>
      <w:r>
        <w:rPr>
          <w:spacing w:val="-52"/>
        </w:rPr>
        <w:t> </w:t>
      </w:r>
      <w:r>
        <w:rPr/>
        <w:t>月</w:t>
      </w:r>
      <w:r>
        <w:rPr>
          <w:spacing w:val="-52"/>
        </w:rPr>
        <w:t> </w:t>
      </w:r>
      <w:r>
        <w:rPr>
          <w:spacing w:val="-1"/>
        </w:rPr>
        <w:t>15</w:t>
      </w:r>
      <w:r>
        <w:rPr>
          <w:spacing w:val="-52"/>
        </w:rPr>
        <w:t> </w:t>
      </w:r>
      <w:r>
        <w:rPr>
          <w:spacing w:val="-1"/>
        </w:rPr>
        <w:t>日办妥工商登记。</w:t>
      </w:r>
      <w:r>
        <w:rPr>
          <w:spacing w:val="-1"/>
        </w:rPr>
        <w:t> </w:t>
      </w:r>
      <w:r>
        <w:rPr/>
        <w:t>根据公司第六届四十六次董事会决议，2009</w:t>
      </w:r>
      <w:r>
        <w:rPr>
          <w:spacing w:val="-54"/>
        </w:rPr>
        <w:t> </w:t>
      </w:r>
      <w:r>
        <w:rPr/>
        <w:t>年</w:t>
      </w:r>
      <w:r>
        <w:rPr>
          <w:spacing w:val="-55"/>
        </w:rPr>
        <w:t> </w:t>
      </w:r>
      <w:r>
        <w:rPr/>
        <w:t>6</w:t>
      </w:r>
      <w:r>
        <w:rPr>
          <w:spacing w:val="-53"/>
        </w:rPr>
        <w:t> </w:t>
      </w:r>
      <w:r>
        <w:rPr/>
        <w:t>月本公司与成都农村商业银行股份有</w:t>
      </w:r>
    </w:p>
    <w:p>
      <w:pPr>
        <w:pStyle w:val="BodyText"/>
        <w:spacing w:line="436" w:lineRule="auto" w:before="53"/>
        <w:ind w:left="119" w:right="105"/>
        <w:jc w:val="left"/>
      </w:pPr>
      <w:r>
        <w:rPr/>
        <w:t>限公司筹建工作领导小组办公室、成都市农村信用合作联社股份有限公司签订《协议书》， </w:t>
      </w:r>
      <w:r>
        <w:rPr>
          <w:spacing w:val="-3"/>
        </w:rPr>
        <w:t>本公司及其他发起人拟在成都农信社基础上发起设立成都农村商业银行股份有限公司（以下</w:t>
      </w:r>
      <w:r>
        <w:rPr>
          <w:spacing w:val="-79"/>
        </w:rPr>
        <w:t> </w:t>
      </w:r>
      <w:r>
        <w:rPr>
          <w:spacing w:val="-79"/>
        </w:rPr>
      </w:r>
      <w:r>
        <w:rPr/>
        <w:t>简称成都农商行）。本公司以持有的原成都农信社股份认购成都农商行股份</w:t>
      </w:r>
      <w:r>
        <w:rPr>
          <w:spacing w:val="-84"/>
        </w:rPr>
        <w:t> </w:t>
      </w:r>
      <w:r>
        <w:rPr/>
        <w:t>3</w:t>
      </w:r>
      <w:r>
        <w:rPr>
          <w:spacing w:val="-84"/>
        </w:rPr>
        <w:t> </w:t>
      </w:r>
      <w:r>
        <w:rPr>
          <w:spacing w:val="-6"/>
        </w:rPr>
        <w:t>亿股后，再增</w:t>
      </w:r>
    </w:p>
    <w:p>
      <w:pPr>
        <w:pStyle w:val="BodyText"/>
        <w:spacing w:line="240" w:lineRule="auto" w:before="53"/>
        <w:ind w:left="119" w:right="99"/>
        <w:jc w:val="left"/>
      </w:pPr>
      <w:r>
        <w:rPr/>
        <w:t>持成都农商行</w:t>
      </w:r>
      <w:r>
        <w:rPr>
          <w:spacing w:val="-55"/>
        </w:rPr>
        <w:t> </w:t>
      </w:r>
      <w:r>
        <w:rPr/>
        <w:t>1.875</w:t>
      </w:r>
      <w:r>
        <w:rPr>
          <w:spacing w:val="-54"/>
        </w:rPr>
        <w:t> </w:t>
      </w:r>
      <w:r>
        <w:rPr>
          <w:spacing w:val="-5"/>
        </w:rPr>
        <w:t>亿股，出资额</w:t>
      </w:r>
      <w:r>
        <w:rPr>
          <w:spacing w:val="-55"/>
        </w:rPr>
        <w:t> </w:t>
      </w:r>
      <w:r>
        <w:rPr/>
        <w:t>35,250</w:t>
      </w:r>
      <w:r>
        <w:rPr>
          <w:spacing w:val="-54"/>
        </w:rPr>
        <w:t> </w:t>
      </w:r>
      <w:r>
        <w:rPr>
          <w:spacing w:val="-4"/>
        </w:rPr>
        <w:t>万元（累计出资额</w:t>
      </w:r>
      <w:r>
        <w:rPr>
          <w:spacing w:val="-55"/>
        </w:rPr>
        <w:t> </w:t>
      </w:r>
      <w:r>
        <w:rPr/>
        <w:t>65,250</w:t>
      </w:r>
      <w:r>
        <w:rPr>
          <w:spacing w:val="-54"/>
        </w:rPr>
        <w:t> </w:t>
      </w:r>
      <w:r>
        <w:rPr>
          <w:spacing w:val="-6"/>
        </w:rPr>
        <w:t>万元）。增资扩股后成</w:t>
      </w:r>
      <w:r>
        <w:rPr/>
      </w:r>
    </w:p>
    <w:p>
      <w:pPr>
        <w:spacing w:line="240" w:lineRule="auto" w:before="2"/>
        <w:rPr>
          <w:rFonts w:ascii="宋体" w:hAnsi="宋体" w:cs="宋体" w:eastAsia="宋体" w:hint="default"/>
          <w:sz w:val="17"/>
          <w:szCs w:val="17"/>
        </w:rPr>
      </w:pPr>
    </w:p>
    <w:p>
      <w:pPr>
        <w:pStyle w:val="BodyText"/>
        <w:spacing w:line="240" w:lineRule="auto"/>
        <w:ind w:left="119" w:right="99"/>
        <w:jc w:val="left"/>
      </w:pPr>
      <w:r>
        <w:rPr/>
        <w:t>都农商行股本达到</w:t>
      </w:r>
      <w:r>
        <w:rPr>
          <w:spacing w:val="-57"/>
        </w:rPr>
        <w:t> </w:t>
      </w:r>
      <w:r>
        <w:rPr/>
        <w:t>589,800</w:t>
      </w:r>
      <w:r>
        <w:rPr>
          <w:spacing w:val="-56"/>
        </w:rPr>
        <w:t> </w:t>
      </w:r>
      <w:r>
        <w:rPr>
          <w:spacing w:val="-4"/>
        </w:rPr>
        <w:t>万股，其中本公司持有</w:t>
      </w:r>
      <w:r>
        <w:rPr>
          <w:spacing w:val="-57"/>
        </w:rPr>
        <w:t> </w:t>
      </w:r>
      <w:r>
        <w:rPr/>
        <w:t>48,750</w:t>
      </w:r>
      <w:r>
        <w:rPr>
          <w:spacing w:val="-56"/>
        </w:rPr>
        <w:t> </w:t>
      </w:r>
      <w:r>
        <w:rPr/>
        <w:t>万股,占股本比例</w:t>
      </w:r>
      <w:r>
        <w:rPr>
          <w:spacing w:val="-57"/>
        </w:rPr>
        <w:t> </w:t>
      </w:r>
      <w:r>
        <w:rPr>
          <w:spacing w:val="-3"/>
        </w:rPr>
        <w:t>8.27%。该发起</w:t>
      </w:r>
    </w:p>
    <w:p>
      <w:pPr>
        <w:spacing w:line="240" w:lineRule="auto" w:before="3"/>
        <w:rPr>
          <w:rFonts w:ascii="宋体" w:hAnsi="宋体" w:cs="宋体" w:eastAsia="宋体" w:hint="default"/>
          <w:sz w:val="17"/>
          <w:szCs w:val="17"/>
        </w:rPr>
      </w:pPr>
    </w:p>
    <w:p>
      <w:pPr>
        <w:pStyle w:val="BodyText"/>
        <w:spacing w:line="240" w:lineRule="auto"/>
        <w:ind w:left="119" w:right="99"/>
        <w:jc w:val="left"/>
      </w:pPr>
      <w:r>
        <w:rPr>
          <w:spacing w:val="-3"/>
        </w:rPr>
        <w:t>设立事项已经四川正则会计师事务所审验，出具了川正则企验字（2009）第 </w:t>
      </w:r>
      <w:r>
        <w:rPr/>
        <w:t>012</w:t>
      </w:r>
      <w:r>
        <w:rPr>
          <w:spacing w:val="-65"/>
        </w:rPr>
        <w:t> </w:t>
      </w:r>
      <w:r>
        <w:rPr>
          <w:spacing w:val="-6"/>
        </w:rPr>
        <w:t>号《验资报</w:t>
      </w:r>
    </w:p>
    <w:p>
      <w:pPr>
        <w:spacing w:line="240" w:lineRule="auto" w:before="3"/>
        <w:rPr>
          <w:rFonts w:ascii="宋体" w:hAnsi="宋体" w:cs="宋体" w:eastAsia="宋体" w:hint="default"/>
          <w:sz w:val="17"/>
          <w:szCs w:val="17"/>
        </w:rPr>
      </w:pPr>
    </w:p>
    <w:p>
      <w:pPr>
        <w:pStyle w:val="BodyText"/>
        <w:spacing w:line="240" w:lineRule="auto"/>
        <w:ind w:left="119" w:right="99"/>
        <w:jc w:val="left"/>
      </w:pPr>
      <w:r>
        <w:rPr>
          <w:spacing w:val="-4"/>
        </w:rPr>
        <w:t>告》。成都农商行于</w:t>
      </w:r>
      <w:r>
        <w:rPr>
          <w:spacing w:val="-59"/>
        </w:rPr>
        <w:t> </w:t>
      </w:r>
      <w:r>
        <w:rPr/>
        <w:t>2009</w:t>
      </w:r>
      <w:r>
        <w:rPr>
          <w:spacing w:val="-58"/>
        </w:rPr>
        <w:t> </w:t>
      </w:r>
      <w:r>
        <w:rPr/>
        <w:t>年</w:t>
      </w:r>
      <w:r>
        <w:rPr>
          <w:spacing w:val="-60"/>
        </w:rPr>
        <w:t> </w:t>
      </w:r>
      <w:r>
        <w:rPr/>
        <w:t>12</w:t>
      </w:r>
      <w:r>
        <w:rPr>
          <w:spacing w:val="-59"/>
        </w:rPr>
        <w:t> </w:t>
      </w:r>
      <w:r>
        <w:rPr/>
        <w:t>月</w:t>
      </w:r>
      <w:r>
        <w:rPr>
          <w:spacing w:val="-59"/>
        </w:rPr>
        <w:t> </w:t>
      </w:r>
      <w:r>
        <w:rPr/>
        <w:t>21</w:t>
      </w:r>
      <w:r>
        <w:rPr>
          <w:spacing w:val="-59"/>
        </w:rPr>
        <w:t> </w:t>
      </w:r>
      <w:r>
        <w:rPr/>
        <w:t>日获中国银行业监督管理委员会开业批复，并于</w:t>
      </w:r>
      <w:r>
        <w:rPr>
          <w:spacing w:val="-59"/>
        </w:rPr>
        <w:t> </w:t>
      </w:r>
      <w:r>
        <w:rPr/>
        <w:t>2009</w:t>
      </w:r>
    </w:p>
    <w:p>
      <w:pPr>
        <w:spacing w:line="240" w:lineRule="auto" w:before="2"/>
        <w:rPr>
          <w:rFonts w:ascii="宋体" w:hAnsi="宋体" w:cs="宋体" w:eastAsia="宋体" w:hint="default"/>
          <w:sz w:val="17"/>
          <w:szCs w:val="17"/>
        </w:rPr>
      </w:pPr>
    </w:p>
    <w:p>
      <w:pPr>
        <w:pStyle w:val="BodyText"/>
        <w:spacing w:line="436" w:lineRule="auto"/>
        <w:ind w:left="539" w:right="210" w:hanging="420"/>
        <w:jc w:val="left"/>
      </w:pPr>
      <w:r>
        <w:rPr/>
        <w:t>年</w:t>
      </w:r>
      <w:r>
        <w:rPr>
          <w:spacing w:val="-54"/>
        </w:rPr>
        <w:t> </w:t>
      </w:r>
      <w:r>
        <w:rPr/>
        <w:t>12</w:t>
      </w:r>
      <w:r>
        <w:rPr>
          <w:spacing w:val="-53"/>
        </w:rPr>
        <w:t> </w:t>
      </w:r>
      <w:r>
        <w:rPr/>
        <w:t>月</w:t>
      </w:r>
      <w:r>
        <w:rPr>
          <w:spacing w:val="-54"/>
        </w:rPr>
        <w:t> </w:t>
      </w:r>
      <w:r>
        <w:rPr/>
        <w:t>31</w:t>
      </w:r>
      <w:r>
        <w:rPr>
          <w:spacing w:val="-54"/>
        </w:rPr>
        <w:t> </w:t>
      </w:r>
      <w:r>
        <w:rPr/>
        <w:t>日办妥工商登记。</w:t>
      </w:r>
      <w:r>
        <w:rPr>
          <w:spacing w:val="-1"/>
        </w:rPr>
        <w:t> </w:t>
      </w:r>
      <w:r>
        <w:rPr/>
        <w:t>5．根据本公司第六届五十一次董事会会议决议，本公司作为战略投资者参与上海大智</w:t>
      </w:r>
    </w:p>
    <w:p>
      <w:pPr>
        <w:pStyle w:val="BodyText"/>
        <w:spacing w:line="240" w:lineRule="auto" w:before="53"/>
        <w:ind w:left="119" w:right="99"/>
        <w:jc w:val="left"/>
      </w:pPr>
      <w:r>
        <w:rPr>
          <w:spacing w:val="-3"/>
        </w:rPr>
        <w:t>慧网络技术有限公司的增资扩股，本公司以该公司</w:t>
      </w:r>
      <w:r>
        <w:rPr>
          <w:spacing w:val="-55"/>
        </w:rPr>
        <w:t> </w:t>
      </w:r>
      <w:r>
        <w:rPr/>
        <w:t>2009</w:t>
      </w:r>
      <w:r>
        <w:rPr>
          <w:spacing w:val="-54"/>
        </w:rPr>
        <w:t> </w:t>
      </w:r>
      <w:r>
        <w:rPr/>
        <w:t>年</w:t>
      </w:r>
      <w:r>
        <w:rPr>
          <w:spacing w:val="-56"/>
        </w:rPr>
        <w:t> </w:t>
      </w:r>
      <w:r>
        <w:rPr/>
        <w:t>6</w:t>
      </w:r>
      <w:r>
        <w:rPr>
          <w:spacing w:val="-55"/>
        </w:rPr>
        <w:t> </w:t>
      </w:r>
      <w:r>
        <w:rPr/>
        <w:t>月</w:t>
      </w:r>
      <w:r>
        <w:rPr>
          <w:spacing w:val="-55"/>
        </w:rPr>
        <w:t> </w:t>
      </w:r>
      <w:r>
        <w:rPr/>
        <w:t>30</w:t>
      </w:r>
      <w:r>
        <w:rPr>
          <w:spacing w:val="-54"/>
        </w:rPr>
        <w:t> </w:t>
      </w:r>
      <w:r>
        <w:rPr/>
        <w:t>日经评估的净资产</w:t>
      </w:r>
      <w:r>
        <w:rPr>
          <w:spacing w:val="-55"/>
        </w:rPr>
        <w:t> </w:t>
      </w:r>
      <w:r>
        <w:rPr/>
        <w:t>29.40</w:t>
      </w:r>
    </w:p>
    <w:p>
      <w:pPr>
        <w:spacing w:line="240" w:lineRule="auto" w:before="2"/>
        <w:rPr>
          <w:rFonts w:ascii="宋体" w:hAnsi="宋体" w:cs="宋体" w:eastAsia="宋体" w:hint="default"/>
          <w:sz w:val="17"/>
          <w:szCs w:val="17"/>
        </w:rPr>
      </w:pPr>
    </w:p>
    <w:p>
      <w:pPr>
        <w:pStyle w:val="BodyText"/>
        <w:spacing w:line="240" w:lineRule="auto"/>
        <w:ind w:left="119" w:right="99"/>
        <w:jc w:val="left"/>
      </w:pPr>
      <w:r>
        <w:rPr>
          <w:spacing w:val="-3"/>
        </w:rPr>
        <w:t>亿元为基础，出资人民币</w:t>
      </w:r>
      <w:r>
        <w:rPr>
          <w:spacing w:val="-52"/>
        </w:rPr>
        <w:t> </w:t>
      </w:r>
      <w:r>
        <w:rPr/>
        <w:t>3.52</w:t>
      </w:r>
      <w:r>
        <w:rPr>
          <w:spacing w:val="-51"/>
        </w:rPr>
        <w:t> </w:t>
      </w:r>
      <w:r>
        <w:rPr>
          <w:spacing w:val="-3"/>
        </w:rPr>
        <w:t>亿元增资该公司（其中出资额</w:t>
      </w:r>
      <w:r>
        <w:rPr>
          <w:spacing w:val="-52"/>
        </w:rPr>
        <w:t> </w:t>
      </w:r>
      <w:r>
        <w:rPr/>
        <w:t>276.58</w:t>
      </w:r>
      <w:r>
        <w:rPr>
          <w:spacing w:val="-51"/>
        </w:rPr>
        <w:t> </w:t>
      </w:r>
      <w:r>
        <w:rPr>
          <w:spacing w:val="-4"/>
        </w:rPr>
        <w:t>万元，溢价</w:t>
      </w:r>
      <w:r>
        <w:rPr>
          <w:spacing w:val="-52"/>
        </w:rPr>
        <w:t> </w:t>
      </w:r>
      <w:r>
        <w:rPr/>
        <w:t>34,823.42</w:t>
      </w:r>
    </w:p>
    <w:p>
      <w:pPr>
        <w:spacing w:line="240" w:lineRule="auto" w:before="3"/>
        <w:rPr>
          <w:rFonts w:ascii="宋体" w:hAnsi="宋体" w:cs="宋体" w:eastAsia="宋体" w:hint="default"/>
          <w:sz w:val="17"/>
          <w:szCs w:val="17"/>
        </w:rPr>
      </w:pPr>
    </w:p>
    <w:p>
      <w:pPr>
        <w:pStyle w:val="BodyText"/>
        <w:spacing w:line="240" w:lineRule="auto"/>
        <w:ind w:left="119" w:right="99"/>
        <w:jc w:val="left"/>
      </w:pPr>
      <w:r>
        <w:rPr/>
        <w:t>万元）。2009</w:t>
      </w:r>
      <w:r>
        <w:rPr>
          <w:spacing w:val="-56"/>
        </w:rPr>
        <w:t> </w:t>
      </w:r>
      <w:r>
        <w:rPr/>
        <w:t>年</w:t>
      </w:r>
      <w:r>
        <w:rPr>
          <w:spacing w:val="-58"/>
        </w:rPr>
        <w:t> </w:t>
      </w:r>
      <w:r>
        <w:rPr/>
        <w:t>11</w:t>
      </w:r>
      <w:r>
        <w:rPr>
          <w:spacing w:val="-56"/>
        </w:rPr>
        <w:t> </w:t>
      </w:r>
      <w:r>
        <w:rPr/>
        <w:t>月，该公司以</w:t>
      </w:r>
      <w:r>
        <w:rPr>
          <w:spacing w:val="-57"/>
        </w:rPr>
        <w:t> </w:t>
      </w:r>
      <w:r>
        <w:rPr/>
        <w:t>2009</w:t>
      </w:r>
      <w:r>
        <w:rPr>
          <w:spacing w:val="-56"/>
        </w:rPr>
        <w:t> </w:t>
      </w:r>
      <w:r>
        <w:rPr/>
        <w:t>年</w:t>
      </w:r>
      <w:r>
        <w:rPr>
          <w:spacing w:val="-58"/>
        </w:rPr>
        <w:t> </w:t>
      </w:r>
      <w:r>
        <w:rPr/>
        <w:t>10</w:t>
      </w:r>
      <w:r>
        <w:rPr>
          <w:spacing w:val="-57"/>
        </w:rPr>
        <w:t> </w:t>
      </w:r>
      <w:r>
        <w:rPr/>
        <w:t>月</w:t>
      </w:r>
      <w:r>
        <w:rPr>
          <w:spacing w:val="-57"/>
        </w:rPr>
        <w:t> </w:t>
      </w:r>
      <w:r>
        <w:rPr/>
        <w:t>31</w:t>
      </w:r>
      <w:r>
        <w:rPr>
          <w:spacing w:val="-57"/>
        </w:rPr>
        <w:t> </w:t>
      </w:r>
      <w:r>
        <w:rPr/>
        <w:t>日为基准日经股改整体变更为上海大智</w:t>
      </w:r>
    </w:p>
    <w:p>
      <w:pPr>
        <w:spacing w:line="240" w:lineRule="auto" w:before="3"/>
        <w:rPr>
          <w:rFonts w:ascii="宋体" w:hAnsi="宋体" w:cs="宋体" w:eastAsia="宋体" w:hint="default"/>
          <w:sz w:val="17"/>
          <w:szCs w:val="17"/>
        </w:rPr>
      </w:pPr>
    </w:p>
    <w:p>
      <w:pPr>
        <w:pStyle w:val="BodyText"/>
        <w:spacing w:line="240" w:lineRule="auto"/>
        <w:ind w:left="119" w:right="99"/>
        <w:jc w:val="left"/>
      </w:pPr>
      <w:r>
        <w:rPr>
          <w:spacing w:val="-3"/>
        </w:rPr>
        <w:t>慧股份有限公司，变更后该公司总股本</w:t>
      </w:r>
      <w:r>
        <w:rPr>
          <w:spacing w:val="-56"/>
        </w:rPr>
        <w:t> </w:t>
      </w:r>
      <w:r>
        <w:rPr/>
        <w:t>45,000</w:t>
      </w:r>
      <w:r>
        <w:rPr>
          <w:spacing w:val="-56"/>
        </w:rPr>
        <w:t> </w:t>
      </w:r>
      <w:r>
        <w:rPr>
          <w:spacing w:val="-4"/>
        </w:rPr>
        <w:t>万股，其中本公司持有</w:t>
      </w:r>
      <w:r>
        <w:rPr>
          <w:spacing w:val="-56"/>
        </w:rPr>
        <w:t> </w:t>
      </w:r>
      <w:r>
        <w:rPr/>
        <w:t>49,501,450</w:t>
      </w:r>
      <w:r>
        <w:rPr>
          <w:spacing w:val="-55"/>
        </w:rPr>
        <w:t> </w:t>
      </w:r>
      <w:r>
        <w:rPr>
          <w:spacing w:val="-9"/>
        </w:rPr>
        <w:t>股，占股</w:t>
      </w:r>
      <w:r>
        <w:rPr/>
      </w:r>
    </w:p>
    <w:p>
      <w:pPr>
        <w:spacing w:line="240" w:lineRule="auto" w:before="2"/>
        <w:rPr>
          <w:rFonts w:ascii="宋体" w:hAnsi="宋体" w:cs="宋体" w:eastAsia="宋体" w:hint="default"/>
          <w:sz w:val="17"/>
          <w:szCs w:val="17"/>
        </w:rPr>
      </w:pPr>
    </w:p>
    <w:p>
      <w:pPr>
        <w:pStyle w:val="BodyText"/>
        <w:spacing w:line="240" w:lineRule="auto"/>
        <w:ind w:left="119" w:right="99"/>
        <w:jc w:val="left"/>
      </w:pPr>
      <w:r>
        <w:rPr/>
        <w:t>本比例为</w:t>
      </w:r>
      <w:r>
        <w:rPr>
          <w:spacing w:val="-54"/>
        </w:rPr>
        <w:t> </w:t>
      </w:r>
      <w:r>
        <w:rPr/>
        <w:t>11%。该变更事项经立信会计师事务所审验，出具了信会师报字（2009）第</w:t>
      </w:r>
      <w:r>
        <w:rPr>
          <w:spacing w:val="-54"/>
        </w:rPr>
        <w:t> </w:t>
      </w:r>
      <w:r>
        <w:rPr/>
        <w:t>24723</w:t>
      </w:r>
    </w:p>
    <w:p>
      <w:pPr>
        <w:spacing w:line="240" w:lineRule="auto" w:before="3"/>
        <w:rPr>
          <w:rFonts w:ascii="宋体" w:hAnsi="宋体" w:cs="宋体" w:eastAsia="宋体" w:hint="default"/>
          <w:sz w:val="17"/>
          <w:szCs w:val="17"/>
        </w:rPr>
      </w:pPr>
    </w:p>
    <w:p>
      <w:pPr>
        <w:pStyle w:val="BodyText"/>
        <w:spacing w:line="240" w:lineRule="auto"/>
        <w:ind w:left="119" w:right="99"/>
        <w:jc w:val="left"/>
      </w:pPr>
      <w:r>
        <w:rPr/>
        <w:t>号验资报告，该公司于</w:t>
      </w:r>
      <w:r>
        <w:rPr>
          <w:spacing w:val="-57"/>
        </w:rPr>
        <w:t> </w:t>
      </w:r>
      <w:r>
        <w:rPr/>
        <w:t>2009</w:t>
      </w:r>
      <w:r>
        <w:rPr>
          <w:spacing w:val="-56"/>
        </w:rPr>
        <w:t> </w:t>
      </w:r>
      <w:r>
        <w:rPr/>
        <w:t>年</w:t>
      </w:r>
      <w:r>
        <w:rPr>
          <w:spacing w:val="-58"/>
        </w:rPr>
        <w:t> </w:t>
      </w:r>
      <w:r>
        <w:rPr/>
        <w:t>12</w:t>
      </w:r>
      <w:r>
        <w:rPr>
          <w:spacing w:val="-57"/>
        </w:rPr>
        <w:t> </w:t>
      </w:r>
      <w:r>
        <w:rPr/>
        <w:t>月</w:t>
      </w:r>
      <w:r>
        <w:rPr>
          <w:spacing w:val="-58"/>
        </w:rPr>
        <w:t> </w:t>
      </w:r>
      <w:r>
        <w:rPr/>
        <w:t>9</w:t>
      </w:r>
      <w:r>
        <w:rPr>
          <w:spacing w:val="-56"/>
        </w:rPr>
        <w:t> </w:t>
      </w:r>
      <w:r>
        <w:rPr/>
        <w:t>日办妥工商变更登记。</w:t>
      </w:r>
    </w:p>
    <w:p>
      <w:pPr>
        <w:pStyle w:val="Heading4"/>
        <w:spacing w:line="326" w:lineRule="auto" w:before="143"/>
        <w:ind w:right="217" w:firstLine="560"/>
        <w:jc w:val="both"/>
      </w:pPr>
      <w:r>
        <w:rPr/>
        <w:t>6．2009 年 12</w:t>
      </w:r>
      <w:r>
        <w:rPr>
          <w:spacing w:val="-105"/>
        </w:rPr>
        <w:t> </w:t>
      </w:r>
      <w:r>
        <w:rPr/>
        <w:t>月，子公司浙江允升投资集团有限公司与吉林银</w:t>
      </w:r>
      <w:r>
        <w:rPr>
          <w:w w:val="99"/>
        </w:rPr>
        <w:t> </w:t>
      </w:r>
      <w:r>
        <w:rPr>
          <w:spacing w:val="-4"/>
        </w:rPr>
        <w:t>行股份有限公司签订《股权认购协议书》，浙江允升投资集团有限公</w:t>
      </w:r>
      <w:r>
        <w:rPr>
          <w:spacing w:val="-128"/>
        </w:rPr>
        <w:t> </w:t>
      </w:r>
      <w:r>
        <w:rPr>
          <w:spacing w:val="-128"/>
        </w:rPr>
      </w:r>
      <w:r>
        <w:rPr/>
        <w:t>司拟出资 9,999.83</w:t>
      </w:r>
      <w:r>
        <w:rPr>
          <w:spacing w:val="-106"/>
        </w:rPr>
        <w:t> </w:t>
      </w:r>
      <w:r>
        <w:rPr/>
        <w:t>万元认购吉林银行股份有限公司非公开定向发行</w:t>
      </w:r>
    </w:p>
    <w:p>
      <w:pPr>
        <w:spacing w:before="33"/>
        <w:ind w:left="120" w:right="99" w:firstLine="0"/>
        <w:jc w:val="left"/>
        <w:rPr>
          <w:rFonts w:ascii="宋体" w:hAnsi="宋体" w:cs="宋体" w:eastAsia="宋体" w:hint="default"/>
          <w:sz w:val="28"/>
          <w:szCs w:val="28"/>
        </w:rPr>
      </w:pPr>
      <w:r>
        <w:rPr>
          <w:rFonts w:ascii="宋体" w:hAnsi="宋体" w:cs="宋体" w:eastAsia="宋体" w:hint="default"/>
          <w:sz w:val="28"/>
          <w:szCs w:val="28"/>
        </w:rPr>
        <w:t>的股票 5,315.70</w:t>
      </w:r>
      <w:r>
        <w:rPr>
          <w:rFonts w:ascii="宋体" w:hAnsi="宋体" w:cs="宋体" w:eastAsia="宋体" w:hint="default"/>
          <w:spacing w:val="-108"/>
          <w:sz w:val="28"/>
          <w:szCs w:val="28"/>
        </w:rPr>
        <w:t> </w:t>
      </w:r>
      <w:r>
        <w:rPr>
          <w:rFonts w:ascii="宋体" w:hAnsi="宋体" w:cs="宋体" w:eastAsia="宋体" w:hint="default"/>
          <w:sz w:val="28"/>
          <w:szCs w:val="28"/>
        </w:rPr>
        <w:t>万股，浙江允升投资集团有限公司已于当月预付全</w:t>
      </w:r>
    </w:p>
    <w:p>
      <w:pPr>
        <w:spacing w:before="132"/>
        <w:ind w:left="120" w:right="99" w:firstLine="0"/>
        <w:jc w:val="left"/>
        <w:rPr>
          <w:rFonts w:ascii="宋体" w:hAnsi="宋体" w:cs="宋体" w:eastAsia="宋体" w:hint="default"/>
          <w:sz w:val="28"/>
          <w:szCs w:val="28"/>
        </w:rPr>
      </w:pPr>
      <w:r>
        <w:rPr>
          <w:rFonts w:ascii="宋体" w:hAnsi="宋体" w:cs="宋体" w:eastAsia="宋体" w:hint="default"/>
          <w:sz w:val="28"/>
          <w:szCs w:val="28"/>
        </w:rPr>
        <w:t>部认购款，截至</w:t>
      </w:r>
      <w:r>
        <w:rPr>
          <w:rFonts w:ascii="宋体" w:hAnsi="宋体" w:cs="宋体" w:eastAsia="宋体" w:hint="default"/>
          <w:spacing w:val="-65"/>
          <w:sz w:val="28"/>
          <w:szCs w:val="28"/>
        </w:rPr>
        <w:t> </w:t>
      </w:r>
      <w:r>
        <w:rPr>
          <w:rFonts w:ascii="宋体" w:hAnsi="宋体" w:cs="宋体" w:eastAsia="宋体" w:hint="default"/>
          <w:sz w:val="28"/>
          <w:szCs w:val="28"/>
        </w:rPr>
        <w:t>2009</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宋体" w:hAnsi="宋体" w:cs="宋体" w:eastAsia="宋体" w:hint="default"/>
          <w:sz w:val="28"/>
          <w:szCs w:val="28"/>
        </w:rPr>
        <w:t>12</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5"/>
          <w:sz w:val="28"/>
          <w:szCs w:val="28"/>
        </w:rPr>
        <w:t> </w:t>
      </w:r>
      <w:r>
        <w:rPr>
          <w:rFonts w:ascii="宋体" w:hAnsi="宋体" w:cs="宋体" w:eastAsia="宋体" w:hint="default"/>
          <w:sz w:val="28"/>
          <w:szCs w:val="28"/>
        </w:rPr>
        <w:t>31</w:t>
      </w:r>
      <w:r>
        <w:rPr>
          <w:rFonts w:ascii="宋体" w:hAnsi="宋体" w:cs="宋体" w:eastAsia="宋体" w:hint="default"/>
          <w:spacing w:val="-65"/>
          <w:sz w:val="28"/>
          <w:szCs w:val="28"/>
        </w:rPr>
        <w:t> </w:t>
      </w:r>
      <w:r>
        <w:rPr>
          <w:rFonts w:ascii="宋体" w:hAnsi="宋体" w:cs="宋体" w:eastAsia="宋体" w:hint="default"/>
          <w:sz w:val="28"/>
          <w:szCs w:val="28"/>
        </w:rPr>
        <w:t>日，吉林银行股份有限公司本次增</w:t>
      </w:r>
    </w:p>
    <w:p>
      <w:pPr>
        <w:spacing w:after="0"/>
        <w:jc w:val="left"/>
        <w:rPr>
          <w:rFonts w:ascii="宋体" w:hAnsi="宋体" w:cs="宋体" w:eastAsia="宋体" w:hint="default"/>
          <w:sz w:val="28"/>
          <w:szCs w:val="28"/>
        </w:rPr>
        <w:sectPr>
          <w:pgSz w:w="11910" w:h="16840"/>
          <w:pgMar w:header="0" w:footer="983" w:top="1580" w:bottom="1180" w:left="1680" w:right="1580"/>
        </w:sectPr>
      </w:pPr>
    </w:p>
    <w:p>
      <w:pPr>
        <w:spacing w:line="359" w:lineRule="exact" w:before="0"/>
        <w:ind w:left="120" w:right="0" w:firstLine="0"/>
        <w:jc w:val="both"/>
        <w:rPr>
          <w:rFonts w:ascii="宋体" w:hAnsi="宋体" w:cs="宋体" w:eastAsia="宋体" w:hint="default"/>
          <w:sz w:val="28"/>
          <w:szCs w:val="28"/>
        </w:rPr>
      </w:pPr>
      <w:r>
        <w:rPr>
          <w:rFonts w:ascii="宋体" w:hAnsi="宋体" w:cs="宋体" w:eastAsia="宋体" w:hint="default"/>
          <w:sz w:val="28"/>
          <w:szCs w:val="28"/>
        </w:rPr>
        <w:t>资扩股方案尚在相关部门审批中。</w:t>
      </w:r>
    </w:p>
    <w:p>
      <w:pPr>
        <w:spacing w:line="326" w:lineRule="auto" w:before="134"/>
        <w:ind w:left="119" w:right="115" w:firstLine="560"/>
        <w:jc w:val="left"/>
        <w:rPr>
          <w:rFonts w:ascii="宋体" w:hAnsi="宋体" w:cs="宋体" w:eastAsia="宋体" w:hint="default"/>
          <w:sz w:val="28"/>
          <w:szCs w:val="28"/>
        </w:rPr>
      </w:pPr>
      <w:r>
        <w:rPr>
          <w:rFonts w:ascii="宋体" w:hAnsi="宋体" w:cs="宋体" w:eastAsia="宋体" w:hint="default"/>
          <w:spacing w:val="-24"/>
          <w:sz w:val="28"/>
          <w:szCs w:val="28"/>
        </w:rPr>
        <w:t>7．根据</w:t>
      </w:r>
      <w:r>
        <w:rPr>
          <w:rFonts w:ascii="宋体" w:hAnsi="宋体" w:cs="宋体" w:eastAsia="宋体" w:hint="default"/>
          <w:spacing w:val="-73"/>
          <w:sz w:val="28"/>
          <w:szCs w:val="28"/>
        </w:rPr>
        <w:t> </w:t>
      </w:r>
      <w:r>
        <w:rPr>
          <w:rFonts w:ascii="宋体" w:hAnsi="宋体" w:cs="宋体" w:eastAsia="宋体" w:hint="default"/>
          <w:sz w:val="28"/>
          <w:szCs w:val="28"/>
        </w:rPr>
        <w:t>2009</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12</w:t>
      </w:r>
      <w:r>
        <w:rPr>
          <w:rFonts w:ascii="宋体" w:hAnsi="宋体" w:cs="宋体" w:eastAsia="宋体" w:hint="default"/>
          <w:spacing w:val="-72"/>
          <w:sz w:val="28"/>
          <w:szCs w:val="28"/>
        </w:rPr>
        <w:t> </w:t>
      </w:r>
      <w:r>
        <w:rPr>
          <w:rFonts w:ascii="宋体" w:hAnsi="宋体" w:cs="宋体" w:eastAsia="宋体" w:hint="default"/>
          <w:sz w:val="28"/>
          <w:szCs w:val="28"/>
        </w:rPr>
        <w:t>月公司与中投信托有限责任公司(以下简称中</w:t>
      </w:r>
      <w:r>
        <w:rPr>
          <w:rFonts w:ascii="宋体" w:hAnsi="宋体" w:cs="宋体" w:eastAsia="宋体" w:hint="default"/>
          <w:w w:val="99"/>
          <w:sz w:val="28"/>
          <w:szCs w:val="28"/>
        </w:rPr>
        <w:t> </w:t>
      </w:r>
      <w:r>
        <w:rPr>
          <w:rFonts w:ascii="宋体" w:hAnsi="宋体" w:cs="宋体" w:eastAsia="宋体" w:hint="default"/>
          <w:spacing w:val="-4"/>
          <w:sz w:val="28"/>
          <w:szCs w:val="28"/>
        </w:rPr>
        <w:t>投公司)签订的《中投·</w:t>
      </w:r>
      <w:r>
        <w:rPr>
          <w:rFonts w:ascii="宋体" w:hAnsi="宋体" w:cs="宋体" w:eastAsia="宋体" w:hint="default"/>
          <w:spacing w:val="-106"/>
          <w:sz w:val="28"/>
          <w:szCs w:val="28"/>
        </w:rPr>
        <w:t> </w:t>
      </w:r>
      <w:r>
        <w:rPr>
          <w:rFonts w:ascii="宋体" w:hAnsi="宋体" w:cs="宋体" w:eastAsia="宋体" w:hint="default"/>
          <w:spacing w:val="-5"/>
          <w:sz w:val="28"/>
          <w:szCs w:val="28"/>
        </w:rPr>
        <w:t>新湖·矿业投资集合资金信托合同》的约定，</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pacing w:val="-4"/>
          <w:sz w:val="28"/>
          <w:szCs w:val="28"/>
        </w:rPr>
        <w:t>中投公司设立中投·新湖·矿业投资集合资金信托计划，信托资金总</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额</w:t>
      </w:r>
      <w:r>
        <w:rPr>
          <w:rFonts w:ascii="宋体" w:hAnsi="宋体" w:cs="宋体" w:eastAsia="宋体" w:hint="default"/>
          <w:spacing w:val="-65"/>
          <w:sz w:val="28"/>
          <w:szCs w:val="28"/>
        </w:rPr>
        <w:t> </w:t>
      </w:r>
      <w:r>
        <w:rPr>
          <w:rFonts w:ascii="宋体" w:hAnsi="宋体" w:cs="宋体" w:eastAsia="宋体" w:hint="default"/>
          <w:sz w:val="28"/>
          <w:szCs w:val="28"/>
        </w:rPr>
        <w:t>16,000</w:t>
      </w:r>
      <w:r>
        <w:rPr>
          <w:rFonts w:ascii="宋体" w:hAnsi="宋体" w:cs="宋体" w:eastAsia="宋体" w:hint="default"/>
          <w:spacing w:val="-64"/>
          <w:sz w:val="28"/>
          <w:szCs w:val="28"/>
        </w:rPr>
        <w:t> </w:t>
      </w:r>
      <w:r>
        <w:rPr>
          <w:rFonts w:ascii="宋体" w:hAnsi="宋体" w:cs="宋体" w:eastAsia="宋体" w:hint="default"/>
          <w:sz w:val="28"/>
          <w:szCs w:val="28"/>
        </w:rPr>
        <w:t>万元，信托计划时间为</w:t>
      </w:r>
      <w:r>
        <w:rPr>
          <w:rFonts w:ascii="宋体" w:hAnsi="宋体" w:cs="宋体" w:eastAsia="宋体" w:hint="default"/>
          <w:spacing w:val="-65"/>
          <w:sz w:val="28"/>
          <w:szCs w:val="28"/>
        </w:rPr>
        <w:t> </w:t>
      </w:r>
      <w:r>
        <w:rPr>
          <w:rFonts w:ascii="宋体" w:hAnsi="宋体" w:cs="宋体" w:eastAsia="宋体" w:hint="default"/>
          <w:sz w:val="28"/>
          <w:szCs w:val="28"/>
        </w:rPr>
        <w:t>24</w:t>
      </w:r>
      <w:r>
        <w:rPr>
          <w:rFonts w:ascii="宋体" w:hAnsi="宋体" w:cs="宋体" w:eastAsia="宋体" w:hint="default"/>
          <w:spacing w:val="-64"/>
          <w:sz w:val="28"/>
          <w:szCs w:val="28"/>
        </w:rPr>
        <w:t> </w:t>
      </w:r>
      <w:r>
        <w:rPr>
          <w:rFonts w:ascii="宋体" w:hAnsi="宋体" w:cs="宋体" w:eastAsia="宋体" w:hint="default"/>
          <w:sz w:val="28"/>
          <w:szCs w:val="28"/>
        </w:rPr>
        <w:t>个月。该信托资金中</w:t>
      </w:r>
      <w:r>
        <w:rPr>
          <w:rFonts w:ascii="宋体" w:hAnsi="宋体" w:cs="宋体" w:eastAsia="宋体" w:hint="default"/>
          <w:spacing w:val="-65"/>
          <w:sz w:val="28"/>
          <w:szCs w:val="28"/>
        </w:rPr>
        <w:t> </w:t>
      </w:r>
      <w:r>
        <w:rPr>
          <w:rFonts w:ascii="宋体" w:hAnsi="宋体" w:cs="宋体" w:eastAsia="宋体" w:hint="default"/>
          <w:sz w:val="28"/>
          <w:szCs w:val="28"/>
        </w:rPr>
        <w:t>13,000</w:t>
      </w:r>
      <w:r>
        <w:rPr>
          <w:rFonts w:ascii="宋体" w:hAnsi="宋体" w:cs="宋体" w:eastAsia="宋体" w:hint="default"/>
          <w:spacing w:val="-63"/>
          <w:sz w:val="28"/>
          <w:szCs w:val="28"/>
        </w:rPr>
        <w:t> </w:t>
      </w:r>
      <w:r>
        <w:rPr>
          <w:rFonts w:ascii="宋体" w:hAnsi="宋体" w:cs="宋体" w:eastAsia="宋体" w:hint="default"/>
          <w:sz w:val="28"/>
          <w:szCs w:val="28"/>
        </w:rPr>
        <w:t>万</w:t>
      </w:r>
      <w:r>
        <w:rPr>
          <w:rFonts w:ascii="宋体" w:hAnsi="宋体" w:cs="宋体" w:eastAsia="宋体" w:hint="default"/>
          <w:w w:val="99"/>
          <w:sz w:val="28"/>
          <w:szCs w:val="28"/>
        </w:rPr>
        <w:t> </w:t>
      </w:r>
      <w:r>
        <w:rPr>
          <w:rFonts w:ascii="宋体" w:hAnsi="宋体" w:cs="宋体" w:eastAsia="宋体" w:hint="default"/>
          <w:spacing w:val="-4"/>
          <w:sz w:val="28"/>
          <w:szCs w:val="28"/>
        </w:rPr>
        <w:t>元专项用于受让本公司持有丰宁承龙矿业有限公司（以下简称丰宁承</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龙公司）80%的股权,3,000</w:t>
      </w:r>
      <w:r>
        <w:rPr>
          <w:rFonts w:ascii="宋体" w:hAnsi="宋体" w:cs="宋体" w:eastAsia="宋体" w:hint="default"/>
          <w:spacing w:val="-75"/>
          <w:sz w:val="28"/>
          <w:szCs w:val="28"/>
        </w:rPr>
        <w:t> </w:t>
      </w:r>
      <w:r>
        <w:rPr>
          <w:rFonts w:ascii="宋体" w:hAnsi="宋体" w:cs="宋体" w:eastAsia="宋体" w:hint="default"/>
          <w:sz w:val="28"/>
          <w:szCs w:val="28"/>
        </w:rPr>
        <w:t>万元专项用于向丰宁承龙公司发放贷款。</w:t>
      </w:r>
      <w:r>
        <w:rPr>
          <w:rFonts w:ascii="宋体" w:hAnsi="宋体" w:cs="宋体" w:eastAsia="宋体" w:hint="default"/>
          <w:w w:val="99"/>
          <w:sz w:val="28"/>
          <w:szCs w:val="28"/>
        </w:rPr>
        <w:t> </w:t>
      </w:r>
      <w:r>
        <w:rPr>
          <w:rFonts w:ascii="宋体" w:hAnsi="宋体" w:cs="宋体" w:eastAsia="宋体" w:hint="default"/>
          <w:sz w:val="28"/>
          <w:szCs w:val="28"/>
        </w:rPr>
        <w:t>按合同本公司认购该信托计划</w:t>
      </w:r>
      <w:r>
        <w:rPr>
          <w:rFonts w:ascii="宋体" w:hAnsi="宋体" w:cs="宋体" w:eastAsia="宋体" w:hint="default"/>
          <w:spacing w:val="-61"/>
          <w:sz w:val="28"/>
          <w:szCs w:val="28"/>
        </w:rPr>
        <w:t> </w:t>
      </w:r>
      <w:r>
        <w:rPr>
          <w:rFonts w:ascii="宋体" w:hAnsi="宋体" w:cs="宋体" w:eastAsia="宋体" w:hint="default"/>
          <w:sz w:val="28"/>
          <w:szCs w:val="28"/>
        </w:rPr>
        <w:t>3,000</w:t>
      </w:r>
      <w:r>
        <w:rPr>
          <w:rFonts w:ascii="宋体" w:hAnsi="宋体" w:cs="宋体" w:eastAsia="宋体" w:hint="default"/>
          <w:spacing w:val="-62"/>
          <w:sz w:val="28"/>
          <w:szCs w:val="28"/>
        </w:rPr>
        <w:t> </w:t>
      </w:r>
      <w:r>
        <w:rPr>
          <w:rFonts w:ascii="宋体" w:hAnsi="宋体" w:cs="宋体" w:eastAsia="宋体" w:hint="default"/>
          <w:sz w:val="28"/>
          <w:szCs w:val="28"/>
        </w:rPr>
        <w:t>万份（出资</w:t>
      </w:r>
      <w:r>
        <w:rPr>
          <w:rFonts w:ascii="宋体" w:hAnsi="宋体" w:cs="宋体" w:eastAsia="宋体" w:hint="default"/>
          <w:spacing w:val="-61"/>
          <w:sz w:val="28"/>
          <w:szCs w:val="28"/>
        </w:rPr>
        <w:t> </w:t>
      </w:r>
      <w:r>
        <w:rPr>
          <w:rFonts w:ascii="宋体" w:hAnsi="宋体" w:cs="宋体" w:eastAsia="宋体" w:hint="default"/>
          <w:sz w:val="28"/>
          <w:szCs w:val="28"/>
        </w:rPr>
        <w:t>3000</w:t>
      </w:r>
      <w:r>
        <w:rPr>
          <w:rFonts w:ascii="宋体" w:hAnsi="宋体" w:cs="宋体" w:eastAsia="宋体" w:hint="default"/>
          <w:spacing w:val="-62"/>
          <w:sz w:val="28"/>
          <w:szCs w:val="28"/>
        </w:rPr>
        <w:t> </w:t>
      </w:r>
      <w:r>
        <w:rPr>
          <w:rFonts w:ascii="宋体" w:hAnsi="宋体" w:cs="宋体" w:eastAsia="宋体" w:hint="default"/>
          <w:sz w:val="28"/>
          <w:szCs w:val="28"/>
        </w:rPr>
        <w:t>万元），并作</w:t>
      </w:r>
      <w:r>
        <w:rPr>
          <w:rFonts w:ascii="宋体" w:hAnsi="宋体" w:cs="宋体" w:eastAsia="宋体" w:hint="default"/>
          <w:w w:val="99"/>
          <w:sz w:val="28"/>
          <w:szCs w:val="28"/>
        </w:rPr>
        <w:t> </w:t>
      </w:r>
      <w:r>
        <w:rPr>
          <w:rFonts w:ascii="宋体" w:hAnsi="宋体" w:cs="宋体" w:eastAsia="宋体" w:hint="default"/>
          <w:sz w:val="28"/>
          <w:szCs w:val="28"/>
        </w:rPr>
        <w:t>为一般收益人，其他认购人作为优先收益人。</w:t>
      </w:r>
    </w:p>
    <w:p>
      <w:pPr>
        <w:spacing w:line="326" w:lineRule="auto" w:before="33"/>
        <w:ind w:left="119" w:right="257" w:firstLine="560"/>
        <w:jc w:val="both"/>
        <w:rPr>
          <w:rFonts w:ascii="宋体" w:hAnsi="宋体" w:cs="宋体" w:eastAsia="宋体" w:hint="default"/>
          <w:sz w:val="28"/>
          <w:szCs w:val="28"/>
        </w:rPr>
      </w:pPr>
      <w:r>
        <w:rPr>
          <w:rFonts w:ascii="宋体" w:hAnsi="宋体" w:cs="宋体" w:eastAsia="宋体" w:hint="default"/>
          <w:sz w:val="28"/>
          <w:szCs w:val="28"/>
        </w:rPr>
        <w:t>2009</w:t>
      </w:r>
      <w:r>
        <w:rPr>
          <w:rFonts w:ascii="宋体" w:hAnsi="宋体" w:cs="宋体" w:eastAsia="宋体" w:hint="default"/>
          <w:spacing w:val="-49"/>
          <w:sz w:val="28"/>
          <w:szCs w:val="28"/>
        </w:rPr>
        <w:t> </w:t>
      </w:r>
      <w:r>
        <w:rPr>
          <w:rFonts w:ascii="宋体" w:hAnsi="宋体" w:cs="宋体" w:eastAsia="宋体" w:hint="default"/>
          <w:sz w:val="28"/>
          <w:szCs w:val="28"/>
        </w:rPr>
        <w:t>年</w:t>
      </w:r>
      <w:r>
        <w:rPr>
          <w:rFonts w:ascii="宋体" w:hAnsi="宋体" w:cs="宋体" w:eastAsia="宋体" w:hint="default"/>
          <w:spacing w:val="-50"/>
          <w:sz w:val="28"/>
          <w:szCs w:val="28"/>
        </w:rPr>
        <w:t> </w:t>
      </w:r>
      <w:r>
        <w:rPr>
          <w:rFonts w:ascii="宋体" w:hAnsi="宋体" w:cs="宋体" w:eastAsia="宋体" w:hint="default"/>
          <w:sz w:val="28"/>
          <w:szCs w:val="28"/>
        </w:rPr>
        <w:t>12</w:t>
      </w:r>
      <w:r>
        <w:rPr>
          <w:rFonts w:ascii="宋体" w:hAnsi="宋体" w:cs="宋体" w:eastAsia="宋体" w:hint="default"/>
          <w:spacing w:val="-49"/>
          <w:sz w:val="28"/>
          <w:szCs w:val="28"/>
        </w:rPr>
        <w:t> </w:t>
      </w:r>
      <w:r>
        <w:rPr>
          <w:rFonts w:ascii="宋体" w:hAnsi="宋体" w:cs="宋体" w:eastAsia="宋体" w:hint="default"/>
          <w:sz w:val="28"/>
          <w:szCs w:val="28"/>
        </w:rPr>
        <w:t>月</w:t>
      </w:r>
      <w:r>
        <w:rPr>
          <w:rFonts w:ascii="宋体" w:hAnsi="宋体" w:cs="宋体" w:eastAsia="宋体" w:hint="default"/>
          <w:spacing w:val="-50"/>
          <w:sz w:val="28"/>
          <w:szCs w:val="28"/>
        </w:rPr>
        <w:t> </w:t>
      </w:r>
      <w:r>
        <w:rPr>
          <w:rFonts w:ascii="宋体" w:hAnsi="宋体" w:cs="宋体" w:eastAsia="宋体" w:hint="default"/>
          <w:sz w:val="28"/>
          <w:szCs w:val="28"/>
        </w:rPr>
        <w:t>14</w:t>
      </w:r>
      <w:r>
        <w:rPr>
          <w:rFonts w:ascii="宋体" w:hAnsi="宋体" w:cs="宋体" w:eastAsia="宋体" w:hint="default"/>
          <w:spacing w:val="-50"/>
          <w:sz w:val="28"/>
          <w:szCs w:val="28"/>
        </w:rPr>
        <w:t> </w:t>
      </w:r>
      <w:r>
        <w:rPr>
          <w:rFonts w:ascii="宋体" w:hAnsi="宋体" w:cs="宋体" w:eastAsia="宋体" w:hint="default"/>
          <w:sz w:val="28"/>
          <w:szCs w:val="28"/>
        </w:rPr>
        <w:t>日，本公司与中投公司签订《优先受益权转让</w:t>
      </w:r>
      <w:r>
        <w:rPr>
          <w:rFonts w:ascii="宋体" w:hAnsi="宋体" w:cs="宋体" w:eastAsia="宋体" w:hint="default"/>
          <w:w w:val="99"/>
          <w:sz w:val="28"/>
          <w:szCs w:val="28"/>
        </w:rPr>
        <w:t> </w:t>
      </w:r>
      <w:r>
        <w:rPr>
          <w:rFonts w:ascii="宋体" w:hAnsi="宋体" w:cs="宋体" w:eastAsia="宋体" w:hint="default"/>
          <w:spacing w:val="-4"/>
          <w:sz w:val="28"/>
          <w:szCs w:val="28"/>
        </w:rPr>
        <w:t>协议》，协议约定本公司按确认价格受让上述信托计划项的全部优先</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收益权。</w:t>
      </w:r>
    </w:p>
    <w:p>
      <w:pPr>
        <w:spacing w:line="326" w:lineRule="auto" w:before="33"/>
        <w:ind w:left="119" w:right="255" w:firstLine="560"/>
        <w:jc w:val="both"/>
        <w:rPr>
          <w:rFonts w:ascii="宋体" w:hAnsi="宋体" w:cs="宋体" w:eastAsia="宋体" w:hint="default"/>
          <w:sz w:val="28"/>
          <w:szCs w:val="28"/>
        </w:rPr>
      </w:pPr>
      <w:r>
        <w:rPr>
          <w:rFonts w:ascii="宋体" w:hAnsi="宋体" w:cs="宋体" w:eastAsia="宋体" w:hint="default"/>
          <w:sz w:val="28"/>
          <w:szCs w:val="28"/>
        </w:rPr>
        <w:t>本公司已于</w:t>
      </w:r>
      <w:r>
        <w:rPr>
          <w:rFonts w:ascii="宋体" w:hAnsi="宋体" w:cs="宋体" w:eastAsia="宋体" w:hint="default"/>
          <w:spacing w:val="-105"/>
          <w:sz w:val="28"/>
          <w:szCs w:val="28"/>
        </w:rPr>
        <w:t> </w:t>
      </w:r>
      <w:r>
        <w:rPr>
          <w:rFonts w:ascii="宋体" w:hAnsi="宋体" w:cs="宋体" w:eastAsia="宋体" w:hint="default"/>
          <w:sz w:val="28"/>
          <w:szCs w:val="28"/>
        </w:rPr>
        <w:t>2009</w:t>
      </w:r>
      <w:r>
        <w:rPr>
          <w:rFonts w:ascii="宋体" w:hAnsi="宋体" w:cs="宋体" w:eastAsia="宋体" w:hint="default"/>
          <w:spacing w:val="-106"/>
          <w:sz w:val="28"/>
          <w:szCs w:val="28"/>
        </w:rPr>
        <w:t> </w:t>
      </w:r>
      <w:r>
        <w:rPr>
          <w:rFonts w:ascii="宋体" w:hAnsi="宋体" w:cs="宋体" w:eastAsia="宋体" w:hint="default"/>
          <w:sz w:val="28"/>
          <w:szCs w:val="28"/>
        </w:rPr>
        <w:t>年</w:t>
      </w:r>
      <w:r>
        <w:rPr>
          <w:rFonts w:ascii="宋体" w:hAnsi="宋体" w:cs="宋体" w:eastAsia="宋体" w:hint="default"/>
          <w:spacing w:val="-105"/>
          <w:sz w:val="28"/>
          <w:szCs w:val="28"/>
        </w:rPr>
        <w:t> </w:t>
      </w:r>
      <w:r>
        <w:rPr>
          <w:rFonts w:ascii="宋体" w:hAnsi="宋体" w:cs="宋体" w:eastAsia="宋体" w:hint="default"/>
          <w:sz w:val="28"/>
          <w:szCs w:val="28"/>
        </w:rPr>
        <w:t>12</w:t>
      </w:r>
      <w:r>
        <w:rPr>
          <w:rFonts w:ascii="宋体" w:hAnsi="宋体" w:cs="宋体" w:eastAsia="宋体" w:hint="default"/>
          <w:spacing w:val="-105"/>
          <w:sz w:val="28"/>
          <w:szCs w:val="28"/>
        </w:rPr>
        <w:t> </w:t>
      </w:r>
      <w:r>
        <w:rPr>
          <w:rFonts w:ascii="宋体" w:hAnsi="宋体" w:cs="宋体" w:eastAsia="宋体" w:hint="default"/>
          <w:sz w:val="28"/>
          <w:szCs w:val="28"/>
        </w:rPr>
        <w:t>月收到丰宁承龙公司的股权转让款</w:t>
      </w:r>
      <w:r>
        <w:rPr>
          <w:rFonts w:ascii="宋体" w:hAnsi="宋体" w:cs="宋体" w:eastAsia="宋体" w:hint="default"/>
          <w:spacing w:val="-105"/>
          <w:sz w:val="28"/>
          <w:szCs w:val="28"/>
        </w:rPr>
        <w:t> </w:t>
      </w:r>
      <w:r>
        <w:rPr>
          <w:rFonts w:ascii="宋体" w:hAnsi="宋体" w:cs="宋体" w:eastAsia="宋体" w:hint="default"/>
          <w:sz w:val="28"/>
          <w:szCs w:val="28"/>
        </w:rPr>
        <w:t>13,000</w:t>
      </w:r>
      <w:r>
        <w:rPr>
          <w:rFonts w:ascii="宋体" w:hAnsi="宋体" w:cs="宋体" w:eastAsia="宋体" w:hint="default"/>
          <w:w w:val="99"/>
          <w:sz w:val="28"/>
          <w:szCs w:val="28"/>
        </w:rPr>
        <w:t> </w:t>
      </w:r>
      <w:r>
        <w:rPr>
          <w:rFonts w:ascii="宋体" w:hAnsi="宋体" w:cs="宋体" w:eastAsia="宋体" w:hint="default"/>
          <w:spacing w:val="-4"/>
          <w:sz w:val="28"/>
          <w:szCs w:val="28"/>
        </w:rPr>
        <w:t>万元，鉴于上述该股权转让实际系公司以丰宁承龙公司股权作抵押融</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资行为，公司因负有对信托计划的收益权的回购义务，从而间接回购</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4"/>
          <w:sz w:val="28"/>
          <w:szCs w:val="28"/>
        </w:rPr>
        <w:t>丰宁承龙公司的股权，故对于收到的上述转让款，本公司账面作为负</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债处理，相应对丰宁承龙公司的长期股权投资不作处理。</w:t>
      </w:r>
    </w:p>
    <w:p>
      <w:pPr>
        <w:pStyle w:val="BodyText"/>
        <w:spacing w:line="408" w:lineRule="auto" w:before="22"/>
        <w:ind w:right="253" w:firstLine="420"/>
        <w:jc w:val="left"/>
      </w:pPr>
      <w:r>
        <w:rPr/>
        <w:t>8.</w:t>
      </w:r>
      <w:r>
        <w:rPr>
          <w:spacing w:val="-1"/>
        </w:rPr>
        <w:t> </w:t>
      </w:r>
      <w:r>
        <w:rPr/>
        <w:t>本公司与大连金渤海岸现代服务业发展区开发管理委员会签订有关框架性意向协</w:t>
      </w:r>
      <w:r>
        <w:rPr/>
        <w:t> </w:t>
      </w:r>
      <w:r>
        <w:rPr>
          <w:spacing w:val="-3"/>
        </w:rPr>
        <w:t>议，公司拟参与投资大连金渤海岸现代服务业发展区内滨海旅游及其他地产开发项目，该项</w:t>
      </w:r>
      <w:r>
        <w:rPr>
          <w:spacing w:val="-79"/>
        </w:rPr>
        <w:t> </w:t>
      </w:r>
      <w:r>
        <w:rPr>
          <w:spacing w:val="-79"/>
        </w:rPr>
      </w:r>
      <w:r>
        <w:rPr/>
        <w:t>目规划用地面积约</w:t>
      </w:r>
      <w:r>
        <w:rPr>
          <w:spacing w:val="-55"/>
        </w:rPr>
        <w:t> </w:t>
      </w:r>
      <w:r>
        <w:rPr/>
        <w:t>10</w:t>
      </w:r>
      <w:r>
        <w:rPr>
          <w:spacing w:val="-54"/>
        </w:rPr>
        <w:t> </w:t>
      </w:r>
      <w:r>
        <w:rPr/>
        <w:t>平方公里(具体用地面积依据规划红线图及有权部门审批内容为准)，</w:t>
      </w:r>
    </w:p>
    <w:p>
      <w:pPr>
        <w:pStyle w:val="BodyText"/>
        <w:spacing w:line="408" w:lineRule="auto" w:before="46"/>
        <w:ind w:right="256"/>
        <w:jc w:val="both"/>
      </w:pPr>
      <w:r>
        <w:rPr/>
        <w:t>投资总额约</w:t>
      </w:r>
      <w:r>
        <w:rPr>
          <w:spacing w:val="-53"/>
        </w:rPr>
        <w:t> </w:t>
      </w:r>
      <w:r>
        <w:rPr/>
        <w:t>200</w:t>
      </w:r>
      <w:r>
        <w:rPr>
          <w:spacing w:val="-52"/>
        </w:rPr>
        <w:t> </w:t>
      </w:r>
      <w:r>
        <w:rPr>
          <w:spacing w:val="-3"/>
        </w:rPr>
        <w:t>亿元(系区域内土地一级开发及招商引资项目总投资)，本公司将根据该项目</w:t>
      </w:r>
      <w:r>
        <w:rPr/>
        <w:t> </w:t>
      </w:r>
      <w:r>
        <w:rPr>
          <w:spacing w:val="-3"/>
        </w:rPr>
        <w:t>进展情况决定具体投资金额。该项目具体运作还需双方签订实施协议，并报公司董事会、股</w:t>
      </w:r>
      <w:r>
        <w:rPr>
          <w:spacing w:val="-81"/>
        </w:rPr>
        <w:t> </w:t>
      </w:r>
      <w:r>
        <w:rPr>
          <w:spacing w:val="-81"/>
        </w:rPr>
      </w:r>
      <w:r>
        <w:rPr/>
        <w:t>东大会批准，有关事项尚需报经相关有权部门审批。</w:t>
      </w:r>
    </w:p>
    <w:p>
      <w:pPr>
        <w:pStyle w:val="BodyText"/>
        <w:spacing w:line="408" w:lineRule="auto" w:before="46"/>
        <w:ind w:right="258" w:firstLine="420"/>
        <w:jc w:val="both"/>
      </w:pPr>
      <w:r>
        <w:rPr/>
        <w:t>9．公司各房地产类子公司在所开发项目符合清算条件前按照预收房款的一定比例预缴 土地增值税。根据</w:t>
      </w:r>
      <w:r>
        <w:rPr>
          <w:spacing w:val="-59"/>
        </w:rPr>
        <w:t> </w:t>
      </w:r>
      <w:r>
        <w:rPr/>
        <w:t>2006</w:t>
      </w:r>
      <w:r>
        <w:rPr>
          <w:spacing w:val="-59"/>
        </w:rPr>
        <w:t> </w:t>
      </w:r>
      <w:r>
        <w:rPr/>
        <w:t>年</w:t>
      </w:r>
      <w:r>
        <w:rPr>
          <w:spacing w:val="-59"/>
        </w:rPr>
        <w:t> </w:t>
      </w:r>
      <w:r>
        <w:rPr/>
        <w:t>12</w:t>
      </w:r>
      <w:r>
        <w:rPr>
          <w:spacing w:val="-58"/>
        </w:rPr>
        <w:t> </w:t>
      </w:r>
      <w:r>
        <w:rPr/>
        <w:t>月</w:t>
      </w:r>
      <w:r>
        <w:rPr>
          <w:spacing w:val="-59"/>
        </w:rPr>
        <w:t> </w:t>
      </w:r>
      <w:r>
        <w:rPr/>
        <w:t>28</w:t>
      </w:r>
      <w:r>
        <w:rPr>
          <w:spacing w:val="-59"/>
        </w:rPr>
        <w:t> </w:t>
      </w:r>
      <w:r>
        <w:rPr/>
        <w:t>日国家税务总局下发的《关于房地产开发企业土地增值</w:t>
      </w:r>
      <w:r>
        <w:rPr>
          <w:spacing w:val="-1"/>
        </w:rPr>
        <w:t> </w:t>
      </w:r>
      <w:r>
        <w:rPr>
          <w:spacing w:val="-3"/>
        </w:rPr>
        <w:t>税清算管理有关问题的通知》（国税发〔2006〕187</w:t>
      </w:r>
      <w:r>
        <w:rPr>
          <w:spacing w:val="-56"/>
        </w:rPr>
        <w:t> </w:t>
      </w:r>
      <w:r>
        <w:rPr/>
        <w:t>号），公司土地增值税清算存在不确定</w:t>
      </w:r>
      <w:r>
        <w:rPr>
          <w:spacing w:val="-1"/>
        </w:rPr>
        <w:t> </w:t>
      </w:r>
      <w:r>
        <w:rPr/>
        <w:t>性。</w:t>
      </w:r>
    </w:p>
    <w:p>
      <w:pPr>
        <w:spacing w:after="0" w:line="408" w:lineRule="auto"/>
        <w:jc w:val="both"/>
        <w:sectPr>
          <w:pgSz w:w="11910" w:h="16840"/>
          <w:pgMar w:header="0" w:footer="983" w:top="1520" w:bottom="1180" w:left="1680" w:right="1540"/>
        </w:sectPr>
      </w:pPr>
    </w:p>
    <w:p>
      <w:pPr>
        <w:pStyle w:val="BodyText"/>
        <w:spacing w:line="408" w:lineRule="auto" w:before="23"/>
        <w:ind w:left="479" w:right="1537" w:firstLine="315"/>
        <w:jc w:val="both"/>
      </w:pPr>
      <w:r>
        <w:rPr/>
        <w:t>10.</w:t>
      </w:r>
      <w:r>
        <w:rPr>
          <w:spacing w:val="-7"/>
        </w:rPr>
        <w:t> </w:t>
      </w:r>
      <w:r>
        <w:rPr/>
        <w:t>根据</w:t>
      </w:r>
      <w:r>
        <w:rPr>
          <w:spacing w:val="-57"/>
        </w:rPr>
        <w:t> </w:t>
      </w:r>
      <w:r>
        <w:rPr/>
        <w:t>2009</w:t>
      </w:r>
      <w:r>
        <w:rPr>
          <w:spacing w:val="-55"/>
        </w:rPr>
        <w:t> </w:t>
      </w:r>
      <w:r>
        <w:rPr/>
        <w:t>年</w:t>
      </w:r>
      <w:r>
        <w:rPr>
          <w:spacing w:val="-57"/>
        </w:rPr>
        <w:t> </w:t>
      </w:r>
      <w:r>
        <w:rPr/>
        <w:t>11</w:t>
      </w:r>
      <w:r>
        <w:rPr>
          <w:spacing w:val="-56"/>
        </w:rPr>
        <w:t> </w:t>
      </w:r>
      <w:r>
        <w:rPr/>
        <w:t>月</w:t>
      </w:r>
      <w:r>
        <w:rPr>
          <w:spacing w:val="-56"/>
        </w:rPr>
        <w:t> </w:t>
      </w:r>
      <w:r>
        <w:rPr/>
        <w:t>11</w:t>
      </w:r>
      <w:r>
        <w:rPr>
          <w:spacing w:val="-56"/>
        </w:rPr>
        <w:t> </w:t>
      </w:r>
      <w:r>
        <w:rPr/>
        <w:t>日公司第六次临时股东大会决议通过公司</w:t>
      </w:r>
      <w:r>
        <w:rPr>
          <w:spacing w:val="-56"/>
        </w:rPr>
        <w:t> </w:t>
      </w:r>
      <w:r>
        <w:rPr/>
        <w:t>2009</w:t>
      </w:r>
      <w:r>
        <w:rPr>
          <w:spacing w:val="-56"/>
        </w:rPr>
        <w:t> </w:t>
      </w:r>
      <w:r>
        <w:rPr/>
        <w:t>年向特定对象</w:t>
      </w:r>
      <w:r>
        <w:rPr>
          <w:spacing w:val="-1"/>
        </w:rPr>
        <w:t> </w:t>
      </w:r>
      <w:r>
        <w:rPr/>
        <w:t>非公开发行</w:t>
      </w:r>
      <w:r>
        <w:rPr>
          <w:spacing w:val="-54"/>
        </w:rPr>
        <w:t> </w:t>
      </w:r>
      <w:r>
        <w:rPr/>
        <w:t>A</w:t>
      </w:r>
      <w:r>
        <w:rPr>
          <w:spacing w:val="-53"/>
        </w:rPr>
        <w:t> </w:t>
      </w:r>
      <w:r>
        <w:rPr>
          <w:spacing w:val="-4"/>
        </w:rPr>
        <w:t>股股票方案的议案，本次发行数量为不超过</w:t>
      </w:r>
      <w:r>
        <w:rPr>
          <w:spacing w:val="-54"/>
        </w:rPr>
        <w:t> </w:t>
      </w:r>
      <w:r>
        <w:rPr/>
        <w:t>24,000</w:t>
      </w:r>
      <w:r>
        <w:rPr>
          <w:spacing w:val="-53"/>
        </w:rPr>
        <w:t> </w:t>
      </w:r>
      <w:r>
        <w:rPr/>
        <w:t>万股(含</w:t>
      </w:r>
      <w:r>
        <w:rPr>
          <w:spacing w:val="-54"/>
        </w:rPr>
        <w:t> </w:t>
      </w:r>
      <w:r>
        <w:rPr/>
        <w:t>24,000</w:t>
      </w:r>
      <w:r>
        <w:rPr>
          <w:spacing w:val="-53"/>
        </w:rPr>
        <w:t> </w:t>
      </w:r>
      <w:r>
        <w:rPr>
          <w:spacing w:val="-11"/>
        </w:rPr>
        <w:t>万股)；发</w:t>
      </w:r>
      <w:r>
        <w:rPr/>
        <w:t> 行价格不低于第七届董事会第二次会议决议公告日前</w:t>
      </w:r>
      <w:r>
        <w:rPr>
          <w:spacing w:val="-61"/>
        </w:rPr>
        <w:t> </w:t>
      </w:r>
      <w:r>
        <w:rPr/>
        <w:t>20</w:t>
      </w:r>
      <w:r>
        <w:rPr>
          <w:spacing w:val="-60"/>
        </w:rPr>
        <w:t> </w:t>
      </w:r>
      <w:r>
        <w:rPr/>
        <w:t>个交易日公司股票均价的</w:t>
      </w:r>
      <w:r>
        <w:rPr>
          <w:spacing w:val="-61"/>
        </w:rPr>
        <w:t> </w:t>
      </w:r>
      <w:r>
        <w:rPr/>
        <w:t>90%。该</w:t>
      </w:r>
      <w:r>
        <w:rPr>
          <w:spacing w:val="-1"/>
        </w:rPr>
        <w:t> </w:t>
      </w:r>
      <w:r>
        <w:rPr/>
        <w:t>事项尚须中国证券监督管理委员会审批。</w:t>
      </w:r>
    </w:p>
    <w:p>
      <w:pPr>
        <w:spacing w:line="240" w:lineRule="auto" w:before="0"/>
        <w:rPr>
          <w:rFonts w:ascii="宋体" w:hAnsi="宋体" w:cs="宋体" w:eastAsia="宋体" w:hint="default"/>
          <w:sz w:val="20"/>
          <w:szCs w:val="20"/>
        </w:rPr>
      </w:pPr>
    </w:p>
    <w:p>
      <w:pPr>
        <w:pStyle w:val="Heading3"/>
        <w:spacing w:line="240" w:lineRule="auto" w:before="157"/>
        <w:ind w:left="1041" w:right="0"/>
        <w:jc w:val="left"/>
        <w:rPr>
          <w:b w:val="0"/>
          <w:bCs w:val="0"/>
        </w:rPr>
      </w:pPr>
      <w:r>
        <w:rPr/>
        <w:t>十二、母公司财务报表主要项目注释</w:t>
      </w:r>
      <w:r>
        <w:rPr>
          <w:b w:val="0"/>
          <w:bCs w:val="0"/>
        </w:rPr>
      </w:r>
    </w:p>
    <w:p>
      <w:pPr>
        <w:spacing w:line="240" w:lineRule="auto" w:before="13"/>
        <w:rPr>
          <w:rFonts w:ascii="黑体" w:hAnsi="黑体" w:cs="黑体" w:eastAsia="黑体" w:hint="default"/>
          <w:b/>
          <w:bCs/>
          <w:sz w:val="21"/>
          <w:szCs w:val="21"/>
        </w:rPr>
      </w:pPr>
    </w:p>
    <w:p>
      <w:pPr>
        <w:pStyle w:val="BodyText"/>
        <w:spacing w:line="240" w:lineRule="auto"/>
        <w:ind w:left="900" w:right="0"/>
        <w:jc w:val="left"/>
      </w:pPr>
      <w:r>
        <w:rPr/>
        <w:t>1. 应收账款</w:t>
      </w:r>
    </w:p>
    <w:p>
      <w:pPr>
        <w:spacing w:line="240" w:lineRule="auto" w:before="10"/>
        <w:rPr>
          <w:rFonts w:ascii="宋体" w:hAnsi="宋体" w:cs="宋体" w:eastAsia="宋体" w:hint="default"/>
          <w:sz w:val="14"/>
          <w:szCs w:val="14"/>
        </w:rPr>
      </w:pPr>
    </w:p>
    <w:p>
      <w:pPr>
        <w:pStyle w:val="BodyText"/>
        <w:spacing w:line="240" w:lineRule="auto"/>
        <w:ind w:left="838"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900"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378"/>
        <w:gridCol w:w="1296"/>
        <w:gridCol w:w="756"/>
        <w:gridCol w:w="1216"/>
        <w:gridCol w:w="862"/>
        <w:gridCol w:w="1386"/>
        <w:gridCol w:w="862"/>
        <w:gridCol w:w="1531"/>
        <w:gridCol w:w="809"/>
      </w:tblGrid>
      <w:tr>
        <w:trPr>
          <w:trHeight w:val="244"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588" w:type="dxa"/>
            <w:gridSpan w:val="4"/>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378" w:type="dxa"/>
            <w:vMerge/>
            <w:tcBorders>
              <w:left w:val="nil" w:sz="6" w:space="0" w:color="auto"/>
              <w:right w:val="single" w:sz="4" w:space="0" w:color="000000"/>
            </w:tcBorders>
          </w:tcPr>
          <w:p>
            <w:pP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40"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378"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88"/>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24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6,534,184.03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sz w:val="18"/>
              </w:rPr>
              <w:t>546,734.42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22,820,639.64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8" w:right="0"/>
              <w:jc w:val="left"/>
              <w:rPr>
                <w:rFonts w:ascii="宋体" w:hAnsi="宋体" w:cs="宋体" w:eastAsia="宋体" w:hint="default"/>
                <w:sz w:val="18"/>
                <w:szCs w:val="18"/>
              </w:rPr>
            </w:pPr>
            <w:r>
              <w:rPr>
                <w:rFonts w:ascii="宋体"/>
                <w:sz w:val="18"/>
              </w:rPr>
              <w:t>98.07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13,075,802.59</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99.65</w:t>
            </w:r>
          </w:p>
        </w:tc>
      </w:tr>
      <w:tr>
        <w:trPr>
          <w:trHeight w:val="1177"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7" w:lineRule="auto"/>
              <w:ind w:left="122" w:right="168"/>
              <w:jc w:val="both"/>
              <w:rPr>
                <w:rFonts w:ascii="宋体" w:hAnsi="宋体" w:cs="宋体" w:eastAsia="宋体" w:hint="default"/>
                <w:sz w:val="18"/>
                <w:szCs w:val="18"/>
              </w:rPr>
            </w:pPr>
            <w:r>
              <w:rPr>
                <w:rFonts w:ascii="宋体" w:hAnsi="宋体" w:cs="宋体" w:eastAsia="宋体" w:hint="default"/>
                <w:sz w:val="18"/>
                <w:szCs w:val="18"/>
              </w:rPr>
              <w:t>大但按信用风 险特征组合后 该组合的风险 较大</w:t>
            </w: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8"/>
                <w:szCs w:val="18"/>
              </w:rPr>
            </w:pPr>
            <w:r>
              <w:rPr>
                <w:rFonts w:ascii="宋体"/>
                <w:sz w:val="18"/>
              </w:rPr>
              <w:t>448,350.95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55" w:right="0"/>
              <w:jc w:val="left"/>
              <w:rPr>
                <w:rFonts w:ascii="宋体" w:hAnsi="宋体" w:cs="宋体" w:eastAsia="宋体" w:hint="default"/>
                <w:sz w:val="18"/>
                <w:szCs w:val="18"/>
              </w:rPr>
            </w:pPr>
            <w:r>
              <w:rPr>
                <w:rFonts w:ascii="宋体"/>
                <w:sz w:val="18"/>
              </w:rPr>
              <w:t>1.93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z w:val="18"/>
              </w:rPr>
              <w:t>45,992.63</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z w:val="18"/>
              </w:rPr>
              <w:t>0.35</w:t>
            </w:r>
          </w:p>
        </w:tc>
      </w:tr>
      <w:tr>
        <w:trPr>
          <w:trHeight w:val="36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6,534,184.03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100.00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3" w:right="0"/>
              <w:jc w:val="left"/>
              <w:rPr>
                <w:rFonts w:ascii="宋体" w:hAnsi="宋体" w:cs="宋体" w:eastAsia="宋体" w:hint="default"/>
                <w:sz w:val="18"/>
                <w:szCs w:val="18"/>
              </w:rPr>
            </w:pPr>
            <w:r>
              <w:rPr>
                <w:rFonts w:ascii="宋体"/>
                <w:sz w:val="18"/>
              </w:rPr>
              <w:t>546,734.42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23,268,990.59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sz w:val="18"/>
              </w:rPr>
              <w:t>100.00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13,121,795.22</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00" w:right="0"/>
        <w:jc w:val="left"/>
      </w:pPr>
      <w:r>
        <w:rPr/>
        <w:t>2)</w:t>
      </w:r>
      <w:r>
        <w:rPr>
          <w:spacing w:val="-2"/>
        </w:rPr>
        <w:t> </w:t>
      </w:r>
      <w:r>
        <w:rPr/>
        <w:t>账龄明细情况</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1094"/>
        <w:gridCol w:w="1800"/>
        <w:gridCol w:w="1260"/>
        <w:gridCol w:w="1440"/>
        <w:gridCol w:w="1620"/>
        <w:gridCol w:w="1080"/>
        <w:gridCol w:w="1440"/>
      </w:tblGrid>
      <w:tr>
        <w:trPr>
          <w:trHeight w:val="244"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40"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094" w:type="dxa"/>
            <w:vMerge/>
            <w:tcBorders>
              <w:left w:val="nil" w:sz="6" w:space="0" w:color="auto"/>
              <w:right w:val="single" w:sz="4" w:space="0" w:color="000000"/>
            </w:tcBorders>
          </w:tcPr>
          <w:p>
            <w:pP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86"/>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09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nil" w:sz="6" w:space="0" w:color="auto"/>
            </w:tcBorders>
          </w:tcPr>
          <w:p>
            <w:pP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7" w:right="0"/>
              <w:jc w:val="left"/>
              <w:rPr>
                <w:rFonts w:ascii="宋体" w:hAnsi="宋体" w:cs="宋体" w:eastAsia="宋体" w:hint="default"/>
                <w:sz w:val="18"/>
                <w:szCs w:val="18"/>
              </w:rPr>
            </w:pPr>
            <w:r>
              <w:rPr>
                <w:rFonts w:ascii="宋体"/>
                <w:sz w:val="18"/>
              </w:rPr>
              <w:t>2,426,217.00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1"/>
              <w:jc w:val="right"/>
              <w:rPr>
                <w:rFonts w:ascii="宋体" w:hAnsi="宋体" w:cs="宋体" w:eastAsia="宋体" w:hint="default"/>
                <w:sz w:val="18"/>
                <w:szCs w:val="18"/>
              </w:rPr>
            </w:pPr>
            <w:r>
              <w:rPr>
                <w:rFonts w:ascii="宋体"/>
                <w:sz w:val="18"/>
              </w:rPr>
              <w:t>37.13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8,381,764.80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36.02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8"/>
                <w:szCs w:val="18"/>
              </w:rPr>
            </w:pPr>
            <w:r>
              <w:rPr>
                <w:rFonts w:ascii="宋体"/>
                <w:sz w:val="18"/>
              </w:rPr>
              <w:t>335,270.59</w:t>
            </w: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7" w:right="0"/>
              <w:jc w:val="left"/>
              <w:rPr>
                <w:rFonts w:ascii="宋体" w:hAnsi="宋体" w:cs="宋体" w:eastAsia="宋体" w:hint="default"/>
                <w:sz w:val="18"/>
                <w:szCs w:val="18"/>
              </w:rPr>
            </w:pPr>
            <w:r>
              <w:rPr>
                <w:rFonts w:ascii="宋体"/>
                <w:sz w:val="18"/>
              </w:rPr>
              <w:t>2,290,491.54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1"/>
              <w:jc w:val="right"/>
              <w:rPr>
                <w:rFonts w:ascii="宋体" w:hAnsi="宋体" w:cs="宋体" w:eastAsia="宋体" w:hint="default"/>
                <w:sz w:val="18"/>
                <w:szCs w:val="18"/>
              </w:rPr>
            </w:pPr>
            <w:r>
              <w:rPr>
                <w:rFonts w:ascii="宋体"/>
                <w:sz w:val="18"/>
              </w:rPr>
              <w:t>35.05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1"/>
              <w:jc w:val="right"/>
              <w:rPr>
                <w:rFonts w:ascii="宋体" w:hAnsi="宋体" w:cs="宋体" w:eastAsia="宋体" w:hint="default"/>
                <w:sz w:val="18"/>
                <w:szCs w:val="18"/>
              </w:rPr>
            </w:pPr>
            <w:r>
              <w:rPr>
                <w:rFonts w:ascii="宋体"/>
                <w:sz w:val="18"/>
              </w:rPr>
              <w:t>183,239.32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1,928,576.49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8.29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8"/>
                <w:szCs w:val="18"/>
              </w:rPr>
            </w:pPr>
            <w:r>
              <w:rPr>
                <w:rFonts w:ascii="宋体"/>
                <w:sz w:val="18"/>
              </w:rPr>
              <w:t>154,286.12</w:t>
            </w: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7" w:right="0"/>
              <w:jc w:val="left"/>
              <w:rPr>
                <w:rFonts w:ascii="宋体" w:hAnsi="宋体" w:cs="宋体" w:eastAsia="宋体" w:hint="default"/>
                <w:sz w:val="18"/>
                <w:szCs w:val="18"/>
              </w:rPr>
            </w:pPr>
            <w:r>
              <w:rPr>
                <w:rFonts w:ascii="宋体"/>
                <w:sz w:val="18"/>
              </w:rPr>
              <w:t>1,817,475.49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1"/>
              <w:jc w:val="right"/>
              <w:rPr>
                <w:rFonts w:ascii="宋体" w:hAnsi="宋体" w:cs="宋体" w:eastAsia="宋体" w:hint="default"/>
                <w:sz w:val="18"/>
                <w:szCs w:val="18"/>
              </w:rPr>
            </w:pPr>
            <w:r>
              <w:rPr>
                <w:rFonts w:ascii="宋体"/>
                <w:sz w:val="18"/>
              </w:rPr>
              <w:t>27.82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1"/>
              <w:jc w:val="right"/>
              <w:rPr>
                <w:rFonts w:ascii="宋体" w:hAnsi="宋体" w:cs="宋体" w:eastAsia="宋体" w:hint="default"/>
                <w:sz w:val="18"/>
                <w:szCs w:val="18"/>
              </w:rPr>
            </w:pPr>
            <w:r>
              <w:rPr>
                <w:rFonts w:ascii="宋体"/>
                <w:sz w:val="18"/>
              </w:rPr>
              <w:t>363,495.10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357,026.98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1.53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8"/>
                <w:szCs w:val="18"/>
              </w:rPr>
            </w:pPr>
            <w:r>
              <w:rPr>
                <w:rFonts w:ascii="宋体"/>
                <w:sz w:val="18"/>
              </w:rPr>
              <w:t>30,616.19</w:t>
            </w: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12,601,622.32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z w:val="18"/>
              </w:rPr>
              <w:t>54.16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8"/>
                <w:szCs w:val="18"/>
              </w:rPr>
            </w:pPr>
            <w:r>
              <w:rPr>
                <w:rFonts w:ascii="宋体"/>
                <w:sz w:val="18"/>
              </w:rPr>
              <w:t>12,601,622.32</w:t>
            </w:r>
          </w:p>
        </w:tc>
      </w:tr>
      <w:tr>
        <w:trPr>
          <w:trHeight w:val="36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7" w:right="0"/>
              <w:jc w:val="left"/>
              <w:rPr>
                <w:rFonts w:ascii="宋体" w:hAnsi="宋体" w:cs="宋体" w:eastAsia="宋体" w:hint="default"/>
                <w:sz w:val="18"/>
                <w:szCs w:val="18"/>
              </w:rPr>
            </w:pPr>
            <w:r>
              <w:rPr>
                <w:rFonts w:ascii="宋体"/>
                <w:sz w:val="18"/>
              </w:rPr>
              <w:t>6,534,184.03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546,734.42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7" w:right="0"/>
              <w:jc w:val="left"/>
              <w:rPr>
                <w:rFonts w:ascii="宋体" w:hAnsi="宋体" w:cs="宋体" w:eastAsia="宋体" w:hint="default"/>
                <w:sz w:val="18"/>
                <w:szCs w:val="18"/>
              </w:rPr>
            </w:pPr>
            <w:r>
              <w:rPr>
                <w:rFonts w:ascii="宋体"/>
                <w:sz w:val="18"/>
              </w:rPr>
              <w:t>23,268,990.59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13,121,795.22</w:t>
            </w:r>
          </w:p>
        </w:tc>
      </w:tr>
    </w:tbl>
    <w:p>
      <w:pPr>
        <w:pStyle w:val="BodyText"/>
        <w:spacing w:line="240" w:lineRule="auto" w:before="63"/>
        <w:ind w:left="830" w:right="0"/>
        <w:jc w:val="left"/>
      </w:pPr>
      <w:r>
        <w:rPr/>
        <w:t>(2)</w:t>
      </w:r>
      <w:r>
        <w:rPr>
          <w:spacing w:val="-26"/>
        </w:rPr>
        <w:t> </w:t>
      </w:r>
      <w:r>
        <w:rPr/>
        <w:t>单项金额不重大但按信用风险特征组合后该组合的风险较大的应收账款系指单项金</w:t>
      </w:r>
    </w:p>
    <w:p>
      <w:pPr>
        <w:spacing w:line="240" w:lineRule="auto" w:before="10"/>
        <w:rPr>
          <w:rFonts w:ascii="宋体" w:hAnsi="宋体" w:cs="宋体" w:eastAsia="宋体" w:hint="default"/>
          <w:sz w:val="14"/>
          <w:szCs w:val="14"/>
        </w:rPr>
      </w:pPr>
    </w:p>
    <w:p>
      <w:pPr>
        <w:pStyle w:val="BodyText"/>
        <w:spacing w:line="240" w:lineRule="auto"/>
        <w:ind w:left="479" w:right="0"/>
        <w:jc w:val="left"/>
      </w:pPr>
      <w:r>
        <w:rPr/>
        <w:t>额不重大且账龄</w:t>
      </w:r>
      <w:r>
        <w:rPr>
          <w:spacing w:val="-54"/>
        </w:rPr>
        <w:t> </w:t>
      </w:r>
      <w:r>
        <w:rPr/>
        <w:t>3</w:t>
      </w:r>
      <w:r>
        <w:rPr>
          <w:spacing w:val="-53"/>
        </w:rPr>
        <w:t> </w:t>
      </w:r>
      <w:r>
        <w:rPr/>
        <w:t>年以上的应收账款，其坏账准备计提情况详见账龄明细情况。</w:t>
      </w:r>
    </w:p>
    <w:p>
      <w:pPr>
        <w:spacing w:line="240" w:lineRule="auto" w:before="10"/>
        <w:rPr>
          <w:rFonts w:ascii="宋体" w:hAnsi="宋体" w:cs="宋体" w:eastAsia="宋体" w:hint="default"/>
          <w:sz w:val="14"/>
          <w:szCs w:val="14"/>
        </w:rPr>
      </w:pPr>
    </w:p>
    <w:p>
      <w:pPr>
        <w:pStyle w:val="BodyText"/>
        <w:spacing w:line="240" w:lineRule="auto"/>
        <w:ind w:left="795" w:right="0"/>
        <w:jc w:val="left"/>
      </w:pPr>
      <w:r>
        <w:rPr/>
        <w:t>(3)</w:t>
      </w:r>
      <w:r>
        <w:rPr>
          <w:spacing w:val="-2"/>
        </w:rPr>
        <w:t> </w:t>
      </w:r>
      <w:r>
        <w:rPr/>
        <w:t>本期实际核销的应收账款情况</w:t>
      </w:r>
    </w:p>
    <w:p>
      <w:pPr>
        <w:spacing w:line="240" w:lineRule="auto" w:before="10"/>
        <w:rPr>
          <w:rFonts w:ascii="宋体" w:hAnsi="宋体" w:cs="宋体" w:eastAsia="宋体" w:hint="default"/>
          <w:sz w:val="14"/>
          <w:szCs w:val="14"/>
        </w:rPr>
      </w:pPr>
    </w:p>
    <w:p>
      <w:pPr>
        <w:pStyle w:val="BodyText"/>
        <w:spacing w:line="240" w:lineRule="auto"/>
        <w:ind w:left="899" w:right="0"/>
        <w:jc w:val="left"/>
      </w:pPr>
      <w:r>
        <w:rPr/>
        <w:t>1) 明细情况</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3434"/>
        <w:gridCol w:w="1759"/>
        <w:gridCol w:w="1580"/>
        <w:gridCol w:w="1236"/>
        <w:gridCol w:w="1410"/>
      </w:tblGrid>
      <w:tr>
        <w:trPr>
          <w:trHeight w:val="55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4"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交易产生</w:t>
            </w:r>
          </w:p>
        </w:tc>
      </w:tr>
    </w:tbl>
    <w:p>
      <w:pPr>
        <w:spacing w:after="0" w:line="274" w:lineRule="exact"/>
        <w:jc w:val="center"/>
        <w:rPr>
          <w:rFonts w:ascii="宋体" w:hAnsi="宋体" w:cs="宋体" w:eastAsia="宋体" w:hint="default"/>
          <w:sz w:val="21"/>
          <w:szCs w:val="21"/>
        </w:rPr>
        <w:sectPr>
          <w:pgSz w:w="11910" w:h="16840"/>
          <w:pgMar w:header="0" w:footer="983" w:top="1480" w:bottom="1180" w:left="1320" w:right="260"/>
        </w:sectPr>
      </w:pPr>
    </w:p>
    <w:p>
      <w:pPr>
        <w:spacing w:line="240" w:lineRule="auto" w:before="1"/>
        <w:rPr>
          <w:rFonts w:ascii="宋体" w:hAnsi="宋体" w:cs="宋体" w:eastAsia="宋体" w:hint="default"/>
          <w:sz w:val="6"/>
          <w:szCs w:val="6"/>
        </w:rPr>
      </w:pPr>
    </w:p>
    <w:tbl>
      <w:tblPr>
        <w:tblW w:w="0" w:type="auto"/>
        <w:jc w:val="left"/>
        <w:tblInd w:w="460" w:type="dxa"/>
        <w:tblLayout w:type="fixed"/>
        <w:tblCellMar>
          <w:top w:w="0" w:type="dxa"/>
          <w:left w:w="0" w:type="dxa"/>
          <w:bottom w:w="0" w:type="dxa"/>
          <w:right w:w="0" w:type="dxa"/>
        </w:tblCellMar>
        <w:tblLook w:val="01E0"/>
      </w:tblPr>
      <w:tblGrid>
        <w:gridCol w:w="3434"/>
        <w:gridCol w:w="1759"/>
        <w:gridCol w:w="1580"/>
        <w:gridCol w:w="1236"/>
        <w:gridCol w:w="1410"/>
      </w:tblGrid>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437" w:val="left" w:leader="none"/>
                <w:tab w:pos="751" w:val="left" w:leader="none"/>
              </w:tabs>
              <w:spacing w:line="241" w:lineRule="exact"/>
              <w:ind w:left="122" w:right="0"/>
              <w:jc w:val="left"/>
              <w:rPr>
                <w:rFonts w:ascii="宋体" w:hAnsi="宋体" w:cs="宋体" w:eastAsia="宋体" w:hint="default"/>
                <w:sz w:val="21"/>
                <w:szCs w:val="21"/>
              </w:rPr>
            </w:pPr>
            <w:r>
              <w:rPr>
                <w:rFonts w:ascii="宋体"/>
                <w:sz w:val="21"/>
              </w:rPr>
              <w:t>J</w:t>
              <w:tab/>
              <w:t>B</w:t>
              <w:tab/>
              <w:t>Jewelry(HK)</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8,280,000.00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上海戴梦得苏捷仕钻石有限公司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4,321,622.32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124,913.19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12,726,535.51</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080" w:right="1664"/>
        <w:jc w:val="left"/>
      </w:pPr>
      <w:r>
        <w:rPr/>
        <w:t>2)</w:t>
      </w:r>
      <w:r>
        <w:rPr>
          <w:spacing w:val="-1"/>
        </w:rPr>
        <w:t> </w:t>
      </w:r>
      <w:r>
        <w:rPr/>
        <w:t>应收账款核销说明</w:t>
      </w:r>
      <w:r>
        <w:rPr/>
        <w:t> 上述款项账龄较长，多次追缴未能收回，本期经公司总裁办公会议决议将其核销。 (4)</w:t>
      </w:r>
      <w:r>
        <w:rPr>
          <w:spacing w:val="-3"/>
        </w:rPr>
        <w:t> </w:t>
      </w:r>
      <w:r>
        <w:rPr/>
        <w:t>期末无应收持有公司</w:t>
      </w:r>
      <w:r>
        <w:rPr>
          <w:spacing w:val="-55"/>
        </w:rPr>
        <w:t> </w:t>
      </w:r>
      <w:r>
        <w:rPr/>
        <w:t>5%以上（含</w:t>
      </w:r>
      <w:r>
        <w:rPr>
          <w:spacing w:val="-55"/>
        </w:rPr>
        <w:t> </w:t>
      </w:r>
      <w:r>
        <w:rPr/>
        <w:t>5%）表决权股份的股东单位款项。</w:t>
      </w:r>
    </w:p>
    <w:p>
      <w:pPr>
        <w:pStyle w:val="BodyText"/>
        <w:spacing w:line="240" w:lineRule="auto" w:before="46"/>
        <w:ind w:left="1080" w:right="0"/>
        <w:jc w:val="left"/>
      </w:pPr>
      <w:r>
        <w:rPr/>
        <w:t>(5)</w:t>
      </w:r>
      <w:r>
        <w:rPr>
          <w:spacing w:val="-1"/>
        </w:rPr>
        <w:t> </w:t>
      </w:r>
      <w:r>
        <w:rPr/>
        <w:t>应收账款金额前</w:t>
      </w:r>
      <w:r>
        <w:rPr>
          <w:spacing w:val="-54"/>
        </w:rPr>
        <w:t> </w:t>
      </w:r>
      <w:r>
        <w:rPr/>
        <w:t>5</w:t>
      </w:r>
      <w:r>
        <w:rPr>
          <w:spacing w:val="-54"/>
        </w:rPr>
        <w:t> </w:t>
      </w:r>
      <w:r>
        <w:rPr/>
        <w:t>名情况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3074"/>
        <w:gridCol w:w="1440"/>
        <w:gridCol w:w="1800"/>
        <w:gridCol w:w="1136"/>
        <w:gridCol w:w="1620"/>
      </w:tblGrid>
      <w:tr>
        <w:trPr>
          <w:trHeight w:val="55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227" w:right="0" w:hanging="53"/>
              <w:jc w:val="left"/>
              <w:rPr>
                <w:rFonts w:ascii="宋体" w:hAnsi="宋体" w:cs="宋体" w:eastAsia="宋体" w:hint="default"/>
                <w:sz w:val="21"/>
                <w:szCs w:val="21"/>
              </w:rPr>
            </w:pPr>
            <w:r>
              <w:rPr>
                <w:rFonts w:ascii="宋体" w:hAnsi="宋体" w:cs="宋体" w:eastAsia="宋体" w:hint="default"/>
                <w:sz w:val="21"/>
                <w:szCs w:val="21"/>
              </w:rPr>
              <w:t>占应收账款余</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额的比例(%)</w:t>
            </w:r>
          </w:p>
        </w:tc>
      </w:tr>
      <w:tr>
        <w:trPr>
          <w:trHeight w:val="41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高新张铜股份有限公司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3,990,758.02</w:t>
            </w:r>
            <w:r>
              <w:rPr>
                <w:rFonts w:ascii="宋体"/>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w w:val="95"/>
                <w:sz w:val="21"/>
              </w:rPr>
              <w:t>61.08</w:t>
            </w:r>
            <w:r>
              <w:rPr>
                <w:rFonts w:ascii="宋体"/>
                <w:w w:val="95"/>
                <w:sz w:val="21"/>
              </w:rPr>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1,575,626.00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24.11</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850,591.00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13.02</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张家港市迪康家具有限公司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117,209.01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1.79</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6,534,184.03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080" w:right="0"/>
        <w:jc w:val="left"/>
      </w:pPr>
      <w:r>
        <w:rPr/>
        <w:t>2.</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1018"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1018"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634"/>
        <w:gridCol w:w="1440"/>
        <w:gridCol w:w="720"/>
        <w:gridCol w:w="1288"/>
        <w:gridCol w:w="692"/>
        <w:gridCol w:w="1440"/>
        <w:gridCol w:w="720"/>
        <w:gridCol w:w="1260"/>
        <w:gridCol w:w="900"/>
      </w:tblGrid>
      <w:tr>
        <w:trPr>
          <w:trHeight w:val="204" w:hRule="exact"/>
        </w:trPr>
        <w:tc>
          <w:tcPr>
            <w:tcW w:w="163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种  类</w:t>
            </w:r>
          </w:p>
        </w:tc>
        <w:tc>
          <w:tcPr>
            <w:tcW w:w="4140" w:type="dxa"/>
            <w:gridSpan w:val="4"/>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320" w:type="dxa"/>
            <w:gridSpan w:val="4"/>
            <w:tcBorders>
              <w:top w:val="single" w:sz="4" w:space="0" w:color="000000"/>
              <w:left w:val="single" w:sz="4" w:space="0" w:color="000000"/>
              <w:bottom w:val="single" w:sz="4" w:space="0" w:color="000000"/>
              <w:right w:val="nil" w:sz="6" w:space="0" w:color="auto"/>
            </w:tcBorders>
          </w:tcPr>
          <w:p>
            <w:pPr>
              <w:pStyle w:val="TableParagraph"/>
              <w:spacing w:line="171" w:lineRule="exact"/>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205" w:hRule="exact"/>
        </w:trPr>
        <w:tc>
          <w:tcPr>
            <w:tcW w:w="1634" w:type="dxa"/>
            <w:vMerge/>
            <w:tcBorders>
              <w:left w:val="nil" w:sz="6" w:space="0" w:color="auto"/>
              <w:right w:val="single" w:sz="4" w:space="0" w:color="000000"/>
            </w:tcBorders>
          </w:tcPr>
          <w:p>
            <w:pP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2160" w:type="dxa"/>
            <w:gridSpan w:val="2"/>
            <w:tcBorders>
              <w:top w:val="single" w:sz="4" w:space="0" w:color="000000"/>
              <w:left w:val="single" w:sz="4" w:space="0" w:color="000000"/>
              <w:bottom w:val="single" w:sz="4" w:space="0" w:color="000000"/>
              <w:right w:val="nil" w:sz="6" w:space="0" w:color="auto"/>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204" w:hRule="exact"/>
        </w:trPr>
        <w:tc>
          <w:tcPr>
            <w:tcW w:w="1634"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5"/>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0"/>
              <w:jc w:val="right"/>
              <w:rPr>
                <w:rFonts w:ascii="宋体" w:hAnsi="宋体" w:cs="宋体" w:eastAsia="宋体" w:hint="default"/>
                <w:sz w:val="15"/>
                <w:szCs w:val="15"/>
              </w:rPr>
            </w:pPr>
            <w:r>
              <w:rPr>
                <w:rFonts w:ascii="宋体" w:hAnsi="宋体" w:cs="宋体" w:eastAsia="宋体" w:hint="default"/>
                <w:sz w:val="15"/>
                <w:szCs w:val="15"/>
              </w:rPr>
              <w:t>比例(%)</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center"/>
              <w:rPr>
                <w:rFonts w:ascii="宋体" w:hAnsi="宋体" w:cs="宋体" w:eastAsia="宋体" w:hint="default"/>
                <w:sz w:val="15"/>
                <w:szCs w:val="15"/>
              </w:rPr>
            </w:pPr>
            <w:r>
              <w:rPr>
                <w:rFonts w:ascii="宋体" w:hAnsi="宋体" w:cs="宋体" w:eastAsia="宋体" w:hint="default"/>
                <w:sz w:val="15"/>
                <w:szCs w:val="15"/>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6"/>
              <w:jc w:val="center"/>
              <w:rPr>
                <w:rFonts w:ascii="宋体" w:hAnsi="宋体" w:cs="宋体" w:eastAsia="宋体" w:hint="default"/>
                <w:sz w:val="15"/>
                <w:szCs w:val="15"/>
              </w:rPr>
            </w:pPr>
            <w:r>
              <w:rPr>
                <w:rFonts w:ascii="宋体" w:hAnsi="宋体" w:cs="宋体" w:eastAsia="宋体" w:hint="default"/>
                <w:sz w:val="15"/>
                <w:szCs w:val="15"/>
              </w:rPr>
              <w:t>金额</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left="182"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1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5"/>
                <w:szCs w:val="15"/>
              </w:rPr>
            </w:pPr>
            <w:r>
              <w:rPr>
                <w:rFonts w:ascii="宋体"/>
                <w:spacing w:val="-1"/>
                <w:sz w:val="15"/>
              </w:rPr>
              <w:t>1,086,339,722.02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86.78</w:t>
            </w:r>
          </w:p>
        </w:tc>
        <w:tc>
          <w:tcPr>
            <w:tcW w:w="128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5"/>
                <w:szCs w:val="15"/>
              </w:rPr>
            </w:pPr>
            <w:r>
              <w:rPr>
                <w:rFonts w:ascii="宋体"/>
                <w:spacing w:val="-1"/>
                <w:sz w:val="15"/>
              </w:rPr>
              <w:t>837,908,441.89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80.87</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198" w:hRule="exact"/>
        </w:trPr>
        <w:tc>
          <w:tcPr>
            <w:tcW w:w="1634" w:type="dxa"/>
            <w:tcBorders>
              <w:top w:val="single" w:sz="4" w:space="0" w:color="000000"/>
              <w:left w:val="nil" w:sz="6" w:space="0" w:color="auto"/>
              <w:bottom w:val="nil" w:sz="6" w:space="0" w:color="auto"/>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单项金额不重大但按</w:t>
            </w:r>
          </w:p>
        </w:tc>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88"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nil" w:sz="6" w:space="0" w:color="auto"/>
            </w:tcBorders>
          </w:tcPr>
          <w:p>
            <w:pPr/>
          </w:p>
        </w:tc>
      </w:tr>
      <w:tr>
        <w:trPr>
          <w:trHeight w:val="396" w:hRule="exact"/>
        </w:trPr>
        <w:tc>
          <w:tcPr>
            <w:tcW w:w="1634" w:type="dxa"/>
            <w:tcBorders>
              <w:top w:val="nil" w:sz="6" w:space="0" w:color="auto"/>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信用风险特征组合后</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该组合的风险较大</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15"/>
                <w:szCs w:val="15"/>
              </w:rPr>
            </w:pPr>
            <w:r>
              <w:rPr>
                <w:rFonts w:ascii="宋体"/>
                <w:spacing w:val="-1"/>
                <w:sz w:val="15"/>
              </w:rPr>
              <w:t>160,150.00</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15"/>
                <w:szCs w:val="15"/>
              </w:rPr>
            </w:pPr>
            <w:r>
              <w:rPr>
                <w:rFonts w:ascii="宋体"/>
                <w:spacing w:val="-1"/>
                <w:sz w:val="15"/>
              </w:rPr>
              <w:t>0.01</w:t>
            </w:r>
          </w:p>
        </w:tc>
        <w:tc>
          <w:tcPr>
            <w:tcW w:w="12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4"/>
              <w:jc w:val="right"/>
              <w:rPr>
                <w:rFonts w:ascii="宋体" w:hAnsi="宋体" w:cs="宋体" w:eastAsia="宋体" w:hint="default"/>
                <w:sz w:val="15"/>
                <w:szCs w:val="15"/>
              </w:rPr>
            </w:pPr>
            <w:r>
              <w:rPr>
                <w:rFonts w:ascii="宋体"/>
                <w:spacing w:val="-1"/>
                <w:sz w:val="15"/>
              </w:rPr>
              <w:t>10,150.00</w:t>
            </w:r>
          </w:p>
        </w:tc>
        <w:tc>
          <w:tcPr>
            <w:tcW w:w="6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4"/>
              <w:jc w:val="right"/>
              <w:rPr>
                <w:rFonts w:ascii="宋体" w:hAnsi="宋体" w:cs="宋体" w:eastAsia="宋体" w:hint="default"/>
                <w:sz w:val="15"/>
                <w:szCs w:val="15"/>
              </w:rPr>
            </w:pPr>
            <w:r>
              <w:rPr>
                <w:rFonts w:ascii="宋体"/>
                <w:spacing w:val="-1"/>
                <w:sz w:val="15"/>
              </w:rPr>
              <w:t>6.65</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4"/>
              <w:jc w:val="right"/>
              <w:rPr>
                <w:rFonts w:ascii="宋体" w:hAnsi="宋体" w:cs="宋体" w:eastAsia="宋体" w:hint="default"/>
                <w:sz w:val="15"/>
                <w:szCs w:val="15"/>
              </w:rPr>
            </w:pPr>
            <w:r>
              <w:rPr>
                <w:rFonts w:ascii="宋体"/>
                <w:spacing w:val="-1"/>
                <w:sz w:val="15"/>
              </w:rPr>
              <w:t>10,645,717.00</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15"/>
                <w:szCs w:val="15"/>
              </w:rPr>
            </w:pPr>
            <w:r>
              <w:rPr>
                <w:rFonts w:ascii="宋体"/>
                <w:spacing w:val="-1"/>
                <w:sz w:val="15"/>
              </w:rPr>
              <w:t>1.03</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15"/>
                <w:szCs w:val="15"/>
              </w:rPr>
            </w:pPr>
            <w:r>
              <w:rPr>
                <w:rFonts w:ascii="宋体"/>
                <w:spacing w:val="-1"/>
                <w:sz w:val="15"/>
              </w:rPr>
              <w:t>9,802,697.20</w:t>
            </w:r>
          </w:p>
        </w:tc>
        <w:tc>
          <w:tcPr>
            <w:tcW w:w="900" w:type="dxa"/>
            <w:tcBorders>
              <w:top w:val="nil" w:sz="6" w:space="0" w:color="auto"/>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1" w:right="0"/>
              <w:jc w:val="left"/>
              <w:rPr>
                <w:rFonts w:ascii="宋体" w:hAnsi="宋体" w:cs="宋体" w:eastAsia="宋体" w:hint="default"/>
                <w:sz w:val="15"/>
                <w:szCs w:val="15"/>
              </w:rPr>
            </w:pPr>
            <w:r>
              <w:rPr>
                <w:rFonts w:ascii="宋体"/>
                <w:sz w:val="15"/>
              </w:rPr>
              <w:t>69.50</w:t>
            </w:r>
          </w:p>
        </w:tc>
      </w:tr>
      <w:tr>
        <w:trPr>
          <w:trHeight w:val="51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5"/>
                <w:szCs w:val="15"/>
              </w:rPr>
            </w:pPr>
            <w:r>
              <w:rPr>
                <w:rFonts w:ascii="宋体"/>
                <w:spacing w:val="-1"/>
                <w:sz w:val="15"/>
              </w:rPr>
              <w:t>165,318,785.78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13.21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142,462.46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5"/>
                <w:szCs w:val="15"/>
              </w:rPr>
            </w:pPr>
            <w:r>
              <w:rPr>
                <w:rFonts w:ascii="宋体"/>
                <w:spacing w:val="-1"/>
                <w:sz w:val="15"/>
              </w:rPr>
              <w:t>93.35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5"/>
                <w:szCs w:val="15"/>
              </w:rPr>
            </w:pPr>
            <w:r>
              <w:rPr>
                <w:rFonts w:ascii="宋体"/>
                <w:spacing w:val="-1"/>
                <w:sz w:val="15"/>
              </w:rPr>
              <w:t>187,499,040.63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18.10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4,301,545.22</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69" w:right="0"/>
              <w:jc w:val="left"/>
              <w:rPr>
                <w:rFonts w:ascii="宋体" w:hAnsi="宋体" w:cs="宋体" w:eastAsia="宋体" w:hint="default"/>
                <w:sz w:val="15"/>
                <w:szCs w:val="15"/>
              </w:rPr>
            </w:pPr>
            <w:r>
              <w:rPr>
                <w:rFonts w:ascii="宋体"/>
                <w:sz w:val="15"/>
              </w:rPr>
              <w:t>30.50</w:t>
            </w:r>
          </w:p>
        </w:tc>
      </w:tr>
      <w:tr>
        <w:trPr>
          <w:trHeight w:val="51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250"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5"/>
                <w:szCs w:val="15"/>
              </w:rPr>
            </w:pPr>
            <w:r>
              <w:rPr>
                <w:rFonts w:ascii="宋体"/>
                <w:spacing w:val="-1"/>
                <w:sz w:val="15"/>
              </w:rPr>
              <w:t>1,251,818,657.80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100.00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152,612.46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8" w:right="0"/>
              <w:jc w:val="left"/>
              <w:rPr>
                <w:rFonts w:ascii="宋体" w:hAnsi="宋体" w:cs="宋体" w:eastAsia="宋体" w:hint="default"/>
                <w:sz w:val="15"/>
                <w:szCs w:val="15"/>
              </w:rPr>
            </w:pPr>
            <w:r>
              <w:rPr>
                <w:rFonts w:ascii="宋体"/>
                <w:sz w:val="15"/>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5"/>
                <w:szCs w:val="15"/>
              </w:rPr>
            </w:pPr>
            <w:r>
              <w:rPr>
                <w:rFonts w:ascii="宋体"/>
                <w:spacing w:val="-1"/>
                <w:sz w:val="15"/>
              </w:rPr>
              <w:t>1,036,053,199.52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14,104,242.42</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35" w:right="0"/>
              <w:jc w:val="left"/>
              <w:rPr>
                <w:rFonts w:ascii="宋体" w:hAnsi="宋体" w:cs="宋体" w:eastAsia="宋体" w:hint="default"/>
                <w:sz w:val="15"/>
                <w:szCs w:val="15"/>
              </w:rPr>
            </w:pPr>
            <w:r>
              <w:rPr>
                <w:rFonts w:ascii="宋体"/>
                <w:sz w:val="15"/>
              </w:rPr>
              <w:t>100.00</w:t>
            </w:r>
          </w:p>
        </w:tc>
      </w:tr>
    </w:tbl>
    <w:p>
      <w:pPr>
        <w:pStyle w:val="BodyText"/>
        <w:spacing w:line="240" w:lineRule="auto" w:before="63"/>
        <w:ind w:left="1080" w:right="0"/>
        <w:jc w:val="left"/>
      </w:pPr>
      <w:r>
        <w:rPr/>
        <w:t>2)</w:t>
      </w:r>
      <w:r>
        <w:rPr>
          <w:spacing w:val="-2"/>
        </w:rPr>
        <w:t> </w:t>
      </w:r>
      <w:r>
        <w:rPr/>
        <w:t>账龄明细情况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1094"/>
        <w:gridCol w:w="1800"/>
        <w:gridCol w:w="1080"/>
        <w:gridCol w:w="1080"/>
        <w:gridCol w:w="1800"/>
        <w:gridCol w:w="900"/>
        <w:gridCol w:w="1260"/>
      </w:tblGrid>
      <w:tr>
        <w:trPr>
          <w:trHeight w:val="244"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0"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09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86"/>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nil" w:sz="6" w:space="0" w:color="auto"/>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09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0" w:type="dxa"/>
            <w:vMerge/>
            <w:tcBorders>
              <w:left w:val="single" w:sz="4" w:space="0" w:color="000000"/>
              <w:bottom w:val="single" w:sz="4" w:space="0" w:color="000000"/>
              <w:right w:val="nil" w:sz="6" w:space="0" w:color="auto"/>
            </w:tcBorders>
          </w:tcPr>
          <w:p>
            <w:pP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1,164,878,773.80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93.06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sz w:val="18"/>
              </w:rPr>
              <w:t>142,462.46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693,130,503.63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66.90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406,032.00</w:t>
            </w: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45,751,783.80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3.65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332,126,978.89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32.06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3,895,513.22</w:t>
            </w: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41,027,950.20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3.28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0.01</w:t>
            </w:r>
          </w:p>
        </w:tc>
        <w:tc>
          <w:tcPr>
            <w:tcW w:w="12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1140" w:right="440"/>
        </w:sectPr>
      </w:pPr>
    </w:p>
    <w:p>
      <w:pPr>
        <w:spacing w:line="240" w:lineRule="auto" w:before="1"/>
        <w:rPr>
          <w:rFonts w:ascii="宋体" w:hAnsi="宋体" w:cs="宋体" w:eastAsia="宋体" w:hint="default"/>
          <w:sz w:val="6"/>
          <w:szCs w:val="6"/>
        </w:rPr>
      </w:pPr>
    </w:p>
    <w:tbl>
      <w:tblPr>
        <w:tblW w:w="0" w:type="auto"/>
        <w:jc w:val="left"/>
        <w:tblInd w:w="460" w:type="dxa"/>
        <w:tblLayout w:type="fixed"/>
        <w:tblCellMar>
          <w:top w:w="0" w:type="dxa"/>
          <w:left w:w="0" w:type="dxa"/>
          <w:bottom w:w="0" w:type="dxa"/>
          <w:right w:w="0" w:type="dxa"/>
        </w:tblCellMar>
        <w:tblLook w:val="01E0"/>
      </w:tblPr>
      <w:tblGrid>
        <w:gridCol w:w="1094"/>
        <w:gridCol w:w="1800"/>
        <w:gridCol w:w="1080"/>
        <w:gridCol w:w="1080"/>
        <w:gridCol w:w="1800"/>
        <w:gridCol w:w="900"/>
        <w:gridCol w:w="1260"/>
      </w:tblGrid>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0.01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10,645,717.00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1.03</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9,802,697.20</w:t>
            </w: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10,150.00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10,150.00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1,251,818,657.80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152,612.46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1,036,053,199.52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14,104,242.42</w:t>
            </w:r>
          </w:p>
        </w:tc>
      </w:tr>
    </w:tbl>
    <w:p>
      <w:pPr>
        <w:pStyle w:val="BodyText"/>
        <w:spacing w:line="240" w:lineRule="auto" w:before="63"/>
        <w:ind w:left="1010" w:right="0"/>
        <w:jc w:val="left"/>
      </w:pPr>
      <w:r>
        <w:rPr/>
        <w:t>(2)</w:t>
      </w:r>
      <w:r>
        <w:rPr>
          <w:spacing w:val="-26"/>
        </w:rPr>
        <w:t> </w:t>
      </w:r>
      <w:r>
        <w:rPr/>
        <w:t>单项金额不重大但按信用风险特征组合后该组合的风险较大的其他应收款系指单项</w:t>
      </w:r>
    </w:p>
    <w:p>
      <w:pPr>
        <w:spacing w:line="240" w:lineRule="auto" w:before="10"/>
        <w:rPr>
          <w:rFonts w:ascii="宋体" w:hAnsi="宋体" w:cs="宋体" w:eastAsia="宋体" w:hint="default"/>
          <w:sz w:val="14"/>
          <w:szCs w:val="14"/>
        </w:rPr>
      </w:pPr>
    </w:p>
    <w:p>
      <w:pPr>
        <w:pStyle w:val="BodyText"/>
        <w:spacing w:line="240" w:lineRule="auto"/>
        <w:ind w:left="659" w:right="0"/>
        <w:jc w:val="left"/>
      </w:pPr>
      <w:r>
        <w:rPr/>
        <w:t>金额不重大且账龄</w:t>
      </w:r>
      <w:r>
        <w:rPr>
          <w:spacing w:val="-54"/>
        </w:rPr>
        <w:t> </w:t>
      </w:r>
      <w:r>
        <w:rPr/>
        <w:t>3</w:t>
      </w:r>
      <w:r>
        <w:rPr>
          <w:spacing w:val="-53"/>
        </w:rPr>
        <w:t> </w:t>
      </w:r>
      <w:r>
        <w:rPr/>
        <w:t>年以上的其他应收款，其坏账准备计提情况详见账龄明细情况。</w:t>
      </w:r>
    </w:p>
    <w:p>
      <w:pPr>
        <w:spacing w:line="240" w:lineRule="auto" w:before="10"/>
        <w:rPr>
          <w:rFonts w:ascii="宋体" w:hAnsi="宋体" w:cs="宋体" w:eastAsia="宋体" w:hint="default"/>
          <w:sz w:val="14"/>
          <w:szCs w:val="14"/>
        </w:rPr>
      </w:pPr>
    </w:p>
    <w:p>
      <w:pPr>
        <w:pStyle w:val="BodyText"/>
        <w:spacing w:line="240" w:lineRule="auto"/>
        <w:ind w:left="975" w:right="0"/>
        <w:jc w:val="left"/>
      </w:pPr>
      <w:r>
        <w:rPr/>
        <w:t>(3)</w:t>
      </w:r>
      <w:r>
        <w:rPr>
          <w:spacing w:val="-2"/>
        </w:rPr>
        <w:t> </w:t>
      </w:r>
      <w:r>
        <w:rPr/>
        <w:t>本期实际核销的其他应收款情况</w:t>
      </w:r>
    </w:p>
    <w:p>
      <w:pPr>
        <w:spacing w:line="240" w:lineRule="auto" w:before="10"/>
        <w:rPr>
          <w:rFonts w:ascii="宋体" w:hAnsi="宋体" w:cs="宋体" w:eastAsia="宋体" w:hint="default"/>
          <w:sz w:val="14"/>
          <w:szCs w:val="14"/>
        </w:rPr>
      </w:pPr>
    </w:p>
    <w:p>
      <w:pPr>
        <w:pStyle w:val="BodyText"/>
        <w:spacing w:line="240" w:lineRule="auto"/>
        <w:ind w:left="1079" w:right="0"/>
        <w:jc w:val="left"/>
      </w:pPr>
      <w:r>
        <w:rPr/>
        <w:t>1) 明细情况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354"/>
        <w:gridCol w:w="1620"/>
        <w:gridCol w:w="1620"/>
        <w:gridCol w:w="1620"/>
        <w:gridCol w:w="1620"/>
      </w:tblGrid>
      <w:tr>
        <w:trPr>
          <w:trHeight w:val="55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5"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是否因关联交</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易产生</w:t>
            </w:r>
          </w:p>
        </w:tc>
      </w:tr>
      <w:tr>
        <w:trPr>
          <w:trHeight w:val="41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中宝银楼有限责任公司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z w:val="21"/>
              </w:rPr>
              <w:t>13,608,676.38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97,896.28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13,706,572.66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080" w:right="1304"/>
        <w:jc w:val="left"/>
      </w:pPr>
      <w:r>
        <w:rPr/>
        <w:t>2)</w:t>
      </w:r>
      <w:r>
        <w:rPr>
          <w:spacing w:val="-1"/>
        </w:rPr>
        <w:t> </w:t>
      </w:r>
      <w:r>
        <w:rPr/>
        <w:t>其他应收款核销说明</w:t>
      </w:r>
      <w:r>
        <w:rPr/>
        <w:t> 上述款项账龄较长，多次追缴未能收回，本期经公司总裁办公会议决议将其核销。 (4)</w:t>
      </w:r>
      <w:r>
        <w:rPr>
          <w:spacing w:val="-3"/>
        </w:rPr>
        <w:t> </w:t>
      </w:r>
      <w:r>
        <w:rPr/>
        <w:t>期末无应收持有公司</w:t>
      </w:r>
      <w:r>
        <w:rPr>
          <w:spacing w:val="-55"/>
        </w:rPr>
        <w:t> </w:t>
      </w:r>
      <w:r>
        <w:rPr/>
        <w:t>5%以上（含</w:t>
      </w:r>
      <w:r>
        <w:rPr>
          <w:spacing w:val="-55"/>
        </w:rPr>
        <w:t> </w:t>
      </w:r>
      <w:r>
        <w:rPr/>
        <w:t>5%）表决权股份的股东单位款项。</w:t>
      </w:r>
    </w:p>
    <w:p>
      <w:pPr>
        <w:pStyle w:val="BodyText"/>
        <w:spacing w:line="240" w:lineRule="auto" w:before="46"/>
        <w:ind w:left="1080" w:right="0"/>
        <w:jc w:val="left"/>
      </w:pPr>
      <w:r>
        <w:rPr/>
        <w:t>(5)</w:t>
      </w:r>
      <w:r>
        <w:rPr>
          <w:spacing w:val="-1"/>
        </w:rPr>
        <w:t> </w:t>
      </w:r>
      <w:r>
        <w:rPr/>
        <w:t>其他应收款金额前</w:t>
      </w:r>
      <w:r>
        <w:rPr>
          <w:spacing w:val="-54"/>
        </w:rPr>
        <w:t> </w:t>
      </w:r>
      <w:r>
        <w:rPr/>
        <w:t>5</w:t>
      </w:r>
      <w:r>
        <w:rPr>
          <w:spacing w:val="-53"/>
        </w:rPr>
        <w:t> </w:t>
      </w:r>
      <w:r>
        <w:rPr/>
        <w:t>名情况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94"/>
        <w:gridCol w:w="1252"/>
        <w:gridCol w:w="1656"/>
        <w:gridCol w:w="1626"/>
        <w:gridCol w:w="1433"/>
        <w:gridCol w:w="1074"/>
      </w:tblGrid>
      <w:tr>
        <w:trPr>
          <w:trHeight w:val="478"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6" w:right="0" w:firstLine="45"/>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5" w:lineRule="exact"/>
              <w:ind w:left="126" w:right="0"/>
              <w:jc w:val="left"/>
              <w:rPr>
                <w:rFonts w:ascii="宋体" w:hAnsi="宋体" w:cs="宋体" w:eastAsia="宋体" w:hint="default"/>
                <w:sz w:val="18"/>
                <w:szCs w:val="18"/>
              </w:rPr>
            </w:pPr>
            <w:r>
              <w:rPr>
                <w:rFonts w:ascii="宋体" w:hAnsi="宋体" w:cs="宋体" w:eastAsia="宋体" w:hint="default"/>
                <w:sz w:val="18"/>
                <w:szCs w:val="18"/>
              </w:rPr>
              <w:t>余额的比例(%)</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61" w:right="0" w:hanging="90"/>
              <w:jc w:val="left"/>
              <w:rPr>
                <w:rFonts w:ascii="宋体" w:hAnsi="宋体" w:cs="宋体" w:eastAsia="宋体" w:hint="default"/>
                <w:sz w:val="18"/>
                <w:szCs w:val="18"/>
              </w:rPr>
            </w:pPr>
            <w:r>
              <w:rPr>
                <w:rFonts w:ascii="宋体" w:hAnsi="宋体" w:cs="宋体" w:eastAsia="宋体" w:hint="default"/>
                <w:sz w:val="18"/>
                <w:szCs w:val="18"/>
              </w:rPr>
              <w:t>款项性质</w:t>
            </w:r>
          </w:p>
          <w:p>
            <w:pPr>
              <w:pStyle w:val="TableParagraph"/>
              <w:spacing w:line="235" w:lineRule="exact"/>
              <w:ind w:left="261" w:right="0"/>
              <w:jc w:val="left"/>
              <w:rPr>
                <w:rFonts w:ascii="宋体" w:hAnsi="宋体" w:cs="宋体" w:eastAsia="宋体" w:hint="default"/>
                <w:sz w:val="18"/>
                <w:szCs w:val="18"/>
              </w:rPr>
            </w:pPr>
            <w:r>
              <w:rPr>
                <w:rFonts w:ascii="宋体" w:hAnsi="宋体" w:cs="宋体" w:eastAsia="宋体" w:hint="default"/>
                <w:sz w:val="18"/>
                <w:szCs w:val="18"/>
              </w:rPr>
              <w:t>或内容</w:t>
            </w:r>
          </w:p>
        </w:tc>
      </w:tr>
      <w:tr>
        <w:trPr>
          <w:trHeight w:val="360"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419,711,780.82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6" w:right="0"/>
              <w:jc w:val="left"/>
              <w:rPr>
                <w:rFonts w:ascii="宋体" w:hAnsi="宋体" w:cs="宋体" w:eastAsia="宋体" w:hint="default"/>
                <w:sz w:val="18"/>
                <w:szCs w:val="18"/>
              </w:rPr>
            </w:pPr>
            <w:r>
              <w:rPr>
                <w:rFonts w:ascii="宋体"/>
                <w:sz w:val="18"/>
              </w:rPr>
              <w:t>33.53</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6" w:right="0"/>
              <w:jc w:val="left"/>
              <w:rPr>
                <w:rFonts w:ascii="宋体" w:hAnsi="宋体" w:cs="宋体" w:eastAsia="宋体" w:hint="default"/>
                <w:sz w:val="18"/>
                <w:szCs w:val="18"/>
              </w:rPr>
            </w:pPr>
            <w:r>
              <w:rPr>
                <w:rFonts w:ascii="宋体"/>
                <w:sz w:val="18"/>
              </w:rPr>
              <w:t>23.97</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208,715,038.47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6" w:right="0"/>
              <w:jc w:val="left"/>
              <w:rPr>
                <w:rFonts w:ascii="宋体" w:hAnsi="宋体" w:cs="宋体" w:eastAsia="宋体" w:hint="default"/>
                <w:sz w:val="18"/>
                <w:szCs w:val="18"/>
              </w:rPr>
            </w:pPr>
            <w:r>
              <w:rPr>
                <w:rFonts w:ascii="宋体"/>
                <w:sz w:val="18"/>
              </w:rPr>
              <w:t>16.67</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89,319,904.48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1" w:right="0"/>
              <w:jc w:val="left"/>
              <w:rPr>
                <w:rFonts w:ascii="宋体" w:hAnsi="宋体" w:cs="宋体" w:eastAsia="宋体" w:hint="default"/>
                <w:sz w:val="18"/>
                <w:szCs w:val="18"/>
              </w:rPr>
            </w:pPr>
            <w:r>
              <w:rPr>
                <w:rFonts w:ascii="宋体"/>
                <w:sz w:val="18"/>
              </w:rPr>
              <w:t>7.14</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68,592,998.25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1" w:right="0"/>
              <w:jc w:val="left"/>
              <w:rPr>
                <w:rFonts w:ascii="宋体" w:hAnsi="宋体" w:cs="宋体" w:eastAsia="宋体" w:hint="default"/>
                <w:sz w:val="18"/>
                <w:szCs w:val="18"/>
              </w:rPr>
            </w:pPr>
            <w:r>
              <w:rPr>
                <w:rFonts w:ascii="宋体"/>
                <w:sz w:val="18"/>
              </w:rPr>
              <w:t>5.48</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1"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25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1,086,339,722.02</w:t>
            </w:r>
          </w:p>
        </w:tc>
        <w:tc>
          <w:tcPr>
            <w:tcW w:w="162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6" w:right="0"/>
              <w:jc w:val="left"/>
              <w:rPr>
                <w:rFonts w:ascii="宋体" w:hAnsi="宋体" w:cs="宋体" w:eastAsia="宋体" w:hint="default"/>
                <w:sz w:val="18"/>
                <w:szCs w:val="18"/>
              </w:rPr>
            </w:pPr>
            <w:r>
              <w:rPr>
                <w:rFonts w:ascii="宋体"/>
                <w:sz w:val="18"/>
              </w:rPr>
              <w:t>86.79</w:t>
            </w:r>
          </w:p>
        </w:tc>
        <w:tc>
          <w:tcPr>
            <w:tcW w:w="107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080" w:right="0"/>
        <w:jc w:val="left"/>
      </w:pPr>
      <w:r>
        <w:rPr/>
        <w:t>(6)</w:t>
      </w:r>
      <w:r>
        <w:rPr>
          <w:spacing w:val="-2"/>
        </w:rPr>
        <w:t> </w:t>
      </w:r>
      <w:r>
        <w:rPr/>
        <w:t>其他应收关联方款项</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3794"/>
        <w:gridCol w:w="1620"/>
        <w:gridCol w:w="1980"/>
        <w:gridCol w:w="1620"/>
      </w:tblGrid>
      <w:tr>
        <w:trPr>
          <w:trHeight w:val="554"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firstLine="7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余额的比例（%）</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419,711,780.82</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545"/>
              <w:jc w:val="right"/>
              <w:rPr>
                <w:rFonts w:ascii="宋体" w:hAnsi="宋体" w:cs="宋体" w:eastAsia="宋体" w:hint="default"/>
                <w:sz w:val="21"/>
                <w:szCs w:val="21"/>
              </w:rPr>
            </w:pPr>
            <w:r>
              <w:rPr>
                <w:rFonts w:ascii="宋体"/>
                <w:spacing w:val="-1"/>
                <w:sz w:val="21"/>
              </w:rPr>
              <w:t>33.53</w:t>
            </w:r>
          </w:p>
        </w:tc>
      </w:tr>
      <w:tr>
        <w:trPr>
          <w:trHeight w:val="418"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45"/>
              <w:jc w:val="right"/>
              <w:rPr>
                <w:rFonts w:ascii="宋体" w:hAnsi="宋体" w:cs="宋体" w:eastAsia="宋体" w:hint="default"/>
                <w:sz w:val="21"/>
                <w:szCs w:val="21"/>
              </w:rPr>
            </w:pPr>
            <w:r>
              <w:rPr>
                <w:rFonts w:ascii="宋体"/>
                <w:sz w:val="21"/>
              </w:rPr>
              <w:t>23.97</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208,715,038.47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45"/>
              <w:jc w:val="right"/>
              <w:rPr>
                <w:rFonts w:ascii="宋体" w:hAnsi="宋体" w:cs="宋体" w:eastAsia="宋体" w:hint="default"/>
                <w:sz w:val="21"/>
                <w:szCs w:val="21"/>
              </w:rPr>
            </w:pPr>
            <w:r>
              <w:rPr>
                <w:rFonts w:ascii="宋体"/>
                <w:sz w:val="21"/>
              </w:rPr>
              <w:t>16.67</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89,319,904.48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97"/>
              <w:jc w:val="right"/>
              <w:rPr>
                <w:rFonts w:ascii="宋体" w:hAnsi="宋体" w:cs="宋体" w:eastAsia="宋体" w:hint="default"/>
                <w:sz w:val="21"/>
                <w:szCs w:val="21"/>
              </w:rPr>
            </w:pPr>
            <w:r>
              <w:rPr>
                <w:rFonts w:ascii="宋体"/>
                <w:sz w:val="21"/>
              </w:rPr>
              <w:t>7.14</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蓬莱金奥湾矿业有限公司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68,592,998.25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97"/>
              <w:jc w:val="right"/>
              <w:rPr>
                <w:rFonts w:ascii="宋体" w:hAnsi="宋体" w:cs="宋体" w:eastAsia="宋体" w:hint="default"/>
                <w:sz w:val="21"/>
                <w:szCs w:val="21"/>
              </w:rPr>
            </w:pPr>
            <w:r>
              <w:rPr>
                <w:rFonts w:ascii="宋体"/>
                <w:sz w:val="21"/>
              </w:rPr>
              <w:t>5.48</w:t>
            </w:r>
          </w:p>
        </w:tc>
      </w:tr>
      <w:tr>
        <w:trPr>
          <w:trHeight w:val="418"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泰安新湖地产开发有限公司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8,000,000.00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8"/>
              <w:jc w:val="right"/>
              <w:rPr>
                <w:rFonts w:ascii="宋体" w:hAnsi="宋体" w:cs="宋体" w:eastAsia="宋体" w:hint="default"/>
                <w:sz w:val="21"/>
                <w:szCs w:val="21"/>
              </w:rPr>
            </w:pPr>
            <w:r>
              <w:rPr>
                <w:rFonts w:ascii="宋体"/>
                <w:spacing w:val="-1"/>
                <w:sz w:val="21"/>
              </w:rPr>
              <w:t>0.64</w:t>
            </w:r>
          </w:p>
        </w:tc>
      </w:tr>
      <w:tr>
        <w:trPr>
          <w:trHeight w:val="420"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630,000.00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8"/>
              <w:jc w:val="right"/>
              <w:rPr>
                <w:rFonts w:ascii="宋体" w:hAnsi="宋体" w:cs="宋体" w:eastAsia="宋体" w:hint="default"/>
                <w:sz w:val="21"/>
                <w:szCs w:val="21"/>
              </w:rPr>
            </w:pPr>
            <w:r>
              <w:rPr>
                <w:rFonts w:ascii="宋体"/>
                <w:spacing w:val="-1"/>
                <w:sz w:val="21"/>
              </w:rPr>
              <w:t>0.05</w:t>
            </w:r>
          </w:p>
        </w:tc>
      </w:tr>
    </w:tbl>
    <w:p>
      <w:pPr>
        <w:spacing w:after="0" w:line="240" w:lineRule="auto"/>
        <w:jc w:val="right"/>
        <w:rPr>
          <w:rFonts w:ascii="宋体" w:hAnsi="宋体" w:cs="宋体" w:eastAsia="宋体" w:hint="default"/>
          <w:sz w:val="21"/>
          <w:szCs w:val="21"/>
        </w:rPr>
        <w:sectPr>
          <w:pgSz w:w="11910" w:h="16840"/>
          <w:pgMar w:header="0" w:footer="983" w:top="1360" w:bottom="1180" w:left="1140" w:right="800"/>
        </w:sectPr>
      </w:pPr>
    </w:p>
    <w:p>
      <w:pPr>
        <w:spacing w:line="240" w:lineRule="auto" w:before="1"/>
        <w:rPr>
          <w:rFonts w:ascii="宋体" w:hAnsi="宋体" w:cs="宋体" w:eastAsia="宋体" w:hint="default"/>
          <w:sz w:val="6"/>
          <w:szCs w:val="6"/>
        </w:rPr>
      </w:pPr>
    </w:p>
    <w:tbl>
      <w:tblPr>
        <w:tblW w:w="0" w:type="auto"/>
        <w:jc w:val="left"/>
        <w:tblInd w:w="640" w:type="dxa"/>
        <w:tblLayout w:type="fixed"/>
        <w:tblCellMar>
          <w:top w:w="0" w:type="dxa"/>
          <w:left w:w="0" w:type="dxa"/>
          <w:bottom w:w="0" w:type="dxa"/>
          <w:right w:w="0" w:type="dxa"/>
        </w:tblCellMar>
        <w:tblLook w:val="01E0"/>
      </w:tblPr>
      <w:tblGrid>
        <w:gridCol w:w="3794"/>
        <w:gridCol w:w="1620"/>
        <w:gridCol w:w="1980"/>
        <w:gridCol w:w="1620"/>
      </w:tblGrid>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浙江新湖房地产集团有限公司瑞安分公司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9,500,000.00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0.76</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新湖中宝(青岛)置业有限公司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16,201.00</w:t>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10,000,000.00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0.80</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杭州兴和投资发展有限公司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7,000,000.00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0.56</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682,796.85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0.05</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嘉兴市南湖国际教育投资有限公司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6,600,000.00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0.53</w:t>
            </w:r>
          </w:p>
        </w:tc>
      </w:tr>
      <w:tr>
        <w:trPr>
          <w:trHeight w:val="418"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杭州大清谷旅游开发有限公司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150,000.00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0.01</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上海新湖明珠置业有限公司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3,000,000.00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0.24</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33,100,000.00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2.64</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天津静海县青蓝投资有限公司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46,410,000.00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3.71</w:t>
            </w:r>
          </w:p>
        </w:tc>
      </w:tr>
      <w:tr>
        <w:trPr>
          <w:trHeight w:val="418"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36,157,972.97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sz w:val="21"/>
              </w:rPr>
              <w:t>2.89</w:t>
            </w:r>
          </w:p>
        </w:tc>
      </w:tr>
      <w:tr>
        <w:trPr>
          <w:trHeight w:val="419"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1,247,586,692.84</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99.67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60" w:right="0"/>
        <w:jc w:val="left"/>
      </w:pPr>
      <w:r>
        <w:rPr/>
        <w:t>3.</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26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27"/>
        <w:gridCol w:w="844"/>
        <w:gridCol w:w="1656"/>
        <w:gridCol w:w="1656"/>
        <w:gridCol w:w="1656"/>
        <w:gridCol w:w="1656"/>
      </w:tblGrid>
      <w:tr>
        <w:trPr>
          <w:trHeight w:val="556"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79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6" w:right="0"/>
              <w:jc w:val="left"/>
              <w:rPr>
                <w:rFonts w:ascii="宋体" w:hAnsi="宋体" w:cs="宋体" w:eastAsia="宋体" w:hint="default"/>
                <w:sz w:val="21"/>
                <w:szCs w:val="21"/>
              </w:rPr>
            </w:pPr>
            <w:r>
              <w:rPr>
                <w:rFonts w:ascii="宋体" w:hAnsi="宋体" w:cs="宋体" w:eastAsia="宋体" w:hint="default"/>
                <w:sz w:val="21"/>
                <w:szCs w:val="21"/>
              </w:rPr>
              <w:t>核算</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方法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3"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5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320,997,912.60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275,099,791.26</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275,099,791.26</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79,996,115.00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79,996,115.00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79,996,115.00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100,000,000.00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100,000,000.00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115,800,000.00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215,800,000.00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295,959,508.06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295,959,508.06</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295,959,508.06</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277,281,310.27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277,281,310.27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50,000,000.00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327,281,310.27</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99,299,993.39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99,299,993.39</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99,299,993.39</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107,409,477.65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103,026,096.76</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103,026,096.76</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157"/>
              <w:jc w:val="left"/>
              <w:rPr>
                <w:rFonts w:ascii="宋体" w:hAnsi="宋体" w:cs="宋体" w:eastAsia="宋体" w:hint="default"/>
                <w:sz w:val="18"/>
                <w:szCs w:val="18"/>
              </w:rPr>
            </w:pPr>
            <w:r>
              <w:rPr>
                <w:rFonts w:ascii="宋体" w:hAnsi="宋体" w:cs="宋体" w:eastAsia="宋体" w:hint="default"/>
                <w:sz w:val="18"/>
                <w:szCs w:val="18"/>
              </w:rPr>
              <w:t>黄山市新湖房地产开发有限责 任公司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64,554,694.99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34,554,694.99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-34,554,694.99</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226,676,000.00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256,676,000.00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335,597,588.36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270,792,733.83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宋体" w:hAnsi="宋体" w:cs="宋体" w:eastAsia="宋体" w:hint="default"/>
                <w:sz w:val="18"/>
                <w:szCs w:val="18"/>
              </w:rPr>
            </w:pPr>
            <w:r>
              <w:rPr>
                <w:rFonts w:ascii="宋体"/>
                <w:sz w:val="18"/>
              </w:rPr>
              <w:t>270,792,733.83</w:t>
            </w:r>
          </w:p>
        </w:tc>
      </w:tr>
    </w:tbl>
    <w:p>
      <w:pPr>
        <w:spacing w:after="0" w:line="240" w:lineRule="auto"/>
        <w:jc w:val="right"/>
        <w:rPr>
          <w:rFonts w:ascii="宋体" w:hAnsi="宋体" w:cs="宋体" w:eastAsia="宋体" w:hint="default"/>
          <w:sz w:val="18"/>
          <w:szCs w:val="18"/>
        </w:rPr>
        <w:sectPr>
          <w:pgSz w:w="11910" w:h="16840"/>
          <w:pgMar w:header="0" w:footer="983" w:top="1360" w:bottom="1180" w:left="960" w:right="62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627"/>
        <w:gridCol w:w="844"/>
        <w:gridCol w:w="1656"/>
        <w:gridCol w:w="1656"/>
        <w:gridCol w:w="1656"/>
        <w:gridCol w:w="1656"/>
      </w:tblGrid>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422,007,907.98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422,007,907.98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5"/>
              <w:jc w:val="right"/>
              <w:rPr>
                <w:rFonts w:ascii="宋体" w:hAnsi="宋体" w:cs="宋体" w:eastAsia="宋体" w:hint="default"/>
                <w:sz w:val="18"/>
                <w:szCs w:val="18"/>
              </w:rPr>
            </w:pPr>
            <w:r>
              <w:rPr>
                <w:rFonts w:ascii="宋体"/>
                <w:sz w:val="18"/>
              </w:rPr>
              <w:t>422,007,907.98</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13,551,705.73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13,551,705.73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13,551,705.73</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239,994,775.90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239,994,775.90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239,994,775.90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45,445,645.67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38,676,763.34</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38,676,763.34</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86,556,921.45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86,556,921.45</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86,556,921.45</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65,000,000.00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165,000,000.00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30,000,000.00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513,649,266.45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513,649,266.45</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513,649,266.45</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8,000,000.00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8,000,000.00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辽宁中宝太平洋经贸有限公司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10,010,000.00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10,010,000.00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-10,010,000.00</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50,000,000.00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67,500,000.00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67,500,000.00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68,500,000.00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46,500,000.00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46,500,000.00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46,500,000.00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77,876,500.00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77,876,500.00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35,000,000.00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112,876,500.00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130,000,000.00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130,000,000.00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66,666,667.00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104,080,000.00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135,000,000.00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239,080,000.00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40,000,000.00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81,662,500.00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81,662,500.00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81,662,500.00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5,100,000.00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5,100,000.00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5,100,000.00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4,500,000.00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4,500,000.00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绍兴创业资产管理有限公司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15,000,000.00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15,000,000.00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15,000,000.00</w:t>
            </w:r>
          </w:p>
        </w:tc>
      </w:tr>
    </w:tbl>
    <w:p>
      <w:pPr>
        <w:spacing w:after="0" w:line="240" w:lineRule="auto"/>
        <w:jc w:val="right"/>
        <w:rPr>
          <w:rFonts w:ascii="宋体" w:hAnsi="宋体" w:cs="宋体" w:eastAsia="宋体" w:hint="default"/>
          <w:sz w:val="18"/>
          <w:szCs w:val="18"/>
        </w:rPr>
        <w:sectPr>
          <w:pgSz w:w="11910" w:h="16840"/>
          <w:pgMar w:header="0" w:footer="983" w:top="1360" w:bottom="1180" w:left="960" w:right="62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627"/>
        <w:gridCol w:w="844"/>
        <w:gridCol w:w="1656"/>
        <w:gridCol w:w="1656"/>
        <w:gridCol w:w="1656"/>
        <w:gridCol w:w="1656"/>
      </w:tblGrid>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44,011.07</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44,011.07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44,011.07</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157"/>
              <w:jc w:val="left"/>
              <w:rPr>
                <w:rFonts w:ascii="宋体" w:hAnsi="宋体" w:cs="宋体" w:eastAsia="宋体" w:hint="default"/>
                <w:sz w:val="18"/>
                <w:szCs w:val="18"/>
              </w:rPr>
            </w:pPr>
            <w:r>
              <w:rPr>
                <w:rFonts w:ascii="宋体" w:hAnsi="宋体" w:cs="宋体" w:eastAsia="宋体" w:hint="default"/>
                <w:sz w:val="18"/>
                <w:szCs w:val="18"/>
              </w:rPr>
              <w:t>绍兴市红太阳物业管理有限公 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500,000.00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46,142,313.13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46,142,313.13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46,142,313.13</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628,280,000.00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628,280,000.00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144,177,655.90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772,457,655.90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157"/>
              <w:jc w:val="left"/>
              <w:rPr>
                <w:rFonts w:ascii="宋体" w:hAnsi="宋体" w:cs="宋体" w:eastAsia="宋体" w:hint="default"/>
                <w:sz w:val="18"/>
                <w:szCs w:val="18"/>
              </w:rPr>
            </w:pPr>
            <w:r>
              <w:rPr>
                <w:rFonts w:ascii="宋体" w:hAnsi="宋体" w:cs="宋体" w:eastAsia="宋体" w:hint="default"/>
                <w:sz w:val="18"/>
                <w:szCs w:val="18"/>
              </w:rPr>
              <w:t>成都农村商业银行股份有限公 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652,500,000.00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748,352,979.71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748,352,979.71</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11,521,368.53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11,521,368.53</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157"/>
              <w:jc w:val="left"/>
              <w:rPr>
                <w:rFonts w:ascii="宋体" w:hAnsi="宋体" w:cs="宋体" w:eastAsia="宋体" w:hint="default"/>
                <w:sz w:val="18"/>
                <w:szCs w:val="18"/>
              </w:rPr>
            </w:pPr>
            <w:r>
              <w:rPr>
                <w:rFonts w:ascii="宋体" w:hAnsi="宋体" w:cs="宋体" w:eastAsia="宋体" w:hint="default"/>
                <w:sz w:val="18"/>
                <w:szCs w:val="18"/>
              </w:rPr>
              <w:t>浙江金洲管道科技股份有限公 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94,432,858.78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120,374,671.06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120,374,671.06</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352,000,000.00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356,105,421.74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356,105,421.74</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1,489,950.00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1,489,950.00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1,489,950.00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2,000,000.00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70,725,600.00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70,725,600.00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70,725,600.00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450,000,000.00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110,000,000.00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110,000,000.00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110,000,000.00</w:t>
            </w:r>
          </w:p>
        </w:tc>
      </w:tr>
      <w:tr>
        <w:trPr>
          <w:trHeight w:val="641"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280,000,000.00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280,000,000.00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280,000,000.00</w:t>
            </w:r>
          </w:p>
        </w:tc>
      </w:tr>
      <w:tr>
        <w:trPr>
          <w:trHeight w:val="640" w:hRule="exact"/>
        </w:trPr>
        <w:tc>
          <w:tcPr>
            <w:tcW w:w="2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tabs>
                <w:tab w:pos="858" w:val="left" w:leader="none"/>
              </w:tabs>
              <w:spacing w:line="240" w:lineRule="auto"/>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8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6,463,233,223.48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4,656,909,634.41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2,547,392,226.15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7,204,301,860.56</w:t>
            </w:r>
          </w:p>
        </w:tc>
      </w:tr>
    </w:tbl>
    <w:p>
      <w:pPr>
        <w:pStyle w:val="BodyText"/>
        <w:spacing w:line="240" w:lineRule="auto" w:before="63"/>
        <w:ind w:left="840" w:right="0"/>
        <w:jc w:val="left"/>
      </w:pPr>
      <w:r>
        <w:rPr/>
        <w:t>(续上表)</w:t>
      </w:r>
    </w:p>
    <w:p>
      <w:pPr>
        <w:spacing w:line="240" w:lineRule="auto" w:before="12"/>
        <w:rPr>
          <w:rFonts w:ascii="宋体" w:hAnsi="宋体" w:cs="宋体" w:eastAsia="宋体" w:hint="default"/>
          <w:sz w:val="9"/>
          <w:szCs w:val="9"/>
        </w:rPr>
      </w:pPr>
    </w:p>
    <w:tbl>
      <w:tblPr>
        <w:tblW w:w="0" w:type="auto"/>
        <w:jc w:val="left"/>
        <w:tblInd w:w="640" w:type="dxa"/>
        <w:tblLayout w:type="fixed"/>
        <w:tblCellMar>
          <w:top w:w="0" w:type="dxa"/>
          <w:left w:w="0" w:type="dxa"/>
          <w:bottom w:w="0" w:type="dxa"/>
          <w:right w:w="0" w:type="dxa"/>
        </w:tblCellMar>
        <w:tblLook w:val="01E0"/>
      </w:tblPr>
      <w:tblGrid>
        <w:gridCol w:w="2894"/>
        <w:gridCol w:w="1048"/>
        <w:gridCol w:w="1075"/>
        <w:gridCol w:w="1280"/>
        <w:gridCol w:w="895"/>
        <w:gridCol w:w="1476"/>
      </w:tblGrid>
      <w:tr>
        <w:trPr>
          <w:trHeight w:val="82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2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55" w:right="202"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0" w:right="110" w:hanging="158"/>
              <w:jc w:val="left"/>
              <w:rPr>
                <w:rFonts w:ascii="宋体" w:hAnsi="宋体" w:cs="宋体" w:eastAsia="宋体" w:hint="default"/>
                <w:sz w:val="21"/>
                <w:szCs w:val="21"/>
              </w:rPr>
            </w:pPr>
            <w:r>
              <w:rPr>
                <w:rFonts w:ascii="宋体" w:hAnsi="宋体" w:cs="宋体" w:eastAsia="宋体" w:hint="default"/>
                <w:sz w:val="21"/>
                <w:szCs w:val="21"/>
              </w:rPr>
              <w:t>表决权比 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32" w:right="126"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80,000,000.00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25,000,000.00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15,000,000.00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90,000,000.00</w:t>
            </w:r>
          </w:p>
        </w:tc>
      </w:tr>
    </w:tbl>
    <w:p>
      <w:pPr>
        <w:spacing w:after="0" w:line="240" w:lineRule="auto"/>
        <w:jc w:val="center"/>
        <w:rPr>
          <w:rFonts w:ascii="宋体" w:hAnsi="宋体" w:cs="宋体" w:eastAsia="宋体" w:hint="default"/>
          <w:sz w:val="18"/>
          <w:szCs w:val="18"/>
        </w:rPr>
        <w:sectPr>
          <w:pgSz w:w="11910" w:h="16840"/>
          <w:pgMar w:header="0" w:footer="983" w:top="1360" w:bottom="1180" w:left="960" w:right="62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94"/>
        <w:gridCol w:w="1048"/>
        <w:gridCol w:w="1075"/>
        <w:gridCol w:w="1280"/>
        <w:gridCol w:w="895"/>
        <w:gridCol w:w="1476"/>
      </w:tblGrid>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黄山市新湖房地产开发有限责任公司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50,000,000.00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18"/>
                <w:szCs w:val="18"/>
              </w:rPr>
            </w:pPr>
            <w:r>
              <w:rPr>
                <w:rFonts w:ascii="宋体"/>
                <w:sz w:val="18"/>
              </w:rPr>
              <w:t>150,000,000.00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40.00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40.00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89.29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89.29</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32,200,000.00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79.34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79.34</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50,000,000.00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80.00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80.00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辽宁中宝太平洋经贸有限公司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34.26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34.26</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80.00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80.00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18"/>
                <w:szCs w:val="18"/>
              </w:rPr>
            </w:pPr>
            <w:r>
              <w:rPr>
                <w:rFonts w:ascii="宋体"/>
                <w:sz w:val="18"/>
              </w:rPr>
              <w:t>200,000,000.00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90.00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90.00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绍兴创业资产管理有限公司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95.54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95.54</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8.27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8.27</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浙江金洲管道科技股份有限公司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上海大智慧网络技术有限公司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1500" w:right="152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94"/>
        <w:gridCol w:w="1048"/>
        <w:gridCol w:w="1075"/>
        <w:gridCol w:w="1280"/>
        <w:gridCol w:w="895"/>
        <w:gridCol w:w="1476"/>
      </w:tblGrid>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0.72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0.72</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1,939,600.00</w:t>
            </w: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8.83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8.83</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60,000,000.00</w:t>
            </w: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3.67</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10.83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10.83</w:t>
            </w: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754,139,600.00</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pStyle w:val="BodyText"/>
        <w:spacing w:line="240" w:lineRule="auto" w:before="35"/>
        <w:ind w:left="720" w:right="0"/>
        <w:jc w:val="left"/>
      </w:pPr>
      <w:r>
        <w:rPr/>
        <w:t>4.</w:t>
      </w:r>
      <w:r>
        <w:rPr>
          <w:spacing w:val="-2"/>
        </w:rPr>
        <w:t> </w:t>
      </w:r>
      <w:r>
        <w:rPr/>
        <w:t>营业收入/营业成本</w:t>
      </w:r>
    </w:p>
    <w:p>
      <w:pPr>
        <w:pStyle w:val="BodyText"/>
        <w:spacing w:line="324" w:lineRule="auto" w:before="164"/>
        <w:ind w:left="720" w:right="7071" w:hanging="105"/>
        <w:jc w:val="left"/>
      </w:pPr>
      <w:r>
        <w:rPr/>
        <w:t>(1)</w:t>
      </w:r>
      <w:r>
        <w:rPr>
          <w:spacing w:val="-2"/>
        </w:rPr>
        <w:t> </w:t>
      </w:r>
      <w:r>
        <w:rPr/>
        <w:t>明细情况</w:t>
      </w:r>
      <w:r>
        <w:rPr/>
        <w:t> 营业收入</w:t>
      </w:r>
    </w:p>
    <w:p>
      <w:pPr>
        <w:spacing w:line="240" w:lineRule="auto" w:before="4"/>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4154"/>
        <w:gridCol w:w="2340"/>
        <w:gridCol w:w="2160"/>
      </w:tblGrid>
      <w:tr>
        <w:trPr>
          <w:trHeight w:val="419"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1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1,331,973,418.44</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259,421,362.25</w:t>
            </w:r>
          </w:p>
        </w:tc>
      </w:tr>
      <w:tr>
        <w:trPr>
          <w:trHeight w:val="418"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4,380,650.25</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3,300,000.00</w:t>
            </w:r>
          </w:p>
        </w:tc>
      </w:tr>
      <w:tr>
        <w:trPr>
          <w:trHeight w:val="419"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1,329,521,146.39</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258,716,811.08</w:t>
            </w:r>
            <w:r>
              <w:rPr>
                <w:rFonts w:ascii="宋体"/>
                <w:sz w:val="21"/>
              </w:rPr>
            </w:r>
          </w:p>
        </w:tc>
      </w:tr>
    </w:tbl>
    <w:p>
      <w:pPr>
        <w:spacing w:line="240" w:lineRule="auto" w:before="6"/>
        <w:rPr>
          <w:rFonts w:ascii="宋体" w:hAnsi="宋体" w:cs="宋体" w:eastAsia="宋体" w:hint="default"/>
          <w:sz w:val="7"/>
          <w:szCs w:val="7"/>
        </w:rPr>
      </w:pPr>
    </w:p>
    <w:p>
      <w:pPr>
        <w:pStyle w:val="BodyText"/>
        <w:spacing w:line="240" w:lineRule="auto" w:before="35"/>
        <w:ind w:left="510" w:right="0"/>
        <w:jc w:val="left"/>
      </w:pPr>
      <w:r>
        <w:rPr/>
        <w:t>(2)</w:t>
      </w:r>
      <w:r>
        <w:rPr>
          <w:spacing w:val="-4"/>
        </w:rPr>
        <w:t> </w:t>
      </w:r>
      <w:r>
        <w:rPr/>
        <w:t>主营业务收入/主营业务成本（分行业）</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14"/>
        <w:gridCol w:w="1800"/>
        <w:gridCol w:w="1800"/>
        <w:gridCol w:w="1610"/>
        <w:gridCol w:w="1630"/>
      </w:tblGrid>
      <w:tr>
        <w:trPr>
          <w:trHeight w:val="454"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46"/>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5" w:hRule="exact"/>
        </w:trPr>
        <w:tc>
          <w:tcPr>
            <w:tcW w:w="18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965"/>
              <w:jc w:val="right"/>
              <w:rPr>
                <w:rFonts w:ascii="宋体" w:hAnsi="宋体" w:cs="宋体" w:eastAsia="宋体" w:hint="default"/>
                <w:sz w:val="18"/>
                <w:szCs w:val="18"/>
              </w:rPr>
            </w:pPr>
            <w:r>
              <w:rPr>
                <w:rFonts w:ascii="宋体" w:hAnsi="宋体" w:cs="宋体" w:eastAsia="宋体" w:hint="default"/>
                <w:sz w:val="18"/>
                <w:szCs w:val="18"/>
              </w:rPr>
              <w:t>商业贸易</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right"/>
              <w:rPr>
                <w:rFonts w:ascii="宋体" w:hAnsi="宋体" w:cs="宋体" w:eastAsia="宋体" w:hint="default"/>
                <w:sz w:val="18"/>
                <w:szCs w:val="18"/>
              </w:rPr>
            </w:pPr>
            <w:r>
              <w:rPr>
                <w:rFonts w:ascii="宋体"/>
                <w:sz w:val="18"/>
              </w:rPr>
              <w:t>1,331,973,418.44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center"/>
              <w:rPr>
                <w:rFonts w:ascii="宋体" w:hAnsi="宋体" w:cs="宋体" w:eastAsia="宋体" w:hint="default"/>
                <w:sz w:val="18"/>
                <w:szCs w:val="18"/>
              </w:rPr>
            </w:pPr>
            <w:r>
              <w:rPr>
                <w:rFonts w:ascii="宋体"/>
                <w:sz w:val="18"/>
              </w:rPr>
              <w:t>1,328,869,524.35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259,421,362.25</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84"/>
              <w:jc w:val="right"/>
              <w:rPr>
                <w:rFonts w:ascii="宋体" w:hAnsi="宋体" w:cs="宋体" w:eastAsia="宋体" w:hint="default"/>
                <w:sz w:val="18"/>
                <w:szCs w:val="18"/>
              </w:rPr>
            </w:pPr>
            <w:r>
              <w:rPr>
                <w:rFonts w:ascii="宋体"/>
                <w:sz w:val="18"/>
              </w:rPr>
              <w:t>258,590,640.12</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965"/>
              <w:jc w:val="right"/>
              <w:rPr>
                <w:rFonts w:ascii="宋体" w:hAnsi="宋体" w:cs="宋体" w:eastAsia="宋体" w:hint="default"/>
                <w:sz w:val="18"/>
                <w:szCs w:val="18"/>
              </w:rPr>
            </w:pPr>
            <w:r>
              <w:rPr>
                <w:rFonts w:ascii="宋体" w:hAnsi="宋体" w:cs="宋体" w:eastAsia="宋体" w:hint="default"/>
                <w:sz w:val="18"/>
                <w:szCs w:val="18"/>
              </w:rPr>
              <w:t>小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1,331,973,418.44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44" w:right="0"/>
              <w:jc w:val="center"/>
              <w:rPr>
                <w:rFonts w:ascii="宋体" w:hAnsi="宋体" w:cs="宋体" w:eastAsia="宋体" w:hint="default"/>
                <w:sz w:val="18"/>
                <w:szCs w:val="18"/>
              </w:rPr>
            </w:pPr>
            <w:r>
              <w:rPr>
                <w:rFonts w:ascii="宋体"/>
                <w:sz w:val="18"/>
              </w:rPr>
              <w:t>1,328,869,524.35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9"/>
              <w:jc w:val="right"/>
              <w:rPr>
                <w:rFonts w:ascii="宋体" w:hAnsi="宋体" w:cs="宋体" w:eastAsia="宋体" w:hint="default"/>
                <w:sz w:val="18"/>
                <w:szCs w:val="18"/>
              </w:rPr>
            </w:pPr>
            <w:r>
              <w:rPr>
                <w:rFonts w:ascii="宋体"/>
                <w:sz w:val="18"/>
              </w:rPr>
              <w:t>259,421,362.25</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258,590,640.12</w:t>
            </w:r>
          </w:p>
        </w:tc>
      </w:tr>
    </w:tbl>
    <w:p>
      <w:pPr>
        <w:spacing w:line="240" w:lineRule="auto" w:before="6"/>
        <w:rPr>
          <w:rFonts w:ascii="宋体" w:hAnsi="宋体" w:cs="宋体" w:eastAsia="宋体" w:hint="default"/>
          <w:sz w:val="7"/>
          <w:szCs w:val="7"/>
        </w:rPr>
      </w:pPr>
    </w:p>
    <w:p>
      <w:pPr>
        <w:pStyle w:val="BodyText"/>
        <w:spacing w:line="240" w:lineRule="auto" w:before="35"/>
        <w:ind w:left="615" w:right="0"/>
        <w:jc w:val="left"/>
      </w:pPr>
      <w:r>
        <w:rPr/>
        <w:t>(3)</w:t>
      </w:r>
      <w:r>
        <w:rPr>
          <w:spacing w:val="-4"/>
        </w:rPr>
        <w:t> </w:t>
      </w:r>
      <w:r>
        <w:rPr/>
        <w:t>主营业务收入/主营业务成本（分地区）</w:t>
      </w:r>
    </w:p>
    <w:p>
      <w:pPr>
        <w:spacing w:line="240" w:lineRule="auto" w:before="6"/>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14"/>
        <w:gridCol w:w="1800"/>
        <w:gridCol w:w="1705"/>
        <w:gridCol w:w="1705"/>
        <w:gridCol w:w="1705"/>
      </w:tblGrid>
      <w:tr>
        <w:trPr>
          <w:trHeight w:val="455"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1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1,331,973,418.44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9" w:right="0"/>
              <w:jc w:val="center"/>
              <w:rPr>
                <w:rFonts w:ascii="宋体" w:hAnsi="宋体" w:cs="宋体" w:eastAsia="宋体" w:hint="default"/>
                <w:sz w:val="18"/>
                <w:szCs w:val="18"/>
              </w:rPr>
            </w:pPr>
            <w:r>
              <w:rPr>
                <w:rFonts w:ascii="宋体"/>
                <w:sz w:val="18"/>
              </w:rPr>
              <w:t>1,328,869,524.35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259,421,362.25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258,590,640.12</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1,331,973,418.44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9" w:right="0"/>
              <w:jc w:val="center"/>
              <w:rPr>
                <w:rFonts w:ascii="宋体" w:hAnsi="宋体" w:cs="宋体" w:eastAsia="宋体" w:hint="default"/>
                <w:sz w:val="18"/>
                <w:szCs w:val="18"/>
              </w:rPr>
            </w:pPr>
            <w:r>
              <w:rPr>
                <w:rFonts w:ascii="宋体"/>
                <w:sz w:val="18"/>
              </w:rPr>
              <w:t>1,328,869,524.35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259,421,362.25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258,590,640.12</w:t>
            </w:r>
          </w:p>
        </w:tc>
      </w:tr>
    </w:tbl>
    <w:p>
      <w:pPr>
        <w:pStyle w:val="BodyText"/>
        <w:spacing w:line="240" w:lineRule="auto" w:before="63"/>
        <w:ind w:left="720" w:right="0"/>
        <w:jc w:val="left"/>
      </w:pPr>
      <w:r>
        <w:rPr/>
        <w:t>(4)</w:t>
      </w:r>
      <w:r>
        <w:rPr>
          <w:spacing w:val="-2"/>
        </w:rPr>
        <w:t> </w:t>
      </w:r>
      <w:r>
        <w:rPr/>
        <w:t>公司前五名客户的营业收入情况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4"/>
        <w:gridCol w:w="1980"/>
        <w:gridCol w:w="3060"/>
      </w:tblGrid>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金川集团有限公司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671,111,491.44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50.22</w:t>
            </w:r>
          </w:p>
        </w:tc>
      </w:tr>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508,924,690.00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38.08</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浙江省物产燃料集团有限公司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84,044,289.76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6.29</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浙江中天钢铁贸易有限公司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52,743,525.17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3.95</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4,341,051.28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0.32</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pacing w:val="-1"/>
                <w:sz w:val="21"/>
              </w:rPr>
              <w:t>1,321,165,047.65</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98.86</w:t>
            </w:r>
          </w:p>
        </w:tc>
      </w:tr>
    </w:tbl>
    <w:p>
      <w:pPr>
        <w:spacing w:after="0" w:line="241" w:lineRule="exact"/>
        <w:jc w:val="center"/>
        <w:rPr>
          <w:rFonts w:ascii="宋体" w:hAnsi="宋体" w:cs="宋体" w:eastAsia="宋体" w:hint="default"/>
          <w:sz w:val="21"/>
          <w:szCs w:val="21"/>
        </w:rPr>
        <w:sectPr>
          <w:pgSz w:w="11910" w:h="16840"/>
          <w:pgMar w:header="0" w:footer="983" w:top="1360" w:bottom="1180" w:left="1500" w:right="1440"/>
        </w:sectPr>
      </w:pPr>
    </w:p>
    <w:p>
      <w:pPr>
        <w:pStyle w:val="BodyText"/>
        <w:spacing w:line="240" w:lineRule="auto" w:before="23"/>
        <w:ind w:left="720" w:right="670"/>
        <w:jc w:val="left"/>
      </w:pPr>
      <w:r>
        <w:rPr/>
        <w:t>5. 投资收益</w:t>
      </w:r>
    </w:p>
    <w:p>
      <w:pPr>
        <w:spacing w:line="240" w:lineRule="auto" w:before="10"/>
        <w:rPr>
          <w:rFonts w:ascii="宋体" w:hAnsi="宋体" w:cs="宋体" w:eastAsia="宋体" w:hint="default"/>
          <w:sz w:val="14"/>
          <w:szCs w:val="14"/>
        </w:rPr>
      </w:pPr>
    </w:p>
    <w:p>
      <w:pPr>
        <w:pStyle w:val="BodyText"/>
        <w:spacing w:line="240" w:lineRule="auto"/>
        <w:ind w:left="720" w:right="67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022"/>
        <w:gridCol w:w="2456"/>
        <w:gridCol w:w="2176"/>
      </w:tblGrid>
      <w:tr>
        <w:trPr>
          <w:trHeight w:val="397"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22"/>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6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97"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754,139,600.00</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right="106"/>
              <w:jc w:val="right"/>
              <w:rPr>
                <w:rFonts w:ascii="宋体" w:hAnsi="宋体" w:cs="宋体" w:eastAsia="宋体" w:hint="default"/>
                <w:sz w:val="28"/>
                <w:szCs w:val="28"/>
              </w:rPr>
            </w:pPr>
            <w:r>
              <w:rPr>
                <w:rFonts w:ascii="宋体"/>
                <w:w w:val="95"/>
                <w:sz w:val="28"/>
              </w:rPr>
              <w:t>340,964,194.29</w:t>
            </w:r>
            <w:r>
              <w:rPr>
                <w:rFonts w:ascii="宋体"/>
                <w:sz w:val="28"/>
              </w:rPr>
            </w:r>
          </w:p>
        </w:tc>
      </w:tr>
      <w:tr>
        <w:trPr>
          <w:trHeight w:val="396"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300,183,585.80</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-18,029,441.44</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right="106"/>
              <w:jc w:val="right"/>
              <w:rPr>
                <w:rFonts w:ascii="宋体" w:hAnsi="宋体" w:cs="宋体" w:eastAsia="宋体" w:hint="default"/>
                <w:sz w:val="28"/>
                <w:szCs w:val="28"/>
              </w:rPr>
            </w:pPr>
            <w:r>
              <w:rPr>
                <w:rFonts w:ascii="宋体"/>
                <w:w w:val="95"/>
                <w:sz w:val="28"/>
              </w:rPr>
              <w:t>118,048,100.00</w:t>
            </w:r>
            <w:r>
              <w:rPr>
                <w:rFonts w:ascii="宋体"/>
                <w:sz w:val="28"/>
              </w:rPr>
            </w:r>
          </w:p>
        </w:tc>
      </w:tr>
      <w:tr>
        <w:trPr>
          <w:trHeight w:val="397"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90,739.83</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32" w:lineRule="exact"/>
              <w:ind w:right="107"/>
              <w:jc w:val="right"/>
              <w:rPr>
                <w:rFonts w:ascii="宋体" w:hAnsi="宋体" w:cs="宋体" w:eastAsia="宋体" w:hint="default"/>
                <w:sz w:val="28"/>
                <w:szCs w:val="28"/>
              </w:rPr>
            </w:pPr>
            <w:r>
              <w:rPr>
                <w:rFonts w:ascii="宋体"/>
                <w:w w:val="95"/>
                <w:sz w:val="28"/>
              </w:rPr>
              <w:t>49,475.87</w:t>
            </w:r>
            <w:r>
              <w:rPr>
                <w:rFonts w:ascii="宋体"/>
                <w:sz w:val="28"/>
              </w:rPr>
            </w:r>
          </w:p>
        </w:tc>
      </w:tr>
      <w:tr>
        <w:trPr>
          <w:trHeight w:val="397"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0"/>
              <w:jc w:val="right"/>
              <w:rPr>
                <w:rFonts w:ascii="宋体" w:hAnsi="宋体" w:cs="宋体" w:eastAsia="宋体" w:hint="default"/>
                <w:sz w:val="28"/>
                <w:szCs w:val="28"/>
              </w:rPr>
            </w:pPr>
            <w:r>
              <w:rPr>
                <w:rFonts w:ascii="宋体"/>
                <w:w w:val="95"/>
                <w:sz w:val="28"/>
              </w:rPr>
              <w:t>5,843,670.32</w:t>
            </w:r>
            <w:r>
              <w:rPr>
                <w:rFonts w:ascii="宋体"/>
                <w:sz w:val="28"/>
              </w:rPr>
            </w:r>
          </w:p>
        </w:tc>
        <w:tc>
          <w:tcPr>
            <w:tcW w:w="2176"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w w:val="95"/>
                <w:sz w:val="28"/>
              </w:rPr>
              <w:t>2,083,333.33</w:t>
            </w:r>
            <w:r>
              <w:rPr>
                <w:rFonts w:ascii="宋体"/>
                <w:sz w:val="28"/>
              </w:rPr>
            </w:r>
          </w:p>
        </w:tc>
      </w:tr>
      <w:tr>
        <w:trPr>
          <w:trHeight w:val="397" w:hRule="exact"/>
        </w:trPr>
        <w:tc>
          <w:tcPr>
            <w:tcW w:w="402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2"/>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6"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825" w:right="670"/>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467"/>
        <w:gridCol w:w="2177"/>
        <w:gridCol w:w="2176"/>
        <w:gridCol w:w="1956"/>
      </w:tblGrid>
      <w:tr>
        <w:trPr>
          <w:trHeight w:val="554"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78"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7" w:right="0"/>
              <w:jc w:val="center"/>
              <w:rPr>
                <w:rFonts w:ascii="宋体" w:hAnsi="宋体" w:cs="宋体" w:eastAsia="宋体" w:hint="default"/>
                <w:sz w:val="28"/>
                <w:szCs w:val="28"/>
              </w:rPr>
            </w:pPr>
            <w:r>
              <w:rPr>
                <w:rFonts w:ascii="宋体"/>
                <w:sz w:val="28"/>
              </w:rPr>
              <w:t>80,000,000.00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61,000,000.00</w:t>
            </w:r>
            <w:r>
              <w:rPr>
                <w:rFonts w:ascii="宋体"/>
                <w:sz w:val="28"/>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分配利润增加</w:t>
            </w:r>
          </w:p>
        </w:tc>
      </w:tr>
      <w:tr>
        <w:trPr>
          <w:trHeight w:val="475"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7" w:right="0"/>
              <w:jc w:val="center"/>
              <w:rPr>
                <w:rFonts w:ascii="宋体" w:hAnsi="宋体" w:cs="宋体" w:eastAsia="宋体" w:hint="default"/>
                <w:sz w:val="28"/>
                <w:szCs w:val="28"/>
              </w:rPr>
            </w:pPr>
            <w:r>
              <w:rPr>
                <w:rFonts w:ascii="宋体"/>
                <w:sz w:val="28"/>
              </w:rPr>
              <w:t>90,000,000.00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27,000,000.00</w:t>
            </w:r>
            <w:r>
              <w:rPr>
                <w:rFonts w:ascii="宋体"/>
                <w:sz w:val="28"/>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分配利润增加</w:t>
            </w:r>
          </w:p>
        </w:tc>
      </w:tr>
      <w:tr>
        <w:trPr>
          <w:trHeight w:val="476"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8" w:right="0"/>
              <w:jc w:val="center"/>
              <w:rPr>
                <w:rFonts w:ascii="宋体" w:hAnsi="宋体" w:cs="宋体" w:eastAsia="宋体" w:hint="default"/>
                <w:sz w:val="28"/>
                <w:szCs w:val="28"/>
              </w:rPr>
            </w:pPr>
            <w:r>
              <w:rPr>
                <w:rFonts w:ascii="宋体"/>
                <w:sz w:val="28"/>
              </w:rPr>
              <w:t>50,000,000.00</w:t>
            </w:r>
          </w:p>
        </w:tc>
        <w:tc>
          <w:tcPr>
            <w:tcW w:w="217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分配利润增加</w:t>
            </w:r>
          </w:p>
        </w:tc>
      </w:tr>
      <w:tr>
        <w:trPr>
          <w:trHeight w:val="476"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sz w:val="28"/>
              </w:rPr>
              <w:t>150,000,000.00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w w:val="95"/>
                <w:sz w:val="28"/>
              </w:rPr>
              <w:t>53,000,000.00</w:t>
            </w:r>
            <w:r>
              <w:rPr>
                <w:rFonts w:ascii="宋体"/>
                <w:sz w:val="28"/>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分配利润增加</w:t>
            </w:r>
          </w:p>
        </w:tc>
      </w:tr>
      <w:tr>
        <w:trPr>
          <w:trHeight w:val="475"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8" w:right="0"/>
              <w:jc w:val="center"/>
              <w:rPr>
                <w:rFonts w:ascii="宋体" w:hAnsi="宋体" w:cs="宋体" w:eastAsia="宋体" w:hint="default"/>
                <w:sz w:val="28"/>
                <w:szCs w:val="28"/>
              </w:rPr>
            </w:pPr>
            <w:r>
              <w:rPr>
                <w:rFonts w:ascii="宋体"/>
                <w:sz w:val="28"/>
              </w:rPr>
              <w:t>50,000,000.00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99"/>
              <w:jc w:val="right"/>
              <w:rPr>
                <w:rFonts w:ascii="宋体" w:hAnsi="宋体" w:cs="宋体" w:eastAsia="宋体" w:hint="default"/>
                <w:sz w:val="28"/>
                <w:szCs w:val="28"/>
              </w:rPr>
            </w:pPr>
            <w:r>
              <w:rPr>
                <w:rFonts w:ascii="宋体"/>
                <w:w w:val="95"/>
                <w:sz w:val="28"/>
              </w:rPr>
              <w:t>144,000,000.00</w:t>
            </w:r>
            <w:r>
              <w:rPr>
                <w:rFonts w:ascii="宋体"/>
                <w:sz w:val="28"/>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分配利润增加</w:t>
            </w:r>
          </w:p>
        </w:tc>
      </w:tr>
      <w:tr>
        <w:trPr>
          <w:trHeight w:val="478"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8"/>
                <w:szCs w:val="28"/>
              </w:rPr>
            </w:pPr>
            <w:r>
              <w:rPr>
                <w:rFonts w:ascii="宋体"/>
                <w:sz w:val="28"/>
              </w:rPr>
              <w:t>200,000,000.00</w:t>
            </w:r>
          </w:p>
        </w:tc>
        <w:tc>
          <w:tcPr>
            <w:tcW w:w="217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系本期吸收合并的子</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476"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7" w:right="0"/>
              <w:jc w:val="center"/>
              <w:rPr>
                <w:rFonts w:ascii="宋体" w:hAnsi="宋体" w:cs="宋体" w:eastAsia="宋体" w:hint="default"/>
                <w:sz w:val="28"/>
                <w:szCs w:val="28"/>
              </w:rPr>
            </w:pPr>
            <w:r>
              <w:rPr>
                <w:rFonts w:ascii="宋体"/>
                <w:sz w:val="28"/>
              </w:rPr>
              <w:t>60,000,000.00</w:t>
            </w:r>
          </w:p>
        </w:tc>
        <w:tc>
          <w:tcPr>
            <w:tcW w:w="217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pacing w:val="-6"/>
                <w:sz w:val="18"/>
                <w:szCs w:val="18"/>
              </w:rPr>
              <w:t>上期入股，本期现金分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红</w:t>
            </w:r>
          </w:p>
        </w:tc>
      </w:tr>
      <w:tr>
        <w:trPr>
          <w:trHeight w:val="475"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99"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8"/>
                <w:szCs w:val="28"/>
              </w:rPr>
            </w:pPr>
            <w:r>
              <w:rPr>
                <w:rFonts w:ascii="宋体"/>
                <w:sz w:val="28"/>
              </w:rPr>
              <w:t>680,000,000.00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8"/>
                <w:szCs w:val="28"/>
              </w:rPr>
            </w:pPr>
            <w:r>
              <w:rPr>
                <w:rFonts w:ascii="宋体"/>
                <w:w w:val="95"/>
                <w:sz w:val="28"/>
              </w:rPr>
              <w:t>285,000,000.00</w:t>
            </w:r>
            <w:r>
              <w:rPr>
                <w:rFonts w:ascii="宋体"/>
                <w:sz w:val="28"/>
              </w:rPr>
            </w:r>
          </w:p>
        </w:tc>
        <w:tc>
          <w:tcPr>
            <w:tcW w:w="195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825" w:right="670"/>
        <w:jc w:val="left"/>
      </w:pPr>
      <w:r>
        <w:rPr/>
        <w:t>(3)</w:t>
      </w:r>
      <w:r>
        <w:rPr>
          <w:spacing w:val="-2"/>
        </w:rPr>
        <w:t> </w:t>
      </w:r>
      <w:r>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188"/>
        <w:gridCol w:w="1686"/>
        <w:gridCol w:w="1440"/>
        <w:gridCol w:w="2880"/>
      </w:tblGrid>
      <w:tr>
        <w:trPr>
          <w:trHeight w:val="4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7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476"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191,008,813.87</w:t>
            </w:r>
          </w:p>
        </w:tc>
        <w:tc>
          <w:tcPr>
            <w:tcW w:w="144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年末投资该公司, 本期开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始计算投资收益</w:t>
            </w:r>
          </w:p>
        </w:tc>
      </w:tr>
      <w:tr>
        <w:trPr>
          <w:trHeight w:val="478"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4"/>
              <w:jc w:val="center"/>
              <w:rPr>
                <w:rFonts w:ascii="宋体" w:hAnsi="宋体" w:cs="宋体" w:eastAsia="宋体" w:hint="default"/>
                <w:sz w:val="21"/>
                <w:szCs w:val="21"/>
              </w:rPr>
            </w:pPr>
            <w:r>
              <w:rPr>
                <w:rFonts w:ascii="宋体"/>
                <w:sz w:val="21"/>
              </w:rPr>
              <w:t>95,852,979.71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月确认的投资，本期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开始计算投资收益</w:t>
            </w:r>
          </w:p>
        </w:tc>
      </w:tr>
      <w:tr>
        <w:trPr>
          <w:trHeight w:val="419"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286,861,793.58</w:t>
            </w:r>
          </w:p>
        </w:tc>
        <w:tc>
          <w:tcPr>
            <w:tcW w:w="144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720" w:right="4904" w:firstLine="105"/>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20" w:right="670"/>
        <w:jc w:val="left"/>
      </w:pPr>
      <w:r>
        <w:rPr/>
        <w:t>6.</w:t>
      </w:r>
      <w:r>
        <w:rPr>
          <w:spacing w:val="-2"/>
        </w:rPr>
        <w:t> </w:t>
      </w:r>
      <w:r>
        <w:rPr/>
        <w:t>现金流量表补充资料</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874"/>
        <w:gridCol w:w="198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sz w:val="18"/>
              </w:rPr>
              <w:t>811,738,127.91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338,760,978.81</w:t>
            </w:r>
          </w:p>
        </w:tc>
      </w:tr>
    </w:tbl>
    <w:p>
      <w:pPr>
        <w:spacing w:after="0" w:line="205" w:lineRule="exact"/>
        <w:jc w:val="left"/>
        <w:rPr>
          <w:rFonts w:ascii="宋体" w:hAnsi="宋体" w:cs="宋体" w:eastAsia="宋体" w:hint="default"/>
          <w:sz w:val="18"/>
          <w:szCs w:val="18"/>
        </w:rPr>
        <w:sectPr>
          <w:pgSz w:w="11910" w:h="16840"/>
          <w:pgMar w:header="0" w:footer="983" w:top="1480" w:bottom="1180" w:left="1500" w:right="9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874"/>
        <w:gridCol w:w="198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6,914,439.64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7,597,306.31</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spacing w:line="235" w:lineRule="exact"/>
              <w:ind w:left="93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1,613,803.15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2,005,109.17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33,097.22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19,883.04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536,225.88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665,098.04</w:t>
            </w:r>
          </w:p>
        </w:tc>
      </w:tr>
      <w:tr>
        <w:trPr>
          <w:trHeight w:val="48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w:t>
            </w:r>
            <w:r>
              <w:rPr>
                <w:rFonts w:ascii="宋体" w:hAnsi="宋体" w:cs="宋体" w:eastAsia="宋体" w:hint="default"/>
                <w:sz w:val="18"/>
                <w:szCs w:val="18"/>
              </w:rPr>
            </w:r>
          </w:p>
          <w:p>
            <w:pPr>
              <w:pStyle w:val="TableParagraph"/>
              <w:spacing w:line="244" w:lineRule="exact"/>
              <w:ind w:left="932" w:right="0"/>
              <w:jc w:val="left"/>
              <w:rPr>
                <w:rFonts w:ascii="宋体" w:hAnsi="宋体" w:cs="宋体" w:eastAsia="宋体" w:hint="default"/>
                <w:sz w:val="18"/>
                <w:szCs w:val="18"/>
              </w:rPr>
            </w:pPr>
            <w:r>
              <w:rPr>
                <w:rFonts w:ascii="宋体" w:hAnsi="宋体" w:cs="宋体" w:eastAsia="宋体" w:hint="default"/>
                <w:position w:val="1"/>
                <w:sz w:val="18"/>
                <w:szCs w:val="18"/>
              </w:rPr>
              <w:t>(收益</w:t>
            </w:r>
            <w:r>
              <w:rPr>
                <w:rFonts w:ascii="宋体" w:hAnsi="宋体" w:cs="宋体" w:eastAsia="宋体" w:hint="default"/>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29,988.21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1,988,085.64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-686,100.00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994,000.00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232,797,294.02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108,701,634.93</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-1,042,228,154.51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-461,145,103.49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-6,455,095.78</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-2,422,559.73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3,083,993.66</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-1,655,110,204.16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-132,308,082.09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1,300,796,601.23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-592,369,556.61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-345,987,441.14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-728,461,748.37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797,809,305.34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230,571,620.75</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230,571,620.75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317,784,511.27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567,237,684.59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-87,212,890.52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left="720" w:right="670"/>
        <w:jc w:val="left"/>
        <w:rPr>
          <w:b w:val="0"/>
          <w:bCs w:val="0"/>
        </w:rPr>
      </w:pPr>
      <w:r>
        <w:rPr/>
        <w:t>十三、其他补充资料</w:t>
      </w:r>
      <w:r>
        <w:rPr>
          <w:b w:val="0"/>
          <w:bCs w:val="0"/>
        </w:rPr>
      </w:r>
    </w:p>
    <w:p>
      <w:pPr>
        <w:pStyle w:val="BodyText"/>
        <w:spacing w:line="408" w:lineRule="auto" w:before="236"/>
        <w:ind w:left="720" w:right="6374"/>
        <w:jc w:val="left"/>
      </w:pPr>
      <w:r>
        <w:rPr/>
        <w:t>(一)</w:t>
      </w:r>
      <w:r>
        <w:rPr>
          <w:spacing w:val="-1"/>
        </w:rPr>
        <w:t> </w:t>
      </w:r>
      <w:r>
        <w:rPr/>
        <w:t>非经常性损益</w:t>
      </w:r>
      <w:r>
        <w:rPr/>
        <w:t> 当期非经常性损益明细表</w:t>
      </w:r>
    </w:p>
    <w:tbl>
      <w:tblPr>
        <w:tblW w:w="0" w:type="auto"/>
        <w:jc w:val="left"/>
        <w:tblInd w:w="100" w:type="dxa"/>
        <w:tblLayout w:type="fixed"/>
        <w:tblCellMar>
          <w:top w:w="0" w:type="dxa"/>
          <w:left w:w="0" w:type="dxa"/>
          <w:bottom w:w="0" w:type="dxa"/>
          <w:right w:w="0" w:type="dxa"/>
        </w:tblCellMar>
        <w:tblLook w:val="01E0"/>
      </w:tblPr>
      <w:tblGrid>
        <w:gridCol w:w="5522"/>
        <w:gridCol w:w="1692"/>
        <w:gridCol w:w="1980"/>
      </w:tblGrid>
      <w:tr>
        <w:trPr>
          <w:trHeight w:val="24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188" w:lineRule="exact"/>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188" w:lineRule="exact"/>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01"/>
              <w:jc w:val="right"/>
              <w:rPr>
                <w:rFonts w:ascii="宋体" w:hAnsi="宋体" w:cs="宋体" w:eastAsia="宋体" w:hint="default"/>
                <w:sz w:val="18"/>
                <w:szCs w:val="18"/>
              </w:rPr>
            </w:pPr>
            <w:r>
              <w:rPr>
                <w:rFonts w:ascii="宋体"/>
                <w:sz w:val="18"/>
              </w:rPr>
              <w:t>-5,811,318.64</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01"/>
              <w:jc w:val="right"/>
              <w:rPr>
                <w:rFonts w:ascii="宋体" w:hAnsi="宋体" w:cs="宋体" w:eastAsia="宋体" w:hint="default"/>
                <w:sz w:val="18"/>
                <w:szCs w:val="18"/>
              </w:rPr>
            </w:pPr>
            <w:r>
              <w:rPr>
                <w:rFonts w:ascii="宋体"/>
                <w:sz w:val="18"/>
              </w:rPr>
              <w:t>3,729,245.58</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家政策规定、按照一定标准定额或定量持续享受的政府补助除外）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01"/>
              <w:jc w:val="right"/>
              <w:rPr>
                <w:rFonts w:ascii="宋体" w:hAnsi="宋体" w:cs="宋体" w:eastAsia="宋体" w:hint="default"/>
                <w:sz w:val="18"/>
                <w:szCs w:val="18"/>
              </w:rPr>
            </w:pPr>
            <w:r>
              <w:rPr>
                <w:rFonts w:ascii="宋体"/>
                <w:sz w:val="18"/>
              </w:rPr>
              <w:t>586,900.00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3" w:top="1360" w:bottom="1180" w:left="1500" w:right="98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522"/>
        <w:gridCol w:w="1692"/>
        <w:gridCol w:w="1980"/>
      </w:tblGrid>
      <w:tr>
        <w:trPr>
          <w:trHeight w:val="47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应享有被投资单位可辨认净资产公允价值产生的收益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122,675,353.66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系新湖创业</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2" w:lineRule="exact" w:before="24"/>
              <w:ind w:left="103" w:right="115"/>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月的归属于母公司</w:t>
            </w:r>
            <w:r>
              <w:rPr>
                <w:rFonts w:ascii="宋体" w:hAnsi="宋体" w:cs="宋体" w:eastAsia="宋体" w:hint="default"/>
                <w:sz w:val="18"/>
                <w:szCs w:val="18"/>
              </w:rPr>
              <w:t> 股东的合并净利润</w:t>
            </w: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w:t>
            </w:r>
          </w:p>
          <w:p>
            <w:pPr>
              <w:pStyle w:val="TableParagraph"/>
              <w:spacing w:line="232" w:lineRule="exact" w:before="24"/>
              <w:ind w:left="122" w:right="173"/>
              <w:jc w:val="left"/>
              <w:rPr>
                <w:rFonts w:ascii="宋体" w:hAnsi="宋体" w:cs="宋体" w:eastAsia="宋体" w:hint="default"/>
                <w:sz w:val="18"/>
                <w:szCs w:val="18"/>
              </w:rPr>
            </w:pPr>
            <w:r>
              <w:rPr>
                <w:rFonts w:ascii="宋体" w:hAnsi="宋体" w:cs="宋体" w:eastAsia="宋体" w:hint="default"/>
                <w:sz w:val="18"/>
                <w:szCs w:val="18"/>
              </w:rPr>
              <w:t>融资产、交易性金融负债产生的公允价值变动损益，以及处置交易 性金融资产、交易性金融负债和可供出售金融资产取得的投资收益</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6,285,316.30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当期损益的影响</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-11,538,783.70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9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115,926,713.20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-1,317,087.82</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245,795.37</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116,998,005.65</w:t>
            </w:r>
          </w:p>
        </w:tc>
        <w:tc>
          <w:tcPr>
            <w:tcW w:w="19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357" w:lineRule="auto" w:before="13"/>
        <w:ind w:left="860" w:right="4769"/>
        <w:jc w:val="left"/>
      </w:pPr>
      <w:r>
        <w:rPr/>
        <w:t>(二)</w:t>
      </w:r>
      <w:r>
        <w:rPr>
          <w:spacing w:val="-5"/>
        </w:rPr>
        <w:t> </w:t>
      </w:r>
      <w:r>
        <w:rPr/>
        <w:t>净资产收益率及每股收益</w:t>
      </w:r>
      <w:r>
        <w:rPr>
          <w:w w:val="99"/>
        </w:rPr>
        <w:t> </w:t>
      </w:r>
      <w:r>
        <w:rPr/>
        <w:t>(1)</w:t>
      </w:r>
      <w:r>
        <w:rPr>
          <w:spacing w:val="-5"/>
        </w:rPr>
        <w:t> </w:t>
      </w:r>
      <w:r>
        <w:rPr/>
        <w:t>明细情况</w:t>
      </w:r>
    </w:p>
    <w:p>
      <w:pPr>
        <w:spacing w:line="240" w:lineRule="auto" w:before="9"/>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94"/>
        <w:gridCol w:w="1904"/>
        <w:gridCol w:w="1979"/>
        <w:gridCol w:w="1877"/>
      </w:tblGrid>
      <w:tr>
        <w:trPr>
          <w:trHeight w:val="373"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54" w:right="0"/>
              <w:jc w:val="left"/>
              <w:rPr>
                <w:rFonts w:ascii="宋体" w:hAnsi="宋体" w:cs="宋体" w:eastAsia="宋体" w:hint="default"/>
                <w:sz w:val="28"/>
                <w:szCs w:val="28"/>
              </w:rPr>
            </w:pPr>
            <w:r>
              <w:rPr>
                <w:rFonts w:ascii="宋体" w:hAnsi="宋体" w:cs="宋体" w:eastAsia="宋体" w:hint="default"/>
                <w:sz w:val="28"/>
                <w:szCs w:val="28"/>
              </w:rPr>
              <w:t>报告期利润</w:t>
            </w:r>
          </w:p>
        </w:tc>
        <w:tc>
          <w:tcPr>
            <w:tcW w:w="1904" w:type="dxa"/>
            <w:vMerge w:val="restart"/>
            <w:tcBorders>
              <w:top w:val="single" w:sz="4" w:space="0" w:color="000000"/>
              <w:left w:val="single" w:sz="4" w:space="0" w:color="000000"/>
              <w:right w:val="single" w:sz="4" w:space="0" w:color="000000"/>
            </w:tcBorders>
          </w:tcPr>
          <w:p>
            <w:pPr>
              <w:pStyle w:val="TableParagraph"/>
              <w:spacing w:line="364" w:lineRule="exact" w:before="171"/>
              <w:ind w:left="176" w:right="107" w:hanging="70"/>
              <w:jc w:val="left"/>
              <w:rPr>
                <w:rFonts w:ascii="宋体" w:hAnsi="宋体" w:cs="宋体" w:eastAsia="宋体" w:hint="default"/>
                <w:sz w:val="28"/>
                <w:szCs w:val="28"/>
              </w:rPr>
            </w:pPr>
            <w:r>
              <w:rPr>
                <w:rFonts w:ascii="宋体" w:hAnsi="宋体" w:cs="宋体" w:eastAsia="宋体" w:hint="default"/>
                <w:sz w:val="28"/>
                <w:szCs w:val="28"/>
              </w:rPr>
              <w:t>加权平均净资</w:t>
            </w:r>
            <w:r>
              <w:rPr>
                <w:rFonts w:ascii="宋体" w:hAnsi="宋体" w:cs="宋体" w:eastAsia="宋体" w:hint="default"/>
                <w:w w:val="99"/>
                <w:sz w:val="28"/>
                <w:szCs w:val="28"/>
              </w:rPr>
              <w:t> </w:t>
            </w:r>
            <w:r>
              <w:rPr>
                <w:rFonts w:ascii="宋体" w:hAnsi="宋体" w:cs="宋体" w:eastAsia="宋体" w:hint="default"/>
                <w:sz w:val="28"/>
                <w:szCs w:val="28"/>
              </w:rPr>
              <w:t>产收益率(%)</w:t>
            </w:r>
          </w:p>
        </w:tc>
        <w:tc>
          <w:tcPr>
            <w:tcW w:w="3856" w:type="dxa"/>
            <w:gridSpan w:val="2"/>
            <w:tcBorders>
              <w:top w:val="single" w:sz="4" w:space="0" w:color="000000"/>
              <w:left w:val="single" w:sz="4" w:space="0" w:color="000000"/>
              <w:bottom w:val="single" w:sz="4" w:space="0" w:color="000000"/>
              <w:right w:val="nil" w:sz="6" w:space="0" w:color="auto"/>
            </w:tcBorders>
          </w:tcPr>
          <w:p>
            <w:pPr>
              <w:pStyle w:val="TableParagraph"/>
              <w:spacing w:line="320" w:lineRule="exact"/>
              <w:ind w:left="872" w:right="0"/>
              <w:jc w:val="left"/>
              <w:rPr>
                <w:rFonts w:ascii="宋体" w:hAnsi="宋体" w:cs="宋体" w:eastAsia="宋体" w:hint="default"/>
                <w:sz w:val="28"/>
                <w:szCs w:val="28"/>
              </w:rPr>
            </w:pPr>
            <w:r>
              <w:rPr>
                <w:rFonts w:ascii="宋体" w:hAnsi="宋体" w:cs="宋体" w:eastAsia="宋体" w:hint="default"/>
                <w:sz w:val="28"/>
                <w:szCs w:val="28"/>
              </w:rPr>
              <w:t>每股收益(元/股)</w:t>
            </w:r>
          </w:p>
        </w:tc>
      </w:tr>
      <w:tr>
        <w:trPr>
          <w:trHeight w:val="737" w:hRule="exact"/>
        </w:trPr>
        <w:tc>
          <w:tcPr>
            <w:tcW w:w="2894" w:type="dxa"/>
            <w:vMerge/>
            <w:tcBorders>
              <w:left w:val="nil" w:sz="6" w:space="0" w:color="auto"/>
              <w:bottom w:val="single" w:sz="4" w:space="0" w:color="000000"/>
              <w:right w:val="single" w:sz="4" w:space="0" w:color="000000"/>
            </w:tcBorders>
          </w:tcPr>
          <w:p>
            <w:pPr/>
          </w:p>
        </w:tc>
        <w:tc>
          <w:tcPr>
            <w:tcW w:w="1904" w:type="dxa"/>
            <w:vMerge/>
            <w:tcBorders>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2"/>
              <w:jc w:val="right"/>
              <w:rPr>
                <w:rFonts w:ascii="宋体" w:hAnsi="宋体" w:cs="宋体" w:eastAsia="宋体" w:hint="default"/>
                <w:sz w:val="28"/>
                <w:szCs w:val="28"/>
              </w:rPr>
            </w:pPr>
            <w:r>
              <w:rPr>
                <w:rFonts w:ascii="宋体" w:hAnsi="宋体" w:cs="宋体" w:eastAsia="宋体" w:hint="default"/>
                <w:w w:val="95"/>
                <w:sz w:val="28"/>
                <w:szCs w:val="28"/>
              </w:rPr>
              <w:t>基本每股收益</w:t>
            </w:r>
            <w:r>
              <w:rPr>
                <w:rFonts w:ascii="宋体" w:hAnsi="宋体" w:cs="宋体" w:eastAsia="宋体" w:hint="default"/>
                <w:sz w:val="28"/>
                <w:szCs w:val="2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319" w:lineRule="exact"/>
              <w:ind w:right="1"/>
              <w:jc w:val="center"/>
              <w:rPr>
                <w:rFonts w:ascii="宋体" w:hAnsi="宋体" w:cs="宋体" w:eastAsia="宋体" w:hint="default"/>
                <w:sz w:val="28"/>
                <w:szCs w:val="28"/>
              </w:rPr>
            </w:pPr>
            <w:r>
              <w:rPr>
                <w:rFonts w:ascii="宋体" w:hAnsi="宋体" w:cs="宋体" w:eastAsia="宋体" w:hint="default"/>
                <w:sz w:val="28"/>
                <w:szCs w:val="28"/>
              </w:rPr>
              <w:t>稀释每股收</w:t>
            </w:r>
          </w:p>
          <w:p>
            <w:pPr>
              <w:pStyle w:val="TableParagraph"/>
              <w:spacing w:line="365" w:lineRule="exact"/>
              <w:ind w:right="3"/>
              <w:jc w:val="center"/>
              <w:rPr>
                <w:rFonts w:ascii="宋体" w:hAnsi="宋体" w:cs="宋体" w:eastAsia="宋体" w:hint="default"/>
                <w:sz w:val="28"/>
                <w:szCs w:val="28"/>
              </w:rPr>
            </w:pPr>
            <w:r>
              <w:rPr>
                <w:rFonts w:ascii="宋体" w:hAnsi="宋体" w:cs="宋体" w:eastAsia="宋体" w:hint="default"/>
                <w:w w:val="99"/>
                <w:sz w:val="28"/>
                <w:szCs w:val="28"/>
              </w:rPr>
              <w:t>益</w:t>
            </w:r>
            <w:r>
              <w:rPr>
                <w:rFonts w:ascii="宋体" w:hAnsi="宋体" w:cs="宋体" w:eastAsia="宋体" w:hint="default"/>
                <w:sz w:val="28"/>
                <w:szCs w:val="28"/>
              </w:rPr>
            </w:r>
          </w:p>
        </w:tc>
      </w:tr>
      <w:tr>
        <w:trPr>
          <w:trHeight w:val="73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spacing w:val="18"/>
                <w:sz w:val="28"/>
                <w:szCs w:val="28"/>
              </w:rPr>
              <w:t>归属于公司普通股股</w:t>
            </w:r>
            <w:r>
              <w:rPr>
                <w:rFonts w:ascii="宋体" w:hAnsi="宋体" w:cs="宋体" w:eastAsia="宋体" w:hint="default"/>
                <w:sz w:val="28"/>
                <w:szCs w:val="28"/>
              </w:rPr>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东的净利润</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19.72</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0.34</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0.34</w:t>
            </w:r>
          </w:p>
        </w:tc>
      </w:tr>
      <w:tr>
        <w:trPr>
          <w:trHeight w:val="110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8"/>
                <w:sz w:val="28"/>
                <w:szCs w:val="28"/>
              </w:rPr>
              <w:t>扣除非经常性损益后</w:t>
            </w:r>
            <w:r>
              <w:rPr>
                <w:rFonts w:ascii="宋体" w:hAnsi="宋体" w:cs="宋体" w:eastAsia="宋体" w:hint="default"/>
                <w:sz w:val="28"/>
                <w:szCs w:val="28"/>
              </w:rPr>
            </w:r>
          </w:p>
          <w:p>
            <w:pPr>
              <w:pStyle w:val="TableParagraph"/>
              <w:spacing w:line="362" w:lineRule="exact" w:before="36"/>
              <w:ind w:left="122" w:right="83"/>
              <w:jc w:val="left"/>
              <w:rPr>
                <w:rFonts w:ascii="宋体" w:hAnsi="宋体" w:cs="宋体" w:eastAsia="宋体" w:hint="default"/>
                <w:sz w:val="28"/>
                <w:szCs w:val="28"/>
              </w:rPr>
            </w:pPr>
            <w:r>
              <w:rPr>
                <w:rFonts w:ascii="宋体" w:hAnsi="宋体" w:cs="宋体" w:eastAsia="宋体" w:hint="default"/>
                <w:spacing w:val="18"/>
                <w:sz w:val="28"/>
                <w:szCs w:val="28"/>
              </w:rPr>
              <w:t>归属于公司普通股股</w:t>
            </w:r>
            <w:r>
              <w:rPr>
                <w:rFonts w:ascii="宋体" w:hAnsi="宋体" w:cs="宋体" w:eastAsia="宋体" w:hint="default"/>
                <w:spacing w:val="18"/>
                <w:w w:val="99"/>
                <w:sz w:val="28"/>
                <w:szCs w:val="28"/>
              </w:rPr>
              <w:t> </w:t>
            </w:r>
            <w:r>
              <w:rPr>
                <w:rFonts w:ascii="宋体" w:hAnsi="宋体" w:cs="宋体" w:eastAsia="宋体" w:hint="default"/>
                <w:sz w:val="28"/>
                <w:szCs w:val="28"/>
              </w:rPr>
              <w:t>东的净利润</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19.61</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0.34</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0.34</w:t>
            </w:r>
          </w:p>
        </w:tc>
      </w:tr>
    </w:tbl>
    <w:p>
      <w:pPr>
        <w:spacing w:after="0" w:line="241" w:lineRule="exact"/>
        <w:jc w:val="right"/>
        <w:rPr>
          <w:rFonts w:ascii="宋体" w:hAnsi="宋体" w:cs="宋体" w:eastAsia="宋体" w:hint="default"/>
          <w:sz w:val="21"/>
          <w:szCs w:val="21"/>
        </w:rPr>
        <w:sectPr>
          <w:pgSz w:w="11910" w:h="16840"/>
          <w:pgMar w:header="0" w:footer="983" w:top="1360" w:bottom="1180" w:left="1500" w:right="980"/>
        </w:sectPr>
      </w:pPr>
    </w:p>
    <w:p>
      <w:pPr>
        <w:spacing w:line="360" w:lineRule="exact" w:before="0"/>
        <w:ind w:left="1000" w:right="1274"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6"/>
          <w:sz w:val="28"/>
          <w:szCs w:val="28"/>
        </w:rPr>
        <w:t> </w:t>
      </w:r>
      <w:r>
        <w:rPr>
          <w:rFonts w:ascii="宋体" w:hAnsi="宋体" w:cs="宋体" w:eastAsia="宋体" w:hint="default"/>
          <w:sz w:val="28"/>
          <w:szCs w:val="28"/>
        </w:rPr>
        <w:t>基本每股收益的计算过程</w:t>
      </w:r>
    </w:p>
    <w:p>
      <w:pPr>
        <w:spacing w:line="240" w:lineRule="auto" w:before="2"/>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5054"/>
        <w:gridCol w:w="1260"/>
        <w:gridCol w:w="2340"/>
      </w:tblGrid>
      <w:tr>
        <w:trPr>
          <w:trHeight w:val="295"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tabs>
                <w:tab w:pos="438" w:val="left" w:leader="none"/>
              </w:tabs>
              <w:spacing w:line="253" w:lineRule="exact"/>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4"/>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1,150,170,256.16</w:t>
            </w:r>
          </w:p>
        </w:tc>
      </w:tr>
      <w:tr>
        <w:trPr>
          <w:trHeight w:val="41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116,998,005.65</w:t>
            </w:r>
          </w:p>
        </w:tc>
      </w:tr>
      <w:tr>
        <w:trPr>
          <w:trHeight w:val="55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3=1-2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1,033,172,250.51</w:t>
            </w:r>
          </w:p>
        </w:tc>
      </w:tr>
      <w:tr>
        <w:trPr>
          <w:trHeight w:val="41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2,821,850,115.00</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562,552,311.00</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7</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8</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9</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r>
      <w:tr>
        <w:trPr>
          <w:trHeight w:val="864"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05" w:right="0"/>
              <w:jc w:val="left"/>
              <w:rPr>
                <w:rFonts w:ascii="宋体" w:hAnsi="宋体" w:cs="宋体" w:eastAsia="宋体" w:hint="default"/>
                <w:sz w:val="21"/>
                <w:szCs w:val="21"/>
              </w:rPr>
            </w:pPr>
            <w:r>
              <w:rPr>
                <w:rFonts w:ascii="宋体"/>
                <w:sz w:val="21"/>
              </w:rPr>
              <w:t>12=4+5+6</w:t>
            </w:r>
          </w:p>
          <w:p>
            <w:pPr>
              <w:pStyle w:val="TableParagraph"/>
              <w:spacing w:line="272" w:lineRule="exact"/>
              <w:ind w:left="205" w:right="0"/>
              <w:jc w:val="left"/>
              <w:rPr>
                <w:rFonts w:ascii="宋体" w:hAnsi="宋体" w:cs="宋体" w:eastAsia="宋体" w:hint="default"/>
                <w:sz w:val="21"/>
                <w:szCs w:val="21"/>
              </w:rPr>
            </w:pPr>
            <w:r>
              <w:rPr>
                <w:rFonts w:ascii="宋体" w:hAnsi="宋体" w:cs="宋体" w:eastAsia="宋体" w:hint="default"/>
                <w:sz w:val="21"/>
                <w:szCs w:val="21"/>
              </w:rPr>
              <w:t>×7/11-8</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×9/11-10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06"/>
              <w:jc w:val="right"/>
              <w:rPr>
                <w:rFonts w:ascii="宋体" w:hAnsi="宋体" w:cs="宋体" w:eastAsia="宋体" w:hint="default"/>
                <w:sz w:val="21"/>
                <w:szCs w:val="21"/>
              </w:rPr>
            </w:pPr>
            <w:r>
              <w:rPr>
                <w:rFonts w:ascii="宋体"/>
                <w:spacing w:val="-1"/>
                <w:sz w:val="21"/>
              </w:rPr>
              <w:t>3,384,402,426.00</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13=1/12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0.34</w:t>
            </w:r>
          </w:p>
        </w:tc>
      </w:tr>
      <w:tr>
        <w:trPr>
          <w:trHeight w:val="41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14=3/12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0.34</w:t>
            </w:r>
          </w:p>
        </w:tc>
      </w:tr>
    </w:tbl>
    <w:p>
      <w:pPr>
        <w:spacing w:line="320" w:lineRule="exact" w:before="0"/>
        <w:ind w:left="860"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4"/>
          <w:sz w:val="28"/>
          <w:szCs w:val="28"/>
        </w:rPr>
        <w:t> </w:t>
      </w:r>
      <w:r>
        <w:rPr>
          <w:rFonts w:ascii="宋体" w:hAnsi="宋体" w:cs="宋体" w:eastAsia="宋体" w:hint="default"/>
          <w:sz w:val="28"/>
          <w:szCs w:val="28"/>
        </w:rPr>
        <w:t>稀释每股收益的计算过程与基本每股收益的计算过程相同。</w:t>
      </w:r>
    </w:p>
    <w:p>
      <w:pPr>
        <w:spacing w:before="178"/>
        <w:ind w:left="860" w:right="1274" w:firstLine="0"/>
        <w:jc w:val="left"/>
        <w:rPr>
          <w:rFonts w:ascii="宋体" w:hAnsi="宋体" w:cs="宋体" w:eastAsia="宋体" w:hint="default"/>
          <w:sz w:val="28"/>
          <w:szCs w:val="28"/>
        </w:rPr>
      </w:pPr>
      <w:r>
        <w:rPr>
          <w:rFonts w:ascii="宋体" w:hAnsi="宋体" w:cs="宋体" w:eastAsia="宋体" w:hint="default"/>
          <w:sz w:val="28"/>
          <w:szCs w:val="28"/>
        </w:rPr>
        <w:t>(三)</w:t>
      </w:r>
      <w:r>
        <w:rPr>
          <w:rFonts w:ascii="宋体" w:hAnsi="宋体" w:cs="宋体" w:eastAsia="宋体" w:hint="default"/>
          <w:spacing w:val="-9"/>
          <w:sz w:val="28"/>
          <w:szCs w:val="28"/>
        </w:rPr>
        <w:t> </w:t>
      </w:r>
      <w:r>
        <w:rPr>
          <w:rFonts w:ascii="宋体" w:hAnsi="宋体" w:cs="宋体" w:eastAsia="宋体" w:hint="default"/>
          <w:sz w:val="28"/>
          <w:szCs w:val="28"/>
        </w:rPr>
        <w:t>公司主要财务报表项目的异常情况及原因说明</w:t>
      </w:r>
    </w:p>
    <w:p>
      <w:pPr>
        <w:spacing w:line="240" w:lineRule="auto" w:before="2"/>
        <w:rPr>
          <w:rFonts w:ascii="宋体" w:hAnsi="宋体" w:cs="宋体" w:eastAsia="宋体" w:hint="default"/>
          <w:sz w:val="17"/>
          <w:szCs w:val="17"/>
        </w:rPr>
      </w:pPr>
    </w:p>
    <w:tbl>
      <w:tblPr>
        <w:tblW w:w="0" w:type="auto"/>
        <w:jc w:val="left"/>
        <w:tblInd w:w="266" w:type="dxa"/>
        <w:tblLayout w:type="fixed"/>
        <w:tblCellMar>
          <w:top w:w="0" w:type="dxa"/>
          <w:left w:w="0" w:type="dxa"/>
          <w:bottom w:w="0" w:type="dxa"/>
          <w:right w:w="0" w:type="dxa"/>
        </w:tblCellMar>
        <w:tblLook w:val="01E0"/>
      </w:tblPr>
      <w:tblGrid>
        <w:gridCol w:w="1829"/>
        <w:gridCol w:w="1800"/>
        <w:gridCol w:w="1656"/>
        <w:gridCol w:w="1044"/>
        <w:gridCol w:w="2880"/>
      </w:tblGrid>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5"/>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5,613,836,226.71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1,836,605,615.66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205.66%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本期售房款增加、借款增加</w:t>
            </w:r>
          </w:p>
        </w:tc>
      </w:tr>
      <w:tr>
        <w:trPr>
          <w:trHeight w:val="47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750,783,511.49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214,443,336.53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250.11%</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期货业务增长，相应的交易保证金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和结算准备金增加</w:t>
            </w:r>
          </w:p>
        </w:tc>
      </w:tr>
      <w:tr>
        <w:trPr>
          <w:trHeight w:val="47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3,145,480,578.92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1,963,861,110.69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60.17%</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对外投资及按权益法核算的投资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收益增加</w:t>
            </w:r>
          </w:p>
        </w:tc>
      </w:tr>
      <w:tr>
        <w:trPr>
          <w:trHeight w:val="47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259"/>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111,374,376.75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35,304,087.63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215.47%</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主要系本期确认的预售房款预计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利润的递延所得税资产</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259"/>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60,340,000.00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148.59%</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本期认购资金信托产品</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3,488,700,000.00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1,675,650,000.00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108.20%</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新增借款</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156,000,000.00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51.46%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银行承兑汇票结算业务增加</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3,258,981,497.45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1,453,089,647.66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124.28%</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房地产预售收入增加</w:t>
            </w:r>
          </w:p>
        </w:tc>
      </w:tr>
      <w:tr>
        <w:trPr>
          <w:trHeight w:val="71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276,995,316.06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68,719,014.95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303.08%</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主要系房地产预售增加相应所得</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税大幅增加</w:t>
            </w:r>
          </w:p>
        </w:tc>
      </w:tr>
      <w:tr>
        <w:trPr>
          <w:trHeight w:val="47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588,000,000.00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1,085,390,000.00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-45.83%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到期归还借款</w:t>
            </w:r>
          </w:p>
        </w:tc>
      </w:tr>
      <w:tr>
        <w:trPr>
          <w:trHeight w:val="47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1,498,484,776.60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642,137,134.80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133.36%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期货业务增长，相应的应付货币保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证金增加</w:t>
            </w:r>
          </w:p>
        </w:tc>
      </w:tr>
    </w:tbl>
    <w:p>
      <w:pPr>
        <w:spacing w:after="0" w:line="235" w:lineRule="exact"/>
        <w:jc w:val="left"/>
        <w:rPr>
          <w:rFonts w:ascii="宋体" w:hAnsi="宋体" w:cs="宋体" w:eastAsia="宋体" w:hint="default"/>
          <w:sz w:val="18"/>
          <w:szCs w:val="18"/>
        </w:rPr>
        <w:sectPr>
          <w:pgSz w:w="11910" w:h="16840"/>
          <w:pgMar w:header="0" w:footer="983" w:top="1400" w:bottom="1180" w:left="1500" w:right="800"/>
        </w:sectPr>
      </w:pPr>
    </w:p>
    <w:p>
      <w:pPr>
        <w:spacing w:line="240" w:lineRule="auto" w:before="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829"/>
        <w:gridCol w:w="1800"/>
        <w:gridCol w:w="1656"/>
        <w:gridCol w:w="1044"/>
        <w:gridCol w:w="2880"/>
      </w:tblGrid>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2,406,570,000.00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1,538,477,478.94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56.43%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新增借款</w:t>
            </w:r>
          </w:p>
        </w:tc>
      </w:tr>
      <w:tr>
        <w:trPr>
          <w:trHeight w:val="71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123,093,938.61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842,435,939.98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-85.39%</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吸收合并新湖创业增发股份冲减</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216,141,473.03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134,967,660.24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60.14%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按本年净利润提取</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2,582,720,613.57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1,513,724,170.20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70.62%</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本年利润转入</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71"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5"/>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361"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6,379,362,378.87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4,793,749,807.29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33.08%</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主要系商业贸易收入增长</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4,412,098,897.57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2,871,567,276.70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53.65%</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商业贸易收入增长，相应成本增加</w:t>
            </w:r>
          </w:p>
        </w:tc>
      </w:tr>
      <w:tr>
        <w:trPr>
          <w:trHeight w:val="71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150,002,690.41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107,625,850.82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9"/>
              <w:jc w:val="right"/>
              <w:rPr>
                <w:rFonts w:ascii="宋体" w:hAnsi="宋体" w:cs="宋体" w:eastAsia="宋体" w:hint="default"/>
                <w:sz w:val="18"/>
                <w:szCs w:val="18"/>
              </w:rPr>
            </w:pPr>
            <w:r>
              <w:rPr>
                <w:rFonts w:ascii="宋体"/>
                <w:sz w:val="18"/>
              </w:rPr>
              <w:t>39.37%</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主要系新湖期货业务增长，相应营</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业费用增加</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3,134,928.59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50,541,403.12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-93.80%</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本期资产较少发生减值</w:t>
            </w:r>
          </w:p>
        </w:tc>
      </w:tr>
      <w:tr>
        <w:trPr>
          <w:trHeight w:val="36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487,020,960.00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327,720,913.25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48.61%</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本期权益法核算的投资收益增加</w:t>
            </w:r>
          </w:p>
        </w:tc>
      </w:tr>
    </w:tbl>
    <w:p>
      <w:pPr>
        <w:spacing w:line="240" w:lineRule="auto" w:before="13"/>
        <w:rPr>
          <w:rFonts w:ascii="宋体" w:hAnsi="宋体" w:cs="宋体" w:eastAsia="宋体" w:hint="default"/>
          <w:sz w:val="25"/>
          <w:szCs w:val="25"/>
        </w:rPr>
      </w:pPr>
    </w:p>
    <w:p>
      <w:pPr>
        <w:pStyle w:val="BodyText"/>
        <w:spacing w:line="408" w:lineRule="auto" w:before="35"/>
        <w:ind w:left="6923" w:right="996" w:hanging="578"/>
        <w:jc w:val="right"/>
      </w:pPr>
      <w:r>
        <w:rPr/>
        <w:t>新湖中宝股份有限公司 2010</w:t>
      </w:r>
      <w:r>
        <w:rPr>
          <w:spacing w:val="-54"/>
        </w:rPr>
        <w:t> </w:t>
      </w:r>
      <w:r>
        <w:rPr/>
        <w:t>年</w:t>
      </w:r>
      <w:r>
        <w:rPr>
          <w:spacing w:val="-54"/>
        </w:rPr>
        <w:t> </w:t>
      </w:r>
      <w:r>
        <w:rPr/>
        <w:t>2</w:t>
      </w:r>
      <w:r>
        <w:rPr>
          <w:spacing w:val="-54"/>
        </w:rPr>
        <w:t> </w:t>
      </w:r>
      <w:r>
        <w:rPr/>
        <w:t>月</w:t>
      </w:r>
      <w:r>
        <w:rPr>
          <w:spacing w:val="-55"/>
        </w:rPr>
        <w:t> </w:t>
      </w:r>
      <w:r>
        <w:rPr/>
        <w:t>9</w:t>
      </w:r>
      <w:r>
        <w:rPr>
          <w:spacing w:val="-53"/>
        </w:rPr>
        <w:t> </w:t>
      </w:r>
      <w:r>
        <w:rPr/>
        <w:t>日</w:t>
      </w:r>
    </w:p>
    <w:p>
      <w:pPr>
        <w:spacing w:after="0" w:line="408" w:lineRule="auto"/>
        <w:jc w:val="right"/>
        <w:sectPr>
          <w:pgSz w:w="11910" w:h="16840"/>
          <w:pgMar w:header="0" w:footer="983" w:top="1360" w:bottom="1180" w:left="1660" w:right="800"/>
        </w:sectPr>
      </w:pPr>
    </w:p>
    <w:p>
      <w:pPr>
        <w:pStyle w:val="Heading1"/>
        <w:spacing w:line="396" w:lineRule="exact"/>
        <w:ind w:right="2086"/>
        <w:jc w:val="center"/>
        <w:rPr>
          <w:b w:val="0"/>
          <w:bCs w:val="0"/>
        </w:rPr>
      </w:pPr>
      <w:bookmarkStart w:name="内控报告及社会责任报告1.pdf" w:id="13"/>
      <w:bookmarkEnd w:id="13"/>
      <w:r>
        <w:rPr>
          <w:b w:val="0"/>
          <w:bCs w:val="0"/>
        </w:rPr>
      </w:r>
      <w:r>
        <w:rPr/>
        <w:t>新湖中宝股份有限公司</w:t>
      </w:r>
      <w:r>
        <w:rPr>
          <w:b w:val="0"/>
          <w:bCs w:val="0"/>
        </w:rPr>
      </w:r>
    </w:p>
    <w:p>
      <w:pPr>
        <w:spacing w:before="267"/>
        <w:ind w:left="1970" w:right="2087" w:firstLine="0"/>
        <w:jc w:val="center"/>
        <w:rPr>
          <w:rFonts w:ascii="宋体" w:hAnsi="宋体" w:cs="宋体" w:eastAsia="宋体" w:hint="default"/>
          <w:sz w:val="32"/>
          <w:szCs w:val="32"/>
        </w:rPr>
      </w:pPr>
      <w:r>
        <w:rPr>
          <w:rFonts w:ascii="宋体" w:hAnsi="宋体" w:cs="宋体" w:eastAsia="宋体" w:hint="default"/>
          <w:b/>
          <w:bCs/>
          <w:sz w:val="32"/>
          <w:szCs w:val="32"/>
        </w:rPr>
        <w:t>2009</w:t>
      </w:r>
      <w:r>
        <w:rPr>
          <w:rFonts w:ascii="宋体" w:hAnsi="宋体" w:cs="宋体" w:eastAsia="宋体" w:hint="default"/>
          <w:b/>
          <w:bCs/>
          <w:spacing w:val="-95"/>
          <w:sz w:val="32"/>
          <w:szCs w:val="32"/>
        </w:rPr>
        <w:t> </w:t>
      </w:r>
      <w:r>
        <w:rPr>
          <w:rFonts w:ascii="宋体" w:hAnsi="宋体" w:cs="宋体" w:eastAsia="宋体" w:hint="default"/>
          <w:b/>
          <w:bCs/>
          <w:sz w:val="32"/>
          <w:szCs w:val="32"/>
        </w:rPr>
        <w:t>年内部控制的自我评估报告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before="242"/>
        <w:ind w:left="600" w:right="0" w:firstLine="0"/>
        <w:jc w:val="left"/>
        <w:rPr>
          <w:rFonts w:ascii="宋体" w:hAnsi="宋体" w:cs="宋体" w:eastAsia="宋体" w:hint="default"/>
          <w:sz w:val="24"/>
          <w:szCs w:val="24"/>
        </w:rPr>
      </w:pPr>
      <w:r>
        <w:rPr>
          <w:rFonts w:ascii="宋体" w:hAnsi="宋体" w:cs="宋体" w:eastAsia="宋体" w:hint="default"/>
          <w:sz w:val="24"/>
          <w:szCs w:val="24"/>
        </w:rPr>
        <w:t>新湖中宝股份有限公司（以下简称“公司”或“本公司</w:t>
      </w:r>
      <w:r>
        <w:rPr>
          <w:rFonts w:ascii="宋体" w:hAnsi="宋体" w:cs="宋体" w:eastAsia="宋体" w:hint="default"/>
          <w:spacing w:val="-120"/>
          <w:sz w:val="24"/>
          <w:szCs w:val="24"/>
        </w:rPr>
        <w:t>”</w:t>
      </w:r>
      <w:r>
        <w:rPr>
          <w:rFonts w:ascii="宋体" w:hAnsi="宋体" w:cs="宋体" w:eastAsia="宋体" w:hint="default"/>
          <w:sz w:val="24"/>
          <w:szCs w:val="24"/>
        </w:rPr>
        <w:t>）根据《公司法</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4"/>
        <w:ind w:left="120" w:right="235" w:firstLine="0"/>
        <w:jc w:val="both"/>
        <w:rPr>
          <w:rFonts w:ascii="宋体" w:hAnsi="宋体" w:cs="宋体" w:eastAsia="宋体" w:hint="default"/>
          <w:sz w:val="24"/>
          <w:szCs w:val="24"/>
        </w:rPr>
      </w:pPr>
      <w:r>
        <w:rPr>
          <w:rFonts w:ascii="宋体" w:hAnsi="宋体" w:cs="宋体" w:eastAsia="宋体" w:hint="default"/>
          <w:spacing w:val="-1"/>
          <w:sz w:val="24"/>
          <w:szCs w:val="24"/>
        </w:rPr>
        <w:t>《企业内部控制基本规范》(财会[2008]7</w:t>
      </w:r>
      <w:r>
        <w:rPr>
          <w:rFonts w:ascii="宋体" w:hAnsi="宋体" w:cs="宋体" w:eastAsia="宋体" w:hint="default"/>
          <w:spacing w:val="28"/>
          <w:sz w:val="24"/>
          <w:szCs w:val="24"/>
        </w:rPr>
        <w:t> </w:t>
      </w:r>
      <w:r>
        <w:rPr>
          <w:rFonts w:ascii="宋体" w:hAnsi="宋体" w:cs="宋体" w:eastAsia="宋体" w:hint="default"/>
          <w:spacing w:val="-8"/>
          <w:sz w:val="24"/>
          <w:szCs w:val="24"/>
        </w:rPr>
        <w:t>号)、《上海证券交易所上市公司内部</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0"/>
          <w:sz w:val="24"/>
          <w:szCs w:val="24"/>
        </w:rPr>
        <w:t>控制指引》、《上市公司治理准则》、《关于做好上市公司</w:t>
      </w:r>
      <w:r>
        <w:rPr>
          <w:rFonts w:ascii="宋体" w:hAnsi="宋体" w:cs="宋体" w:eastAsia="宋体" w:hint="default"/>
          <w:sz w:val="24"/>
          <w:szCs w:val="24"/>
        </w:rPr>
        <w:t> 2009</w:t>
      </w:r>
      <w:r>
        <w:rPr>
          <w:rFonts w:ascii="宋体" w:hAnsi="宋体" w:cs="宋体" w:eastAsia="宋体" w:hint="default"/>
          <w:spacing w:val="-55"/>
          <w:sz w:val="24"/>
          <w:szCs w:val="24"/>
        </w:rPr>
        <w:t> </w:t>
      </w:r>
      <w:r>
        <w:rPr>
          <w:rFonts w:ascii="宋体" w:hAnsi="宋体" w:cs="宋体" w:eastAsia="宋体" w:hint="default"/>
          <w:sz w:val="24"/>
          <w:szCs w:val="24"/>
        </w:rPr>
        <w:t>年年度报告工作的</w:t>
      </w:r>
      <w:r>
        <w:rPr>
          <w:rFonts w:ascii="宋体" w:hAnsi="宋体" w:cs="宋体" w:eastAsia="宋体" w:hint="default"/>
          <w:sz w:val="24"/>
          <w:szCs w:val="24"/>
        </w:rPr>
        <w:t> </w:t>
      </w:r>
      <w:r>
        <w:rPr>
          <w:rFonts w:ascii="宋体" w:hAnsi="宋体" w:cs="宋体" w:eastAsia="宋体" w:hint="default"/>
          <w:spacing w:val="-3"/>
          <w:sz w:val="24"/>
          <w:szCs w:val="24"/>
        </w:rPr>
        <w:t>通知》等相关法律、法规的相关要求，对公司目前的内部控制及运行情况进行了</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全面深入的检查，并充分考虑了财政部《企业内部控制基本规范》规定的内部环</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9"/>
          <w:sz w:val="24"/>
          <w:szCs w:val="24"/>
        </w:rPr>
        <w:t>境、风险评估、控制活动、信息与沟通、内部监督等五项要素。现将公司 </w:t>
      </w:r>
      <w:r>
        <w:rPr>
          <w:rFonts w:ascii="宋体" w:hAnsi="宋体" w:cs="宋体" w:eastAsia="宋体" w:hint="default"/>
          <w:sz w:val="24"/>
          <w:szCs w:val="24"/>
        </w:rPr>
        <w:t>2009</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z w:val="24"/>
          <w:szCs w:val="24"/>
        </w:rPr>
        <w:t> 度内部控制情况报告如下：</w:t>
      </w:r>
    </w:p>
    <w:p>
      <w:pPr>
        <w:spacing w:before="30"/>
        <w:ind w:left="720" w:right="0" w:firstLine="0"/>
        <w:jc w:val="left"/>
        <w:rPr>
          <w:rFonts w:ascii="黑体" w:hAnsi="黑体" w:cs="黑体" w:eastAsia="黑体" w:hint="default"/>
          <w:sz w:val="30"/>
          <w:szCs w:val="30"/>
        </w:rPr>
      </w:pPr>
      <w:r>
        <w:rPr>
          <w:rFonts w:ascii="黑体" w:hAnsi="黑体" w:cs="黑体" w:eastAsia="黑体" w:hint="default"/>
          <w:sz w:val="30"/>
          <w:szCs w:val="30"/>
        </w:rPr>
        <w:t>一、公司建立内部控制制度的目标和遵循的原则</w:t>
      </w:r>
    </w:p>
    <w:p>
      <w:pPr>
        <w:spacing w:line="367" w:lineRule="auto" w:before="157"/>
        <w:ind w:left="720" w:right="2524" w:hanging="120"/>
        <w:jc w:val="left"/>
        <w:rPr>
          <w:rFonts w:ascii="宋体" w:hAnsi="宋体" w:cs="宋体" w:eastAsia="宋体" w:hint="default"/>
          <w:sz w:val="24"/>
          <w:szCs w:val="24"/>
        </w:rPr>
      </w:pPr>
      <w:r>
        <w:rPr>
          <w:rFonts w:ascii="宋体" w:hAnsi="宋体" w:cs="宋体" w:eastAsia="宋体" w:hint="default"/>
          <w:sz w:val="24"/>
          <w:szCs w:val="24"/>
        </w:rPr>
        <w:t>（一） 公司内部控制制度的目标 1、规范公司内部控制行为，保证资料真实、完整。</w:t>
      </w:r>
    </w:p>
    <w:p>
      <w:pPr>
        <w:spacing w:line="367" w:lineRule="auto" w:before="38"/>
        <w:ind w:left="120" w:right="0" w:firstLine="600"/>
        <w:jc w:val="left"/>
        <w:rPr>
          <w:rFonts w:ascii="宋体" w:hAnsi="宋体" w:cs="宋体" w:eastAsia="宋体" w:hint="default"/>
          <w:sz w:val="24"/>
          <w:szCs w:val="24"/>
        </w:rPr>
      </w:pPr>
      <w:r>
        <w:rPr>
          <w:rFonts w:ascii="宋体" w:hAnsi="宋体" w:cs="宋体" w:eastAsia="宋体" w:hint="default"/>
          <w:spacing w:val="-4"/>
          <w:sz w:val="24"/>
          <w:szCs w:val="24"/>
        </w:rPr>
        <w:t>2、堵塞漏洞、消除隐患，防止并及时发现、纠正错误及舞弊行为，保护公</w:t>
      </w:r>
      <w:r>
        <w:rPr>
          <w:rFonts w:ascii="宋体" w:hAnsi="宋体" w:cs="宋体" w:eastAsia="宋体" w:hint="default"/>
          <w:sz w:val="24"/>
          <w:szCs w:val="24"/>
        </w:rPr>
        <w:t> 司资产的安全、完整。</w:t>
      </w:r>
    </w:p>
    <w:p>
      <w:pPr>
        <w:spacing w:before="38"/>
        <w:ind w:left="720" w:right="0" w:firstLine="0"/>
        <w:jc w:val="left"/>
        <w:rPr>
          <w:rFonts w:ascii="宋体" w:hAnsi="宋体" w:cs="宋体" w:eastAsia="宋体" w:hint="default"/>
          <w:sz w:val="24"/>
          <w:szCs w:val="24"/>
        </w:rPr>
      </w:pPr>
      <w:r>
        <w:rPr>
          <w:rFonts w:ascii="宋体" w:hAnsi="宋体" w:cs="宋体" w:eastAsia="宋体" w:hint="default"/>
          <w:sz w:val="24"/>
          <w:szCs w:val="24"/>
        </w:rPr>
        <w:t>3、确保国家有关法律法规和公司内部规章制度的贯彻执行。</w:t>
      </w:r>
    </w:p>
    <w:p>
      <w:pPr>
        <w:spacing w:line="367" w:lineRule="auto" w:before="166"/>
        <w:ind w:left="600" w:right="0" w:firstLine="0"/>
        <w:jc w:val="left"/>
        <w:rPr>
          <w:rFonts w:ascii="宋体" w:hAnsi="宋体" w:cs="宋体" w:eastAsia="宋体" w:hint="default"/>
          <w:sz w:val="24"/>
          <w:szCs w:val="24"/>
        </w:rPr>
      </w:pPr>
      <w:r>
        <w:rPr>
          <w:rFonts w:ascii="宋体" w:hAnsi="宋体" w:cs="宋体" w:eastAsia="宋体" w:hint="default"/>
          <w:sz w:val="24"/>
          <w:szCs w:val="24"/>
        </w:rPr>
        <w:t>（二） 公司内部控制制度建立遵循的基本原则 1、内部控制符合国家有关法律法规和财政部《内部会计控制规范——基本</w:t>
      </w:r>
    </w:p>
    <w:p>
      <w:pPr>
        <w:spacing w:line="367" w:lineRule="auto" w:before="38"/>
        <w:ind w:left="600" w:right="0" w:hanging="480"/>
        <w:jc w:val="left"/>
        <w:rPr>
          <w:rFonts w:ascii="宋体" w:hAnsi="宋体" w:cs="宋体" w:eastAsia="宋体" w:hint="default"/>
          <w:sz w:val="24"/>
          <w:szCs w:val="24"/>
        </w:rPr>
      </w:pPr>
      <w:r>
        <w:rPr>
          <w:rFonts w:ascii="宋体" w:hAnsi="宋体" w:cs="宋体" w:eastAsia="宋体" w:hint="default"/>
          <w:spacing w:val="-5"/>
          <w:sz w:val="24"/>
          <w:szCs w:val="24"/>
        </w:rPr>
        <w:t>规范（试行）》等相关文件的要求和公司的实际情况。</w:t>
      </w:r>
      <w:r>
        <w:rPr>
          <w:rFonts w:ascii="宋体" w:hAnsi="宋体" w:cs="宋体" w:eastAsia="宋体" w:hint="default"/>
          <w:sz w:val="24"/>
          <w:szCs w:val="24"/>
        </w:rPr>
        <w:t> 2、内部控制约束公司内部相关岗位工作的所有人员，任何个人都不得拥有</w:t>
      </w:r>
    </w:p>
    <w:p>
      <w:pPr>
        <w:spacing w:line="367" w:lineRule="auto" w:before="38"/>
        <w:ind w:left="600" w:right="0" w:hanging="480"/>
        <w:jc w:val="left"/>
        <w:rPr>
          <w:rFonts w:ascii="宋体" w:hAnsi="宋体" w:cs="宋体" w:eastAsia="宋体" w:hint="default"/>
          <w:sz w:val="24"/>
          <w:szCs w:val="24"/>
        </w:rPr>
      </w:pPr>
      <w:r>
        <w:rPr>
          <w:rFonts w:ascii="宋体" w:hAnsi="宋体" w:cs="宋体" w:eastAsia="宋体" w:hint="default"/>
          <w:sz w:val="24"/>
          <w:szCs w:val="24"/>
        </w:rPr>
        <w:t>超越内部控制的权力。 3、内部控制涵盖公司内部涉及相关岗位工作的各项经济业务及相关岗位，</w:t>
      </w:r>
    </w:p>
    <w:p>
      <w:pPr>
        <w:spacing w:line="367" w:lineRule="auto" w:before="38"/>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并针对业务处理过程中的关键控制点，落实到决策、执行、监督、反馈等各个环</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节。</w:t>
      </w:r>
    </w:p>
    <w:p>
      <w:pPr>
        <w:spacing w:line="367" w:lineRule="auto" w:before="38"/>
        <w:ind w:left="120" w:right="106" w:firstLine="480"/>
        <w:jc w:val="left"/>
        <w:rPr>
          <w:rFonts w:ascii="宋体" w:hAnsi="宋体" w:cs="宋体" w:eastAsia="宋体" w:hint="default"/>
          <w:sz w:val="24"/>
          <w:szCs w:val="24"/>
        </w:rPr>
      </w:pPr>
      <w:r>
        <w:rPr>
          <w:rFonts w:ascii="宋体" w:hAnsi="宋体" w:cs="宋体" w:eastAsia="宋体" w:hint="default"/>
          <w:spacing w:val="-3"/>
          <w:sz w:val="24"/>
          <w:szCs w:val="24"/>
        </w:rPr>
        <w:t>4、内部控制保证公司内部机构、岗位的合理设置及其职责权限的合理划分，</w:t>
      </w:r>
      <w:r>
        <w:rPr>
          <w:rFonts w:ascii="宋体" w:hAnsi="宋体" w:cs="宋体" w:eastAsia="宋体" w:hint="default"/>
          <w:sz w:val="24"/>
          <w:szCs w:val="24"/>
        </w:rPr>
        <w:t> </w:t>
      </w:r>
      <w:r>
        <w:rPr>
          <w:rFonts w:ascii="宋体" w:hAnsi="宋体" w:cs="宋体" w:eastAsia="宋体" w:hint="default"/>
          <w:spacing w:val="-3"/>
          <w:sz w:val="24"/>
          <w:szCs w:val="24"/>
        </w:rPr>
        <w:t>坚持不相容职务相互分离，确保不同机构和岗位之间权责分明、相互制约、相互</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监督。</w:t>
      </w:r>
    </w:p>
    <w:p>
      <w:pPr>
        <w:spacing w:before="38"/>
        <w:ind w:left="600" w:right="0" w:firstLine="0"/>
        <w:jc w:val="left"/>
        <w:rPr>
          <w:rFonts w:ascii="宋体" w:hAnsi="宋体" w:cs="宋体" w:eastAsia="宋体" w:hint="default"/>
          <w:sz w:val="24"/>
          <w:szCs w:val="24"/>
        </w:rPr>
      </w:pPr>
      <w:r>
        <w:rPr>
          <w:rFonts w:ascii="宋体" w:hAnsi="宋体" w:cs="宋体" w:eastAsia="宋体" w:hint="default"/>
          <w:sz w:val="24"/>
          <w:szCs w:val="24"/>
        </w:rPr>
        <w:t>5、内部控制遵循成本效益原则，以合理的控制成本达到最佳的控制效果。</w:t>
      </w:r>
    </w:p>
    <w:p>
      <w:pPr>
        <w:spacing w:after="0"/>
        <w:jc w:val="left"/>
        <w:rPr>
          <w:rFonts w:ascii="宋体" w:hAnsi="宋体" w:cs="宋体" w:eastAsia="宋体" w:hint="default"/>
          <w:sz w:val="24"/>
          <w:szCs w:val="24"/>
        </w:rPr>
        <w:sectPr>
          <w:footerReference w:type="default" r:id="rId17"/>
          <w:pgSz w:w="11910" w:h="16840"/>
          <w:pgMar w:footer="0" w:header="0" w:top="1580" w:bottom="280" w:left="1680" w:right="1560"/>
        </w:sectPr>
      </w:pPr>
    </w:p>
    <w:p>
      <w:pPr>
        <w:spacing w:line="367" w:lineRule="auto" w:before="3"/>
        <w:ind w:left="120" w:right="106" w:firstLine="480"/>
        <w:jc w:val="left"/>
        <w:rPr>
          <w:rFonts w:ascii="宋体" w:hAnsi="宋体" w:cs="宋体" w:eastAsia="宋体" w:hint="default"/>
          <w:sz w:val="24"/>
          <w:szCs w:val="24"/>
        </w:rPr>
      </w:pPr>
      <w:r>
        <w:rPr>
          <w:rFonts w:ascii="宋体" w:hAnsi="宋体" w:cs="宋体" w:eastAsia="宋体" w:hint="default"/>
          <w:spacing w:val="-3"/>
          <w:sz w:val="24"/>
          <w:szCs w:val="24"/>
        </w:rPr>
        <w:t>6、内部控制随着外部环境的变化、公司业务职能的调整和管理要求的提高，</w:t>
      </w:r>
      <w:r>
        <w:rPr>
          <w:rFonts w:ascii="宋体" w:hAnsi="宋体" w:cs="宋体" w:eastAsia="宋体" w:hint="default"/>
          <w:sz w:val="24"/>
          <w:szCs w:val="24"/>
        </w:rPr>
        <w:t> 不断修订和完善。</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二、公司内部控制制度的有关情况</w:t>
      </w:r>
    </w:p>
    <w:p>
      <w:pPr>
        <w:spacing w:before="157"/>
        <w:ind w:left="600" w:right="0" w:firstLine="0"/>
        <w:jc w:val="left"/>
        <w:rPr>
          <w:rFonts w:ascii="宋体" w:hAnsi="宋体" w:cs="宋体" w:eastAsia="宋体" w:hint="default"/>
          <w:sz w:val="24"/>
          <w:szCs w:val="24"/>
        </w:rPr>
      </w:pPr>
      <w:r>
        <w:rPr>
          <w:rFonts w:ascii="宋体" w:hAnsi="宋体" w:cs="宋体" w:eastAsia="宋体" w:hint="default"/>
          <w:sz w:val="24"/>
          <w:szCs w:val="24"/>
        </w:rPr>
        <w:t>（一）内部控制制度建设的总体方案</w:t>
      </w:r>
    </w:p>
    <w:p>
      <w:pPr>
        <w:spacing w:line="367" w:lineRule="auto" w:before="166"/>
        <w:ind w:left="120" w:right="100" w:firstLine="480"/>
        <w:jc w:val="left"/>
        <w:rPr>
          <w:rFonts w:ascii="宋体" w:hAnsi="宋体" w:cs="宋体" w:eastAsia="宋体" w:hint="default"/>
          <w:sz w:val="24"/>
          <w:szCs w:val="24"/>
        </w:rPr>
      </w:pPr>
      <w:r>
        <w:rPr>
          <w:rFonts w:ascii="宋体" w:hAnsi="宋体" w:cs="宋体" w:eastAsia="宋体" w:hint="default"/>
          <w:spacing w:val="-10"/>
          <w:sz w:val="24"/>
          <w:szCs w:val="24"/>
        </w:rPr>
        <w:t>公司根据《内部会计控制规范-基本规范（试行）》等有关法律和法规的要求，</w:t>
      </w:r>
      <w:r>
        <w:rPr>
          <w:rFonts w:ascii="宋体" w:hAnsi="宋体" w:cs="宋体" w:eastAsia="宋体" w:hint="default"/>
          <w:sz w:val="24"/>
          <w:szCs w:val="24"/>
        </w:rPr>
        <w:t> </w:t>
      </w:r>
      <w:r>
        <w:rPr>
          <w:rFonts w:ascii="宋体" w:hAnsi="宋体" w:cs="宋体" w:eastAsia="宋体" w:hint="default"/>
          <w:spacing w:val="-3"/>
          <w:sz w:val="24"/>
          <w:szCs w:val="24"/>
        </w:rPr>
        <w:t>建立健全内部控制制度，并使之得到有效运行。公司的内部控制以基本管理制度</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为基础，下设各业务制度、工作制度等，基本管理制度包括股东大会议事规则、 </w:t>
      </w:r>
      <w:r>
        <w:rPr>
          <w:rFonts w:ascii="宋体" w:hAnsi="宋体" w:cs="宋体" w:eastAsia="宋体" w:hint="default"/>
          <w:spacing w:val="-3"/>
          <w:sz w:val="24"/>
          <w:szCs w:val="24"/>
        </w:rPr>
        <w:t>董事会、总裁议事规则，以及业务管理制度、内部控制规范、财务管理制度、人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力资源管理规定等，已覆盖了公司运营的各层面和各环节，形成了规范管理体系，</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使内部控制制度体系完整、层次分明。</w:t>
      </w:r>
    </w:p>
    <w:p>
      <w:pPr>
        <w:spacing w:line="367" w:lineRule="auto" w:before="38"/>
        <w:ind w:left="600" w:right="223" w:firstLine="0"/>
        <w:jc w:val="left"/>
        <w:rPr>
          <w:rFonts w:ascii="宋体" w:hAnsi="宋体" w:cs="宋体" w:eastAsia="宋体" w:hint="default"/>
          <w:sz w:val="24"/>
          <w:szCs w:val="24"/>
        </w:rPr>
      </w:pPr>
      <w:r>
        <w:rPr>
          <w:rFonts w:ascii="宋体" w:hAnsi="宋体" w:cs="宋体" w:eastAsia="宋体" w:hint="default"/>
          <w:sz w:val="24"/>
          <w:szCs w:val="24"/>
        </w:rPr>
        <w:t>（二）内部控制制度建立健全及其实施情况 </w:t>
      </w:r>
      <w:r>
        <w:rPr>
          <w:rFonts w:ascii="宋体" w:hAnsi="宋体" w:cs="宋体" w:eastAsia="宋体" w:hint="default"/>
          <w:spacing w:val="-3"/>
          <w:sz w:val="24"/>
          <w:szCs w:val="24"/>
        </w:rPr>
        <w:t>公司通过不断完善内部控制环境，建立和健全业务流程和各项规章制度，建</w:t>
      </w:r>
    </w:p>
    <w:p>
      <w:pPr>
        <w:spacing w:line="367" w:lineRule="auto" w:before="38"/>
        <w:ind w:left="120" w:right="100" w:firstLine="0"/>
        <w:jc w:val="left"/>
        <w:rPr>
          <w:rFonts w:ascii="宋体" w:hAnsi="宋体" w:cs="宋体" w:eastAsia="宋体" w:hint="default"/>
          <w:sz w:val="24"/>
          <w:szCs w:val="24"/>
        </w:rPr>
      </w:pPr>
      <w:r>
        <w:rPr>
          <w:rFonts w:ascii="宋体" w:hAnsi="宋体" w:cs="宋体" w:eastAsia="宋体" w:hint="default"/>
          <w:spacing w:val="-6"/>
          <w:sz w:val="24"/>
          <w:szCs w:val="24"/>
        </w:rPr>
        <w:t>立有效的考核和激励机制，以确保内部控制制度的有效实施。公司依据《公司法》</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和公司章程，结合房地产业务的特点，对现有的业务流程和管理制度进行了重新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制订和完善，设计中心、营销中心、成本中心、工程中心分工明确，并相互配合，</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3"/>
          <w:sz w:val="24"/>
          <w:szCs w:val="24"/>
        </w:rPr>
        <w:t>相互制约，相互监督；通过制订业务流程和能够预防和及时发现、纠正公司运营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过程中可能出现的重要错误和舞弊，保护公司资产的安全和完整，使内部控制更</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加完整、合理、有效；公司还建立了完善的财务体系，保证会计记录和会计信息</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的真实、准确和及时，从而，保证了内部控制目标的达成。</w:t>
      </w:r>
    </w:p>
    <w:p>
      <w:pPr>
        <w:spacing w:line="367" w:lineRule="auto" w:before="38"/>
        <w:ind w:left="600" w:right="223" w:firstLine="0"/>
        <w:jc w:val="left"/>
        <w:rPr>
          <w:rFonts w:ascii="宋体" w:hAnsi="宋体" w:cs="宋体" w:eastAsia="宋体" w:hint="default"/>
          <w:sz w:val="24"/>
          <w:szCs w:val="24"/>
        </w:rPr>
      </w:pPr>
      <w:r>
        <w:rPr>
          <w:rFonts w:ascii="宋体" w:hAnsi="宋体" w:cs="宋体" w:eastAsia="宋体" w:hint="default"/>
          <w:sz w:val="24"/>
          <w:szCs w:val="24"/>
        </w:rPr>
        <w:t>（三）风险评估过程 </w:t>
      </w:r>
      <w:r>
        <w:rPr>
          <w:rFonts w:ascii="宋体" w:hAnsi="宋体" w:cs="宋体" w:eastAsia="宋体" w:hint="default"/>
          <w:spacing w:val="-3"/>
          <w:sz w:val="24"/>
          <w:szCs w:val="24"/>
        </w:rPr>
        <w:t>公司从产品、市场、品质、服务等方面分别制定了相关制度办法，并辅以具</w:t>
      </w:r>
    </w:p>
    <w:p>
      <w:pPr>
        <w:spacing w:line="367" w:lineRule="auto" w:before="38"/>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体策略和业务流程层面的计划将企业经营目标明确地传达到每一位员工。公司建</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立了有效的风险评估过程，并建立了有效的风险评估机制，以识别和应对公司可</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能遇到的包括经营风险、环境风险、财务风险等重大且普遍影响的变化。</w:t>
      </w:r>
    </w:p>
    <w:p>
      <w:pPr>
        <w:spacing w:line="367" w:lineRule="auto" w:before="38"/>
        <w:ind w:left="600" w:right="223" w:firstLine="0"/>
        <w:jc w:val="left"/>
        <w:rPr>
          <w:rFonts w:ascii="宋体" w:hAnsi="宋体" w:cs="宋体" w:eastAsia="宋体" w:hint="default"/>
          <w:sz w:val="24"/>
          <w:szCs w:val="24"/>
        </w:rPr>
      </w:pPr>
      <w:r>
        <w:rPr>
          <w:rFonts w:ascii="宋体" w:hAnsi="宋体" w:cs="宋体" w:eastAsia="宋体" w:hint="default"/>
          <w:sz w:val="24"/>
          <w:szCs w:val="24"/>
        </w:rPr>
        <w:t>（四）信息系统与沟通 </w:t>
      </w:r>
      <w:r>
        <w:rPr>
          <w:rFonts w:ascii="宋体" w:hAnsi="宋体" w:cs="宋体" w:eastAsia="宋体" w:hint="default"/>
          <w:spacing w:val="-3"/>
          <w:sz w:val="24"/>
          <w:szCs w:val="24"/>
        </w:rPr>
        <w:t>公司为向管理层及时有效地提供业绩报告建立了强大的信息系统，信息系统</w:t>
      </w:r>
    </w:p>
    <w:p>
      <w:pPr>
        <w:spacing w:line="367" w:lineRule="auto" w:before="38"/>
        <w:ind w:left="120" w:right="235" w:firstLine="0"/>
        <w:jc w:val="both"/>
        <w:rPr>
          <w:rFonts w:ascii="宋体" w:hAnsi="宋体" w:cs="宋体" w:eastAsia="宋体" w:hint="default"/>
          <w:sz w:val="24"/>
          <w:szCs w:val="24"/>
        </w:rPr>
      </w:pPr>
      <w:r>
        <w:rPr>
          <w:rFonts w:ascii="宋体" w:hAnsi="宋体" w:cs="宋体" w:eastAsia="宋体" w:hint="default"/>
          <w:spacing w:val="-3"/>
          <w:sz w:val="24"/>
          <w:szCs w:val="24"/>
        </w:rPr>
        <w:t>人员（包括财务人员）恪尽职守、勤勉工作，能够有效地履行赋予的职责。公司</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管理层也提供了适当的人力、财力以保障整个信息系统的正常、有效运行。公司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针对可疑的不恰当事项和行为建立了有效的沟通渠道和机制，使管理层就员工职</w:t>
      </w:r>
    </w:p>
    <w:p>
      <w:pPr>
        <w:spacing w:after="0" w:line="367" w:lineRule="auto"/>
        <w:jc w:val="both"/>
        <w:rPr>
          <w:rFonts w:ascii="宋体" w:hAnsi="宋体" w:cs="宋体" w:eastAsia="宋体" w:hint="default"/>
          <w:sz w:val="24"/>
          <w:szCs w:val="24"/>
        </w:rPr>
        <w:sectPr>
          <w:footerReference w:type="default" r:id="rId18"/>
          <w:pgSz w:w="11910" w:h="16840"/>
          <w:pgMar w:footer="0" w:header="0" w:top="1540" w:bottom="280" w:left="1680" w:right="1560"/>
        </w:sectPr>
      </w:pPr>
    </w:p>
    <w:p>
      <w:pPr>
        <w:spacing w:line="367" w:lineRule="auto" w:before="3"/>
        <w:ind w:left="120" w:right="117" w:firstLine="0"/>
        <w:jc w:val="both"/>
        <w:rPr>
          <w:rFonts w:ascii="宋体" w:hAnsi="宋体" w:cs="宋体" w:eastAsia="宋体" w:hint="default"/>
          <w:sz w:val="24"/>
          <w:szCs w:val="24"/>
        </w:rPr>
      </w:pPr>
      <w:r>
        <w:rPr>
          <w:rFonts w:ascii="宋体" w:hAnsi="宋体" w:cs="宋体" w:eastAsia="宋体" w:hint="default"/>
          <w:spacing w:val="-3"/>
          <w:sz w:val="24"/>
          <w:szCs w:val="24"/>
        </w:rPr>
        <w:t>责和控制责任能够进行有效沟通。组织内部沟通的充分性使员工能够有效地履行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其职责，与客户、监管者和其他外部人士的有效沟通，使管理层面对各种变化能</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够及时采取适当的进一步行动。</w:t>
      </w:r>
    </w:p>
    <w:p>
      <w:pPr>
        <w:spacing w:line="367" w:lineRule="auto" w:before="38"/>
        <w:ind w:left="600" w:right="103" w:firstLine="0"/>
        <w:jc w:val="left"/>
        <w:rPr>
          <w:rFonts w:ascii="宋体" w:hAnsi="宋体" w:cs="宋体" w:eastAsia="宋体" w:hint="default"/>
          <w:sz w:val="24"/>
          <w:szCs w:val="24"/>
        </w:rPr>
      </w:pPr>
      <w:r>
        <w:rPr>
          <w:rFonts w:ascii="宋体" w:hAnsi="宋体" w:cs="宋体" w:eastAsia="宋体" w:hint="default"/>
          <w:sz w:val="24"/>
          <w:szCs w:val="24"/>
        </w:rPr>
        <w:t>（五）控制活动 </w:t>
      </w:r>
      <w:r>
        <w:rPr>
          <w:rFonts w:ascii="宋体" w:hAnsi="宋体" w:cs="宋体" w:eastAsia="宋体" w:hint="default"/>
          <w:spacing w:val="-3"/>
          <w:sz w:val="24"/>
          <w:szCs w:val="24"/>
        </w:rPr>
        <w:t>公司主要经营活动都有必要的控制政策和程序。财务部门建立了适当的保护</w:t>
      </w:r>
    </w:p>
    <w:p>
      <w:pPr>
        <w:spacing w:line="367" w:lineRule="auto" w:before="38"/>
        <w:ind w:left="120" w:right="117" w:firstLine="0"/>
        <w:jc w:val="both"/>
        <w:rPr>
          <w:rFonts w:ascii="宋体" w:hAnsi="宋体" w:cs="宋体" w:eastAsia="宋体" w:hint="default"/>
          <w:sz w:val="24"/>
          <w:szCs w:val="24"/>
        </w:rPr>
      </w:pPr>
      <w:r>
        <w:rPr>
          <w:rFonts w:ascii="宋体" w:hAnsi="宋体" w:cs="宋体" w:eastAsia="宋体" w:hint="default"/>
          <w:spacing w:val="-3"/>
          <w:sz w:val="24"/>
          <w:szCs w:val="24"/>
        </w:rPr>
        <w:t>措施较合理地保证对资产和记录的接触、处理均经过适当的授权；较合理地保证</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账面资产与实存资产定期核对相符。</w:t>
      </w:r>
    </w:p>
    <w:p>
      <w:pPr>
        <w:spacing w:line="367" w:lineRule="auto" w:before="38"/>
        <w:ind w:left="120" w:right="117" w:firstLine="480"/>
        <w:jc w:val="both"/>
        <w:rPr>
          <w:rFonts w:ascii="宋体" w:hAnsi="宋体" w:cs="宋体" w:eastAsia="宋体" w:hint="default"/>
          <w:sz w:val="24"/>
          <w:szCs w:val="24"/>
        </w:rPr>
      </w:pPr>
      <w:r>
        <w:rPr>
          <w:rFonts w:ascii="宋体" w:hAnsi="宋体" w:cs="宋体" w:eastAsia="宋体" w:hint="default"/>
          <w:spacing w:val="-3"/>
          <w:sz w:val="24"/>
          <w:szCs w:val="24"/>
        </w:rPr>
        <w:t>为合理保证各项目标的实现，公司建立了相关的控制程序，主要包括：交易</w:t>
      </w:r>
      <w:r>
        <w:rPr>
          <w:rFonts w:ascii="宋体" w:hAnsi="宋体" w:cs="宋体" w:eastAsia="宋体" w:hint="default"/>
          <w:sz w:val="24"/>
          <w:szCs w:val="24"/>
        </w:rPr>
        <w:t> </w:t>
      </w:r>
      <w:r>
        <w:rPr>
          <w:rFonts w:ascii="宋体" w:hAnsi="宋体" w:cs="宋体" w:eastAsia="宋体" w:hint="default"/>
          <w:spacing w:val="-3"/>
          <w:sz w:val="24"/>
          <w:szCs w:val="24"/>
        </w:rPr>
        <w:t>授权控制、责任分工控制、凭证与记录控制、资产接触与记录使用控制、独立稽</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查控制等。</w:t>
      </w:r>
    </w:p>
    <w:p>
      <w:pPr>
        <w:spacing w:line="367" w:lineRule="auto" w:before="38"/>
        <w:ind w:left="120" w:right="113" w:firstLine="480"/>
        <w:jc w:val="both"/>
        <w:rPr>
          <w:rFonts w:ascii="宋体" w:hAnsi="宋体" w:cs="宋体" w:eastAsia="宋体" w:hint="default"/>
          <w:sz w:val="24"/>
          <w:szCs w:val="24"/>
        </w:rPr>
      </w:pPr>
      <w:r>
        <w:rPr>
          <w:rFonts w:ascii="宋体" w:hAnsi="宋体" w:cs="宋体" w:eastAsia="宋体" w:hint="default"/>
          <w:sz w:val="24"/>
          <w:szCs w:val="24"/>
        </w:rPr>
        <w:t>（1）交易授权控制：明确了授权批准的范围、权限、程序、责任等相关内 </w:t>
      </w:r>
      <w:r>
        <w:rPr>
          <w:rFonts w:ascii="宋体" w:hAnsi="宋体" w:cs="宋体" w:eastAsia="宋体" w:hint="default"/>
          <w:spacing w:val="-3"/>
          <w:sz w:val="24"/>
          <w:szCs w:val="24"/>
        </w:rPr>
        <w:t>容，单位内部的各级管理层必须在授权范围内行使相应的职权，经办人员也必须</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在授权范围内办理经济业务。</w:t>
      </w:r>
    </w:p>
    <w:p>
      <w:pPr>
        <w:spacing w:line="367" w:lineRule="auto" w:before="38"/>
        <w:ind w:left="120" w:right="113" w:firstLine="480"/>
        <w:jc w:val="both"/>
        <w:rPr>
          <w:rFonts w:ascii="宋体" w:hAnsi="宋体" w:cs="宋体" w:eastAsia="宋体" w:hint="default"/>
          <w:sz w:val="24"/>
          <w:szCs w:val="24"/>
        </w:rPr>
      </w:pPr>
      <w:r>
        <w:rPr>
          <w:rFonts w:ascii="宋体" w:hAnsi="宋体" w:cs="宋体" w:eastAsia="宋体" w:hint="default"/>
          <w:sz w:val="24"/>
          <w:szCs w:val="24"/>
        </w:rPr>
        <w:t>（2）责任分工控制：合理设置分工，科学划分职责权限，贯彻不相容职务 </w:t>
      </w:r>
      <w:r>
        <w:rPr>
          <w:rFonts w:ascii="宋体" w:hAnsi="宋体" w:cs="宋体" w:eastAsia="宋体" w:hint="default"/>
          <w:spacing w:val="-3"/>
          <w:sz w:val="24"/>
          <w:szCs w:val="24"/>
        </w:rPr>
        <w:t>相分离及每一个人工作能自动检查另一个人或更多人工作的原则，形成相互制衡</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机制。不相容的职务主要包括：授权批准与业务经办、业务经办与会计记录、会</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计记录与财产保管、业务经办与业务稽核、授权批准与监督检查等。</w:t>
      </w:r>
    </w:p>
    <w:p>
      <w:pPr>
        <w:spacing w:line="367" w:lineRule="auto" w:before="38"/>
        <w:ind w:left="120" w:right="113" w:firstLine="480"/>
        <w:jc w:val="both"/>
        <w:rPr>
          <w:rFonts w:ascii="宋体" w:hAnsi="宋体" w:cs="宋体" w:eastAsia="宋体" w:hint="default"/>
          <w:sz w:val="24"/>
          <w:szCs w:val="24"/>
        </w:rPr>
      </w:pPr>
      <w:r>
        <w:rPr>
          <w:rFonts w:ascii="宋体" w:hAnsi="宋体" w:cs="宋体" w:eastAsia="宋体" w:hint="default"/>
          <w:sz w:val="24"/>
          <w:szCs w:val="24"/>
        </w:rPr>
        <w:t>（3）凭证与记录控制：合理制定了凭证流转程序，经营人员在执行交易时 </w:t>
      </w:r>
      <w:r>
        <w:rPr>
          <w:rFonts w:ascii="宋体" w:hAnsi="宋体" w:cs="宋体" w:eastAsia="宋体" w:hint="default"/>
          <w:spacing w:val="-3"/>
          <w:sz w:val="24"/>
          <w:szCs w:val="24"/>
        </w:rPr>
        <w:t>能及时编制有关凭证，编妥的凭证及早送交会计部门以便记录，已登账凭证依序</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归档。各种交易必须作相关记录（如：员工工资记录、永续存货记录、销售发票</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7"/>
          <w:sz w:val="24"/>
          <w:szCs w:val="24"/>
        </w:rPr>
        <w:t>等），并且将记录相应的分录独立比较。</w:t>
      </w:r>
    </w:p>
    <w:p>
      <w:pPr>
        <w:spacing w:line="367" w:lineRule="auto" w:before="38"/>
        <w:ind w:left="120" w:right="113" w:firstLine="480"/>
        <w:jc w:val="both"/>
        <w:rPr>
          <w:rFonts w:ascii="宋体" w:hAnsi="宋体" w:cs="宋体" w:eastAsia="宋体" w:hint="default"/>
          <w:sz w:val="24"/>
          <w:szCs w:val="24"/>
        </w:rPr>
      </w:pPr>
      <w:r>
        <w:rPr>
          <w:rFonts w:ascii="宋体" w:hAnsi="宋体" w:cs="宋体" w:eastAsia="宋体" w:hint="default"/>
          <w:sz w:val="24"/>
          <w:szCs w:val="24"/>
        </w:rPr>
        <w:t>（4）资产接触与记录使用控制：严格限制未经授权的人员对财产的直接接 </w:t>
      </w:r>
      <w:r>
        <w:rPr>
          <w:rFonts w:ascii="宋体" w:hAnsi="宋体" w:cs="宋体" w:eastAsia="宋体" w:hint="default"/>
          <w:spacing w:val="-3"/>
          <w:sz w:val="24"/>
          <w:szCs w:val="24"/>
        </w:rPr>
        <w:t>触，采取定期盘点、财产记录、账实核对、财产保险等措施，以使各种财产安全</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完整。</w:t>
      </w:r>
    </w:p>
    <w:p>
      <w:pPr>
        <w:spacing w:line="367" w:lineRule="auto" w:before="38"/>
        <w:ind w:left="120" w:right="113" w:firstLine="480"/>
        <w:jc w:val="both"/>
        <w:rPr>
          <w:rFonts w:ascii="宋体" w:hAnsi="宋体" w:cs="宋体" w:eastAsia="宋体" w:hint="default"/>
          <w:sz w:val="24"/>
          <w:szCs w:val="24"/>
        </w:rPr>
      </w:pPr>
      <w:r>
        <w:rPr>
          <w:rFonts w:ascii="宋体" w:hAnsi="宋体" w:cs="宋体" w:eastAsia="宋体" w:hint="default"/>
          <w:sz w:val="24"/>
          <w:szCs w:val="24"/>
        </w:rPr>
        <w:t>（5）独立稽查控制：公司设置审计部，对公司内部控制制度的执行进行监 </w:t>
      </w:r>
      <w:r>
        <w:rPr>
          <w:rFonts w:ascii="宋体" w:hAnsi="宋体" w:cs="宋体" w:eastAsia="宋体" w:hint="default"/>
          <w:spacing w:val="-3"/>
          <w:sz w:val="24"/>
          <w:szCs w:val="24"/>
        </w:rPr>
        <w:t>督，定期对内部控制制度的健全有效性进行评估并提出意见，使内部审计对公司</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内部控制的有效性发挥更重要的作用。公司审计部门对货币资金、有价证券、凭</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证和账簿记录、物资采购、付款、工资管理、账实相符的真实性、准确性、手续</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的完备程度进行审查、考核。</w:t>
      </w:r>
    </w:p>
    <w:p>
      <w:pPr>
        <w:spacing w:after="0" w:line="367" w:lineRule="auto"/>
        <w:jc w:val="both"/>
        <w:rPr>
          <w:rFonts w:ascii="宋体" w:hAnsi="宋体" w:cs="宋体" w:eastAsia="宋体" w:hint="default"/>
          <w:sz w:val="24"/>
          <w:szCs w:val="24"/>
        </w:rPr>
        <w:sectPr>
          <w:footerReference w:type="default" r:id="rId19"/>
          <w:pgSz w:w="11910" w:h="16840"/>
          <w:pgMar w:footer="0" w:header="0" w:top="1540" w:bottom="280" w:left="1680" w:right="1680"/>
        </w:sectPr>
      </w:pPr>
    </w:p>
    <w:p>
      <w:pPr>
        <w:spacing w:line="367" w:lineRule="auto" w:before="3"/>
        <w:ind w:left="600" w:right="223" w:firstLine="0"/>
        <w:jc w:val="left"/>
        <w:rPr>
          <w:rFonts w:ascii="宋体" w:hAnsi="宋体" w:cs="宋体" w:eastAsia="宋体" w:hint="default"/>
          <w:sz w:val="24"/>
          <w:szCs w:val="24"/>
        </w:rPr>
      </w:pPr>
      <w:r>
        <w:rPr>
          <w:rFonts w:ascii="宋体" w:hAnsi="宋体" w:cs="宋体" w:eastAsia="宋体" w:hint="default"/>
          <w:sz w:val="24"/>
          <w:szCs w:val="24"/>
        </w:rPr>
        <w:t>（六）对控制的监督 </w:t>
      </w:r>
      <w:r>
        <w:rPr>
          <w:rFonts w:ascii="宋体" w:hAnsi="宋体" w:cs="宋体" w:eastAsia="宋体" w:hint="default"/>
          <w:spacing w:val="-3"/>
          <w:sz w:val="24"/>
          <w:szCs w:val="24"/>
        </w:rPr>
        <w:t>公司内部审计部门定期不定期对公司及公司所属子公司的经营活动、财务收</w:t>
      </w:r>
    </w:p>
    <w:p>
      <w:pPr>
        <w:spacing w:line="367" w:lineRule="auto" w:before="38"/>
        <w:ind w:left="120" w:right="100" w:firstLine="0"/>
        <w:jc w:val="left"/>
        <w:rPr>
          <w:rFonts w:ascii="宋体" w:hAnsi="宋体" w:cs="宋体" w:eastAsia="宋体" w:hint="default"/>
          <w:sz w:val="24"/>
          <w:szCs w:val="24"/>
        </w:rPr>
      </w:pPr>
      <w:r>
        <w:rPr>
          <w:rFonts w:ascii="宋体" w:hAnsi="宋体" w:cs="宋体" w:eastAsia="宋体" w:hint="default"/>
          <w:spacing w:val="-3"/>
          <w:sz w:val="24"/>
          <w:szCs w:val="24"/>
        </w:rPr>
        <w:t>支、经济效益等进行内部审计监督，并对其内部控制制度的建立和执行情况进行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检查和评价。公司对发生的经济业务及其产生的信息和数据进行稽核，不仅包括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通常对企业采用的凭证审核、各种帐目的核对、实物资产的盘点、制度检查等等，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还包括由审计人员及各职能部门专业人士组成的审计小组，对采购和销售等生产</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经营环节进行的独立审计。公司管理层高度重视内部控制的各职能部门和监管机</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构的报告及建议，并采取各种措施及时纠正控制运行中产生的偏差。</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三、内部控制自我评价结论</w:t>
      </w:r>
    </w:p>
    <w:p>
      <w:pPr>
        <w:spacing w:line="367" w:lineRule="auto" w:before="157"/>
        <w:ind w:left="120" w:right="230" w:firstLine="480"/>
        <w:jc w:val="both"/>
        <w:rPr>
          <w:rFonts w:ascii="宋体" w:hAnsi="宋体" w:cs="宋体" w:eastAsia="宋体" w:hint="default"/>
          <w:sz w:val="24"/>
          <w:szCs w:val="24"/>
        </w:rPr>
      </w:pPr>
      <w:r>
        <w:rPr>
          <w:rFonts w:ascii="宋体" w:hAnsi="宋体" w:cs="宋体" w:eastAsia="宋体" w:hint="default"/>
          <w:spacing w:val="4"/>
          <w:sz w:val="24"/>
          <w:szCs w:val="24"/>
        </w:rPr>
        <w:t>本公司董事会对本年度上述所有方面的内部控制进行了自我评估，评估发 </w:t>
      </w:r>
      <w:r>
        <w:rPr>
          <w:rFonts w:ascii="宋体" w:hAnsi="宋体" w:cs="宋体" w:eastAsia="宋体" w:hint="default"/>
          <w:spacing w:val="-3"/>
          <w:sz w:val="24"/>
          <w:szCs w:val="24"/>
        </w:rPr>
        <w:t>现，公司的内部控制体系符合《上海证券交易所内部控制指引》和相关监管部门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的要求，未发现本公司存在内部控制设计或执行方面的重大缺陷。</w:t>
      </w:r>
    </w:p>
    <w:p>
      <w:pPr>
        <w:spacing w:line="367" w:lineRule="auto" w:before="38"/>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本公司董事会认为，本公司内部控制制度健全、执行有效。但内控建设是长</w:t>
      </w:r>
      <w:r>
        <w:rPr>
          <w:rFonts w:ascii="宋体" w:hAnsi="宋体" w:cs="宋体" w:eastAsia="宋体" w:hint="default"/>
          <w:sz w:val="24"/>
          <w:szCs w:val="24"/>
        </w:rPr>
        <w:t> </w:t>
      </w:r>
      <w:r>
        <w:rPr>
          <w:rFonts w:ascii="宋体" w:hAnsi="宋体" w:cs="宋体" w:eastAsia="宋体" w:hint="default"/>
          <w:spacing w:val="-3"/>
          <w:sz w:val="24"/>
          <w:szCs w:val="24"/>
        </w:rPr>
        <w:t>期工作，由于内部控制固有的局限性，特别是近年来宏观环境、政策法规持续变</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化，可能导致原有控制机制不适用或出现错误，对此公司将及时进行内部控制体</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系的补充和完善，持续优化包括经营控制、财务管理控制和信息披露控制在内的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内控体系，以保障公司战略、经营目标的实现。</w:t>
      </w:r>
    </w:p>
    <w:p>
      <w:pPr>
        <w:spacing w:before="38"/>
        <w:ind w:left="600" w:right="0" w:firstLine="0"/>
        <w:jc w:val="left"/>
        <w:rPr>
          <w:rFonts w:ascii="宋体" w:hAnsi="宋体" w:cs="宋体" w:eastAsia="宋体" w:hint="default"/>
          <w:sz w:val="24"/>
          <w:szCs w:val="24"/>
        </w:rPr>
      </w:pPr>
      <w:r>
        <w:rPr>
          <w:rFonts w:ascii="宋体" w:hAnsi="宋体" w:cs="宋体" w:eastAsia="宋体" w:hint="default"/>
          <w:sz w:val="24"/>
          <w:szCs w:val="24"/>
        </w:rPr>
        <w:t>本公司未聘请会计师事务所对公司本年度的内部控制情况进行核实评价。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spacing w:line="304" w:lineRule="auto" w:before="0"/>
        <w:ind w:left="5786" w:right="717" w:hanging="240"/>
        <w:jc w:val="right"/>
        <w:rPr>
          <w:rFonts w:ascii="宋体" w:hAnsi="宋体" w:cs="宋体" w:eastAsia="宋体" w:hint="default"/>
          <w:sz w:val="24"/>
          <w:szCs w:val="24"/>
        </w:rPr>
      </w:pPr>
      <w:r>
        <w:rPr>
          <w:rFonts w:ascii="宋体" w:hAnsi="宋体" w:cs="宋体" w:eastAsia="宋体" w:hint="default"/>
          <w:sz w:val="24"/>
          <w:szCs w:val="24"/>
        </w:rPr>
        <w:t>新湖中宝股份有限公司 </w:t>
      </w:r>
      <w:r>
        <w:rPr>
          <w:rFonts w:ascii="宋体" w:hAnsi="宋体" w:cs="宋体" w:eastAsia="宋体" w:hint="default"/>
          <w:spacing w:val="45"/>
          <w:sz w:val="24"/>
          <w:szCs w:val="24"/>
        </w:rPr>
        <w:t>二O一0</w:t>
      </w:r>
      <w:r>
        <w:rPr>
          <w:rFonts w:ascii="宋体" w:hAnsi="宋体" w:cs="宋体" w:eastAsia="宋体" w:hint="default"/>
          <w:spacing w:val="-60"/>
          <w:sz w:val="24"/>
          <w:szCs w:val="24"/>
        </w:rPr>
        <w:t> </w:t>
      </w:r>
      <w:r>
        <w:rPr>
          <w:rFonts w:ascii="宋体" w:hAnsi="宋体" w:cs="宋体" w:eastAsia="宋体" w:hint="default"/>
          <w:sz w:val="24"/>
          <w:szCs w:val="24"/>
        </w:rPr>
        <w:t>年二月九日</w:t>
      </w:r>
    </w:p>
    <w:p>
      <w:pPr>
        <w:spacing w:after="0" w:line="304" w:lineRule="auto"/>
        <w:jc w:val="right"/>
        <w:rPr>
          <w:rFonts w:ascii="宋体" w:hAnsi="宋体" w:cs="宋体" w:eastAsia="宋体" w:hint="default"/>
          <w:sz w:val="24"/>
          <w:szCs w:val="24"/>
        </w:rPr>
        <w:sectPr>
          <w:footerReference w:type="default" r:id="rId20"/>
          <w:pgSz w:w="11910" w:h="16840"/>
          <w:pgMar w:footer="0" w:header="0" w:top="1540" w:bottom="280" w:left="168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393" w:lineRule="auto" w:before="1"/>
        <w:ind w:left="2465" w:right="2572" w:firstLine="201"/>
        <w:jc w:val="left"/>
        <w:rPr>
          <w:rFonts w:ascii="宋体" w:hAnsi="宋体" w:cs="宋体" w:eastAsia="宋体" w:hint="default"/>
          <w:sz w:val="32"/>
          <w:szCs w:val="32"/>
        </w:rPr>
      </w:pPr>
      <w:r>
        <w:rPr>
          <w:rFonts w:ascii="宋体" w:hAnsi="宋体" w:cs="宋体" w:eastAsia="宋体" w:hint="default"/>
          <w:b/>
          <w:bCs/>
          <w:sz w:val="32"/>
          <w:szCs w:val="32"/>
        </w:rPr>
        <w:t>新湖中宝股份有限公司</w:t>
      </w:r>
      <w:r>
        <w:rPr>
          <w:rFonts w:ascii="宋体" w:hAnsi="宋体" w:cs="宋体" w:eastAsia="宋体" w:hint="default"/>
          <w:b/>
          <w:bCs/>
          <w:w w:val="99"/>
          <w:sz w:val="32"/>
          <w:szCs w:val="32"/>
        </w:rPr>
        <w:t> </w:t>
      </w:r>
      <w:r>
        <w:rPr>
          <w:rFonts w:ascii="宋体" w:hAnsi="宋体" w:cs="宋体" w:eastAsia="宋体" w:hint="default"/>
          <w:b/>
          <w:bCs/>
          <w:sz w:val="32"/>
          <w:szCs w:val="32"/>
        </w:rPr>
        <w:t>2009</w:t>
      </w:r>
      <w:r>
        <w:rPr>
          <w:rFonts w:ascii="宋体" w:hAnsi="宋体" w:cs="宋体" w:eastAsia="宋体" w:hint="default"/>
          <w:b/>
          <w:bCs/>
          <w:spacing w:val="-91"/>
          <w:sz w:val="32"/>
          <w:szCs w:val="32"/>
        </w:rPr>
        <w:t> </w:t>
      </w:r>
      <w:r>
        <w:rPr>
          <w:rFonts w:ascii="宋体" w:hAnsi="宋体" w:cs="宋体" w:eastAsia="宋体" w:hint="default"/>
          <w:b/>
          <w:bCs/>
          <w:sz w:val="32"/>
          <w:szCs w:val="32"/>
        </w:rPr>
        <w:t>年公司社会责任报告</w:t>
      </w:r>
      <w:r>
        <w:rPr>
          <w:rFonts w:ascii="宋体" w:hAnsi="宋体" w:cs="宋体" w:eastAsia="宋体" w:hint="default"/>
          <w:sz w:val="32"/>
          <w:szCs w:val="32"/>
        </w:rPr>
      </w:r>
    </w:p>
    <w:p>
      <w:pPr>
        <w:spacing w:line="240" w:lineRule="auto" w:before="4"/>
        <w:rPr>
          <w:rFonts w:ascii="宋体" w:hAnsi="宋体" w:cs="宋体" w:eastAsia="宋体" w:hint="default"/>
          <w:b/>
          <w:bCs/>
          <w:sz w:val="35"/>
          <w:szCs w:val="35"/>
        </w:rPr>
      </w:pPr>
    </w:p>
    <w:p>
      <w:pPr>
        <w:spacing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一、前言</w:t>
      </w:r>
    </w:p>
    <w:p>
      <w:pPr>
        <w:spacing w:line="357" w:lineRule="auto" w:before="94"/>
        <w:ind w:left="119" w:right="223" w:firstLine="480"/>
        <w:jc w:val="left"/>
        <w:rPr>
          <w:rFonts w:ascii="宋体" w:hAnsi="宋体" w:cs="宋体" w:eastAsia="宋体" w:hint="default"/>
          <w:sz w:val="24"/>
          <w:szCs w:val="24"/>
        </w:rPr>
      </w:pPr>
      <w:r>
        <w:rPr>
          <w:rFonts w:ascii="宋体" w:hAnsi="宋体" w:cs="宋体" w:eastAsia="宋体" w:hint="default"/>
          <w:spacing w:val="-3"/>
          <w:sz w:val="24"/>
          <w:szCs w:val="24"/>
        </w:rPr>
        <w:t>企业社会责任是指企业在创造利润、对股东利益负责的同时，还要承担起对</w:t>
      </w:r>
      <w:r>
        <w:rPr>
          <w:rFonts w:ascii="宋体" w:hAnsi="宋体" w:cs="宋体" w:eastAsia="宋体" w:hint="default"/>
          <w:sz w:val="24"/>
          <w:szCs w:val="24"/>
        </w:rPr>
        <w:t> 利益相关者和全社会的责任，以实现企业与经济社会可持续发展的协调统一。 </w:t>
      </w:r>
      <w:r>
        <w:rPr>
          <w:rFonts w:ascii="宋体" w:hAnsi="宋体" w:cs="宋体" w:eastAsia="宋体" w:hint="default"/>
          <w:spacing w:val="-14"/>
          <w:sz w:val="24"/>
          <w:szCs w:val="24"/>
        </w:rPr>
        <w:t>新湖中宝股份有限公司（以下简称‘新湖中宝”、“公司”或“本公司”）自</w:t>
      </w:r>
      <w:r>
        <w:rPr>
          <w:rFonts w:ascii="宋体" w:hAnsi="宋体" w:cs="宋体" w:eastAsia="宋体" w:hint="default"/>
          <w:spacing w:val="18"/>
          <w:sz w:val="24"/>
          <w:szCs w:val="24"/>
        </w:rPr>
        <w:t> </w:t>
      </w:r>
      <w:r>
        <w:rPr>
          <w:rFonts w:ascii="宋体" w:hAnsi="宋体" w:cs="宋体" w:eastAsia="宋体" w:hint="default"/>
          <w:sz w:val="24"/>
          <w:szCs w:val="24"/>
        </w:rPr>
        <w:t>2006</w:t>
      </w:r>
      <w:r>
        <w:rPr>
          <w:rFonts w:ascii="宋体" w:hAnsi="宋体" w:cs="宋体" w:eastAsia="宋体" w:hint="default"/>
          <w:sz w:val="24"/>
          <w:szCs w:val="24"/>
        </w:rPr>
        <w:t> </w:t>
      </w:r>
      <w:r>
        <w:rPr>
          <w:rFonts w:ascii="宋体" w:hAnsi="宋体" w:cs="宋体" w:eastAsia="宋体" w:hint="default"/>
          <w:spacing w:val="-3"/>
          <w:sz w:val="24"/>
          <w:szCs w:val="24"/>
        </w:rPr>
        <w:t>年完成重大资产重组以来，以全面贯彻科学的发展观为指导原则，大力推进可持</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续发展的理念，在实践中追求企业与员工、社会、自然的和谐发展，以实际行动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9"/>
          <w:sz w:val="24"/>
          <w:szCs w:val="24"/>
        </w:rPr>
        <w:t>回报社会，关爱自然，保护环境，创建和谐的企业发展环境，践行社会责任。2009</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年公司在积极承担对股东、债权人、员工、客户、上下游合作方等利益相关者责</w:t>
      </w:r>
    </w:p>
    <w:p>
      <w:pPr>
        <w:spacing w:before="81"/>
        <w:ind w:left="119" w:right="0" w:firstLine="0"/>
        <w:jc w:val="left"/>
        <w:rPr>
          <w:rFonts w:ascii="宋体" w:hAnsi="宋体" w:cs="宋体" w:eastAsia="宋体" w:hint="default"/>
          <w:sz w:val="28"/>
          <w:szCs w:val="28"/>
        </w:rPr>
      </w:pPr>
      <w:r>
        <w:rPr>
          <w:rFonts w:ascii="宋体" w:hAnsi="宋体" w:cs="宋体" w:eastAsia="宋体" w:hint="default"/>
          <w:sz w:val="24"/>
          <w:szCs w:val="24"/>
        </w:rPr>
        <w:t>任和义务的同时，致力于推动企业与自然、社会的和谐发展</w:t>
      </w:r>
      <w:r>
        <w:rPr>
          <w:rFonts w:ascii="宋体" w:hAnsi="宋体" w:cs="宋体" w:eastAsia="宋体" w:hint="default"/>
          <w:sz w:val="28"/>
          <w:szCs w:val="28"/>
        </w:rPr>
        <w:t>。</w:t>
      </w:r>
    </w:p>
    <w:p>
      <w:pPr>
        <w:spacing w:before="206"/>
        <w:ind w:left="720" w:right="0" w:firstLine="0"/>
        <w:jc w:val="left"/>
        <w:rPr>
          <w:rFonts w:ascii="黑体" w:hAnsi="黑体" w:cs="黑体" w:eastAsia="黑体" w:hint="default"/>
          <w:sz w:val="30"/>
          <w:szCs w:val="30"/>
        </w:rPr>
      </w:pPr>
      <w:r>
        <w:rPr>
          <w:rFonts w:ascii="黑体" w:hAnsi="黑体" w:cs="黑体" w:eastAsia="黑体" w:hint="default"/>
          <w:sz w:val="30"/>
          <w:szCs w:val="30"/>
        </w:rPr>
        <w:t>二、股东权益保护</w:t>
      </w:r>
    </w:p>
    <w:p>
      <w:pPr>
        <w:spacing w:line="367" w:lineRule="auto" w:before="157"/>
        <w:ind w:left="120" w:right="0" w:firstLine="480"/>
        <w:jc w:val="left"/>
        <w:rPr>
          <w:rFonts w:ascii="宋体" w:hAnsi="宋体" w:cs="宋体" w:eastAsia="宋体" w:hint="default"/>
          <w:sz w:val="24"/>
          <w:szCs w:val="24"/>
        </w:rPr>
      </w:pPr>
      <w:r>
        <w:rPr>
          <w:rFonts w:ascii="宋体" w:hAnsi="宋体" w:cs="宋体" w:eastAsia="宋体" w:hint="default"/>
          <w:sz w:val="24"/>
          <w:szCs w:val="24"/>
        </w:rPr>
        <w:t>公司的战略是市值最大化。一直以来，公司积极探索和不断完善公司治理， </w:t>
      </w:r>
      <w:r>
        <w:rPr>
          <w:rFonts w:ascii="宋体" w:hAnsi="宋体" w:cs="宋体" w:eastAsia="宋体" w:hint="default"/>
          <w:spacing w:val="-13"/>
          <w:sz w:val="24"/>
          <w:szCs w:val="24"/>
        </w:rPr>
        <w:t>致力于与投资者建立长期信任与共赢关系。一是公司根据《公司法》、《证券法》、</w:t>
      </w:r>
    </w:p>
    <w:p>
      <w:pPr>
        <w:spacing w:line="367" w:lineRule="auto" w:before="38"/>
        <w:ind w:left="120" w:right="124" w:firstLine="0"/>
        <w:jc w:val="left"/>
        <w:rPr>
          <w:rFonts w:ascii="宋体" w:hAnsi="宋体" w:cs="宋体" w:eastAsia="宋体" w:hint="default"/>
          <w:sz w:val="24"/>
          <w:szCs w:val="24"/>
        </w:rPr>
      </w:pPr>
      <w:r>
        <w:rPr>
          <w:rFonts w:ascii="宋体" w:hAnsi="宋体" w:cs="宋体" w:eastAsia="宋体" w:hint="default"/>
          <w:spacing w:val="-3"/>
          <w:sz w:val="24"/>
          <w:szCs w:val="24"/>
        </w:rPr>
        <w:t>《上市公司治理准则》等法律法规的要求，建立股东大会、董事会、监事会、经</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理层各司其职、相互制衡的组织结构，各项制度在逐步的完善，科学、规范的企</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业法人治理结构初步形成。目前公司治理的实际情况与上市公司治理的有关规范</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性文件要求基本一致。二是根据公司章程和《新湖中宝股份有限公司股东大会议</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4"/>
          <w:sz w:val="24"/>
          <w:szCs w:val="24"/>
        </w:rPr>
        <w:t>事规则》，依法召集、召开股东大会，平等对待所有股东，保障股东能够充分行</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使自己的权利；报告期内，公司召开年度股东大会 1 次，临时股东大会 4</w:t>
      </w:r>
      <w:r>
        <w:rPr>
          <w:rFonts w:ascii="宋体" w:hAnsi="宋体" w:cs="宋体" w:eastAsia="宋体" w:hint="default"/>
          <w:spacing w:val="-60"/>
          <w:sz w:val="24"/>
          <w:szCs w:val="24"/>
        </w:rPr>
        <w:t> </w:t>
      </w:r>
      <w:r>
        <w:rPr>
          <w:rFonts w:ascii="宋体" w:hAnsi="宋体" w:cs="宋体" w:eastAsia="宋体" w:hint="default"/>
          <w:sz w:val="24"/>
          <w:szCs w:val="24"/>
        </w:rPr>
        <w:t>次。</w:t>
      </w:r>
      <w:r>
        <w:rPr>
          <w:rFonts w:ascii="宋体" w:hAnsi="宋体" w:cs="宋体" w:eastAsia="宋体" w:hint="default"/>
          <w:sz w:val="24"/>
          <w:szCs w:val="24"/>
        </w:rPr>
        <w:t> 公司审议重大事项的股东大会积极采取网络投票的方式，以保障社会公众股东、 </w:t>
      </w:r>
      <w:r>
        <w:rPr>
          <w:rFonts w:ascii="宋体" w:hAnsi="宋体" w:cs="宋体" w:eastAsia="宋体" w:hint="default"/>
          <w:spacing w:val="-3"/>
          <w:sz w:val="24"/>
          <w:szCs w:val="24"/>
        </w:rPr>
        <w:t>特别是中小股东参与。三是制定了《公司内部控制制度》并在实际工作中对《公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2"/>
          <w:sz w:val="24"/>
          <w:szCs w:val="24"/>
        </w:rPr>
        <w:t>司章程》、《董事会议事规则》、《监事会议事规则》、《总裁工作细则》等一系列规</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3"/>
          <w:sz w:val="24"/>
          <w:szCs w:val="24"/>
        </w:rPr>
        <w:t>章制度加以补充和修订，不断完善公司治理，健全内部控制，规范公司运作，保</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障所有股东享有法律、法规、规章所规定的各项合法权益。四是认真履行信息披</w:t>
      </w:r>
    </w:p>
    <w:p>
      <w:pPr>
        <w:spacing w:after="0" w:line="367" w:lineRule="auto"/>
        <w:jc w:val="left"/>
        <w:rPr>
          <w:rFonts w:ascii="宋体" w:hAnsi="宋体" w:cs="宋体" w:eastAsia="宋体" w:hint="default"/>
          <w:sz w:val="24"/>
          <w:szCs w:val="24"/>
        </w:rPr>
        <w:sectPr>
          <w:footerReference w:type="default" r:id="rId21"/>
          <w:pgSz w:w="11910" w:h="16840"/>
          <w:pgMar w:footer="0" w:header="0" w:top="1600" w:bottom="280" w:left="1680" w:right="1560"/>
        </w:sectPr>
      </w:pPr>
    </w:p>
    <w:p>
      <w:pPr>
        <w:spacing w:line="367" w:lineRule="auto" w:before="3"/>
        <w:ind w:left="120" w:right="234" w:firstLine="0"/>
        <w:jc w:val="both"/>
        <w:rPr>
          <w:rFonts w:ascii="宋体" w:hAnsi="宋体" w:cs="宋体" w:eastAsia="宋体" w:hint="default"/>
          <w:sz w:val="24"/>
          <w:szCs w:val="24"/>
        </w:rPr>
      </w:pPr>
      <w:r>
        <w:rPr>
          <w:rFonts w:ascii="宋体" w:hAnsi="宋体" w:cs="宋体" w:eastAsia="宋体" w:hint="default"/>
          <w:spacing w:val="-3"/>
          <w:sz w:val="24"/>
          <w:szCs w:val="24"/>
        </w:rPr>
        <w:t>露义务。公司根据中国证监会《上市公司信息披露管理办法》等法律、法规和公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4"/>
          <w:sz w:val="24"/>
          <w:szCs w:val="24"/>
        </w:rPr>
        <w:t>司章程的规定，修订了《新湖中宝股份有限公司信息披露管理制度》，从制度的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适用范围、信息披露的组织机构及人员职责、信息披露的主要类别、重要信息披</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露的标准及责任人等进行有效规范，确保信息披露的公平性，保护投资者的合法</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权益；报告期内，公司严格履行信息披露义务，披露信息 </w:t>
      </w:r>
      <w:r>
        <w:rPr>
          <w:rFonts w:ascii="宋体" w:hAnsi="宋体" w:cs="宋体" w:eastAsia="宋体" w:hint="default"/>
          <w:sz w:val="24"/>
          <w:szCs w:val="24"/>
        </w:rPr>
        <w:t>91</w:t>
      </w:r>
      <w:r>
        <w:rPr>
          <w:rFonts w:ascii="宋体" w:hAnsi="宋体" w:cs="宋体" w:eastAsia="宋体" w:hint="default"/>
          <w:spacing w:val="5"/>
          <w:sz w:val="24"/>
          <w:szCs w:val="24"/>
        </w:rPr>
        <w:t> </w:t>
      </w:r>
      <w:r>
        <w:rPr>
          <w:rFonts w:ascii="宋体" w:hAnsi="宋体" w:cs="宋体" w:eastAsia="宋体" w:hint="default"/>
          <w:spacing w:val="-3"/>
          <w:sz w:val="24"/>
          <w:szCs w:val="24"/>
        </w:rPr>
        <w:t>条，保证了股东对</w:t>
      </w:r>
      <w:r>
        <w:rPr>
          <w:rFonts w:ascii="宋体" w:hAnsi="宋体" w:cs="宋体" w:eastAsia="宋体" w:hint="default"/>
          <w:sz w:val="24"/>
          <w:szCs w:val="24"/>
        </w:rPr>
        <w:t> 公司重大事项和经营情况的知情权。</w:t>
      </w:r>
    </w:p>
    <w:p>
      <w:pPr>
        <w:spacing w:line="367" w:lineRule="auto" w:before="38"/>
        <w:ind w:left="120" w:right="100" w:firstLine="480"/>
        <w:jc w:val="left"/>
        <w:rPr>
          <w:rFonts w:ascii="宋体" w:hAnsi="宋体" w:cs="宋体" w:eastAsia="宋体" w:hint="default"/>
          <w:sz w:val="24"/>
          <w:szCs w:val="24"/>
        </w:rPr>
      </w:pPr>
      <w:r>
        <w:rPr>
          <w:rFonts w:ascii="宋体" w:hAnsi="宋体" w:cs="宋体" w:eastAsia="宋体" w:hint="default"/>
          <w:spacing w:val="-7"/>
          <w:sz w:val="24"/>
          <w:szCs w:val="24"/>
        </w:rPr>
        <w:t>公司始终定位“大众精品，城市经典”，本着对人民大众负责、对城市负责、</w:t>
      </w:r>
      <w:r>
        <w:rPr>
          <w:rFonts w:ascii="宋体" w:hAnsi="宋体" w:cs="宋体" w:eastAsia="宋体" w:hint="default"/>
          <w:sz w:val="24"/>
          <w:szCs w:val="24"/>
        </w:rPr>
        <w:t> </w:t>
      </w:r>
      <w:r>
        <w:rPr>
          <w:rFonts w:ascii="宋体" w:hAnsi="宋体" w:cs="宋体" w:eastAsia="宋体" w:hint="default"/>
          <w:spacing w:val="-3"/>
          <w:sz w:val="24"/>
          <w:szCs w:val="24"/>
        </w:rPr>
        <w:t>对历史负责的态度，在规划设计、建筑质量、景观环境、服务水平、物管实施上</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6"/>
          <w:sz w:val="24"/>
          <w:szCs w:val="24"/>
        </w:rPr>
        <w:t>精益求精，致力于开发以高性能价格比为主要特点、面向大众的中高档房产精品。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同时注重社会效益，为所在城市增添靓丽的风景线，留下长久的有价值的作品。</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三、员工合法权益保护</w:t>
      </w:r>
    </w:p>
    <w:p>
      <w:pPr>
        <w:spacing w:line="367" w:lineRule="auto" w:before="157"/>
        <w:ind w:left="120" w:right="100" w:firstLine="480"/>
        <w:jc w:val="left"/>
        <w:rPr>
          <w:rFonts w:ascii="宋体" w:hAnsi="宋体" w:cs="宋体" w:eastAsia="宋体" w:hint="default"/>
          <w:sz w:val="24"/>
          <w:szCs w:val="24"/>
        </w:rPr>
      </w:pPr>
      <w:r>
        <w:rPr>
          <w:rFonts w:ascii="宋体" w:hAnsi="宋体" w:cs="宋体" w:eastAsia="宋体" w:hint="default"/>
          <w:sz w:val="24"/>
          <w:szCs w:val="24"/>
        </w:rPr>
        <w:t>财富共享才最有价值是公司的企业文化，也是公司与员工共同追求的目标。 </w:t>
      </w:r>
      <w:r>
        <w:rPr>
          <w:rFonts w:ascii="宋体" w:hAnsi="宋体" w:cs="宋体" w:eastAsia="宋体" w:hint="default"/>
          <w:spacing w:val="-3"/>
          <w:sz w:val="24"/>
          <w:szCs w:val="24"/>
        </w:rPr>
        <w:t>公司一贯重视员工工作与生活的平衡；为员工提供可持续发展的空间和机会，鼓</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励员工和公司共同成长；倡导简单人际关系，致力于营造能充分发挥员工才干的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工作氛围。公司一直以来妒能认真贯彻新的《劳动合同法》，保障职工合法权益，</w:t>
      </w:r>
      <w:r>
        <w:rPr>
          <w:rFonts w:ascii="宋体" w:hAnsi="宋体" w:cs="宋体" w:eastAsia="宋体" w:hint="default"/>
          <w:sz w:val="24"/>
          <w:szCs w:val="24"/>
        </w:rPr>
        <w:t> </w:t>
      </w:r>
      <w:r>
        <w:rPr>
          <w:rFonts w:ascii="宋体" w:hAnsi="宋体" w:cs="宋体" w:eastAsia="宋体" w:hint="default"/>
          <w:spacing w:val="-3"/>
          <w:sz w:val="24"/>
          <w:szCs w:val="24"/>
        </w:rPr>
        <w:t>建立较为完善的薪酬体系和激励机制，充分调动广大员工积极性；提高员工的工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资福利待遇，为员工按时足额缴纳社会养老、医疗、工伤、失业、生育等各项保</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险，让员工享受企业发展的成果，激发员工的工作积极性，促进劳资关系的和谐</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稳定。</w:t>
      </w:r>
    </w:p>
    <w:p>
      <w:pPr>
        <w:spacing w:line="367" w:lineRule="auto" w:before="38"/>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公司还致力于健全劳动安全卫生制度，保障职工劳动安全。定期组织员工体</w:t>
      </w:r>
      <w:r>
        <w:rPr>
          <w:rFonts w:ascii="宋体" w:hAnsi="宋体" w:cs="宋体" w:eastAsia="宋体" w:hint="default"/>
          <w:sz w:val="24"/>
          <w:szCs w:val="24"/>
        </w:rPr>
        <w:t> </w:t>
      </w:r>
      <w:r>
        <w:rPr>
          <w:rFonts w:ascii="宋体" w:hAnsi="宋体" w:cs="宋体" w:eastAsia="宋体" w:hint="default"/>
          <w:spacing w:val="-3"/>
          <w:sz w:val="24"/>
          <w:szCs w:val="24"/>
        </w:rPr>
        <w:t>检，减少职业危害，为职工创造健康、安全的工作和生活环境，杜绝劳动安全事</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故发生。</w:t>
      </w:r>
    </w:p>
    <w:p>
      <w:pPr>
        <w:spacing w:line="367" w:lineRule="auto" w:before="38"/>
        <w:ind w:left="120" w:right="124" w:firstLine="480"/>
        <w:jc w:val="left"/>
        <w:rPr>
          <w:rFonts w:ascii="宋体" w:hAnsi="宋体" w:cs="宋体" w:eastAsia="宋体" w:hint="default"/>
          <w:sz w:val="24"/>
          <w:szCs w:val="24"/>
        </w:rPr>
      </w:pPr>
      <w:r>
        <w:rPr>
          <w:rFonts w:ascii="宋体" w:hAnsi="宋体" w:cs="宋体" w:eastAsia="宋体" w:hint="default"/>
          <w:sz w:val="24"/>
          <w:szCs w:val="24"/>
        </w:rPr>
        <w:t>公司高度重视培训工作，并鼓励和资助员工自我学习，促进员工全面发展。 </w:t>
      </w:r>
      <w:r>
        <w:rPr>
          <w:rFonts w:ascii="宋体" w:hAnsi="宋体" w:cs="宋体" w:eastAsia="宋体" w:hint="default"/>
          <w:spacing w:val="-3"/>
          <w:sz w:val="24"/>
          <w:szCs w:val="24"/>
        </w:rPr>
        <w:t>公司注重员工培训和职业规划，支持员工参加业余进修培训；组织专业技术人员</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6"/>
          <w:sz w:val="24"/>
          <w:szCs w:val="24"/>
        </w:rPr>
        <w:t>参加专业知识继续再教育；选派员工参加《公司法》、《证券法》、《上市公司治理</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准则》等多期培训班；选派公司部分高管和员工参加各种专业培训，不断提高公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司员工整体素质。</w:t>
      </w:r>
    </w:p>
    <w:p>
      <w:pPr>
        <w:spacing w:line="367" w:lineRule="auto" w:before="38"/>
        <w:ind w:left="120" w:right="223" w:firstLine="480"/>
        <w:jc w:val="left"/>
        <w:rPr>
          <w:rFonts w:ascii="宋体" w:hAnsi="宋体" w:cs="宋体" w:eastAsia="宋体" w:hint="default"/>
          <w:sz w:val="24"/>
          <w:szCs w:val="24"/>
        </w:rPr>
      </w:pPr>
      <w:r>
        <w:rPr>
          <w:rFonts w:ascii="宋体" w:hAnsi="宋体" w:cs="宋体" w:eastAsia="宋体" w:hint="default"/>
          <w:spacing w:val="-3"/>
          <w:sz w:val="24"/>
          <w:szCs w:val="24"/>
        </w:rPr>
        <w:t>公司通过多种形式保障员工在公司治理中享有充分的权利。公司依据《公司</w:t>
      </w:r>
      <w:r>
        <w:rPr>
          <w:rFonts w:ascii="宋体" w:hAnsi="宋体" w:cs="宋体" w:eastAsia="宋体" w:hint="default"/>
          <w:sz w:val="24"/>
          <w:szCs w:val="24"/>
        </w:rPr>
        <w:t> 法》和公司章程的规定，建立职工监事的选任制度，公司监事会的 3 名成员中</w:t>
      </w:r>
    </w:p>
    <w:p>
      <w:pPr>
        <w:spacing w:after="0" w:line="367" w:lineRule="auto"/>
        <w:jc w:val="left"/>
        <w:rPr>
          <w:rFonts w:ascii="宋体" w:hAnsi="宋体" w:cs="宋体" w:eastAsia="宋体" w:hint="default"/>
          <w:sz w:val="24"/>
          <w:szCs w:val="24"/>
        </w:rPr>
        <w:sectPr>
          <w:footerReference w:type="default" r:id="rId22"/>
          <w:pgSz w:w="11910" w:h="16840"/>
          <w:pgMar w:footer="0" w:header="0" w:top="1540" w:bottom="280" w:left="1680" w:right="1560"/>
        </w:sectPr>
      </w:pPr>
    </w:p>
    <w:p>
      <w:pPr>
        <w:spacing w:line="367" w:lineRule="auto" w:before="3"/>
        <w:ind w:left="600" w:right="0" w:hanging="480"/>
        <w:jc w:val="left"/>
        <w:rPr>
          <w:rFonts w:ascii="宋体" w:hAnsi="宋体" w:cs="宋体" w:eastAsia="宋体" w:hint="default"/>
          <w:sz w:val="24"/>
          <w:szCs w:val="24"/>
        </w:rPr>
      </w:pPr>
      <w:r>
        <w:rPr>
          <w:rFonts w:ascii="宋体" w:hAnsi="宋体" w:cs="宋体" w:eastAsia="宋体" w:hint="default"/>
          <w:sz w:val="24"/>
          <w:szCs w:val="24"/>
        </w:rPr>
        <w:t>有 1名职工监事。 </w:t>
      </w:r>
      <w:r>
        <w:rPr>
          <w:rFonts w:ascii="宋体" w:hAnsi="宋体" w:cs="宋体" w:eastAsia="宋体" w:hint="default"/>
          <w:spacing w:val="4"/>
          <w:sz w:val="24"/>
          <w:szCs w:val="24"/>
        </w:rPr>
        <w:t>公司非常重视员工的发展和文化建设，为每一个员工都提供了职业发展平</w:t>
      </w:r>
      <w:r>
        <w:rPr>
          <w:rFonts w:ascii="宋体" w:hAnsi="宋体" w:cs="宋体" w:eastAsia="宋体" w:hint="default"/>
          <w:sz w:val="24"/>
          <w:szCs w:val="24"/>
        </w:rPr>
      </w:r>
    </w:p>
    <w:p>
      <w:pPr>
        <w:spacing w:line="367" w:lineRule="auto" w:before="38"/>
        <w:ind w:left="120" w:right="100" w:firstLine="0"/>
        <w:jc w:val="left"/>
        <w:rPr>
          <w:rFonts w:ascii="宋体" w:hAnsi="宋体" w:cs="宋体" w:eastAsia="宋体" w:hint="default"/>
          <w:sz w:val="24"/>
          <w:szCs w:val="24"/>
        </w:rPr>
      </w:pPr>
      <w:r>
        <w:rPr>
          <w:rFonts w:ascii="宋体" w:hAnsi="宋体" w:cs="宋体" w:eastAsia="宋体" w:hint="default"/>
          <w:spacing w:val="-6"/>
          <w:sz w:val="24"/>
          <w:szCs w:val="24"/>
        </w:rPr>
        <w:t>台。房地产业是一个适宜共享的产业。作为一家懂得奉献、懂得分享、懂得取舍、</w:t>
      </w:r>
      <w:r>
        <w:rPr>
          <w:rFonts w:ascii="宋体" w:hAnsi="宋体" w:cs="宋体" w:eastAsia="宋体" w:hint="default"/>
          <w:sz w:val="24"/>
          <w:szCs w:val="24"/>
        </w:rPr>
        <w:t> </w:t>
      </w:r>
      <w:r>
        <w:rPr>
          <w:rFonts w:ascii="宋体" w:hAnsi="宋体" w:cs="宋体" w:eastAsia="宋体" w:hint="default"/>
          <w:spacing w:val="-3"/>
          <w:sz w:val="24"/>
          <w:szCs w:val="24"/>
        </w:rPr>
        <w:t>倡导多赢、有理想的房地产行业上市公司，公司将进一步以“财富共享才最有价</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值”为可持续发展的精神内核，致力于实现社会、业主、投资者、经营者之间的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财富价值最大化。这既是投资者和各利益相关者的期望，也是我们的基本责任和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重要使命。</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四、其他利益相关者权益保护</w:t>
      </w:r>
    </w:p>
    <w:p>
      <w:pPr>
        <w:spacing w:line="367" w:lineRule="auto" w:before="157"/>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公司按照诚实守信、互惠互利、合法合规的交易原则，与供应商和经销商保</w:t>
      </w:r>
      <w:r>
        <w:rPr>
          <w:rFonts w:ascii="宋体" w:hAnsi="宋体" w:cs="宋体" w:eastAsia="宋体" w:hint="default"/>
          <w:sz w:val="24"/>
          <w:szCs w:val="24"/>
        </w:rPr>
        <w:t> </w:t>
      </w:r>
      <w:r>
        <w:rPr>
          <w:rFonts w:ascii="宋体" w:hAnsi="宋体" w:cs="宋体" w:eastAsia="宋体" w:hint="default"/>
          <w:spacing w:val="-3"/>
          <w:sz w:val="24"/>
          <w:szCs w:val="24"/>
        </w:rPr>
        <w:t>持良好的合作关系。同时，通过引进设计新理念、采用建筑新技术、新工艺，致</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力于提高新湖地产的品质，为客户提供物有所值的产品。同时通过有效的市场营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销、宣传策划和服务创新，提高新湖地产的市场知名度、社会美誉度、客户忠诚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度，为消费者提供优质的产品和服务，使企业赢得良好的品牌形象及社会广泛的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尊敬。</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五、环境保护</w:t>
      </w:r>
    </w:p>
    <w:p>
      <w:pPr>
        <w:spacing w:line="367" w:lineRule="auto" w:before="157"/>
        <w:ind w:left="120" w:right="142" w:firstLine="480"/>
        <w:jc w:val="both"/>
        <w:rPr>
          <w:rFonts w:ascii="宋体" w:hAnsi="宋体" w:cs="宋体" w:eastAsia="宋体" w:hint="default"/>
          <w:sz w:val="24"/>
          <w:szCs w:val="24"/>
        </w:rPr>
      </w:pPr>
      <w:r>
        <w:rPr>
          <w:rFonts w:ascii="宋体" w:hAnsi="宋体" w:cs="宋体" w:eastAsia="宋体" w:hint="default"/>
          <w:spacing w:val="-3"/>
          <w:sz w:val="24"/>
          <w:szCs w:val="24"/>
        </w:rPr>
        <w:t>公司努力通过各种技术手段减少住宅生产、使用过程中的能源消耗和资源浪</w:t>
      </w:r>
      <w:r>
        <w:rPr>
          <w:rFonts w:ascii="宋体" w:hAnsi="宋体" w:cs="宋体" w:eastAsia="宋体" w:hint="default"/>
          <w:sz w:val="24"/>
          <w:szCs w:val="24"/>
        </w:rPr>
        <w:t> </w:t>
      </w:r>
      <w:r>
        <w:rPr>
          <w:rFonts w:ascii="宋体" w:hAnsi="宋体" w:cs="宋体" w:eastAsia="宋体" w:hint="default"/>
          <w:spacing w:val="-3"/>
          <w:sz w:val="24"/>
          <w:szCs w:val="24"/>
        </w:rPr>
        <w:t>费。在房地产开发过程中，严格按要求履行环评审批程序，在环保中不惜支出成</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本，致力于改善住宅建造过程与使用过程带来的能耗问题、排放问题，顺应低碳</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经济发展趋势，改变粗放的经营现状以保护环境，在设计中严格贯彻人与自然和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谐共生的理念，积极尝试节能用材，在开发中加大对环境保护的投入，公司还主</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动推进与兄弟单位共同参与和谐社区建设，以切实推进与环境可持续和谐发展。</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六</w:t>
      </w:r>
      <w:r>
        <w:rPr>
          <w:rFonts w:ascii="黑体" w:hAnsi="黑体" w:cs="黑体" w:eastAsia="黑体" w:hint="default"/>
          <w:spacing w:val="-150"/>
          <w:sz w:val="30"/>
          <w:szCs w:val="30"/>
        </w:rPr>
        <w:t>、</w:t>
      </w:r>
      <w:r>
        <w:rPr>
          <w:rFonts w:ascii="黑体" w:hAnsi="黑体" w:cs="黑体" w:eastAsia="黑体" w:hint="default"/>
          <w:sz w:val="30"/>
          <w:szCs w:val="30"/>
        </w:rPr>
        <w:t>、履行社会责任的自我评估</w:t>
      </w:r>
    </w:p>
    <w:p>
      <w:pPr>
        <w:spacing w:line="367" w:lineRule="auto" w:before="157"/>
        <w:ind w:left="120" w:right="100" w:firstLine="48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9"/>
          <w:sz w:val="24"/>
          <w:szCs w:val="24"/>
        </w:rPr>
        <w:t> </w:t>
      </w:r>
      <w:r>
        <w:rPr>
          <w:rFonts w:ascii="宋体" w:hAnsi="宋体" w:cs="宋体" w:eastAsia="宋体" w:hint="default"/>
          <w:sz w:val="24"/>
          <w:szCs w:val="24"/>
        </w:rPr>
        <w:t>年，尽管公司在债权人和股东权益保护、客户服务、公益事业发展、</w:t>
      </w:r>
      <w:r>
        <w:rPr>
          <w:rFonts w:ascii="宋体" w:hAnsi="宋体" w:cs="宋体" w:eastAsia="宋体" w:hint="default"/>
          <w:spacing w:val="1"/>
          <w:sz w:val="24"/>
          <w:szCs w:val="24"/>
        </w:rPr>
        <w:t> </w:t>
      </w:r>
      <w:r>
        <w:rPr>
          <w:rFonts w:ascii="宋体" w:hAnsi="宋体" w:cs="宋体" w:eastAsia="宋体" w:hint="default"/>
          <w:spacing w:val="-3"/>
          <w:sz w:val="24"/>
          <w:szCs w:val="24"/>
        </w:rPr>
        <w:t>职工权益保护、环境保护等方面都积极履行了社会责任，但也清醒认识到，公司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社会责任履行状况与股东、客户、受益人及其他利益相关者期望相比仍存在差距，</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公司还需长期自觉坚持履行社会责任的理念和义务，不断探索有效履行社会责任</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的着力点，更好地履行社会责任。</w:t>
      </w:r>
    </w:p>
    <w:p>
      <w:pPr>
        <w:spacing w:line="361" w:lineRule="exact" w:before="0"/>
        <w:ind w:left="720" w:right="0" w:firstLine="0"/>
        <w:jc w:val="left"/>
        <w:rPr>
          <w:rFonts w:ascii="黑体" w:hAnsi="黑体" w:cs="黑体" w:eastAsia="黑体" w:hint="default"/>
          <w:sz w:val="30"/>
          <w:szCs w:val="30"/>
        </w:rPr>
      </w:pPr>
      <w:r>
        <w:rPr>
          <w:rFonts w:ascii="黑体" w:hAnsi="黑体" w:cs="黑体" w:eastAsia="黑体" w:hint="default"/>
          <w:sz w:val="30"/>
          <w:szCs w:val="30"/>
        </w:rPr>
        <w:t>七、存在不足及改进方向</w:t>
      </w:r>
    </w:p>
    <w:p>
      <w:pPr>
        <w:spacing w:before="157"/>
        <w:ind w:left="600" w:right="0" w:firstLine="0"/>
        <w:jc w:val="left"/>
        <w:rPr>
          <w:rFonts w:ascii="宋体" w:hAnsi="宋体" w:cs="宋体" w:eastAsia="宋体" w:hint="default"/>
          <w:sz w:val="24"/>
          <w:szCs w:val="24"/>
        </w:rPr>
      </w:pPr>
      <w:r>
        <w:rPr>
          <w:rFonts w:ascii="宋体" w:hAnsi="宋体" w:cs="宋体" w:eastAsia="宋体" w:hint="default"/>
          <w:sz w:val="24"/>
          <w:szCs w:val="24"/>
        </w:rPr>
        <w:t>中国房地产业不足</w:t>
      </w:r>
      <w:r>
        <w:rPr>
          <w:rFonts w:ascii="宋体" w:hAnsi="宋体" w:cs="宋体" w:eastAsia="宋体" w:hint="default"/>
          <w:spacing w:val="-72"/>
          <w:sz w:val="24"/>
          <w:szCs w:val="24"/>
        </w:rPr>
        <w:t> </w:t>
      </w:r>
      <w:r>
        <w:rPr>
          <w:rFonts w:ascii="宋体" w:hAnsi="宋体" w:cs="宋体" w:eastAsia="宋体" w:hint="default"/>
          <w:sz w:val="24"/>
          <w:szCs w:val="24"/>
        </w:rPr>
        <w:t>30</w:t>
      </w:r>
      <w:r>
        <w:rPr>
          <w:rFonts w:ascii="宋体" w:hAnsi="宋体" w:cs="宋体" w:eastAsia="宋体" w:hint="default"/>
          <w:spacing w:val="-23"/>
          <w:sz w:val="24"/>
          <w:szCs w:val="24"/>
        </w:rPr>
        <w:t> </w:t>
      </w:r>
      <w:r>
        <w:rPr>
          <w:rFonts w:ascii="宋体" w:hAnsi="宋体" w:cs="宋体" w:eastAsia="宋体" w:hint="default"/>
          <w:sz w:val="24"/>
          <w:szCs w:val="24"/>
        </w:rPr>
        <w:t>年的历史伴随着波动和质疑，尽管在人多地少的国情</w:t>
      </w:r>
    </w:p>
    <w:p>
      <w:pPr>
        <w:spacing w:after="0"/>
        <w:jc w:val="left"/>
        <w:rPr>
          <w:rFonts w:ascii="宋体" w:hAnsi="宋体" w:cs="宋体" w:eastAsia="宋体" w:hint="default"/>
          <w:sz w:val="24"/>
          <w:szCs w:val="24"/>
        </w:rPr>
        <w:sectPr>
          <w:footerReference w:type="default" r:id="rId23"/>
          <w:pgSz w:w="11910" w:h="16840"/>
          <w:pgMar w:footer="0" w:header="0" w:top="1540" w:bottom="280" w:left="1680" w:right="1560"/>
        </w:sectPr>
      </w:pPr>
    </w:p>
    <w:p>
      <w:pPr>
        <w:spacing w:line="367" w:lineRule="auto" w:before="3"/>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背景下，在全球历史上最快速的城市化过程中，当代中国城市的住房供应难以跟</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上居民改善居住条件的需求。在相当长一段时间中，这个行业和其中的企业，必</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须面对周期性波动。</w:t>
      </w:r>
    </w:p>
    <w:p>
      <w:pPr>
        <w:spacing w:line="367" w:lineRule="auto" w:before="38"/>
        <w:ind w:left="120" w:right="100" w:firstLine="480"/>
        <w:jc w:val="left"/>
        <w:rPr>
          <w:rFonts w:ascii="宋体" w:hAnsi="宋体" w:cs="宋体" w:eastAsia="宋体" w:hint="default"/>
          <w:sz w:val="24"/>
          <w:szCs w:val="24"/>
        </w:rPr>
      </w:pPr>
      <w:r>
        <w:rPr>
          <w:rFonts w:ascii="宋体" w:hAnsi="宋体" w:cs="宋体" w:eastAsia="宋体" w:hint="default"/>
          <w:sz w:val="24"/>
          <w:szCs w:val="24"/>
        </w:rPr>
        <w:t>新湖中宝作为一家大型地产</w:t>
      </w:r>
      <w:r>
        <w:rPr>
          <w:rFonts w:ascii="宋体" w:hAnsi="宋体" w:cs="宋体" w:eastAsia="宋体" w:hint="default"/>
          <w:spacing w:val="-59"/>
          <w:sz w:val="24"/>
          <w:szCs w:val="24"/>
        </w:rPr>
        <w:t> </w:t>
      </w:r>
      <w:r>
        <w:rPr>
          <w:rFonts w:ascii="宋体" w:hAnsi="宋体" w:cs="宋体" w:eastAsia="宋体" w:hint="default"/>
          <w:sz w:val="24"/>
          <w:szCs w:val="24"/>
        </w:rPr>
        <w:t>A</w:t>
      </w:r>
      <w:r>
        <w:rPr>
          <w:rFonts w:ascii="宋体" w:hAnsi="宋体" w:cs="宋体" w:eastAsia="宋体" w:hint="default"/>
          <w:spacing w:val="-59"/>
          <w:sz w:val="24"/>
          <w:szCs w:val="24"/>
        </w:rPr>
        <w:t> </w:t>
      </w:r>
      <w:r>
        <w:rPr>
          <w:rFonts w:ascii="宋体" w:hAnsi="宋体" w:cs="宋体" w:eastAsia="宋体" w:hint="default"/>
          <w:spacing w:val="-5"/>
          <w:sz w:val="24"/>
          <w:szCs w:val="24"/>
        </w:rPr>
        <w:t>股上市公司，在中国住宅市场呈现更高的不确</w:t>
      </w:r>
      <w:r>
        <w:rPr>
          <w:rFonts w:ascii="宋体" w:hAnsi="宋体" w:cs="宋体" w:eastAsia="宋体" w:hint="default"/>
          <w:sz w:val="24"/>
          <w:szCs w:val="24"/>
        </w:rPr>
        <w:t> </w:t>
      </w:r>
      <w:r>
        <w:rPr>
          <w:rFonts w:ascii="宋体" w:hAnsi="宋体" w:cs="宋体" w:eastAsia="宋体" w:hint="default"/>
          <w:spacing w:val="-6"/>
          <w:sz w:val="24"/>
          <w:szCs w:val="24"/>
        </w:rPr>
        <w:t>定性和波动性面前，肯定存在许多不足和缺陷，只有勇往直前，通过自身的努力，</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才能赢得社会的尊重与信任。为此，我们将进一步强化对股东的社会责任；进一</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步保护员工合法权益；尽力参与社会公益事业建设。继续推进城镇化建设；鼓励</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广大员工主动回馈社会，积极参与各项社会慈善事业。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spacing w:line="304" w:lineRule="auto" w:before="0"/>
        <w:ind w:left="5786" w:right="717" w:hanging="240"/>
        <w:jc w:val="right"/>
        <w:rPr>
          <w:rFonts w:ascii="宋体" w:hAnsi="宋体" w:cs="宋体" w:eastAsia="宋体" w:hint="default"/>
          <w:sz w:val="24"/>
          <w:szCs w:val="24"/>
        </w:rPr>
      </w:pPr>
      <w:r>
        <w:rPr>
          <w:rFonts w:ascii="宋体" w:hAnsi="宋体" w:cs="宋体" w:eastAsia="宋体" w:hint="default"/>
          <w:sz w:val="24"/>
          <w:szCs w:val="24"/>
        </w:rPr>
        <w:t>新湖中宝股份有限公司 </w:t>
      </w:r>
      <w:r>
        <w:rPr>
          <w:rFonts w:ascii="宋体" w:hAnsi="宋体" w:cs="宋体" w:eastAsia="宋体" w:hint="default"/>
          <w:spacing w:val="45"/>
          <w:sz w:val="24"/>
          <w:szCs w:val="24"/>
        </w:rPr>
        <w:t>二O一0</w:t>
      </w:r>
      <w:r>
        <w:rPr>
          <w:rFonts w:ascii="宋体" w:hAnsi="宋体" w:cs="宋体" w:eastAsia="宋体" w:hint="default"/>
          <w:spacing w:val="-60"/>
          <w:sz w:val="24"/>
          <w:szCs w:val="24"/>
        </w:rPr>
        <w:t> </w:t>
      </w:r>
      <w:r>
        <w:rPr>
          <w:rFonts w:ascii="宋体" w:hAnsi="宋体" w:cs="宋体" w:eastAsia="宋体" w:hint="default"/>
          <w:sz w:val="24"/>
          <w:szCs w:val="24"/>
        </w:rPr>
        <w:t>年二月九日</w:t>
      </w:r>
    </w:p>
    <w:sectPr>
      <w:footerReference w:type="default" r:id="rId24"/>
      <w:pgSz w:w="11910" w:h="16840"/>
      <w:pgMar w:footer="0" w:header="0" w:top="154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宋体">
    <w:altName w:val="宋体"/>
    <w:charset w:val="86"/>
    <w:family w:val="auto"/>
    <w:pitch w:val="variable"/>
  </w:font>
  <w:font w:name="华文中宋">
    <w:altName w:val="华文中宋"/>
    <w:charset w:val="86"/>
    <w:family w:val="auto"/>
    <w:pitch w:val="variable"/>
  </w:font>
  <w:font w:name="隶书">
    <w:altName w:val="隶书"/>
    <w:charset w:val="86"/>
    <w:family w:val="modern"/>
    <w:pitch w:val="fixed"/>
  </w:font>
  <w:font w:name="Symbol">
    <w:altName w:val="Symbol"/>
    <w:charset w:val="2"/>
    <w:family w:val="roman"/>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2.596985pt;margin-top:794.668335pt;width:13pt;height:11pt;mso-position-horizontal-relative:page;mso-position-vertical-relative:page;z-index:-10736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040001pt;margin-top:758.996277pt;width:96.5pt;height:12.5pt;mso-position-horizontal-relative:page;mso-position-vertical-relative:page;z-index:-1073632"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hAnsi="宋体" w:cs="宋体" w:eastAsia="宋体" w:hint="default"/>
                  </w:rPr>
                  <w:t>法定代表人：林俊波</w:t>
                </w:r>
              </w:p>
            </w:txbxContent>
          </v:textbox>
          <w10:wrap type="none"/>
        </v:shape>
      </w:pict>
    </w:r>
    <w:r>
      <w:rPr/>
      <w:pict>
        <v:shape style="position:absolute;margin-left:224.540009pt;margin-top:758.996277pt;width:133.2pt;height:12.5pt;mso-position-horizontal-relative:page;mso-position-vertical-relative:page;z-index:-1073608"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hAnsi="宋体" w:cs="宋体" w:eastAsia="宋体" w:hint="default"/>
                  </w:rPr>
                  <w:t>主管会计工作负责人:潘孝娜</w:t>
                </w:r>
              </w:p>
            </w:txbxContent>
          </v:textbox>
          <w10:wrap type="none"/>
        </v:shape>
      </w:pict>
    </w:r>
    <w:r>
      <w:rPr/>
      <w:pict>
        <v:shape style="position:absolute;margin-left:402.932892pt;margin-top:758.996277pt;width:117.5pt;height:12.5pt;mso-position-horizontal-relative:page;mso-position-vertical-relative:page;z-index:-1073584"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hAnsi="宋体" w:cs="宋体" w:eastAsia="宋体" w:hint="default"/>
                  </w:rPr>
                  <w:t>会计机构负责人：王丽平</w:t>
                </w:r>
              </w:p>
            </w:txbxContent>
          </v:textbox>
          <w10:wrap type="none"/>
        </v:shape>
      </w:pict>
    </w:r>
    <w:r>
      <w:rPr/>
      <w:pict>
        <v:shape style="position:absolute;margin-left:292.596985pt;margin-top:794.668335pt;width:13pt;height:11pt;mso-position-horizontal-relative:page;mso-position-vertical-relative:page;z-index:-10735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47607pt;margin-top:548.008545pt;width:6.5pt;height:11pt;mso-position-horizontal-relative:page;mso-position-vertical-relative:page;z-index:-1073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47607pt;margin-top:548.008545pt;width:8.5pt;height:11pt;mso-position-horizontal-relative:page;mso-position-vertical-relative:page;z-index:-1073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53.880005pt;margin-top:780.865295pt;width:87.5pt;height:11pt;mso-position-horizontal-relative:page;mso-position-vertical-relative:page;z-index:-1073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 页 共 101 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65" w:hanging="177"/>
      </w:pPr>
      <w:rPr>
        <w:rFonts w:hint="default" w:ascii="Symbol" w:hAnsi="Symbol" w:eastAsia="Symbol"/>
        <w:w w:val="100"/>
        <w:sz w:val="24"/>
        <w:szCs w:val="24"/>
      </w:rPr>
    </w:lvl>
    <w:lvl w:ilvl="1">
      <w:start w:val="1"/>
      <w:numFmt w:val="bullet"/>
      <w:lvlText w:val="•"/>
      <w:lvlJc w:val="left"/>
      <w:pPr>
        <w:ind w:left="180" w:hanging="177"/>
      </w:pPr>
      <w:rPr>
        <w:rFonts w:hint="default"/>
      </w:rPr>
    </w:lvl>
    <w:lvl w:ilvl="2">
      <w:start w:val="1"/>
      <w:numFmt w:val="bullet"/>
      <w:lvlText w:val="•"/>
      <w:lvlJc w:val="left"/>
      <w:pPr>
        <w:ind w:left="200" w:hanging="177"/>
      </w:pPr>
      <w:rPr>
        <w:rFonts w:hint="default"/>
      </w:rPr>
    </w:lvl>
    <w:lvl w:ilvl="3">
      <w:start w:val="1"/>
      <w:numFmt w:val="bullet"/>
      <w:lvlText w:val="•"/>
      <w:lvlJc w:val="left"/>
      <w:pPr>
        <w:ind w:left="220" w:hanging="177"/>
      </w:pPr>
      <w:rPr>
        <w:rFonts w:hint="default"/>
      </w:rPr>
    </w:lvl>
    <w:lvl w:ilvl="4">
      <w:start w:val="1"/>
      <w:numFmt w:val="bullet"/>
      <w:lvlText w:val="•"/>
      <w:lvlJc w:val="left"/>
      <w:pPr>
        <w:ind w:left="240" w:hanging="177"/>
      </w:pPr>
      <w:rPr>
        <w:rFonts w:hint="default"/>
      </w:rPr>
    </w:lvl>
    <w:lvl w:ilvl="5">
      <w:start w:val="1"/>
      <w:numFmt w:val="bullet"/>
      <w:lvlText w:val="•"/>
      <w:lvlJc w:val="left"/>
      <w:pPr>
        <w:ind w:left="260" w:hanging="177"/>
      </w:pPr>
      <w:rPr>
        <w:rFonts w:hint="default"/>
      </w:rPr>
    </w:lvl>
    <w:lvl w:ilvl="6">
      <w:start w:val="1"/>
      <w:numFmt w:val="bullet"/>
      <w:lvlText w:val="•"/>
      <w:lvlJc w:val="left"/>
      <w:pPr>
        <w:ind w:left="280" w:hanging="177"/>
      </w:pPr>
      <w:rPr>
        <w:rFonts w:hint="default"/>
      </w:rPr>
    </w:lvl>
    <w:lvl w:ilvl="7">
      <w:start w:val="1"/>
      <w:numFmt w:val="bullet"/>
      <w:lvlText w:val="•"/>
      <w:lvlJc w:val="left"/>
      <w:pPr>
        <w:ind w:left="300" w:hanging="177"/>
      </w:pPr>
      <w:rPr>
        <w:rFonts w:hint="default"/>
      </w:rPr>
    </w:lvl>
    <w:lvl w:ilvl="8">
      <w:start w:val="1"/>
      <w:numFmt w:val="bullet"/>
      <w:lvlText w:val="•"/>
      <w:lvlJc w:val="left"/>
      <w:pPr>
        <w:ind w:left="320" w:hanging="1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宋体" w:hAnsi="宋体" w:eastAsia="宋体"/>
      <w:sz w:val="21"/>
      <w:szCs w:val="21"/>
    </w:rPr>
  </w:style>
  <w:style w:styleId="Heading1" w:type="paragraph">
    <w:name w:val="Heading 1"/>
    <w:basedOn w:val="Normal"/>
    <w:uiPriority w:val="1"/>
    <w:qFormat/>
    <w:pPr>
      <w:ind w:left="1970"/>
      <w:outlineLvl w:val="1"/>
    </w:pPr>
    <w:rPr>
      <w:rFonts w:ascii="宋体" w:hAnsi="宋体" w:eastAsia="宋体"/>
      <w:b/>
      <w:bCs/>
      <w:sz w:val="32"/>
      <w:szCs w:val="32"/>
    </w:rPr>
  </w:style>
  <w:style w:styleId="Heading2" w:type="paragraph">
    <w:name w:val="Heading 2"/>
    <w:basedOn w:val="Normal"/>
    <w:uiPriority w:val="1"/>
    <w:qFormat/>
    <w:pPr>
      <w:ind w:left="720"/>
      <w:outlineLvl w:val="2"/>
    </w:pPr>
    <w:rPr>
      <w:rFonts w:ascii="黑体" w:hAnsi="黑体" w:eastAsia="黑体"/>
      <w:sz w:val="30"/>
      <w:szCs w:val="30"/>
    </w:rPr>
  </w:style>
  <w:style w:styleId="Heading3" w:type="paragraph">
    <w:name w:val="Heading 3"/>
    <w:basedOn w:val="Normal"/>
    <w:uiPriority w:val="1"/>
    <w:qFormat/>
    <w:pPr>
      <w:ind w:left="660"/>
      <w:outlineLvl w:val="3"/>
    </w:pPr>
    <w:rPr>
      <w:rFonts w:ascii="黑体" w:hAnsi="黑体" w:eastAsia="黑体"/>
      <w:b/>
      <w:bCs/>
      <w:sz w:val="28"/>
      <w:szCs w:val="28"/>
    </w:rPr>
  </w:style>
  <w:style w:styleId="Heading4" w:type="paragraph">
    <w:name w:val="Heading 4"/>
    <w:basedOn w:val="Normal"/>
    <w:uiPriority w:val="1"/>
    <w:qFormat/>
    <w:pPr>
      <w:spacing w:before="61"/>
      <w:ind w:left="120"/>
      <w:outlineLvl w:val="4"/>
    </w:pPr>
    <w:rPr>
      <w:rFonts w:ascii="宋体" w:hAnsi="宋体" w:eastAsia="宋体"/>
      <w:sz w:val="28"/>
      <w:szCs w:val="28"/>
    </w:rPr>
  </w:style>
  <w:style w:styleId="Heading5" w:type="paragraph">
    <w:name w:val="Heading 5"/>
    <w:basedOn w:val="Normal"/>
    <w:uiPriority w:val="1"/>
    <w:qFormat/>
    <w:pPr>
      <w:spacing w:before="188"/>
      <w:ind w:left="583"/>
      <w:outlineLvl w:val="5"/>
    </w:pPr>
    <w:rPr>
      <w:rFonts w:ascii="黑体" w:hAnsi="黑体" w:eastAsia="黑体"/>
      <w:b/>
      <w:bCs/>
      <w:sz w:val="24"/>
      <w:szCs w:val="24"/>
    </w:rPr>
  </w:style>
  <w:style w:styleId="Heading6" w:type="paragraph">
    <w:name w:val="Heading 6"/>
    <w:basedOn w:val="Normal"/>
    <w:uiPriority w:val="1"/>
    <w:qFormat/>
    <w:pPr>
      <w:ind w:left="120"/>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yudf@600208.net" TargetMode="External"/><Relationship Id="rId7" Type="http://schemas.openxmlformats.org/officeDocument/2006/relationships/hyperlink" Target="mailto:lichen@600208.net" TargetMode="External"/><Relationship Id="rId8" Type="http://schemas.openxmlformats.org/officeDocument/2006/relationships/hyperlink" Target="http://www.600208.net/" TargetMode="External"/><Relationship Id="rId9" Type="http://schemas.openxmlformats.org/officeDocument/2006/relationships/hyperlink" Target="mailto:xhzb@600208.net" TargetMode="External"/><Relationship Id="rId10" Type="http://schemas.openxmlformats.org/officeDocument/2006/relationships/hyperlink" Target="http://www.sse.com.cn/" TargetMode="External"/><Relationship Id="rId11" Type="http://schemas.openxmlformats.org/officeDocument/2006/relationships/image" Target="media/image1.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新湖中宝股份有限公司</dc:title>
  <dcterms:created xsi:type="dcterms:W3CDTF">2020-04-02T14:29:50Z</dcterms:created>
  <dcterms:modified xsi:type="dcterms:W3CDTF">2020-04-02T14:29:50Z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2010-02-10T00:00:00Z</vt:filetime>
  </property>
  <property fmtid="{D5CDD505-2E9C-101B-9397-08002B2CF9AE}" pid="3" name="Creator">
    <vt:lpwstr>Acrobat PDFMaker 7.0 for Word</vt:lpwstr>
  </property>
  <property fmtid="{D5CDD505-2E9C-101B-9397-08002B2CF9AE}" pid="4" name="LastSaved">
    <vt:filetime>2020-04-02T00:00:00Z</vt:filetime>
  </property>
</Properties>
</file>