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6187" w:val="left"/>
        </w:tabs>
        <w:bidi w:val="0"/>
        <w:spacing w:before="0" w:after="2100" w:line="240" w:lineRule="auto"/>
        <w:ind w:left="0" w:right="0" w:firstLine="0"/>
        <w:jc w:val="center"/>
      </w:pPr>
      <w:r>
        <w:rPr>
          <w:color w:val="000000"/>
          <w:spacing w:val="0"/>
          <w:w w:val="100"/>
          <w:position w:val="0"/>
        </w:rPr>
        <w:t>公司代码：</w:t>
      </w:r>
      <w:r>
        <w:rPr>
          <w:rFonts w:ascii="Times New Roman" w:eastAsia="Times New Roman" w:hAnsi="Times New Roman" w:cs="Times New Roman"/>
          <w:color w:val="000000"/>
          <w:spacing w:val="0"/>
          <w:w w:val="100"/>
          <w:position w:val="0"/>
        </w:rPr>
        <w:t>600208</w:t>
        <w:tab/>
      </w:r>
      <w:r>
        <w:rPr>
          <w:color w:val="000000"/>
          <w:spacing w:val="0"/>
          <w:w w:val="100"/>
          <w:position w:val="0"/>
        </w:rPr>
        <w:t>公司简称：新湖中宝</w:t>
      </w:r>
    </w:p>
    <w:p>
      <w:pPr>
        <w:pStyle w:val="Style5"/>
        <w:keepNext/>
        <w:keepLines/>
        <w:widowControl w:val="0"/>
        <w:shd w:val="clear" w:color="auto" w:fill="auto"/>
        <w:bidi w:val="0"/>
        <w:spacing w:before="0" w:after="600" w:line="240" w:lineRule="auto"/>
        <w:ind w:left="0" w:right="0" w:firstLine="0"/>
        <w:jc w:val="center"/>
      </w:pPr>
      <w:bookmarkStart w:id="0" w:name="bookmark0"/>
      <w:bookmarkStart w:id="1" w:name="bookmark1"/>
      <w:bookmarkStart w:id="2" w:name="bookmark2"/>
      <w:r>
        <w:rPr>
          <w:spacing w:val="0"/>
          <w:w w:val="100"/>
          <w:position w:val="0"/>
        </w:rPr>
        <w:t>新湖中宝股份有限公司</w:t>
      </w:r>
      <w:bookmarkEnd w:id="0"/>
      <w:bookmarkEnd w:id="1"/>
      <w:bookmarkEnd w:id="2"/>
    </w:p>
    <w:p>
      <w:pPr>
        <w:pStyle w:val="Style5"/>
        <w:keepNext/>
        <w:keepLines/>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657" w:right="1665" w:bottom="1657" w:left="1249" w:header="0" w:footer="3" w:gutter="0"/>
          <w:cols w:space="720"/>
          <w:noEndnote/>
          <w:rtlGutter w:val="0"/>
          <w:docGrid w:linePitch="360"/>
        </w:sectPr>
      </w:pPr>
      <w:bookmarkStart w:id="0" w:name="bookmark0"/>
      <w:bookmarkStart w:id="1" w:name="bookmark1"/>
      <w:bookmarkStart w:id="3" w:name="bookmark3"/>
      <w:r>
        <w:rPr>
          <w:rFonts w:ascii="Times New Roman" w:eastAsia="Times New Roman" w:hAnsi="Times New Roman" w:cs="Times New Roman"/>
          <w:spacing w:val="0"/>
          <w:w w:val="100"/>
          <w:position w:val="0"/>
          <w:sz w:val="42"/>
          <w:szCs w:val="42"/>
        </w:rPr>
        <w:t>2021</w:t>
      </w:r>
      <w:r>
        <w:rPr>
          <w:spacing w:val="0"/>
          <w:w w:val="100"/>
          <w:position w:val="0"/>
        </w:rPr>
        <w:t>年年度报告</w:t>
      </w:r>
      <w:bookmarkEnd w:id="0"/>
      <w:bookmarkEnd w:id="1"/>
      <w:bookmarkEnd w:id="3"/>
    </w:p>
    <w:p>
      <w:pPr>
        <w:pStyle w:val="Style8"/>
        <w:keepNext/>
        <w:keepLines/>
        <w:widowControl w:val="0"/>
        <w:shd w:val="clear" w:color="auto" w:fill="auto"/>
        <w:bidi w:val="0"/>
        <w:spacing w:before="520" w:after="100" w:line="240" w:lineRule="auto"/>
        <w:ind w:left="0" w:right="0" w:firstLine="0"/>
        <w:jc w:val="center"/>
      </w:pPr>
      <w:bookmarkStart w:id="4" w:name="bookmark4"/>
      <w:bookmarkStart w:id="5" w:name="bookmark5"/>
      <w:bookmarkStart w:id="6" w:name="bookmark6"/>
      <w:r>
        <w:rPr>
          <w:color w:val="000000"/>
          <w:spacing w:val="0"/>
          <w:w w:val="100"/>
          <w:position w:val="0"/>
        </w:rPr>
        <w:t>重要提示</w:t>
      </w:r>
      <w:bookmarkEnd w:id="4"/>
      <w:bookmarkEnd w:id="5"/>
      <w:bookmarkEnd w:id="6"/>
    </w:p>
    <w:p>
      <w:pPr>
        <w:pStyle w:val="Style2"/>
        <w:keepNext w:val="0"/>
        <w:keepLines w:val="0"/>
        <w:widowControl w:val="0"/>
        <w:shd w:val="clear" w:color="auto" w:fill="auto"/>
        <w:tabs>
          <w:tab w:pos="506" w:val="left"/>
        </w:tabs>
        <w:bidi w:val="0"/>
        <w:spacing w:before="0" w:after="240" w:line="408" w:lineRule="exact"/>
        <w:ind w:left="380" w:right="0" w:hanging="380"/>
        <w:jc w:val="left"/>
      </w:pPr>
      <w:bookmarkStart w:id="7" w:name="bookmark7"/>
      <w:r>
        <w:rPr>
          <w:b/>
          <w:bCs/>
          <w:color w:val="000000"/>
          <w:spacing w:val="0"/>
          <w:w w:val="100"/>
          <w:position w:val="0"/>
        </w:rPr>
        <w:t>一</w:t>
      </w:r>
      <w:bookmarkEnd w:id="7"/>
      <w:r>
        <w:rPr>
          <w:b/>
          <w:bCs/>
          <w:color w:val="000000"/>
          <w:spacing w:val="0"/>
          <w:w w:val="100"/>
          <w:position w:val="0"/>
        </w:rPr>
        <w:t>、</w:t>
        <w:tab/>
        <w:t>本公司董事会、监事会及董事、监事、高级管理人员保证年度报告内容的真实性、准确性、 完整性，不存在虚假记载、误导性陈述或重大遗漏，并承担个别和连带的法律责任。</w:t>
      </w:r>
    </w:p>
    <w:p>
      <w:pPr>
        <w:pStyle w:val="Style2"/>
        <w:keepNext w:val="0"/>
        <w:keepLines w:val="0"/>
        <w:widowControl w:val="0"/>
        <w:shd w:val="clear" w:color="auto" w:fill="auto"/>
        <w:tabs>
          <w:tab w:pos="506" w:val="left"/>
        </w:tabs>
        <w:bidi w:val="0"/>
        <w:spacing w:before="0" w:after="240" w:line="403" w:lineRule="exact"/>
        <w:ind w:left="0" w:right="0" w:firstLine="0"/>
        <w:jc w:val="left"/>
      </w:pPr>
      <w:bookmarkStart w:id="8" w:name="bookmark8"/>
      <w:r>
        <w:rPr>
          <w:b/>
          <w:bCs/>
          <w:color w:val="000000"/>
          <w:spacing w:val="0"/>
          <w:w w:val="100"/>
          <w:position w:val="0"/>
        </w:rPr>
        <w:t>二</w:t>
      </w:r>
      <w:bookmarkEnd w:id="8"/>
      <w:r>
        <w:rPr>
          <w:b/>
          <w:bCs/>
          <w:color w:val="000000"/>
          <w:spacing w:val="0"/>
          <w:w w:val="100"/>
          <w:position w:val="0"/>
        </w:rPr>
        <w:t>、</w:t>
        <w:tab/>
        <w:t>公司全体董事出席董事会会议。</w:t>
      </w:r>
    </w:p>
    <w:p>
      <w:pPr>
        <w:pStyle w:val="Style2"/>
        <w:keepNext w:val="0"/>
        <w:keepLines w:val="0"/>
        <w:widowControl w:val="0"/>
        <w:shd w:val="clear" w:color="auto" w:fill="auto"/>
        <w:tabs>
          <w:tab w:pos="506" w:val="left"/>
        </w:tabs>
        <w:bidi w:val="0"/>
        <w:spacing w:before="0" w:after="240" w:line="403" w:lineRule="exact"/>
        <w:ind w:left="0" w:right="0" w:firstLine="0"/>
        <w:jc w:val="left"/>
      </w:pPr>
      <w:bookmarkStart w:id="9" w:name="bookmark9"/>
      <w:r>
        <w:rPr>
          <w:b/>
          <w:bCs/>
          <w:color w:val="000000"/>
          <w:spacing w:val="0"/>
          <w:w w:val="100"/>
          <w:position w:val="0"/>
        </w:rPr>
        <w:t>三</w:t>
      </w:r>
      <w:bookmarkEnd w:id="9"/>
      <w:r>
        <w:rPr>
          <w:b/>
          <w:bCs/>
          <w:color w:val="000000"/>
          <w:spacing w:val="0"/>
          <w:w w:val="100"/>
          <w:position w:val="0"/>
        </w:rPr>
        <w:t>、</w:t>
        <w:tab/>
        <w:t>天健会计师事务所（特殊普通合伙）为本公司出具了标准无保留意见的审计报告。</w:t>
      </w:r>
    </w:p>
    <w:p>
      <w:pPr>
        <w:pStyle w:val="Style2"/>
        <w:keepNext w:val="0"/>
        <w:keepLines w:val="0"/>
        <w:widowControl w:val="0"/>
        <w:shd w:val="clear" w:color="auto" w:fill="auto"/>
        <w:tabs>
          <w:tab w:pos="506" w:val="left"/>
        </w:tabs>
        <w:bidi w:val="0"/>
        <w:spacing w:before="0" w:after="240" w:line="403" w:lineRule="exact"/>
        <w:ind w:left="380" w:right="0" w:hanging="380"/>
        <w:jc w:val="left"/>
      </w:pPr>
      <w:bookmarkStart w:id="10" w:name="bookmark10"/>
      <w:r>
        <w:rPr>
          <w:b/>
          <w:bCs/>
          <w:color w:val="000000"/>
          <w:spacing w:val="0"/>
          <w:w w:val="100"/>
          <w:position w:val="0"/>
        </w:rPr>
        <w:t>四</w:t>
      </w:r>
      <w:bookmarkEnd w:id="10"/>
      <w:r>
        <w:rPr>
          <w:b/>
          <w:bCs/>
          <w:color w:val="000000"/>
          <w:spacing w:val="0"/>
          <w:w w:val="100"/>
          <w:position w:val="0"/>
        </w:rPr>
        <w:t>、</w:t>
        <w:tab/>
        <w:t>公司负责人林俊波、主管会计工作负责人潘孝娜及会计机构负责人（会计主管人员）胡倩倩 声明：保证年度报告中财务报告的真实、准确、完整。</w:t>
      </w:r>
    </w:p>
    <w:p>
      <w:pPr>
        <w:pStyle w:val="Style2"/>
        <w:keepNext w:val="0"/>
        <w:keepLines w:val="0"/>
        <w:widowControl w:val="0"/>
        <w:shd w:val="clear" w:color="auto" w:fill="auto"/>
        <w:tabs>
          <w:tab w:pos="506" w:val="left"/>
        </w:tabs>
        <w:bidi w:val="0"/>
        <w:spacing w:before="0" w:after="100" w:line="403" w:lineRule="exact"/>
        <w:ind w:left="0" w:right="0" w:firstLine="0"/>
        <w:jc w:val="left"/>
      </w:pPr>
      <w:bookmarkStart w:id="11" w:name="bookmark11"/>
      <w:r>
        <w:rPr>
          <w:b/>
          <w:bCs/>
          <w:color w:val="000000"/>
          <w:spacing w:val="0"/>
          <w:w w:val="100"/>
          <w:position w:val="0"/>
        </w:rPr>
        <w:t>五</w:t>
      </w:r>
      <w:bookmarkEnd w:id="11"/>
      <w:r>
        <w:rPr>
          <w:b/>
          <w:bCs/>
          <w:color w:val="000000"/>
          <w:spacing w:val="0"/>
          <w:w w:val="100"/>
          <w:position w:val="0"/>
        </w:rPr>
        <w:t>、</w:t>
        <w:tab/>
        <w:t>董事会决议通过的本报告期利润分配预案或公积金转增股本预案</w:t>
      </w:r>
    </w:p>
    <w:p>
      <w:pPr>
        <w:pStyle w:val="Style2"/>
        <w:keepNext w:val="0"/>
        <w:keepLines w:val="0"/>
        <w:widowControl w:val="0"/>
        <w:shd w:val="clear" w:color="auto" w:fill="auto"/>
        <w:bidi w:val="0"/>
        <w:spacing w:before="0" w:after="240" w:line="360" w:lineRule="exact"/>
        <w:ind w:left="0" w:right="0" w:firstLine="0"/>
        <w:jc w:val="left"/>
      </w:pPr>
      <w:r>
        <w:rPr>
          <w:color w:val="000000"/>
          <w:spacing w:val="0"/>
          <w:w w:val="100"/>
          <w:position w:val="0"/>
        </w:rPr>
        <w:t>综合考虑当前宏观经济形势、行业整体环境以及公司未来资金需求等因素，公司</w:t>
      </w:r>
      <w:r>
        <w:rPr>
          <w:rFonts w:ascii="Times New Roman" w:eastAsia="Times New Roman" w:hAnsi="Times New Roman" w:cs="Times New Roman"/>
          <w:color w:val="000000"/>
          <w:spacing w:val="0"/>
          <w:w w:val="100"/>
          <w:position w:val="0"/>
        </w:rPr>
        <w:t>2021</w:t>
      </w:r>
      <w:r>
        <w:rPr>
          <w:color w:val="000000"/>
          <w:spacing w:val="0"/>
          <w:w w:val="100"/>
          <w:position w:val="0"/>
        </w:rPr>
        <w:t>年度利润分 配预案为：不派发现金红利，不送红股，不以公积金转增股本。</w:t>
      </w:r>
    </w:p>
    <w:p>
      <w:pPr>
        <w:pStyle w:val="Style2"/>
        <w:keepNext w:val="0"/>
        <w:keepLines w:val="0"/>
        <w:widowControl w:val="0"/>
        <w:shd w:val="clear" w:color="auto" w:fill="auto"/>
        <w:tabs>
          <w:tab w:pos="506" w:val="left"/>
        </w:tabs>
        <w:bidi w:val="0"/>
        <w:spacing w:before="0" w:after="180" w:line="403" w:lineRule="exact"/>
        <w:ind w:left="0" w:right="0" w:firstLine="0"/>
        <w:jc w:val="left"/>
      </w:pPr>
      <w:bookmarkStart w:id="12" w:name="bookmark12"/>
      <w:r>
        <w:rPr>
          <w:b/>
          <w:bCs/>
          <w:color w:val="000000"/>
          <w:spacing w:val="0"/>
          <w:w w:val="100"/>
          <w:position w:val="0"/>
        </w:rPr>
        <w:t>六</w:t>
      </w:r>
      <w:bookmarkEnd w:id="12"/>
      <w:r>
        <w:rPr>
          <w:b/>
          <w:bCs/>
          <w:color w:val="000000"/>
          <w:spacing w:val="0"/>
          <w:w w:val="100"/>
          <w:position w:val="0"/>
        </w:rPr>
        <w:t>、</w:t>
        <w:tab/>
        <w:t>前瞻性陈述的风险声明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360" w:line="403" w:lineRule="exact"/>
        <w:ind w:left="0" w:right="0" w:firstLine="0"/>
        <w:jc w:val="left"/>
      </w:pPr>
      <w:r>
        <w:rPr>
          <w:color w:val="000000"/>
          <w:spacing w:val="0"/>
          <w:w w:val="100"/>
          <w:position w:val="0"/>
        </w:rPr>
        <w:t>本年度报告中有涉及公司经营和发展战略等未来计划的前瞻性陈述，该计划不构成对公司投资者 的实质性承诺，请投资者注意风险。</w:t>
      </w:r>
    </w:p>
    <w:p>
      <w:pPr>
        <w:pStyle w:val="Style2"/>
        <w:keepNext w:val="0"/>
        <w:keepLines w:val="0"/>
        <w:widowControl w:val="0"/>
        <w:shd w:val="clear" w:color="auto" w:fill="auto"/>
        <w:tabs>
          <w:tab w:pos="506" w:val="left"/>
        </w:tabs>
        <w:bidi w:val="0"/>
        <w:spacing w:before="0" w:after="100" w:line="403" w:lineRule="exact"/>
        <w:ind w:left="0" w:right="0" w:firstLine="0"/>
        <w:jc w:val="left"/>
      </w:pPr>
      <w:bookmarkStart w:id="13" w:name="bookmark13"/>
      <w:r>
        <w:rPr>
          <w:b/>
          <w:bCs/>
          <w:color w:val="000000"/>
          <w:spacing w:val="0"/>
          <w:w w:val="100"/>
          <w:position w:val="0"/>
        </w:rPr>
        <w:t>七</w:t>
      </w:r>
      <w:bookmarkEnd w:id="13"/>
      <w:r>
        <w:rPr>
          <w:b/>
          <w:bCs/>
          <w:color w:val="000000"/>
          <w:spacing w:val="0"/>
          <w:w w:val="100"/>
          <w:position w:val="0"/>
        </w:rPr>
        <w:t>、</w:t>
        <w:tab/>
        <w:t>是否存在被控股股东及其关联方非经营性占用资金情况</w:t>
      </w:r>
    </w:p>
    <w:p>
      <w:pPr>
        <w:pStyle w:val="Style2"/>
        <w:keepNext w:val="0"/>
        <w:keepLines w:val="0"/>
        <w:widowControl w:val="0"/>
        <w:shd w:val="clear" w:color="auto" w:fill="auto"/>
        <w:bidi w:val="0"/>
        <w:spacing w:before="0" w:after="240" w:line="403" w:lineRule="exact"/>
        <w:ind w:left="0" w:right="0" w:firstLine="0"/>
        <w:jc w:val="left"/>
      </w:pPr>
      <w:r>
        <w:rPr>
          <w:color w:val="000000"/>
          <w:spacing w:val="0"/>
          <w:w w:val="100"/>
          <w:position w:val="0"/>
        </w:rPr>
        <w:t>否</w:t>
      </w:r>
    </w:p>
    <w:p>
      <w:pPr>
        <w:pStyle w:val="Style2"/>
        <w:keepNext w:val="0"/>
        <w:keepLines w:val="0"/>
        <w:widowControl w:val="0"/>
        <w:shd w:val="clear" w:color="auto" w:fill="auto"/>
        <w:tabs>
          <w:tab w:pos="506" w:val="left"/>
        </w:tabs>
        <w:bidi w:val="0"/>
        <w:spacing w:before="0" w:after="0" w:line="403" w:lineRule="exact"/>
        <w:ind w:left="0" w:right="0" w:firstLine="0"/>
        <w:jc w:val="left"/>
      </w:pPr>
      <w:bookmarkStart w:id="14" w:name="bookmark14"/>
      <w:r>
        <w:rPr>
          <w:b/>
          <w:bCs/>
          <w:color w:val="000000"/>
          <w:spacing w:val="0"/>
          <w:w w:val="100"/>
          <w:position w:val="0"/>
        </w:rPr>
        <w:t>八</w:t>
      </w:r>
      <w:bookmarkEnd w:id="14"/>
      <w:r>
        <w:rPr>
          <w:b/>
          <w:bCs/>
          <w:color w:val="000000"/>
          <w:spacing w:val="0"/>
          <w:w w:val="100"/>
          <w:position w:val="0"/>
        </w:rPr>
        <w:t>、</w:t>
        <w:tab/>
        <w:t>是否存在违反规定决策程序对外提供担保的情况</w:t>
      </w:r>
    </w:p>
    <w:p>
      <w:pPr>
        <w:pStyle w:val="Style2"/>
        <w:keepNext w:val="0"/>
        <w:keepLines w:val="0"/>
        <w:widowControl w:val="0"/>
        <w:shd w:val="clear" w:color="auto" w:fill="auto"/>
        <w:bidi w:val="0"/>
        <w:spacing w:before="0" w:after="100" w:line="403" w:lineRule="exact"/>
        <w:ind w:left="0" w:right="0" w:firstLine="0"/>
        <w:jc w:val="left"/>
      </w:pPr>
      <w:r>
        <w:rPr>
          <w:color w:val="000000"/>
          <w:spacing w:val="0"/>
          <w:w w:val="100"/>
          <w:position w:val="0"/>
        </w:rPr>
        <w:t>否</w:t>
      </w:r>
    </w:p>
    <w:p>
      <w:pPr>
        <w:pStyle w:val="Style2"/>
        <w:keepNext w:val="0"/>
        <w:keepLines w:val="0"/>
        <w:widowControl w:val="0"/>
        <w:shd w:val="clear" w:color="auto" w:fill="auto"/>
        <w:tabs>
          <w:tab w:pos="506" w:val="left"/>
        </w:tabs>
        <w:bidi w:val="0"/>
        <w:spacing w:before="0" w:after="180" w:line="403" w:lineRule="exact"/>
        <w:ind w:left="0" w:right="0" w:firstLine="0"/>
        <w:jc w:val="left"/>
      </w:pPr>
      <w:bookmarkStart w:id="15" w:name="bookmark15"/>
      <w:r>
        <w:rPr>
          <w:b/>
          <w:bCs/>
          <w:color w:val="000000"/>
          <w:spacing w:val="0"/>
          <w:w w:val="100"/>
          <w:position w:val="0"/>
        </w:rPr>
        <w:t>九</w:t>
      </w:r>
      <w:bookmarkEnd w:id="15"/>
      <w:r>
        <w:rPr>
          <w:b/>
          <w:bCs/>
          <w:color w:val="000000"/>
          <w:spacing w:val="0"/>
          <w:w w:val="100"/>
          <w:position w:val="0"/>
        </w:rPr>
        <w:t>、</w:t>
        <w:tab/>
        <w:t>是否存在半数以上董事无法保证公司所披露年度报告的真实性、准确性和完整性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十、重大风险提示</w:t>
      </w:r>
    </w:p>
    <w:p>
      <w:pPr>
        <w:pStyle w:val="Style2"/>
        <w:keepNext w:val="0"/>
        <w:keepLines w:val="0"/>
        <w:widowControl w:val="0"/>
        <w:shd w:val="clear" w:color="auto" w:fill="auto"/>
        <w:bidi w:val="0"/>
        <w:spacing w:before="0" w:after="100" w:line="403" w:lineRule="exact"/>
        <w:ind w:left="0" w:right="0" w:firstLine="0"/>
        <w:jc w:val="left"/>
      </w:pPr>
      <w:r>
        <w:rPr>
          <w:color w:val="000000"/>
          <w:spacing w:val="0"/>
          <w:w w:val="100"/>
          <w:position w:val="0"/>
        </w:rPr>
        <w:t>无</w:t>
      </w:r>
    </w:p>
    <w:p>
      <w:pPr>
        <w:pStyle w:val="Style2"/>
        <w:keepNext w:val="0"/>
        <w:keepLines w:val="0"/>
        <w:widowControl w:val="0"/>
        <w:shd w:val="clear" w:color="auto" w:fill="auto"/>
        <w:bidi w:val="0"/>
        <w:spacing w:before="0" w:after="0" w:line="403" w:lineRule="exact"/>
        <w:ind w:left="0" w:right="0" w:firstLine="0"/>
        <w:jc w:val="left"/>
      </w:pPr>
      <w:r>
        <w:rPr>
          <w:b/>
          <w:bCs/>
          <w:color w:val="000000"/>
          <w:spacing w:val="0"/>
          <w:w w:val="100"/>
          <w:position w:val="0"/>
        </w:rPr>
        <w:t>十一、其他</w:t>
      </w:r>
    </w:p>
    <w:p>
      <w:pPr>
        <w:pStyle w:val="Style2"/>
        <w:keepNext w:val="0"/>
        <w:keepLines w:val="0"/>
        <w:widowControl w:val="0"/>
        <w:shd w:val="clear" w:color="auto" w:fill="auto"/>
        <w:bidi w:val="0"/>
        <w:spacing w:before="0" w:after="180" w:line="40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keepLines/>
        <w:widowControl w:val="0"/>
        <w:shd w:val="clear" w:color="auto" w:fill="auto"/>
        <w:bidi w:val="0"/>
        <w:spacing w:before="0" w:after="400" w:line="240" w:lineRule="auto"/>
        <w:ind w:left="0" w:right="0" w:firstLine="0"/>
        <w:jc w:val="center"/>
        <w:rPr>
          <w:sz w:val="26"/>
          <w:szCs w:val="26"/>
        </w:rPr>
      </w:pPr>
      <w:bookmarkStart w:id="16" w:name="bookmark16"/>
      <w:bookmarkStart w:id="17" w:name="bookmark17"/>
      <w:bookmarkStart w:id="18" w:name="bookmark18"/>
      <w:r>
        <w:rPr>
          <w:color w:val="000000"/>
          <w:spacing w:val="0"/>
          <w:w w:val="100"/>
          <w:position w:val="0"/>
          <w:sz w:val="26"/>
          <w:szCs w:val="26"/>
        </w:rPr>
        <w:t>目录</w:t>
      </w:r>
      <w:bookmarkEnd w:id="16"/>
      <w:bookmarkEnd w:id="17"/>
      <w:bookmarkEnd w:id="18"/>
    </w:p>
    <w:p>
      <w:pPr>
        <w:pStyle w:val="Style13"/>
        <w:keepNext w:val="0"/>
        <w:keepLines w:val="0"/>
        <w:widowControl w:val="0"/>
        <w:shd w:val="clear" w:color="auto" w:fill="auto"/>
        <w:tabs>
          <w:tab w:pos="1234" w:val="left"/>
          <w:tab w:leader="dot" w:pos="8809" w:val="right"/>
        </w:tabs>
        <w:bidi w:val="0"/>
        <w:spacing w:before="0" w:line="240" w:lineRule="auto"/>
        <w:ind w:left="0" w:right="0" w:firstLine="0"/>
        <w:jc w:val="both"/>
      </w:pPr>
      <w:r>
        <w:fldChar w:fldCharType="begin"/>
        <w:instrText xml:space="preserve"> TOC \o "1-5" \h \z </w:instrText>
        <w:fldChar w:fldCharType="separate"/>
      </w:r>
      <w:hyperlink w:anchor="bookmark21"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13"/>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25"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13"/>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51" w:tooltip="Current Document">
        <w:r>
          <w:rPr>
            <w:color w:val="000000"/>
            <w:spacing w:val="0"/>
            <w:w w:val="100"/>
            <w:position w:val="0"/>
          </w:rPr>
          <w:t>第三节</w:t>
          <w:tab/>
          <w:t>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9</w:t>
        </w:r>
      </w:hyperlink>
    </w:p>
    <w:p>
      <w:pPr>
        <w:pStyle w:val="Style13"/>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265" w:tooltip="Current Document">
        <w:r>
          <w:rPr>
            <w:color w:val="000000"/>
            <w:spacing w:val="0"/>
            <w:w w:val="100"/>
            <w:position w:val="0"/>
          </w:rPr>
          <w:t>第四节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40</w:t>
        </w:r>
      </w:hyperlink>
    </w:p>
    <w:p>
      <w:pPr>
        <w:pStyle w:val="Style13"/>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358" w:tooltip="Current Document">
        <w:r>
          <w:rPr>
            <w:color w:val="000000"/>
            <w:spacing w:val="0"/>
            <w:w w:val="100"/>
            <w:position w:val="0"/>
          </w:rPr>
          <w:t>第五节</w:t>
          <w:tab/>
          <w:t>环境与社会责任</w:t>
        </w:r>
        <w:r>
          <w:rPr>
            <w:color w:val="000000"/>
            <w:spacing w:val="0"/>
            <w:w w:val="100"/>
            <w:position w:val="0"/>
          </w:rPr>
          <w:tab/>
        </w:r>
        <w:r>
          <w:rPr>
            <w:rFonts w:ascii="Times New Roman" w:eastAsia="Times New Roman" w:hAnsi="Times New Roman" w:cs="Times New Roman"/>
            <w:color w:val="000000"/>
            <w:spacing w:val="0"/>
            <w:w w:val="100"/>
            <w:position w:val="0"/>
          </w:rPr>
          <w:t>54</w:t>
        </w:r>
      </w:hyperlink>
    </w:p>
    <w:p>
      <w:pPr>
        <w:pStyle w:val="Style13"/>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391" w:tooltip="Current Document">
        <w:r>
          <w:rPr>
            <w:color w:val="000000"/>
            <w:spacing w:val="0"/>
            <w:w w:val="100"/>
            <w:position w:val="0"/>
          </w:rPr>
          <w:t>第六节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57</w:t>
        </w:r>
      </w:hyperlink>
    </w:p>
    <w:p>
      <w:pPr>
        <w:pStyle w:val="Style13"/>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501" w:tooltip="Current Document">
        <w:r>
          <w:rPr>
            <w:color w:val="000000"/>
            <w:spacing w:val="0"/>
            <w:w w:val="100"/>
            <w:position w:val="0"/>
          </w:rPr>
          <w:t>第七节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66</w:t>
        </w:r>
      </w:hyperlink>
    </w:p>
    <w:p>
      <w:pPr>
        <w:pStyle w:val="Style13"/>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560" w:tooltip="Current Document">
        <w:r>
          <w:rPr>
            <w:color w:val="000000"/>
            <w:spacing w:val="0"/>
            <w:w w:val="100"/>
            <w:position w:val="0"/>
          </w:rPr>
          <w:t>第八节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72</w:t>
        </w:r>
      </w:hyperlink>
    </w:p>
    <w:p>
      <w:pPr>
        <w:pStyle w:val="Style13"/>
        <w:keepNext w:val="0"/>
        <w:keepLines w:val="0"/>
        <w:widowControl w:val="0"/>
        <w:shd w:val="clear" w:color="auto" w:fill="auto"/>
        <w:tabs>
          <w:tab w:pos="1234" w:val="left"/>
          <w:tab w:leader="dot" w:pos="8809" w:val="right"/>
        </w:tabs>
        <w:bidi w:val="0"/>
        <w:spacing w:before="0" w:line="240" w:lineRule="auto"/>
        <w:ind w:left="0" w:right="0" w:firstLine="0"/>
        <w:jc w:val="both"/>
      </w:pPr>
      <w:hyperlink w:anchor="bookmark565" w:tooltip="Current Document">
        <w:r>
          <w:rPr>
            <w:color w:val="000000"/>
            <w:spacing w:val="0"/>
            <w:w w:val="100"/>
            <w:position w:val="0"/>
          </w:rPr>
          <w:t>第九节</w:t>
          <w:tab/>
          <w:t>债券相关情况</w:t>
        </w:r>
        <w:r>
          <w:rPr>
            <w:color w:val="000000"/>
            <w:spacing w:val="0"/>
            <w:w w:val="100"/>
            <w:position w:val="0"/>
          </w:rPr>
          <w:tab/>
        </w:r>
        <w:r>
          <w:rPr>
            <w:rFonts w:ascii="Times New Roman" w:eastAsia="Times New Roman" w:hAnsi="Times New Roman" w:cs="Times New Roman"/>
            <w:color w:val="000000"/>
            <w:spacing w:val="0"/>
            <w:w w:val="100"/>
            <w:position w:val="0"/>
          </w:rPr>
          <w:t>72</w:t>
        </w:r>
      </w:hyperlink>
    </w:p>
    <w:p>
      <w:pPr>
        <w:pStyle w:val="Style13"/>
        <w:keepNext w:val="0"/>
        <w:keepLines w:val="0"/>
        <w:widowControl w:val="0"/>
        <w:shd w:val="clear" w:color="auto" w:fill="auto"/>
        <w:tabs>
          <w:tab w:pos="1234" w:val="left"/>
          <w:tab w:leader="dot" w:pos="8809" w:val="right"/>
        </w:tabs>
        <w:bidi w:val="0"/>
        <w:spacing w:before="0" w:after="960" w:line="240" w:lineRule="auto"/>
        <w:ind w:left="0" w:right="0" w:firstLine="0"/>
        <w:jc w:val="both"/>
      </w:pPr>
      <w:hyperlink w:anchor="bookmark617" w:tooltip="Current Document">
        <w:bookmarkStart w:id="19" w:name="bookmark19"/>
        <w:r>
          <w:rPr>
            <w:color w:val="000000"/>
            <w:spacing w:val="0"/>
            <w:w w:val="100"/>
            <w:position w:val="0"/>
          </w:rPr>
          <w:t>第十节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76</w:t>
        </w:r>
        <w:bookmarkEnd w:id="19"/>
      </w:hyperlink>
      <w:r>
        <w:fldChar w:fldCharType="end"/>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77" w:lineRule="exact"/>
        <w:ind w:left="2300" w:right="0" w:firstLine="0"/>
        <w:jc w:val="both"/>
      </w:pPr>
      <w:r>
        <w:rPr>
          <w:color w:val="000000"/>
          <w:spacing w:val="0"/>
          <w:w w:val="100"/>
          <w:position w:val="0"/>
        </w:rPr>
        <w:t xml:space="preserve">载有法定代表人、主管会计工作负责人、会计机构负责人签名并盖章的 </w:t>
      </w:r>
      <w:r>
        <w:rPr>
          <w:color w:val="000000"/>
          <w:spacing w:val="0"/>
          <w:w w:val="100"/>
          <w:position w:val="0"/>
          <w:u w:val="single"/>
        </w:rPr>
        <w:t>会计报表</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277" w:lineRule="exact"/>
        <w:ind w:left="340" w:right="0" w:firstLine="0"/>
        <w:jc w:val="both"/>
        <w:sectPr>
          <w:footnotePr>
            <w:pos w:val="pageBottom"/>
            <w:numFmt w:val="decimal"/>
            <w:numRestart w:val="continuous"/>
          </w:footnotePr>
          <w:pgSz w:w="11900" w:h="16840"/>
          <w:pgMar w:top="1460" w:right="1694" w:bottom="3140" w:left="1220" w:header="0" w:footer="3" w:gutter="0"/>
          <w:cols w:space="720"/>
          <w:noEndnote/>
          <w:rtlGutter w:val="0"/>
          <w:docGrid w:linePitch="360"/>
        </w:sectPr>
      </w:pPr>
      <w:r>
        <mc:AlternateContent>
          <mc:Choice Requires="wps">
            <w:drawing>
              <wp:anchor distT="0" distB="0" distL="114300" distR="114300" simplePos="0" relativeHeight="125829378" behindDoc="0" locked="0" layoutInCell="1" allowOverlap="1">
                <wp:simplePos x="0" y="0"/>
                <wp:positionH relativeFrom="page">
                  <wp:posOffset>1128395</wp:posOffset>
                </wp:positionH>
                <wp:positionV relativeFrom="paragraph">
                  <wp:posOffset>25400</wp:posOffset>
                </wp:positionV>
                <wp:extent cx="822960" cy="167640"/>
                <wp:wrapSquare wrapText="right"/>
                <wp:docPr id="1" name="Shape 1"/>
                <a:graphic xmlns:a="http://schemas.openxmlformats.org/drawingml/2006/main">
                  <a:graphicData uri="http://schemas.microsoft.com/office/word/2010/wordprocessingShape">
                    <wps:wsp>
                      <wps:cNvSpPr txBox="1"/>
                      <wps:spPr>
                        <a:xfrm>
                          <a:ext cx="822960"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备查文件目录</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8.850000000000009pt;margin-top:2.pt;width:64.799999999999997pt;height:13.200000000000001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备查文件目录</w:t>
                      </w:r>
                    </w:p>
                  </w:txbxContent>
                </v:textbox>
                <w10:wrap type="square" side="right" anchorx="page"/>
              </v:shape>
            </w:pict>
          </mc:Fallback>
        </mc:AlternateContent>
      </w:r>
      <w:r>
        <w:rPr>
          <w:color w:val="000000"/>
          <w:spacing w:val="0"/>
          <w:w w:val="100"/>
          <w:position w:val="0"/>
          <w:u w:val="single"/>
        </w:rPr>
        <w:t xml:space="preserve">载有会计师事务所盖章、注册会计师签名并盖章的审计报告原件一 </w:t>
      </w:r>
      <w:r>
        <w:rPr>
          <w:color w:val="000000"/>
          <w:spacing w:val="0"/>
          <w:w w:val="100"/>
          <w:position w:val="0"/>
        </w:rPr>
        <w:t>报告期内在中国证监指定报纸上公开披露过的所有公司文件的正文及公 告原件</w:t>
      </w:r>
    </w:p>
    <w:p>
      <w:pPr>
        <w:pStyle w:val="Style8"/>
        <w:keepNext/>
        <w:keepLines/>
        <w:widowControl w:val="0"/>
        <w:shd w:val="clear" w:color="auto" w:fill="auto"/>
        <w:bidi w:val="0"/>
        <w:spacing w:before="340" w:line="240" w:lineRule="auto"/>
        <w:ind w:left="0" w:right="0" w:firstLine="0"/>
        <w:jc w:val="center"/>
      </w:pPr>
      <w:bookmarkStart w:id="20" w:name="bookmark20"/>
      <w:bookmarkStart w:id="21" w:name="bookmark21"/>
      <w:bookmarkStart w:id="22" w:name="bookmark22"/>
      <w:r>
        <w:rPr>
          <w:color w:val="000000"/>
          <w:spacing w:val="0"/>
          <w:w w:val="100"/>
          <w:position w:val="0"/>
        </w:rPr>
        <w:t>第一节释义</w:t>
      </w:r>
      <w:bookmarkEnd w:id="20"/>
      <w:bookmarkEnd w:id="21"/>
      <w:bookmarkEnd w:id="22"/>
    </w:p>
    <w:p>
      <w:pPr>
        <w:pStyle w:val="Style17"/>
        <w:keepNext w:val="0"/>
        <w:keepLines w:val="0"/>
        <w:widowControl w:val="0"/>
        <w:shd w:val="clear" w:color="auto" w:fill="auto"/>
        <w:bidi w:val="0"/>
        <w:spacing w:before="0" w:after="120" w:line="240" w:lineRule="auto"/>
        <w:ind w:left="96" w:right="0" w:firstLine="0"/>
        <w:jc w:val="left"/>
      </w:pPr>
      <w:r>
        <w:rPr>
          <w:b/>
          <w:bCs/>
          <w:color w:val="000000"/>
          <w:spacing w:val="0"/>
          <w:w w:val="100"/>
          <w:position w:val="0"/>
        </w:rPr>
        <w:t>一、释义</w:t>
      </w:r>
    </w:p>
    <w:p>
      <w:pPr>
        <w:pStyle w:val="Style17"/>
        <w:keepNext w:val="0"/>
        <w:keepLines w:val="0"/>
        <w:widowControl w:val="0"/>
        <w:shd w:val="clear" w:color="auto" w:fill="auto"/>
        <w:bidi w:val="0"/>
        <w:spacing w:before="0" w:after="0" w:line="240" w:lineRule="auto"/>
        <w:ind w:left="96"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3758"/>
        <w:gridCol w:w="542"/>
        <w:gridCol w:w="4762"/>
      </w:tblGrid>
      <w:tr>
        <w:trPr>
          <w:trHeight w:val="326" w:hRule="exact"/>
        </w:trPr>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常用词语释义</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中国证监会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中国证券监督管理委员会</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上交所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上海证券交易所</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新湖中宝、公司、本公司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新湖中宝股份有限公司</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大股东、控股股东、新湖集团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新湖控股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新湖控股有限公司</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宁波嘉源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宁波嘉源实业发展有限公司</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浙江恒兴力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浙江恒兴力控股集团有限公司</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bookmarkStart w:id="23" w:name="bookmark23"/>
            <w:r>
              <w:rPr>
                <w:color w:val="000000"/>
                <w:spacing w:val="0"/>
                <w:w w:val="100"/>
                <w:position w:val="0"/>
                <w:sz w:val="20"/>
                <w:szCs w:val="20"/>
              </w:rPr>
              <w:t>报告期、本报告期</w:t>
            </w:r>
            <w:bookmarkEnd w:id="23"/>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指</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日至</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r>
    </w:tbl>
    <w:p>
      <w:pPr>
        <w:widowControl w:val="0"/>
        <w:spacing w:after="499" w:line="1" w:lineRule="exact"/>
      </w:pPr>
    </w:p>
    <w:p>
      <w:pPr>
        <w:pStyle w:val="Style8"/>
        <w:keepNext/>
        <w:keepLines/>
        <w:widowControl w:val="0"/>
        <w:shd w:val="clear" w:color="auto" w:fill="auto"/>
        <w:bidi w:val="0"/>
        <w:spacing w:before="0" w:line="240" w:lineRule="auto"/>
        <w:ind w:left="0" w:right="0" w:firstLine="0"/>
        <w:jc w:val="center"/>
      </w:pPr>
      <w:bookmarkStart w:id="24" w:name="bookmark24"/>
      <w:bookmarkStart w:id="25" w:name="bookmark25"/>
      <w:bookmarkStart w:id="26" w:name="bookmark26"/>
      <w:r>
        <w:rPr>
          <w:color w:val="000000"/>
          <w:spacing w:val="0"/>
          <w:w w:val="100"/>
          <w:position w:val="0"/>
        </w:rPr>
        <w:t>第二节公司简介和主要财务指标</w:t>
      </w:r>
      <w:bookmarkEnd w:id="24"/>
      <w:bookmarkEnd w:id="25"/>
      <w:bookmarkEnd w:id="26"/>
    </w:p>
    <w:p>
      <w:pPr>
        <w:pStyle w:val="Style2"/>
        <w:keepNext w:val="0"/>
        <w:keepLines w:val="0"/>
        <w:widowControl w:val="0"/>
        <w:shd w:val="clear" w:color="auto" w:fill="auto"/>
        <w:bidi w:val="0"/>
        <w:spacing w:before="0" w:after="80" w:line="240" w:lineRule="auto"/>
        <w:ind w:left="0" w:right="0" w:firstLine="320"/>
        <w:jc w:val="both"/>
      </w:pPr>
      <w:r>
        <w:rPr>
          <w:b/>
          <w:bCs/>
          <w:color w:val="000000"/>
          <w:spacing w:val="0"/>
          <w:w w:val="100"/>
          <w:position w:val="0"/>
        </w:rPr>
        <w:t>、公司信息</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公司的中文名称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新湖中宝股份有限公司</w:t>
            </w:r>
          </w:p>
        </w:tc>
      </w:tr>
      <w:tr>
        <w:trPr>
          <w:trHeight w:val="30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公司的中文简称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新湖中宝</w:t>
            </w:r>
          </w:p>
        </w:tc>
      </w:tr>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公司的外文名称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XINHU ZHONGBAO CO. ,LTD.</w:t>
            </w:r>
          </w:p>
        </w:tc>
      </w:tr>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公司的外文名称缩写</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XINHU ZHONGBAO</w:t>
            </w:r>
          </w:p>
        </w:tc>
      </w:tr>
      <w:tr>
        <w:trPr>
          <w:trHeight w:val="31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公司的法定代表人</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林俊波</w:t>
            </w:r>
          </w:p>
        </w:tc>
      </w:tr>
    </w:tbl>
    <w:p>
      <w:pPr>
        <w:widowControl w:val="0"/>
        <w:spacing w:after="379" w:line="1" w:lineRule="exact"/>
      </w:pPr>
    </w:p>
    <w:p>
      <w:pPr>
        <w:pStyle w:val="Style17"/>
        <w:keepNext w:val="0"/>
        <w:keepLines w:val="0"/>
        <w:widowControl w:val="0"/>
        <w:shd w:val="clear" w:color="auto" w:fill="auto"/>
        <w:bidi w:val="0"/>
        <w:spacing w:before="0" w:after="0" w:line="240" w:lineRule="auto"/>
        <w:ind w:left="245" w:right="0" w:firstLine="0"/>
        <w:jc w:val="left"/>
      </w:pPr>
      <w:r>
        <w:rPr>
          <w:b/>
          <w:bCs/>
          <w:color w:val="000000"/>
          <w:spacing w:val="0"/>
          <w:w w:val="100"/>
          <w:position w:val="0"/>
        </w:rPr>
        <w:t>、联系人和联系方式</w:t>
      </w:r>
    </w:p>
    <w:tbl>
      <w:tblPr>
        <w:tblOverlap w:val="never"/>
        <w:jc w:val="center"/>
        <w:tblLayout w:type="fixed"/>
      </w:tblPr>
      <w:tblGrid>
        <w:gridCol w:w="2434"/>
        <w:gridCol w:w="3504"/>
        <w:gridCol w:w="297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董事会秘书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证券事务代表</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虞迪锋</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高莉</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联系地址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浙江省杭州市西溪路</w:t>
            </w:r>
            <w:r>
              <w:rPr>
                <w:color w:val="000000"/>
                <w:spacing w:val="0"/>
                <w:w w:val="100"/>
                <w:position w:val="0"/>
                <w:sz w:val="18"/>
                <w:szCs w:val="18"/>
              </w:rPr>
              <w:t>128</w:t>
            </w:r>
            <w:r>
              <w:rPr>
                <w:color w:val="000000"/>
                <w:spacing w:val="0"/>
                <w:w w:val="100"/>
                <w:position w:val="0"/>
                <w:sz w:val="20"/>
                <w:szCs w:val="20"/>
              </w:rPr>
              <w:t>号新湖商务 大厦</w:t>
            </w:r>
            <w:r>
              <w:rPr>
                <w:color w:val="000000"/>
                <w:spacing w:val="0"/>
                <w:w w:val="100"/>
                <w:position w:val="0"/>
                <w:sz w:val="18"/>
                <w:szCs w:val="18"/>
              </w:rPr>
              <w:t>11</w:t>
            </w:r>
            <w:r>
              <w:rPr>
                <w:color w:val="000000"/>
                <w:spacing w:val="0"/>
                <w:w w:val="100"/>
                <w:position w:val="0"/>
                <w:sz w:val="20"/>
                <w:szCs w:val="20"/>
              </w:rPr>
              <w:t>层</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浙江省杭州市西溪路</w:t>
            </w:r>
            <w:r>
              <w:rPr>
                <w:color w:val="000000"/>
                <w:spacing w:val="0"/>
                <w:w w:val="100"/>
                <w:position w:val="0"/>
                <w:sz w:val="18"/>
                <w:szCs w:val="18"/>
              </w:rPr>
              <w:t>128</w:t>
            </w:r>
            <w:r>
              <w:rPr>
                <w:color w:val="000000"/>
                <w:spacing w:val="0"/>
                <w:w w:val="100"/>
                <w:position w:val="0"/>
                <w:sz w:val="20"/>
                <w:szCs w:val="20"/>
              </w:rPr>
              <w:t>号新湖 商务大厦</w:t>
            </w:r>
            <w:r>
              <w:rPr>
                <w:color w:val="000000"/>
                <w:spacing w:val="0"/>
                <w:w w:val="100"/>
                <w:position w:val="0"/>
                <w:sz w:val="18"/>
                <w:szCs w:val="18"/>
              </w:rPr>
              <w:t>11</w:t>
            </w:r>
            <w:r>
              <w:rPr>
                <w:color w:val="000000"/>
                <w:spacing w:val="0"/>
                <w:w w:val="100"/>
                <w:position w:val="0"/>
                <w:sz w:val="20"/>
                <w:szCs w:val="20"/>
              </w:rPr>
              <w:t>层</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0571-87395003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0571-85171837</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0571-87395052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0571-87395052</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"mailto:yudf@600208.net" </w:instrText>
            </w:r>
            <w:r>
              <w:fldChar w:fldCharType="separate"/>
            </w:r>
            <w:r>
              <w:rPr>
                <w:color w:val="000000"/>
                <w:spacing w:val="0"/>
                <w:w w:val="100"/>
                <w:position w:val="0"/>
                <w:sz w:val="18"/>
                <w:szCs w:val="18"/>
              </w:rPr>
              <w:t>yudf@600208.net</w:t>
            </w:r>
            <w:r>
              <w:fldChar w:fldCharType="end"/>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"mailto:gaoli@600208.net" </w:instrText>
            </w:r>
            <w:r>
              <w:fldChar w:fldCharType="separate"/>
            </w:r>
            <w:r>
              <w:rPr>
                <w:color w:val="000000"/>
                <w:spacing w:val="0"/>
                <w:w w:val="100"/>
                <w:position w:val="0"/>
                <w:sz w:val="18"/>
                <w:szCs w:val="18"/>
              </w:rPr>
              <w:t>gaoli@600208.net</w:t>
            </w:r>
            <w:r>
              <w:fldChar w:fldCharType="end"/>
            </w:r>
          </w:p>
        </w:tc>
      </w:tr>
    </w:tbl>
    <w:p>
      <w:pPr>
        <w:widowControl w:val="0"/>
        <w:spacing w:after="379" w:line="1" w:lineRule="exact"/>
      </w:pPr>
    </w:p>
    <w:p>
      <w:pPr>
        <w:pStyle w:val="Style17"/>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三、基本情况简介</w:t>
      </w:r>
    </w:p>
    <w:tbl>
      <w:tblPr>
        <w:tblOverlap w:val="never"/>
        <w:jc w:val="center"/>
        <w:tblLayout w:type="fixed"/>
      </w:tblPr>
      <w:tblGrid>
        <w:gridCol w:w="3154"/>
        <w:gridCol w:w="5755"/>
      </w:tblGrid>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公司注册地址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浙江省衢州市芹江东路</w:t>
            </w:r>
            <w:r>
              <w:rPr>
                <w:color w:val="000000"/>
                <w:spacing w:val="0"/>
                <w:w w:val="100"/>
                <w:position w:val="0"/>
                <w:sz w:val="18"/>
                <w:szCs w:val="18"/>
              </w:rPr>
              <w:t>288</w:t>
            </w:r>
            <w:r>
              <w:rPr>
                <w:color w:val="000000"/>
                <w:spacing w:val="0"/>
                <w:w w:val="100"/>
                <w:position w:val="0"/>
                <w:sz w:val="20"/>
                <w:szCs w:val="20"/>
              </w:rPr>
              <w:t>号衢时代创新大厦</w:t>
            </w:r>
            <w:r>
              <w:rPr>
                <w:color w:val="000000"/>
                <w:spacing w:val="0"/>
                <w:w w:val="100"/>
                <w:position w:val="0"/>
                <w:sz w:val="18"/>
                <w:szCs w:val="18"/>
              </w:rPr>
              <w:t>3</w:t>
            </w:r>
            <w:r>
              <w:rPr>
                <w:color w:val="000000"/>
                <w:spacing w:val="0"/>
                <w:w w:val="100"/>
                <w:position w:val="0"/>
                <w:sz w:val="20"/>
                <w:szCs w:val="20"/>
              </w:rPr>
              <w:t>号楼</w:t>
            </w:r>
            <w:r>
              <w:rPr>
                <w:color w:val="000000"/>
                <w:spacing w:val="0"/>
                <w:w w:val="100"/>
                <w:position w:val="0"/>
                <w:sz w:val="18"/>
                <w:szCs w:val="18"/>
              </w:rPr>
              <w:t>6</w:t>
            </w:r>
            <w:r>
              <w:rPr>
                <w:color w:val="000000"/>
                <w:spacing w:val="0"/>
                <w:w w:val="100"/>
                <w:position w:val="0"/>
                <w:sz w:val="20"/>
                <w:szCs w:val="20"/>
              </w:rPr>
              <w:t>楼</w:t>
            </w:r>
            <w:r>
              <w:rPr>
                <w:color w:val="000000"/>
                <w:spacing w:val="0"/>
                <w:w w:val="100"/>
                <w:position w:val="0"/>
                <w:sz w:val="18"/>
                <w:szCs w:val="18"/>
              </w:rPr>
              <w:t>A619</w:t>
            </w:r>
            <w:r>
              <w:rPr>
                <w:color w:val="000000"/>
                <w:spacing w:val="0"/>
                <w:w w:val="100"/>
                <w:position w:val="0"/>
                <w:sz w:val="20"/>
                <w:szCs w:val="20"/>
              </w:rPr>
              <w:t>室</w:t>
            </w: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公司注册地址的历史变更情况</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7" w:lineRule="exact"/>
              <w:ind w:left="0" w:right="0" w:firstLine="0"/>
              <w:jc w:val="both"/>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10</w:t>
            </w:r>
            <w:r>
              <w:rPr>
                <w:color w:val="000000"/>
                <w:spacing w:val="0"/>
                <w:w w:val="100"/>
                <w:position w:val="0"/>
                <w:sz w:val="20"/>
                <w:szCs w:val="20"/>
              </w:rPr>
              <w:t>日，公司注册地址由“浙江省嘉兴市中山路禾兴 路口”变更为“浙江省衢州市芹江东路</w:t>
            </w:r>
            <w:r>
              <w:rPr>
                <w:color w:val="000000"/>
                <w:spacing w:val="0"/>
                <w:w w:val="100"/>
                <w:position w:val="0"/>
                <w:sz w:val="18"/>
                <w:szCs w:val="18"/>
              </w:rPr>
              <w:t>288</w:t>
            </w:r>
            <w:r>
              <w:rPr>
                <w:color w:val="000000"/>
                <w:spacing w:val="0"/>
                <w:w w:val="100"/>
                <w:position w:val="0"/>
                <w:sz w:val="20"/>
                <w:szCs w:val="20"/>
              </w:rPr>
              <w:t>号衢时代创新大厦</w:t>
            </w:r>
            <w:r>
              <w:rPr>
                <w:color w:val="000000"/>
                <w:spacing w:val="0"/>
                <w:w w:val="100"/>
                <w:position w:val="0"/>
                <w:sz w:val="18"/>
                <w:szCs w:val="18"/>
              </w:rPr>
              <w:t xml:space="preserve">3 </w:t>
            </w:r>
            <w:r>
              <w:rPr>
                <w:color w:val="000000"/>
                <w:spacing w:val="0"/>
                <w:w w:val="100"/>
                <w:position w:val="0"/>
                <w:sz w:val="20"/>
                <w:szCs w:val="20"/>
              </w:rPr>
              <w:t>号楼</w:t>
            </w:r>
            <w:r>
              <w:rPr>
                <w:color w:val="000000"/>
                <w:spacing w:val="0"/>
                <w:w w:val="100"/>
                <w:position w:val="0"/>
                <w:sz w:val="18"/>
                <w:szCs w:val="18"/>
              </w:rPr>
              <w:t>6</w:t>
            </w:r>
            <w:r>
              <w:rPr>
                <w:color w:val="000000"/>
                <w:spacing w:val="0"/>
                <w:w w:val="100"/>
                <w:position w:val="0"/>
                <w:sz w:val="20"/>
                <w:szCs w:val="20"/>
              </w:rPr>
              <w:t>楼</w:t>
            </w:r>
            <w:r>
              <w:rPr>
                <w:color w:val="000000"/>
                <w:spacing w:val="0"/>
                <w:w w:val="100"/>
                <w:position w:val="0"/>
                <w:sz w:val="18"/>
                <w:szCs w:val="18"/>
              </w:rPr>
              <w:t>A619</w:t>
            </w:r>
            <w:r>
              <w:rPr>
                <w:color w:val="000000"/>
                <w:spacing w:val="0"/>
                <w:w w:val="100"/>
                <w:position w:val="0"/>
                <w:sz w:val="20"/>
                <w:szCs w:val="20"/>
              </w:rPr>
              <w:t>室”</w:t>
            </w:r>
            <w:r>
              <w:rPr>
                <w:color w:val="000000"/>
                <w:spacing w:val="0"/>
                <w:w w:val="100"/>
                <w:position w:val="0"/>
                <w:sz w:val="18"/>
                <w:szCs w:val="18"/>
              </w:rPr>
              <w:t>，</w:t>
            </w:r>
            <w:r>
              <w:rPr>
                <w:color w:val="000000"/>
                <w:spacing w:val="0"/>
                <w:w w:val="100"/>
                <w:position w:val="0"/>
                <w:sz w:val="20"/>
                <w:szCs w:val="20"/>
              </w:rPr>
              <w:t>详见公司在上交所网站披露的临</w:t>
            </w:r>
            <w:r>
              <w:rPr>
                <w:color w:val="000000"/>
                <w:spacing w:val="0"/>
                <w:w w:val="100"/>
                <w:position w:val="0"/>
                <w:sz w:val="18"/>
                <w:szCs w:val="18"/>
              </w:rPr>
              <w:t xml:space="preserve">2021-057 </w:t>
            </w:r>
            <w:r>
              <w:rPr>
                <w:color w:val="000000"/>
                <w:spacing w:val="0"/>
                <w:w w:val="100"/>
                <w:position w:val="0"/>
                <w:sz w:val="20"/>
                <w:szCs w:val="20"/>
              </w:rPr>
              <w:t>号公告</w:t>
            </w:r>
          </w:p>
        </w:tc>
      </w:tr>
      <w:tr>
        <w:trPr>
          <w:trHeight w:val="30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公司办公地址</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浙江省杭州市西溪路</w:t>
            </w:r>
            <w:r>
              <w:rPr>
                <w:color w:val="000000"/>
                <w:spacing w:val="0"/>
                <w:w w:val="100"/>
                <w:position w:val="0"/>
                <w:sz w:val="18"/>
                <w:szCs w:val="18"/>
              </w:rPr>
              <w:t>128</w:t>
            </w:r>
            <w:r>
              <w:rPr>
                <w:color w:val="000000"/>
                <w:spacing w:val="0"/>
                <w:w w:val="100"/>
                <w:position w:val="0"/>
                <w:sz w:val="20"/>
                <w:szCs w:val="20"/>
              </w:rPr>
              <w:t>号新湖商务大厦</w:t>
            </w:r>
            <w:r>
              <w:rPr>
                <w:color w:val="000000"/>
                <w:spacing w:val="0"/>
                <w:w w:val="100"/>
                <w:position w:val="0"/>
                <w:sz w:val="18"/>
                <w:szCs w:val="18"/>
              </w:rPr>
              <w:t>11</w:t>
            </w:r>
            <w:r>
              <w:rPr>
                <w:color w:val="000000"/>
                <w:spacing w:val="0"/>
                <w:w w:val="100"/>
                <w:position w:val="0"/>
                <w:sz w:val="20"/>
                <w:szCs w:val="20"/>
              </w:rPr>
              <w:t>层</w:t>
            </w:r>
          </w:p>
        </w:tc>
      </w:tr>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公司办公地址的邮政编码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310007</w:t>
            </w:r>
          </w:p>
        </w:tc>
      </w:tr>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公司网址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"http://www.600208.net" </w:instrText>
            </w:r>
            <w:r>
              <w:fldChar w:fldCharType="separate"/>
            </w:r>
            <w:r>
              <w:rPr>
                <w:color w:val="000000"/>
                <w:spacing w:val="0"/>
                <w:w w:val="100"/>
                <w:position w:val="0"/>
                <w:sz w:val="18"/>
                <w:szCs w:val="18"/>
              </w:rPr>
              <w:t>www.600208.net</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fldChar w:fldCharType="begin"/>
            </w:r>
            <w:r>
              <w:rPr/>
              <w:instrText> HYPERLINK "mailto:xhzb@600208.net" </w:instrText>
            </w:r>
            <w:r>
              <w:fldChar w:fldCharType="separate"/>
            </w:r>
            <w:r>
              <w:rPr>
                <w:color w:val="000000"/>
                <w:spacing w:val="0"/>
                <w:w w:val="100"/>
                <w:position w:val="0"/>
                <w:sz w:val="18"/>
                <w:szCs w:val="18"/>
              </w:rPr>
              <w:t>xhzb@600208.net</w:t>
            </w:r>
            <w:r>
              <w:fldChar w:fldCharType="end"/>
            </w:r>
          </w:p>
        </w:tc>
      </w:tr>
    </w:tbl>
    <w:p>
      <w:pPr>
        <w:spacing w:lineRule="exact" w:line="1"/>
        <w:rPr>
          <w:sz w:val="2"/>
          <w:szCs w:val="2"/>
        </w:rPr>
      </w:pPr>
      <w:r>
        <w:br w:type="page"/>
      </w:r>
    </w:p>
    <w:p>
      <w:pPr>
        <w:pStyle w:val="Style17"/>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四、信息披露及备置地点</w:t>
      </w:r>
    </w:p>
    <w:tbl>
      <w:tblPr>
        <w:tblOverlap w:val="never"/>
        <w:jc w:val="center"/>
        <w:tblLayout w:type="fixed"/>
      </w:tblPr>
      <w:tblGrid>
        <w:gridCol w:w="4147"/>
        <w:gridCol w:w="4762"/>
      </w:tblGrid>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公司披露年度报告的媒体名称及网址</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《中国证券报》《上海证券报》《证券时报》《证 券日报》</w:t>
            </w:r>
          </w:p>
        </w:tc>
      </w:tr>
      <w:tr>
        <w:trPr>
          <w:trHeight w:val="30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公司披露年度报告的证券交易所网址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r>
        <w:trPr>
          <w:trHeight w:val="31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公司年度报告备置地点</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浙江省杭州市西溪路</w:t>
            </w:r>
            <w:r>
              <w:rPr>
                <w:color w:val="000000"/>
                <w:spacing w:val="0"/>
                <w:w w:val="100"/>
                <w:position w:val="0"/>
                <w:sz w:val="18"/>
                <w:szCs w:val="18"/>
              </w:rPr>
              <w:t>128</w:t>
            </w:r>
            <w:r>
              <w:rPr>
                <w:color w:val="000000"/>
                <w:spacing w:val="0"/>
                <w:w w:val="100"/>
                <w:position w:val="0"/>
                <w:sz w:val="20"/>
                <w:szCs w:val="20"/>
              </w:rPr>
              <w:t>号新湖商务大厦</w:t>
            </w:r>
            <w:r>
              <w:rPr>
                <w:color w:val="000000"/>
                <w:spacing w:val="0"/>
                <w:w w:val="100"/>
                <w:position w:val="0"/>
                <w:sz w:val="18"/>
                <w:szCs w:val="18"/>
              </w:rPr>
              <w:t>11</w:t>
            </w:r>
            <w:r>
              <w:rPr>
                <w:color w:val="000000"/>
                <w:spacing w:val="0"/>
                <w:w w:val="100"/>
                <w:position w:val="0"/>
                <w:sz w:val="20"/>
                <w:szCs w:val="20"/>
              </w:rPr>
              <w:t>层</w:t>
            </w:r>
          </w:p>
        </w:tc>
      </w:tr>
    </w:tbl>
    <w:p>
      <w:pPr>
        <w:widowControl w:val="0"/>
        <w:spacing w:after="379" w:line="1" w:lineRule="exact"/>
      </w:pPr>
    </w:p>
    <w:p>
      <w:pPr>
        <w:pStyle w:val="Style17"/>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五、公司股票简况</w:t>
      </w:r>
    </w:p>
    <w:tbl>
      <w:tblPr>
        <w:tblOverlap w:val="never"/>
        <w:jc w:val="center"/>
        <w:tblLayout w:type="fixed"/>
      </w:tblPr>
      <w:tblGrid>
        <w:gridCol w:w="1786"/>
        <w:gridCol w:w="1776"/>
        <w:gridCol w:w="1781"/>
        <w:gridCol w:w="1781"/>
        <w:gridCol w:w="1786"/>
      </w:tblGrid>
      <w:tr>
        <w:trPr>
          <w:trHeight w:val="307" w:hRule="exact"/>
        </w:trPr>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公司股票简况</w:t>
            </w:r>
          </w:p>
        </w:tc>
      </w:tr>
      <w:tr>
        <w:trPr>
          <w:trHeight w:val="30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股票种类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股票上市交易所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股票简称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股票代码</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变更前股票简称</w:t>
            </w:r>
          </w:p>
        </w:tc>
      </w:tr>
      <w:tr>
        <w:trPr>
          <w:trHeight w:val="31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A</w:t>
            </w:r>
            <w:r>
              <w:rPr>
                <w:color w:val="000000"/>
                <w:spacing w:val="0"/>
                <w:w w:val="100"/>
                <w:position w:val="0"/>
                <w:sz w:val="20"/>
                <w:szCs w:val="20"/>
              </w:rPr>
              <w:t>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上交所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新湖中宝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600208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中宝股份</w:t>
            </w:r>
          </w:p>
        </w:tc>
      </w:tr>
    </w:tbl>
    <w:p>
      <w:pPr>
        <w:widowControl w:val="0"/>
        <w:spacing w:after="379" w:line="1" w:lineRule="exact"/>
      </w:pPr>
    </w:p>
    <w:p>
      <w:pPr>
        <w:pStyle w:val="Style17"/>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六、其他相关资料</w:t>
      </w:r>
    </w:p>
    <w:tbl>
      <w:tblPr>
        <w:tblOverlap w:val="never"/>
        <w:jc w:val="center"/>
        <w:tblLayout w:type="fixed"/>
      </w:tblPr>
      <w:tblGrid>
        <w:gridCol w:w="3000"/>
        <w:gridCol w:w="1795"/>
        <w:gridCol w:w="4267"/>
      </w:tblGrid>
      <w:tr>
        <w:trPr>
          <w:trHeight w:val="32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公司聘请的会计师事务所（境 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天健会计师事务所（特殊普通合伙）</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杭州市江干区钱江路</w:t>
            </w:r>
            <w:r>
              <w:rPr>
                <w:color w:val="000000"/>
                <w:spacing w:val="0"/>
                <w:w w:val="100"/>
                <w:position w:val="0"/>
                <w:sz w:val="18"/>
                <w:szCs w:val="18"/>
              </w:rPr>
              <w:t>1366</w:t>
            </w:r>
            <w:r>
              <w:rPr>
                <w:color w:val="000000"/>
                <w:spacing w:val="0"/>
                <w:w w:val="100"/>
                <w:position w:val="0"/>
                <w:sz w:val="20"/>
                <w:szCs w:val="20"/>
              </w:rPr>
              <w:t>号华润大厦</w:t>
            </w:r>
            <w:r>
              <w:rPr>
                <w:color w:val="000000"/>
                <w:spacing w:val="0"/>
                <w:w w:val="100"/>
                <w:position w:val="0"/>
                <w:sz w:val="18"/>
                <w:szCs w:val="18"/>
              </w:rPr>
              <w:t>B</w:t>
            </w:r>
            <w:r>
              <w:rPr>
                <w:color w:val="000000"/>
                <w:spacing w:val="0"/>
                <w:w w:val="100"/>
                <w:position w:val="0"/>
                <w:sz w:val="20"/>
                <w:szCs w:val="20"/>
              </w:rPr>
              <w:t>座</w:t>
            </w:r>
          </w:p>
        </w:tc>
      </w:tr>
      <w:tr>
        <w:trPr>
          <w:trHeight w:val="33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签字会计师姓名</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叶喜撑、张晓燕</w:t>
            </w:r>
          </w:p>
        </w:tc>
      </w:tr>
    </w:tbl>
    <w:p>
      <w:pPr>
        <w:widowControl w:val="0"/>
        <w:spacing w:after="259" w:line="1" w:lineRule="exact"/>
      </w:pPr>
    </w:p>
    <w:p>
      <w:pPr>
        <w:pStyle w:val="Style24"/>
        <w:keepNext/>
        <w:keepLines/>
        <w:widowControl w:val="0"/>
        <w:shd w:val="clear" w:color="auto" w:fill="auto"/>
        <w:bidi w:val="0"/>
        <w:spacing w:before="0" w:after="0" w:line="374" w:lineRule="exact"/>
        <w:ind w:left="0" w:right="0" w:firstLine="0"/>
        <w:jc w:val="left"/>
      </w:pPr>
      <w:bookmarkStart w:id="27" w:name="bookmark27"/>
      <w:bookmarkStart w:id="28" w:name="bookmark28"/>
      <w:bookmarkStart w:id="29" w:name="bookmark29"/>
      <w:bookmarkStart w:id="30" w:name="bookmark30"/>
      <w:r>
        <w:rPr>
          <w:color w:val="000000"/>
          <w:spacing w:val="0"/>
          <w:w w:val="100"/>
          <w:position w:val="0"/>
          <w:shd w:val="clear" w:color="auto" w:fill="FFFFFF"/>
        </w:rPr>
        <w:t>七</w:t>
      </w:r>
      <w:bookmarkEnd w:id="29"/>
      <w:r>
        <w:rPr>
          <w:color w:val="000000"/>
          <w:spacing w:val="0"/>
          <w:w w:val="100"/>
          <w:position w:val="0"/>
          <w:shd w:val="clear" w:color="auto" w:fill="FFFFFF"/>
        </w:rPr>
        <w:t>、近三年主要会计数据和财务指标</w:t>
      </w:r>
      <w:bookmarkEnd w:id="27"/>
      <w:bookmarkEnd w:id="28"/>
      <w:bookmarkEnd w:id="30"/>
    </w:p>
    <w:p>
      <w:pPr>
        <w:pStyle w:val="Style24"/>
        <w:keepNext/>
        <w:keepLines/>
        <w:widowControl w:val="0"/>
        <w:shd w:val="clear" w:color="auto" w:fill="auto"/>
        <w:bidi w:val="0"/>
        <w:spacing w:before="0" w:after="120" w:line="374" w:lineRule="exact"/>
        <w:ind w:left="0" w:right="0" w:firstLine="0"/>
        <w:jc w:val="left"/>
      </w:pPr>
      <w:bookmarkStart w:id="27" w:name="bookmark27"/>
      <w:bookmarkStart w:id="28" w:name="bookmark28"/>
      <w:bookmarkStart w:id="31" w:name="bookmark31"/>
      <w:bookmarkStart w:id="32" w:name="bookmark32"/>
      <w:r>
        <w:rPr>
          <w:color w:val="000000"/>
          <w:spacing w:val="0"/>
          <w:w w:val="100"/>
          <w:position w:val="0"/>
        </w:rPr>
        <w:t>（</w:t>
      </w:r>
      <w:bookmarkEnd w:id="31"/>
      <w:r>
        <w:rPr>
          <w:color w:val="000000"/>
          <w:spacing w:val="0"/>
          <w:w w:val="100"/>
          <w:position w:val="0"/>
        </w:rPr>
        <w:t>一）主要会计数据</w:t>
      </w:r>
      <w:bookmarkEnd w:id="27"/>
      <w:bookmarkEnd w:id="28"/>
      <w:bookmarkEnd w:id="32"/>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91"/>
        <w:gridCol w:w="2107"/>
        <w:gridCol w:w="2102"/>
        <w:gridCol w:w="850"/>
        <w:gridCol w:w="2112"/>
      </w:tblGrid>
      <w:tr>
        <w:trPr>
          <w:trHeight w:val="110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主要会计数据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本期比 上年同 期增减 （%）</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2019</w:t>
            </w:r>
            <w:r>
              <w:rPr>
                <w:color w:val="000000"/>
                <w:spacing w:val="0"/>
                <w:w w:val="100"/>
                <w:position w:val="0"/>
                <w:sz w:val="20"/>
                <w:szCs w:val="20"/>
              </w:rPr>
              <w:t>年</w:t>
            </w:r>
          </w:p>
        </w:tc>
      </w:tr>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16,891,296,006.91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13,792,021,061.89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22.47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14,810,295,115.09</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归属于上市公司 股东的净利润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2,236, 847, </w:t>
            </w:r>
            <w:r>
              <w:rPr>
                <w:color w:val="000000"/>
                <w:spacing w:val="0"/>
                <w:w w:val="100"/>
                <w:position w:val="0"/>
                <w:sz w:val="18"/>
                <w:szCs w:val="18"/>
              </w:rPr>
              <w:t xml:space="preserve">698. </w:t>
            </w:r>
            <w:r>
              <w:rPr>
                <w:color w:val="000000"/>
                <w:spacing w:val="0"/>
                <w:w w:val="100"/>
                <w:position w:val="0"/>
                <w:sz w:val="18"/>
                <w:szCs w:val="18"/>
              </w:rPr>
              <w:t>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3,164, 500, </w:t>
            </w:r>
            <w:r>
              <w:rPr>
                <w:color w:val="000000"/>
                <w:spacing w:val="0"/>
                <w:w w:val="100"/>
                <w:position w:val="0"/>
                <w:sz w:val="18"/>
                <w:szCs w:val="18"/>
              </w:rPr>
              <w:t xml:space="preserve">005.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2,153,412, </w:t>
            </w:r>
            <w:r>
              <w:rPr>
                <w:color w:val="000000"/>
                <w:spacing w:val="0"/>
                <w:w w:val="100"/>
                <w:position w:val="0"/>
                <w:sz w:val="18"/>
                <w:szCs w:val="18"/>
              </w:rPr>
              <w:t>681.24</w:t>
            </w:r>
          </w:p>
        </w:tc>
      </w:tr>
      <w:tr>
        <w:trPr>
          <w:trHeight w:val="110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归属于上市公司 股东的扣除非经 常性损益的净利 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1,833, 349, </w:t>
            </w:r>
            <w:r>
              <w:rPr>
                <w:color w:val="000000"/>
                <w:spacing w:val="0"/>
                <w:w w:val="100"/>
                <w:position w:val="0"/>
                <w:sz w:val="18"/>
                <w:szCs w:val="18"/>
              </w:rPr>
              <w:t>931.29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923,717,054.94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98.48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2,165,878,812.05</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经营活动产生的 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14,560,445,370.94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5,039,415, </w:t>
            </w:r>
            <w:r>
              <w:rPr>
                <w:color w:val="000000"/>
                <w:spacing w:val="0"/>
                <w:w w:val="100"/>
                <w:position w:val="0"/>
                <w:sz w:val="18"/>
                <w:szCs w:val="18"/>
              </w:rPr>
              <w:t xml:space="preserve">978. </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188.93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2,267, </w:t>
            </w:r>
            <w:r>
              <w:rPr>
                <w:color w:val="000000"/>
                <w:spacing w:val="0"/>
                <w:w w:val="100"/>
                <w:position w:val="0"/>
                <w:sz w:val="18"/>
                <w:szCs w:val="18"/>
              </w:rPr>
              <w:t>505,771.59</w:t>
            </w:r>
          </w:p>
        </w:tc>
      </w:tr>
      <w:tr>
        <w:trPr>
          <w:trHeight w:val="13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年末</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本期末 比上年 同期末 增减（％ ）</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2019</w:t>
            </w:r>
            <w:r>
              <w:rPr>
                <w:color w:val="000000"/>
                <w:spacing w:val="0"/>
                <w:w w:val="100"/>
                <w:position w:val="0"/>
                <w:sz w:val="20"/>
                <w:szCs w:val="20"/>
              </w:rPr>
              <w:t>年末</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归属于上市公司 股东的净资产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40,042,178,951.43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37,837,201,118.84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34,434,911,378.59</w:t>
            </w:r>
          </w:p>
        </w:tc>
      </w:tr>
      <w:tr>
        <w:trPr>
          <w:trHeight w:val="30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总资产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132,496,876,635.75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135,684,563,270.94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-2.35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144,032,020,805.30</w:t>
            </w:r>
          </w:p>
        </w:tc>
      </w:tr>
    </w:tbl>
    <w:p>
      <w:pPr>
        <w:spacing w:lineRule="exact" w:line="1"/>
        <w:rPr>
          <w:sz w:val="2"/>
          <w:szCs w:val="2"/>
        </w:rPr>
      </w:pPr>
      <w:r>
        <w:br w:type="page"/>
      </w:r>
    </w:p>
    <w:p>
      <w:pPr>
        <w:pStyle w:val="Style17"/>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（二）主要财务指标</w:t>
      </w:r>
    </w:p>
    <w:tbl>
      <w:tblPr>
        <w:tblOverlap w:val="never"/>
        <w:jc w:val="center"/>
        <w:tblLayout w:type="fixed"/>
      </w:tblPr>
      <w:tblGrid>
        <w:gridCol w:w="4507"/>
        <w:gridCol w:w="850"/>
        <w:gridCol w:w="854"/>
        <w:gridCol w:w="1982"/>
        <w:gridCol w:w="869"/>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主要财务指标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2021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2020</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本期比上年同期增 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18"/>
                <w:szCs w:val="18"/>
              </w:rPr>
              <w:t xml:space="preserve">2019 </w:t>
            </w:r>
            <w:r>
              <w:rPr>
                <w:color w:val="000000"/>
                <w:spacing w:val="0"/>
                <w:w w:val="100"/>
                <w:position w:val="0"/>
                <w:sz w:val="20"/>
                <w:szCs w:val="20"/>
              </w:rPr>
              <w:t>年</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基本每股收益（元/股）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-28.95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0.25</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稀释每股收益（元/股）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-28.95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0.25</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扣除非经常性损益后的基本每股收益（元/股）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0.25</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加权平均净资产收益率（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减少</w:t>
            </w:r>
            <w:r>
              <w:rPr>
                <w:color w:val="000000"/>
                <w:spacing w:val="0"/>
                <w:w w:val="100"/>
                <w:position w:val="0"/>
                <w:sz w:val="18"/>
                <w:szCs w:val="18"/>
              </w:rPr>
              <w:t>3.11</w:t>
            </w:r>
            <w:r>
              <w:rPr>
                <w:color w:val="000000"/>
                <w:spacing w:val="0"/>
                <w:w w:val="100"/>
                <w:position w:val="0"/>
                <w:sz w:val="20"/>
                <w:szCs w:val="20"/>
              </w:rPr>
              <w:t>个百分点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6.30</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扣除非经常性损益后的加权平均净资产收益率</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增加</w:t>
            </w:r>
            <w:r>
              <w:rPr>
                <w:color w:val="000000"/>
                <w:spacing w:val="0"/>
                <w:w w:val="100"/>
                <w:position w:val="0"/>
                <w:sz w:val="18"/>
                <w:szCs w:val="18"/>
              </w:rPr>
              <w:t>2.13</w:t>
            </w:r>
            <w:r>
              <w:rPr>
                <w:color w:val="000000"/>
                <w:spacing w:val="0"/>
                <w:w w:val="100"/>
                <w:position w:val="0"/>
                <w:sz w:val="20"/>
                <w:szCs w:val="20"/>
              </w:rPr>
              <w:t>个百分点</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6.34</w:t>
            </w:r>
          </w:p>
        </w:tc>
      </w:tr>
    </w:tbl>
    <w:p>
      <w:pPr>
        <w:widowControl w:val="0"/>
        <w:spacing w:after="259" w:line="1" w:lineRule="exact"/>
      </w:pP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报告期末公司前三年主要会计数据和财务指标的说明</w:t>
      </w:r>
    </w:p>
    <w:p>
      <w:pPr>
        <w:pStyle w:val="Style2"/>
        <w:keepNext w:val="0"/>
        <w:keepLines w:val="0"/>
        <w:widowControl w:val="0"/>
        <w:shd w:val="clear" w:color="auto" w:fill="auto"/>
        <w:bidi w:val="0"/>
        <w:spacing w:before="0" w:after="360" w:line="31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78" w:val="left"/>
        </w:tabs>
        <w:bidi w:val="0"/>
        <w:spacing w:before="0" w:after="60" w:line="310" w:lineRule="exact"/>
        <w:ind w:left="0" w:right="0" w:firstLine="0"/>
        <w:jc w:val="left"/>
      </w:pPr>
      <w:bookmarkStart w:id="33" w:name="bookmark33"/>
      <w:r>
        <w:rPr>
          <w:b/>
          <w:bCs/>
          <w:color w:val="000000"/>
          <w:spacing w:val="0"/>
          <w:w w:val="100"/>
          <w:position w:val="0"/>
        </w:rPr>
        <w:t>八</w:t>
      </w:r>
      <w:bookmarkEnd w:id="33"/>
      <w:r>
        <w:rPr>
          <w:b/>
          <w:bCs/>
          <w:color w:val="000000"/>
          <w:spacing w:val="0"/>
          <w:w w:val="100"/>
          <w:position w:val="0"/>
        </w:rPr>
        <w:t>、</w:t>
        <w:tab/>
        <w:t>境内外会计准则下会计数据差异</w:t>
      </w:r>
    </w:p>
    <w:p>
      <w:pPr>
        <w:pStyle w:val="Style2"/>
        <w:keepNext w:val="0"/>
        <w:keepLines w:val="0"/>
        <w:widowControl w:val="0"/>
        <w:shd w:val="clear" w:color="auto" w:fill="auto"/>
        <w:tabs>
          <w:tab w:pos="526" w:val="left"/>
        </w:tabs>
        <w:bidi w:val="0"/>
        <w:spacing w:before="0" w:after="60" w:line="307" w:lineRule="exact"/>
        <w:ind w:left="480" w:right="0" w:hanging="480"/>
        <w:jc w:val="left"/>
      </w:pPr>
      <w:bookmarkStart w:id="34" w:name="bookmark34"/>
      <w:r>
        <w:rPr>
          <w:rFonts w:ascii="Calibri" w:eastAsia="Calibri" w:hAnsi="Calibri" w:cs="Calibri"/>
          <w:b/>
          <w:bCs/>
          <w:color w:val="000000"/>
          <w:spacing w:val="0"/>
          <w:w w:val="100"/>
          <w:position w:val="0"/>
          <w:sz w:val="20"/>
          <w:szCs w:val="20"/>
        </w:rPr>
        <w:t>（</w:t>
      </w:r>
      <w:bookmarkEnd w:id="34"/>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2"/>
        <w:keepNext w:val="0"/>
        <w:keepLines w:val="0"/>
        <w:widowControl w:val="0"/>
        <w:shd w:val="clear" w:color="auto" w:fill="auto"/>
        <w:bidi w:val="0"/>
        <w:spacing w:before="0" w:after="60" w:line="310"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60" w:line="312" w:lineRule="exact"/>
        <w:ind w:left="480" w:right="0" w:hanging="480"/>
        <w:jc w:val="left"/>
      </w:pPr>
      <w:bookmarkStart w:id="35" w:name="bookmark35"/>
      <w:r>
        <w:rPr>
          <w:rFonts w:ascii="Calibri" w:eastAsia="Calibri" w:hAnsi="Calibri" w:cs="Calibri"/>
          <w:b/>
          <w:bCs/>
          <w:color w:val="000000"/>
          <w:spacing w:val="0"/>
          <w:w w:val="100"/>
          <w:position w:val="0"/>
          <w:sz w:val="20"/>
          <w:szCs w:val="20"/>
        </w:rPr>
        <w:t>（</w:t>
      </w:r>
      <w:bookmarkEnd w:id="35"/>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 净资产差异情况</w:t>
      </w:r>
    </w:p>
    <w:p>
      <w:pPr>
        <w:pStyle w:val="Style2"/>
        <w:keepNext w:val="0"/>
        <w:keepLines w:val="0"/>
        <w:widowControl w:val="0"/>
        <w:shd w:val="clear" w:color="auto" w:fill="auto"/>
        <w:bidi w:val="0"/>
        <w:spacing w:before="0" w:after="140" w:line="31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0" w:line="300" w:lineRule="auto"/>
        <w:ind w:left="0" w:right="0" w:firstLine="0"/>
        <w:jc w:val="left"/>
      </w:pPr>
      <w:bookmarkStart w:id="36" w:name="bookmark36"/>
      <w:r>
        <w:rPr>
          <w:rFonts w:ascii="Calibri" w:eastAsia="Calibri" w:hAnsi="Calibri" w:cs="Calibri"/>
          <w:b/>
          <w:bCs/>
          <w:color w:val="000000"/>
          <w:spacing w:val="0"/>
          <w:w w:val="100"/>
          <w:position w:val="0"/>
          <w:sz w:val="20"/>
          <w:szCs w:val="20"/>
        </w:rPr>
        <w:t>（</w:t>
      </w:r>
      <w:bookmarkEnd w:id="36"/>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境内外会计准则差异的说明：</w:t>
      </w:r>
    </w:p>
    <w:p>
      <w:pPr>
        <w:pStyle w:val="Style2"/>
        <w:keepNext w:val="0"/>
        <w:keepLines w:val="0"/>
        <w:widowControl w:val="0"/>
        <w:shd w:val="clear" w:color="auto" w:fill="auto"/>
        <w:bidi w:val="0"/>
        <w:spacing w:before="0" w:after="360" w:line="31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78" w:val="left"/>
        </w:tabs>
        <w:bidi w:val="0"/>
        <w:spacing w:before="0" w:after="140" w:line="310" w:lineRule="exact"/>
        <w:ind w:left="0" w:right="0" w:firstLine="0"/>
        <w:jc w:val="left"/>
      </w:pPr>
      <w:bookmarkStart w:id="37" w:name="bookmark37"/>
      <w:bookmarkStart w:id="38" w:name="bookmark38"/>
      <w:bookmarkStart w:id="39" w:name="bookmark39"/>
      <w:bookmarkStart w:id="40" w:name="bookmark40"/>
      <w:r>
        <w:rPr>
          <w:color w:val="000000"/>
          <w:spacing w:val="0"/>
          <w:w w:val="100"/>
          <w:position w:val="0"/>
        </w:rPr>
        <w:t>九</w:t>
      </w:r>
      <w:bookmarkEnd w:id="39"/>
      <w:r>
        <w:rPr>
          <w:color w:val="000000"/>
          <w:spacing w:val="0"/>
          <w:w w:val="100"/>
          <w:position w:val="0"/>
        </w:rPr>
        <w:t>、</w:t>
        <w:tab/>
      </w:r>
      <w:r>
        <w:rPr>
          <w:rFonts w:ascii="Arial" w:eastAsia="Arial" w:hAnsi="Arial" w:cs="Arial"/>
          <w:color w:val="000000"/>
          <w:spacing w:val="0"/>
          <w:w w:val="100"/>
          <w:position w:val="0"/>
        </w:rPr>
        <w:t>2021</w:t>
      </w:r>
      <w:r>
        <w:rPr>
          <w:color w:val="000000"/>
          <w:spacing w:val="0"/>
          <w:w w:val="100"/>
          <w:position w:val="0"/>
        </w:rPr>
        <w:t>年分季度主要财务数据</w:t>
      </w:r>
      <w:bookmarkEnd w:id="37"/>
      <w:bookmarkEnd w:id="38"/>
      <w:bookmarkEnd w:id="40"/>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69"/>
        <w:gridCol w:w="1896"/>
        <w:gridCol w:w="1896"/>
        <w:gridCol w:w="1896"/>
        <w:gridCol w:w="1906"/>
      </w:tblGrid>
      <w:tr>
        <w:trPr>
          <w:trHeight w:val="6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第一季度</w:t>
            </w:r>
          </w:p>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（1-3</w:t>
            </w:r>
            <w:r>
              <w:rPr>
                <w:color w:val="000000"/>
                <w:spacing w:val="0"/>
                <w:w w:val="100"/>
                <w:position w:val="0"/>
                <w:sz w:val="20"/>
                <w:szCs w:val="20"/>
              </w:rPr>
              <w:t>月份）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第二季度</w:t>
            </w:r>
          </w:p>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（4-6</w:t>
            </w:r>
            <w:r>
              <w:rPr>
                <w:color w:val="000000"/>
                <w:spacing w:val="0"/>
                <w:w w:val="100"/>
                <w:position w:val="0"/>
                <w:sz w:val="20"/>
                <w:szCs w:val="20"/>
              </w:rPr>
              <w:t>月份）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第三季度</w:t>
            </w:r>
          </w:p>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（7-9</w:t>
            </w:r>
            <w:r>
              <w:rPr>
                <w:color w:val="000000"/>
                <w:spacing w:val="0"/>
                <w:w w:val="100"/>
                <w:position w:val="0"/>
                <w:sz w:val="20"/>
                <w:szCs w:val="20"/>
              </w:rPr>
              <w:t>月份）</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 xml:space="preserve">第四季度 </w:t>
            </w:r>
            <w:r>
              <w:rPr>
                <w:color w:val="000000"/>
                <w:spacing w:val="0"/>
                <w:w w:val="100"/>
                <w:position w:val="0"/>
                <w:sz w:val="18"/>
                <w:szCs w:val="18"/>
              </w:rPr>
              <w:t xml:space="preserve">（10-12 </w:t>
            </w:r>
            <w:r>
              <w:rPr>
                <w:color w:val="000000"/>
                <w:spacing w:val="0"/>
                <w:w w:val="100"/>
                <w:position w:val="0"/>
                <w:sz w:val="20"/>
                <w:szCs w:val="20"/>
              </w:rPr>
              <w:t>月份）</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2,136,593, </w:t>
            </w:r>
            <w:r>
              <w:rPr>
                <w:color w:val="000000"/>
                <w:spacing w:val="0"/>
                <w:w w:val="100"/>
                <w:position w:val="0"/>
                <w:sz w:val="18"/>
                <w:szCs w:val="18"/>
              </w:rPr>
              <w:t xml:space="preserve">243. </w:t>
            </w:r>
            <w:r>
              <w:rPr>
                <w:color w:val="000000"/>
                <w:spacing w:val="0"/>
                <w:w w:val="100"/>
                <w:position w:val="0"/>
                <w:sz w:val="18"/>
                <w:szCs w:val="18"/>
              </w:rPr>
              <w:t>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5,305, 305, </w:t>
            </w:r>
            <w:r>
              <w:rPr>
                <w:color w:val="000000"/>
                <w:spacing w:val="0"/>
                <w:w w:val="100"/>
                <w:position w:val="0"/>
                <w:sz w:val="18"/>
                <w:szCs w:val="18"/>
              </w:rPr>
              <w:t xml:space="preserve">829. </w:t>
            </w:r>
            <w:r>
              <w:rPr>
                <w:color w:val="000000"/>
                <w:spacing w:val="0"/>
                <w:w w:val="100"/>
                <w:position w:val="0"/>
                <w:sz w:val="18"/>
                <w:szCs w:val="18"/>
              </w:rPr>
              <w:t>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1,547,413,353.78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7,901, 983, </w:t>
            </w:r>
            <w:r>
              <w:rPr>
                <w:color w:val="000000"/>
                <w:spacing w:val="0"/>
                <w:w w:val="100"/>
                <w:position w:val="0"/>
                <w:sz w:val="18"/>
                <w:szCs w:val="18"/>
              </w:rPr>
              <w:t xml:space="preserve">579. </w:t>
            </w:r>
            <w:r>
              <w:rPr>
                <w:color w:val="000000"/>
                <w:spacing w:val="0"/>
                <w:w w:val="100"/>
                <w:position w:val="0"/>
                <w:sz w:val="18"/>
                <w:szCs w:val="18"/>
              </w:rPr>
              <w:t>90</w:t>
            </w: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归属于上市</w:t>
            </w:r>
          </w:p>
          <w:p>
            <w:pPr>
              <w:pStyle w:val="Style20"/>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公司股东的</w:t>
            </w:r>
          </w:p>
          <w:p>
            <w:pPr>
              <w:pStyle w:val="Style20"/>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509,037,622.69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1,516,597,017.18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26,606,571.26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184,606,487.54</w:t>
            </w:r>
          </w:p>
        </w:tc>
      </w:tr>
      <w:tr>
        <w:trPr>
          <w:trHeight w:val="15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归属于上市 公司股东的 扣除非经常 性损益后的 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437,869,784.66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985,447,818.44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115,530,039.33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294,502,288.86</w:t>
            </w:r>
          </w:p>
        </w:tc>
      </w:tr>
      <w:tr>
        <w:trPr>
          <w:trHeight w:val="9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经营活动产 生的现金流 量净额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2,387,550,698.37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2,763,932,795.60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1,486,022,741.58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7,922,939,135.39</w:t>
            </w:r>
          </w:p>
        </w:tc>
      </w:tr>
    </w:tbl>
    <w:p>
      <w:pPr>
        <w:widowControl w:val="0"/>
        <w:spacing w:after="35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季度数据与已披露定期报告数据差异说明</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r>
        <w:br w:type="page"/>
      </w:r>
    </w:p>
    <w:p>
      <w:pPr>
        <w:pStyle w:val="Style24"/>
        <w:keepNext/>
        <w:keepLines/>
        <w:widowControl w:val="0"/>
        <w:shd w:val="clear" w:color="auto" w:fill="auto"/>
        <w:bidi w:val="0"/>
        <w:spacing w:before="0" w:after="140" w:line="240" w:lineRule="auto"/>
        <w:ind w:left="0" w:right="0" w:firstLine="0"/>
        <w:jc w:val="left"/>
      </w:pPr>
      <w:bookmarkStart w:id="41" w:name="bookmark41"/>
      <w:bookmarkStart w:id="42" w:name="bookmark42"/>
      <w:bookmarkStart w:id="43" w:name="bookmark43"/>
      <w:r>
        <w:rPr>
          <w:color w:val="000000"/>
          <w:spacing w:val="0"/>
          <w:w w:val="100"/>
          <w:position w:val="0"/>
        </w:rPr>
        <w:t>十、非经常性损益项目和金额</w:t>
      </w:r>
      <w:bookmarkEnd w:id="41"/>
      <w:bookmarkEnd w:id="42"/>
      <w:bookmarkEnd w:id="43"/>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894"/>
        <w:gridCol w:w="1685"/>
        <w:gridCol w:w="787"/>
        <w:gridCol w:w="1896"/>
        <w:gridCol w:w="1800"/>
      </w:tblGrid>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非经常性损益项目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附注（如 适用）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2019</w:t>
            </w:r>
            <w:r>
              <w:rPr>
                <w:color w:val="000000"/>
                <w:spacing w:val="0"/>
                <w:w w:val="100"/>
                <w:position w:val="0"/>
                <w:sz w:val="20"/>
                <w:szCs w:val="20"/>
              </w:rPr>
              <w:t>年金额</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非流动资产处置损益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184,438,501.54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1,441,384, </w:t>
            </w:r>
            <w:r>
              <w:rPr>
                <w:color w:val="000000"/>
                <w:spacing w:val="0"/>
                <w:w w:val="100"/>
                <w:position w:val="0"/>
                <w:sz w:val="18"/>
                <w:szCs w:val="18"/>
              </w:rPr>
              <w:t xml:space="preserve">129. </w:t>
            </w: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546,361,402.09</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越权审批，或无正式批准文件， 或偶发性的税收返还、减免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计入当期损益的政府补助，但 与公司正常经营业务密切相 关，符合国家政策规定、按照 一定标准定额或定量持续享受 的政府补助除外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30,085,869.94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7,839, </w:t>
            </w:r>
            <w:r>
              <w:rPr>
                <w:color w:val="000000"/>
                <w:spacing w:val="0"/>
                <w:w w:val="100"/>
                <w:position w:val="0"/>
                <w:sz w:val="18"/>
                <w:szCs w:val="18"/>
              </w:rPr>
              <w:t>105.65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3,547,425.28</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计入当期损益的对非金融企业 收取的资金占用费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211,460,099.44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211,372,149.29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191,172,502.86</w:t>
            </w:r>
          </w:p>
        </w:tc>
      </w:tr>
      <w:tr>
        <w:trPr>
          <w:trHeight w:val="125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企业取得子公司、联营企业及 合营企业的投资成本小于取得 投资时应享有被投资单位可辨 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1,043,466,748.76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委托他人投资或管理资产的损</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A4-</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因不可抗力因素，如遭受自然 灾害而计提的各项资产减值准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企业重组费用，如安置职工的 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交易价格显失公允的交易产生 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both"/>
            </w:pPr>
            <w:r>
              <w:rPr>
                <w:color w:val="000000"/>
                <w:spacing w:val="0"/>
                <w:w w:val="100"/>
                <w:position w:val="0"/>
                <w:sz w:val="20"/>
                <w:szCs w:val="20"/>
              </w:rPr>
              <w:t xml:space="preserve">同一控制下企业合并产生的子 公司期初至合并日的当期净损 </w:t>
            </w:r>
            <w:r>
              <w:rPr>
                <w:color w:val="000000"/>
                <w:spacing w:val="0"/>
                <w:w w:val="100"/>
                <w:position w:val="0"/>
              </w:rPr>
              <w:t>A4-</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与公司正常经营业务无关的或 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2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除同公司正常经营业务相关的 有效套期保值业务外，持有交 易性金融资产、衍生金融资产、 交易性金融负债、衍生金融负 债产生的公允价值变动损益， 以及处置交易性金融资产、衍 生金融资产、交易性金融负债、 衍生金融负债和其他债权投资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22,021,022.64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51,734,409.66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-688,456,780.94</w:t>
            </w:r>
          </w:p>
        </w:tc>
      </w:tr>
    </w:tbl>
    <w:p>
      <w:pPr>
        <w:spacing w:lineRule="exact" w:line="1"/>
        <w:rPr>
          <w:sz w:val="2"/>
          <w:szCs w:val="2"/>
        </w:rPr>
      </w:pPr>
      <w:r>
        <w:br w:type="page"/>
      </w:r>
    </w:p>
    <w:tbl>
      <w:tblPr>
        <w:tblOverlap w:val="never"/>
        <w:jc w:val="center"/>
        <w:tblLayout w:type="fixed"/>
      </w:tblPr>
      <w:tblGrid>
        <w:gridCol w:w="2894"/>
        <w:gridCol w:w="1685"/>
        <w:gridCol w:w="787"/>
        <w:gridCol w:w="1896"/>
        <w:gridCol w:w="1800"/>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单独进行减值测试的应收款 项、合同资产减值准备转回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采用公允价值模式进行后续计 量的投资性房地产公允价值变 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根据税收、会计等法律、法规 的要求对当期损益进行一次性 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除上述各项之外的其他营业外 收入和支出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-38,120,767.38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-41,028,512.56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-78,728,405.48</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其他符合非经常性损益定义的</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损益项目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319,741.71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-483,527,375.71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289,692.80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减：所得税影响额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3,168, </w:t>
            </w:r>
            <w:r>
              <w:rPr>
                <w:color w:val="000000"/>
                <w:spacing w:val="0"/>
                <w:w w:val="100"/>
                <w:position w:val="0"/>
                <w:sz w:val="18"/>
                <w:szCs w:val="18"/>
              </w:rPr>
              <w:t xml:space="preserve">509. </w:t>
            </w:r>
            <w:r>
              <w:rPr>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-7,607,583.82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-12,861,198.94</w:t>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520"/>
              <w:jc w:val="both"/>
              <w:rPr>
                <w:sz w:val="20"/>
                <w:szCs w:val="20"/>
              </w:rPr>
            </w:pPr>
            <w:r>
              <w:rPr>
                <w:color w:val="000000"/>
                <w:spacing w:val="0"/>
                <w:w w:val="100"/>
                <w:position w:val="0"/>
                <w:sz w:val="20"/>
                <w:szCs w:val="20"/>
              </w:rPr>
              <w:t>少数股东权益影响额（税 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3,538, </w:t>
            </w:r>
            <w:r>
              <w:rPr>
                <w:color w:val="000000"/>
                <w:spacing w:val="0"/>
                <w:w w:val="100"/>
                <w:position w:val="0"/>
                <w:sz w:val="18"/>
                <w:szCs w:val="18"/>
              </w:rPr>
              <w:t xml:space="preserve">190. </w:t>
            </w:r>
            <w:r>
              <w:rPr>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-1,934,711.91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-486,833.64</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403,497, </w:t>
            </w:r>
            <w:r>
              <w:rPr>
                <w:color w:val="000000"/>
                <w:spacing w:val="0"/>
                <w:w w:val="100"/>
                <w:position w:val="0"/>
                <w:sz w:val="18"/>
                <w:szCs w:val="18"/>
              </w:rPr>
              <w:t xml:space="preserve">767. </w:t>
            </w:r>
            <w:r>
              <w:rPr>
                <w:color w:val="000000"/>
                <w:spacing w:val="0"/>
                <w:w w:val="100"/>
                <w:position w:val="0"/>
                <w:sz w:val="18"/>
                <w:szCs w:val="18"/>
              </w:rPr>
              <w:t>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2,240, 782, </w:t>
            </w:r>
            <w:r>
              <w:rPr>
                <w:color w:val="000000"/>
                <w:spacing w:val="0"/>
                <w:w w:val="100"/>
                <w:position w:val="0"/>
                <w:sz w:val="18"/>
                <w:szCs w:val="18"/>
              </w:rPr>
              <w:t xml:space="preserve">950. </w:t>
            </w:r>
            <w:r>
              <w:rPr>
                <w:color w:val="000000"/>
                <w:spacing w:val="0"/>
                <w:w w:val="100"/>
                <w:position w:val="0"/>
                <w:sz w:val="18"/>
                <w:szCs w:val="18"/>
              </w:rPr>
              <w:t>62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-12,466,130.81</w:t>
            </w:r>
          </w:p>
        </w:tc>
      </w:tr>
    </w:tbl>
    <w:p>
      <w:pPr>
        <w:widowControl w:val="0"/>
        <w:spacing w:after="259" w:line="1" w:lineRule="exact"/>
      </w:pPr>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将《公开发行证券的公司信息披露解释性公告第</w:t>
      </w:r>
      <w:r>
        <w:rPr>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 项目界定为经常性损益项目的情况说明</w:t>
      </w:r>
    </w:p>
    <w:p>
      <w:pPr>
        <w:pStyle w:val="Style2"/>
        <w:keepNext w:val="0"/>
        <w:keepLines w:val="0"/>
        <w:widowControl w:val="0"/>
        <w:shd w:val="clear" w:color="auto" w:fill="auto"/>
        <w:bidi w:val="0"/>
        <w:spacing w:before="0" w:after="40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60" w:line="283" w:lineRule="exact"/>
        <w:ind w:left="0" w:right="0" w:firstLine="0"/>
        <w:jc w:val="left"/>
      </w:pPr>
      <w:bookmarkStart w:id="44" w:name="bookmark44"/>
      <w:bookmarkStart w:id="45" w:name="bookmark45"/>
      <w:bookmarkStart w:id="46" w:name="bookmark46"/>
      <w:r>
        <w:rPr>
          <w:color w:val="000000"/>
          <w:spacing w:val="0"/>
          <w:w w:val="100"/>
          <w:position w:val="0"/>
        </w:rPr>
        <w:t>十一、采用公允价值计量的项目</w:t>
      </w:r>
      <w:bookmarkEnd w:id="44"/>
      <w:bookmarkEnd w:id="45"/>
      <w:bookmarkEnd w:id="46"/>
    </w:p>
    <w:p>
      <w:pPr>
        <w:pStyle w:val="Style2"/>
        <w:keepNext w:val="0"/>
        <w:keepLines w:val="0"/>
        <w:widowControl w:val="0"/>
        <w:shd w:val="clear" w:color="auto" w:fill="auto"/>
        <w:bidi w:val="0"/>
        <w:spacing w:before="0" w:after="60" w:line="28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95"/>
        <w:gridCol w:w="1997"/>
        <w:gridCol w:w="2002"/>
        <w:gridCol w:w="2002"/>
        <w:gridCol w:w="1867"/>
      </w:tblGrid>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当期变动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对当期利润的影 响金额</w:t>
            </w:r>
          </w:p>
        </w:tc>
      </w:tr>
      <w:tr>
        <w:trPr>
          <w:trHeight w:val="15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分类为以公 允价值计量 且其变动计 入当期损益 的金融资产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9,683,968,822.01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7,892,488,094.13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-1,791,480,727.88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207,159,409.31</w:t>
            </w:r>
          </w:p>
        </w:tc>
      </w:tr>
      <w:tr>
        <w:trPr>
          <w:trHeight w:val="15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指定为以公 允价值计量 且其变动计 入当期损益 的金融资产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3,714, 933, </w:t>
            </w:r>
            <w:r>
              <w:rPr>
                <w:color w:val="000000"/>
                <w:spacing w:val="0"/>
                <w:w w:val="100"/>
                <w:position w:val="0"/>
                <w:sz w:val="18"/>
                <w:szCs w:val="18"/>
              </w:rPr>
              <w:t>588.23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3,690,808,765.05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-24,124,823.18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23,604,173.68</w:t>
            </w:r>
          </w:p>
        </w:tc>
      </w:tr>
      <w:tr>
        <w:trPr>
          <w:trHeight w:val="33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13,398,902,410.24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11,583,296,859.18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-1,815,605,551.06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230,763,582.99</w:t>
            </w:r>
          </w:p>
        </w:tc>
      </w:tr>
    </w:tbl>
    <w:p>
      <w:pPr>
        <w:widowControl w:val="0"/>
        <w:spacing w:after="399" w:line="1" w:lineRule="exact"/>
      </w:pPr>
    </w:p>
    <w:p>
      <w:pPr>
        <w:pStyle w:val="Style24"/>
        <w:keepNext/>
        <w:keepLines/>
        <w:widowControl w:val="0"/>
        <w:shd w:val="clear" w:color="auto" w:fill="auto"/>
        <w:bidi w:val="0"/>
        <w:spacing w:before="0" w:after="120" w:line="240" w:lineRule="auto"/>
        <w:ind w:left="0" w:right="0" w:firstLine="0"/>
        <w:jc w:val="left"/>
      </w:pPr>
      <w:bookmarkStart w:id="47" w:name="bookmark47"/>
      <w:bookmarkStart w:id="48" w:name="bookmark48"/>
      <w:bookmarkStart w:id="49" w:name="bookmark49"/>
      <w:r>
        <w:rPr>
          <w:color w:val="000000"/>
          <w:spacing w:val="0"/>
          <w:w w:val="100"/>
          <w:position w:val="0"/>
        </w:rPr>
        <w:t>十二、其他</w:t>
      </w:r>
      <w:bookmarkEnd w:id="47"/>
      <w:bookmarkEnd w:id="48"/>
      <w:bookmarkEnd w:id="49"/>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keepLines/>
        <w:widowControl w:val="0"/>
        <w:shd w:val="clear" w:color="auto" w:fill="auto"/>
        <w:bidi w:val="0"/>
        <w:spacing w:before="0" w:after="0" w:line="240" w:lineRule="auto"/>
        <w:ind w:left="0" w:right="0" w:firstLine="0"/>
        <w:jc w:val="center"/>
      </w:pPr>
      <w:bookmarkStart w:id="50" w:name="bookmark50"/>
      <w:bookmarkStart w:id="51" w:name="bookmark51"/>
      <w:bookmarkStart w:id="52" w:name="bookmark52"/>
      <w:r>
        <w:rPr>
          <w:color w:val="000000"/>
          <w:spacing w:val="0"/>
          <w:w w:val="100"/>
          <w:position w:val="0"/>
        </w:rPr>
        <w:t>第三节管理层讨论与分析</w:t>
      </w:r>
      <w:bookmarkEnd w:id="50"/>
      <w:bookmarkEnd w:id="51"/>
      <w:bookmarkEnd w:id="52"/>
    </w:p>
    <w:p>
      <w:pPr>
        <w:pStyle w:val="Style24"/>
        <w:keepNext/>
        <w:keepLines/>
        <w:widowControl w:val="0"/>
        <w:shd w:val="clear" w:color="auto" w:fill="auto"/>
        <w:bidi w:val="0"/>
        <w:spacing w:before="0" w:after="0" w:line="468" w:lineRule="exact"/>
        <w:ind w:left="0" w:right="0" w:firstLine="0"/>
        <w:jc w:val="left"/>
      </w:pPr>
      <w:bookmarkStart w:id="53" w:name="bookmark53"/>
      <w:bookmarkStart w:id="54" w:name="bookmark54"/>
      <w:bookmarkStart w:id="55" w:name="bookmark55"/>
      <w:bookmarkStart w:id="56" w:name="bookmark56"/>
      <w:bookmarkStart w:id="57" w:name="bookmark57"/>
      <w:r>
        <w:rPr>
          <w:color w:val="000000"/>
          <w:spacing w:val="0"/>
          <w:w w:val="100"/>
          <w:position w:val="0"/>
        </w:rPr>
        <w:t>一</w:t>
      </w:r>
      <w:bookmarkEnd w:id="56"/>
      <w:r>
        <w:rPr>
          <w:color w:val="000000"/>
          <w:spacing w:val="0"/>
          <w:w w:val="100"/>
          <w:position w:val="0"/>
        </w:rPr>
        <w:t>、经营情况讨论与分析</w:t>
      </w:r>
      <w:bookmarkEnd w:id="54"/>
      <w:bookmarkEnd w:id="55"/>
      <w:bookmarkEnd w:id="57"/>
      <w:bookmarkEnd w:id="53"/>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在复杂的宏观环境叠加新冠疫情反复的背景下，公司继续坚持稳健经营的风格，一方面积极 防范疫情对项目开发和销售的不利影响，另一方面加快转型步伐，持续推进对高科技企业的战略 投资，不断深化对高科技企业的赋能，实现地产与投资板块平稳健康发展。期内，公司整体经营 状况稳定，各项财务指标基本呈良态发展趋势，确保企业在加大业务转型中实现高质量发展。</w:t>
      </w:r>
    </w:p>
    <w:p>
      <w:pPr>
        <w:pStyle w:val="Style2"/>
        <w:keepNext w:val="0"/>
        <w:keepLines w:val="0"/>
        <w:widowControl w:val="0"/>
        <w:shd w:val="clear" w:color="auto" w:fill="auto"/>
        <w:bidi w:val="0"/>
        <w:spacing w:before="0" w:after="0" w:line="468" w:lineRule="exact"/>
        <w:ind w:left="0" w:right="0" w:firstLine="440"/>
        <w:jc w:val="both"/>
      </w:pPr>
      <w:bookmarkStart w:id="58" w:name="bookmark58"/>
      <w:r>
        <w:rPr>
          <w:color w:val="000000"/>
          <w:spacing w:val="0"/>
          <w:w w:val="100"/>
          <w:position w:val="0"/>
          <w:sz w:val="18"/>
          <w:szCs w:val="18"/>
        </w:rPr>
        <w:t>1</w:t>
      </w:r>
      <w:bookmarkEnd w:id="58"/>
      <w:r>
        <w:rPr>
          <w:color w:val="000000"/>
          <w:spacing w:val="0"/>
          <w:w w:val="100"/>
          <w:position w:val="0"/>
        </w:rPr>
        <w:t>、财务状况</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期内，公司各项经营指标继续保持稳定增长态势。期内，归属于上市公司股东的净利润</w:t>
      </w:r>
      <w:r>
        <w:rPr>
          <w:color w:val="000000"/>
          <w:spacing w:val="0"/>
          <w:w w:val="100"/>
          <w:position w:val="0"/>
          <w:sz w:val="18"/>
          <w:szCs w:val="18"/>
        </w:rPr>
        <w:t xml:space="preserve">22.37 </w:t>
      </w:r>
      <w:r>
        <w:rPr>
          <w:color w:val="000000"/>
          <w:spacing w:val="0"/>
          <w:w w:val="100"/>
          <w:position w:val="0"/>
        </w:rPr>
        <w:t>亿元，同比下降</w:t>
      </w:r>
      <w:r>
        <w:rPr>
          <w:color w:val="000000"/>
          <w:spacing w:val="0"/>
          <w:w w:val="100"/>
          <w:position w:val="0"/>
          <w:sz w:val="18"/>
          <w:szCs w:val="18"/>
        </w:rPr>
        <w:t>29.31%，</w:t>
      </w:r>
      <w:r>
        <w:rPr>
          <w:color w:val="000000"/>
          <w:spacing w:val="0"/>
          <w:w w:val="100"/>
          <w:position w:val="0"/>
        </w:rPr>
        <w:t>每股收益</w:t>
      </w:r>
      <w:r>
        <w:rPr>
          <w:color w:val="000000"/>
          <w:spacing w:val="0"/>
          <w:w w:val="100"/>
          <w:position w:val="0"/>
          <w:sz w:val="18"/>
          <w:szCs w:val="18"/>
        </w:rPr>
        <w:t>0.27</w:t>
      </w:r>
      <w:r>
        <w:rPr>
          <w:color w:val="000000"/>
          <w:spacing w:val="0"/>
          <w:w w:val="100"/>
          <w:position w:val="0"/>
        </w:rPr>
        <w:t>元；尽管新冠疫情反复对公司经营造成一定影响，但扣 非后净利润</w:t>
      </w:r>
      <w:r>
        <w:rPr>
          <w:color w:val="000000"/>
          <w:spacing w:val="0"/>
          <w:w w:val="100"/>
          <w:position w:val="0"/>
          <w:sz w:val="18"/>
          <w:szCs w:val="18"/>
        </w:rPr>
        <w:t>18.33</w:t>
      </w:r>
      <w:r>
        <w:rPr>
          <w:color w:val="000000"/>
          <w:spacing w:val="0"/>
          <w:w w:val="100"/>
          <w:position w:val="0"/>
        </w:rPr>
        <w:t>亿元，同比增长</w:t>
      </w:r>
      <w:r>
        <w:rPr>
          <w:color w:val="000000"/>
          <w:spacing w:val="0"/>
          <w:w w:val="100"/>
          <w:position w:val="0"/>
          <w:sz w:val="18"/>
          <w:szCs w:val="18"/>
        </w:rPr>
        <w:t>98.48%</w:t>
      </w:r>
      <w:r>
        <w:rPr>
          <w:color w:val="000000"/>
          <w:spacing w:val="0"/>
          <w:w w:val="100"/>
          <w:position w:val="0"/>
        </w:rPr>
        <w:t>。加权平均净资产收益率</w:t>
      </w:r>
      <w:r>
        <w:rPr>
          <w:color w:val="000000"/>
          <w:spacing w:val="0"/>
          <w:w w:val="100"/>
          <w:position w:val="0"/>
          <w:sz w:val="18"/>
          <w:szCs w:val="18"/>
        </w:rPr>
        <w:t>5.74%</w:t>
      </w:r>
      <w:r>
        <w:rPr>
          <w:color w:val="000000"/>
          <w:spacing w:val="0"/>
          <w:w w:val="100"/>
          <w:position w:val="0"/>
        </w:rPr>
        <w:t>。实现营业收入</w:t>
      </w:r>
      <w:r>
        <w:rPr>
          <w:color w:val="000000"/>
          <w:spacing w:val="0"/>
          <w:w w:val="100"/>
          <w:position w:val="0"/>
          <w:sz w:val="18"/>
          <w:szCs w:val="18"/>
        </w:rPr>
        <w:t xml:space="preserve">168.91 </w:t>
      </w:r>
      <w:r>
        <w:rPr>
          <w:color w:val="000000"/>
          <w:spacing w:val="0"/>
          <w:w w:val="100"/>
          <w:position w:val="0"/>
        </w:rPr>
        <w:t>亿元，同比增长</w:t>
      </w:r>
      <w:r>
        <w:rPr>
          <w:color w:val="000000"/>
          <w:spacing w:val="0"/>
          <w:w w:val="100"/>
          <w:position w:val="0"/>
          <w:sz w:val="18"/>
          <w:szCs w:val="18"/>
        </w:rPr>
        <w:t>22.47%</w:t>
      </w:r>
      <w:r>
        <w:rPr>
          <w:color w:val="000000"/>
          <w:spacing w:val="0"/>
          <w:w w:val="100"/>
          <w:position w:val="0"/>
        </w:rPr>
        <w:t>。地产业务毛利率达到</w:t>
      </w:r>
      <w:r>
        <w:rPr>
          <w:color w:val="000000"/>
          <w:spacing w:val="0"/>
          <w:w w:val="100"/>
          <w:position w:val="0"/>
          <w:sz w:val="18"/>
          <w:szCs w:val="18"/>
        </w:rPr>
        <w:t>26.99%，</w:t>
      </w:r>
      <w:r>
        <w:rPr>
          <w:color w:val="000000"/>
          <w:spacing w:val="0"/>
          <w:w w:val="100"/>
          <w:position w:val="0"/>
        </w:rPr>
        <w:t xml:space="preserve">依然保持在行业较高水平。期末，总资产 </w:t>
      </w:r>
      <w:r>
        <w:rPr>
          <w:color w:val="000000"/>
          <w:spacing w:val="0"/>
          <w:w w:val="100"/>
          <w:position w:val="0"/>
          <w:sz w:val="18"/>
          <w:szCs w:val="18"/>
        </w:rPr>
        <w:t xml:space="preserve">1,324. </w:t>
      </w:r>
      <w:r>
        <w:rPr>
          <w:color w:val="000000"/>
          <w:spacing w:val="0"/>
          <w:w w:val="100"/>
          <w:position w:val="0"/>
          <w:sz w:val="18"/>
          <w:szCs w:val="18"/>
        </w:rPr>
        <w:t>97</w:t>
      </w:r>
      <w:r>
        <w:rPr>
          <w:color w:val="000000"/>
          <w:spacing w:val="0"/>
          <w:w w:val="100"/>
          <w:position w:val="0"/>
        </w:rPr>
        <w:t>亿元，比年初减少</w:t>
      </w:r>
      <w:r>
        <w:rPr>
          <w:color w:val="000000"/>
          <w:spacing w:val="0"/>
          <w:w w:val="100"/>
          <w:position w:val="0"/>
          <w:sz w:val="18"/>
          <w:szCs w:val="18"/>
        </w:rPr>
        <w:t xml:space="preserve">2. </w:t>
      </w:r>
      <w:r>
        <w:rPr>
          <w:color w:val="000000"/>
          <w:spacing w:val="0"/>
          <w:w w:val="100"/>
          <w:position w:val="0"/>
          <w:sz w:val="18"/>
          <w:szCs w:val="18"/>
        </w:rPr>
        <w:t>35%，</w:t>
      </w:r>
      <w:r>
        <w:rPr>
          <w:color w:val="000000"/>
          <w:spacing w:val="0"/>
          <w:w w:val="100"/>
          <w:position w:val="0"/>
        </w:rPr>
        <w:t>主要系负债减少所致;净资产</w:t>
      </w:r>
      <w:r>
        <w:rPr>
          <w:color w:val="000000"/>
          <w:spacing w:val="0"/>
          <w:w w:val="100"/>
          <w:position w:val="0"/>
          <w:sz w:val="18"/>
          <w:szCs w:val="18"/>
        </w:rPr>
        <w:t>400.4</w:t>
      </w:r>
      <w:r>
        <w:rPr>
          <w:color w:val="000000"/>
          <w:spacing w:val="0"/>
          <w:w w:val="100"/>
          <w:position w:val="0"/>
          <w:sz w:val="18"/>
          <w:szCs w:val="18"/>
        </w:rPr>
        <w:t>2</w:t>
      </w:r>
      <w:r>
        <w:rPr>
          <w:color w:val="000000"/>
          <w:spacing w:val="0"/>
          <w:w w:val="100"/>
          <w:position w:val="0"/>
        </w:rPr>
        <w:t>亿元，比年初增加</w:t>
      </w:r>
      <w:r>
        <w:rPr>
          <w:color w:val="000000"/>
          <w:spacing w:val="0"/>
          <w:w w:val="100"/>
          <w:position w:val="0"/>
          <w:sz w:val="18"/>
          <w:szCs w:val="18"/>
        </w:rPr>
        <w:t xml:space="preserve">5. </w:t>
      </w:r>
      <w:r>
        <w:rPr>
          <w:color w:val="000000"/>
          <w:spacing w:val="0"/>
          <w:w w:val="100"/>
          <w:position w:val="0"/>
          <w:sz w:val="18"/>
          <w:szCs w:val="18"/>
        </w:rPr>
        <w:t>83%</w:t>
      </w:r>
      <w:r>
        <w:rPr>
          <w:color w:val="000000"/>
          <w:spacing w:val="0"/>
          <w:w w:val="100"/>
          <w:position w:val="0"/>
        </w:rPr>
        <w:t>。 上述各项指标充分体现了公司经营稳扎稳打，财务状况呈良性发展态势。</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期内，公司持续降负债、降杠杆，促进企业稳健、可持续发展。期末，公司财务状况较为稳 健，三条红线保持绿档。账面资产负债率</w:t>
      </w:r>
      <w:r>
        <w:rPr>
          <w:color w:val="000000"/>
          <w:spacing w:val="0"/>
          <w:w w:val="100"/>
          <w:position w:val="0"/>
          <w:sz w:val="18"/>
          <w:szCs w:val="18"/>
        </w:rPr>
        <w:t>69.24%，</w:t>
      </w:r>
      <w:r>
        <w:rPr>
          <w:color w:val="000000"/>
          <w:spacing w:val="0"/>
          <w:w w:val="100"/>
          <w:position w:val="0"/>
        </w:rPr>
        <w:t>同比下降</w:t>
      </w:r>
      <w:r>
        <w:rPr>
          <w:color w:val="000000"/>
          <w:spacing w:val="0"/>
          <w:w w:val="100"/>
          <w:position w:val="0"/>
          <w:sz w:val="18"/>
          <w:szCs w:val="18"/>
        </w:rPr>
        <w:t>2.36</w:t>
      </w:r>
      <w:r>
        <w:rPr>
          <w:color w:val="000000"/>
          <w:spacing w:val="0"/>
          <w:w w:val="100"/>
          <w:position w:val="0"/>
        </w:rPr>
        <w:t>个百分点；预收类款项</w:t>
      </w:r>
      <w:r>
        <w:rPr>
          <w:color w:val="000000"/>
          <w:spacing w:val="0"/>
          <w:w w:val="100"/>
          <w:position w:val="0"/>
          <w:sz w:val="18"/>
          <w:szCs w:val="18"/>
        </w:rPr>
        <w:t xml:space="preserve">283.43 </w:t>
      </w:r>
      <w:r>
        <w:rPr>
          <w:color w:val="000000"/>
          <w:spacing w:val="0"/>
          <w:w w:val="100"/>
          <w:position w:val="0"/>
        </w:rPr>
        <w:t>亿元，扣除预收类款项后的资产负债率为</w:t>
      </w:r>
      <w:r>
        <w:rPr>
          <w:color w:val="000000"/>
          <w:spacing w:val="0"/>
          <w:w w:val="100"/>
          <w:position w:val="0"/>
          <w:sz w:val="18"/>
          <w:szCs w:val="18"/>
        </w:rPr>
        <w:t>60.86%，</w:t>
      </w:r>
      <w:r>
        <w:rPr>
          <w:color w:val="000000"/>
          <w:spacing w:val="0"/>
          <w:w w:val="100"/>
          <w:position w:val="0"/>
        </w:rPr>
        <w:t>负债率继续在行业中保持中等偏低水平。净负 债率</w:t>
      </w:r>
      <w:r>
        <w:rPr>
          <w:color w:val="000000"/>
          <w:spacing w:val="0"/>
          <w:w w:val="100"/>
          <w:position w:val="0"/>
          <w:sz w:val="18"/>
          <w:szCs w:val="18"/>
        </w:rPr>
        <w:t>0.64,</w:t>
      </w:r>
      <w:r>
        <w:rPr>
          <w:color w:val="000000"/>
          <w:spacing w:val="0"/>
          <w:w w:val="100"/>
          <w:position w:val="0"/>
        </w:rPr>
        <w:t>较期初下降超</w:t>
      </w:r>
      <w:r>
        <w:rPr>
          <w:color w:val="000000"/>
          <w:spacing w:val="0"/>
          <w:w w:val="100"/>
          <w:position w:val="0"/>
          <w:sz w:val="18"/>
          <w:szCs w:val="18"/>
        </w:rPr>
        <w:t>30%，</w:t>
      </w:r>
      <w:r>
        <w:rPr>
          <w:color w:val="000000"/>
          <w:spacing w:val="0"/>
          <w:w w:val="100"/>
          <w:position w:val="0"/>
        </w:rPr>
        <w:t>处于行业低位。现金短债比为</w:t>
      </w:r>
      <w:r>
        <w:rPr>
          <w:color w:val="000000"/>
          <w:spacing w:val="0"/>
          <w:w w:val="100"/>
          <w:position w:val="0"/>
          <w:sz w:val="18"/>
          <w:szCs w:val="18"/>
        </w:rPr>
        <w:t>1.17,</w:t>
      </w:r>
      <w:r>
        <w:rPr>
          <w:color w:val="000000"/>
          <w:spacing w:val="0"/>
          <w:w w:val="100"/>
          <w:position w:val="0"/>
        </w:rPr>
        <w:t>完成指标要求。这体现了公 司优秀的资金管理能力，也充分说明在当前行业大背景下，公司有能力和实力应对未来市场变化。</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期内，公司持续保持财务自律，债务结构进一步优化。期末，货币资金余额</w:t>
      </w:r>
      <w:r>
        <w:rPr>
          <w:color w:val="000000"/>
          <w:spacing w:val="0"/>
          <w:w w:val="100"/>
          <w:position w:val="0"/>
          <w:sz w:val="18"/>
          <w:szCs w:val="18"/>
        </w:rPr>
        <w:t>165.34</w:t>
      </w:r>
      <w:r>
        <w:rPr>
          <w:color w:val="000000"/>
          <w:spacing w:val="0"/>
          <w:w w:val="100"/>
          <w:position w:val="0"/>
        </w:rPr>
        <w:t>亿元；有 息负债合计</w:t>
      </w:r>
      <w:r>
        <w:rPr>
          <w:color w:val="000000"/>
          <w:spacing w:val="0"/>
          <w:w w:val="100"/>
          <w:position w:val="0"/>
          <w:sz w:val="18"/>
          <w:szCs w:val="18"/>
        </w:rPr>
        <w:t>428.09</w:t>
      </w:r>
      <w:r>
        <w:rPr>
          <w:color w:val="000000"/>
          <w:spacing w:val="0"/>
          <w:w w:val="100"/>
          <w:position w:val="0"/>
        </w:rPr>
        <w:t>亿元，占总资产的</w:t>
      </w:r>
      <w:r>
        <w:rPr>
          <w:color w:val="000000"/>
          <w:spacing w:val="0"/>
          <w:w w:val="100"/>
          <w:position w:val="0"/>
          <w:sz w:val="18"/>
          <w:szCs w:val="18"/>
        </w:rPr>
        <w:t>32.31%，</w:t>
      </w:r>
      <w:r>
        <w:rPr>
          <w:color w:val="000000"/>
          <w:spacing w:val="0"/>
          <w:w w:val="100"/>
          <w:position w:val="0"/>
        </w:rPr>
        <w:t>同比减少</w:t>
      </w:r>
      <w:r>
        <w:rPr>
          <w:color w:val="000000"/>
          <w:spacing w:val="0"/>
          <w:w w:val="100"/>
          <w:position w:val="0"/>
          <w:sz w:val="18"/>
          <w:szCs w:val="18"/>
        </w:rPr>
        <w:t>111.88</w:t>
      </w:r>
      <w:r>
        <w:rPr>
          <w:color w:val="000000"/>
          <w:spacing w:val="0"/>
          <w:w w:val="100"/>
          <w:position w:val="0"/>
        </w:rPr>
        <w:t>亿元。有息负债中，短期借款和 一年内到期的有息负债合计</w:t>
      </w:r>
      <w:r>
        <w:rPr>
          <w:color w:val="000000"/>
          <w:spacing w:val="0"/>
          <w:w w:val="100"/>
          <w:position w:val="0"/>
          <w:sz w:val="18"/>
          <w:szCs w:val="18"/>
        </w:rPr>
        <w:t>141.41</w:t>
      </w:r>
      <w:r>
        <w:rPr>
          <w:color w:val="000000"/>
          <w:spacing w:val="0"/>
          <w:w w:val="100"/>
          <w:position w:val="0"/>
        </w:rPr>
        <w:t>亿元，占比</w:t>
      </w:r>
      <w:r>
        <w:rPr>
          <w:color w:val="000000"/>
          <w:spacing w:val="0"/>
          <w:w w:val="100"/>
          <w:position w:val="0"/>
          <w:sz w:val="18"/>
          <w:szCs w:val="18"/>
        </w:rPr>
        <w:t>33.03%，</w:t>
      </w:r>
      <w:r>
        <w:rPr>
          <w:color w:val="000000"/>
          <w:spacing w:val="0"/>
          <w:w w:val="100"/>
          <w:position w:val="0"/>
        </w:rPr>
        <w:t>一年以上有息负债</w:t>
      </w:r>
      <w:r>
        <w:rPr>
          <w:color w:val="000000"/>
          <w:spacing w:val="0"/>
          <w:w w:val="100"/>
          <w:position w:val="0"/>
          <w:sz w:val="18"/>
          <w:szCs w:val="18"/>
        </w:rPr>
        <w:t>286.68</w:t>
      </w:r>
      <w:r>
        <w:rPr>
          <w:color w:val="000000"/>
          <w:spacing w:val="0"/>
          <w:w w:val="100"/>
          <w:position w:val="0"/>
        </w:rPr>
        <w:t xml:space="preserve">亿元，占比 </w:t>
      </w:r>
      <w:r>
        <w:rPr>
          <w:color w:val="000000"/>
          <w:spacing w:val="0"/>
          <w:w w:val="100"/>
          <w:position w:val="0"/>
          <w:sz w:val="18"/>
          <w:szCs w:val="18"/>
        </w:rPr>
        <w:t>66.97%，</w:t>
      </w:r>
      <w:r>
        <w:rPr>
          <w:color w:val="000000"/>
          <w:spacing w:val="0"/>
          <w:w w:val="100"/>
          <w:position w:val="0"/>
        </w:rPr>
        <w:t>长短期债务比</w:t>
      </w:r>
      <w:r>
        <w:rPr>
          <w:color w:val="000000"/>
          <w:spacing w:val="0"/>
          <w:w w:val="100"/>
          <w:position w:val="0"/>
          <w:sz w:val="18"/>
          <w:szCs w:val="18"/>
        </w:rPr>
        <w:t>2.03</w:t>
      </w:r>
      <w:r>
        <w:rPr>
          <w:color w:val="000000"/>
          <w:spacing w:val="0"/>
          <w:w w:val="100"/>
          <w:position w:val="0"/>
        </w:rPr>
        <w:t>，保持了债务结构的稳定；按融资机构分：银行借款占比</w:t>
      </w:r>
      <w:r>
        <w:rPr>
          <w:color w:val="000000"/>
          <w:spacing w:val="0"/>
          <w:w w:val="100"/>
          <w:position w:val="0"/>
          <w:sz w:val="18"/>
          <w:szCs w:val="18"/>
        </w:rPr>
        <w:t xml:space="preserve">58. </w:t>
      </w:r>
      <w:r>
        <w:rPr>
          <w:color w:val="000000"/>
          <w:spacing w:val="0"/>
          <w:w w:val="100"/>
          <w:position w:val="0"/>
          <w:sz w:val="18"/>
          <w:szCs w:val="18"/>
        </w:rPr>
        <w:t>54%</w:t>
      </w:r>
      <w:r>
        <w:rPr>
          <w:color w:val="000000"/>
          <w:spacing w:val="0"/>
          <w:w w:val="100"/>
          <w:position w:val="0"/>
        </w:rPr>
        <w:t>，公 司债占比</w:t>
      </w:r>
      <w:r>
        <w:rPr>
          <w:color w:val="000000"/>
          <w:spacing w:val="0"/>
          <w:w w:val="100"/>
          <w:position w:val="0"/>
          <w:sz w:val="18"/>
          <w:szCs w:val="18"/>
        </w:rPr>
        <w:t>24.87%，</w:t>
      </w:r>
      <w:r>
        <w:rPr>
          <w:color w:val="000000"/>
          <w:spacing w:val="0"/>
          <w:w w:val="100"/>
          <w:position w:val="0"/>
        </w:rPr>
        <w:t>其他类型借款占比</w:t>
      </w:r>
      <w:r>
        <w:rPr>
          <w:color w:val="000000"/>
          <w:spacing w:val="0"/>
          <w:w w:val="100"/>
          <w:position w:val="0"/>
          <w:sz w:val="18"/>
          <w:szCs w:val="18"/>
        </w:rPr>
        <w:t xml:space="preserve">16. </w:t>
      </w:r>
      <w:r>
        <w:rPr>
          <w:color w:val="000000"/>
          <w:spacing w:val="0"/>
          <w:w w:val="100"/>
          <w:position w:val="0"/>
          <w:sz w:val="18"/>
          <w:szCs w:val="18"/>
        </w:rPr>
        <w:t>58%</w:t>
      </w:r>
      <w:r>
        <w:rPr>
          <w:color w:val="000000"/>
          <w:spacing w:val="0"/>
          <w:w w:val="100"/>
          <w:position w:val="0"/>
        </w:rPr>
        <w:t>。经营性现金流大幅上涨，全年净流入</w:t>
      </w:r>
      <w:r>
        <w:rPr>
          <w:color w:val="000000"/>
          <w:spacing w:val="0"/>
          <w:w w:val="100"/>
          <w:position w:val="0"/>
          <w:sz w:val="18"/>
          <w:szCs w:val="18"/>
        </w:rPr>
        <w:t>145.6</w:t>
      </w:r>
      <w:r>
        <w:rPr>
          <w:color w:val="000000"/>
          <w:spacing w:val="0"/>
          <w:w w:val="100"/>
          <w:position w:val="0"/>
          <w:sz w:val="18"/>
          <w:szCs w:val="18"/>
        </w:rPr>
        <w:t>0</w:t>
      </w:r>
      <w:r>
        <w:rPr>
          <w:color w:val="000000"/>
          <w:spacing w:val="0"/>
          <w:w w:val="100"/>
          <w:position w:val="0"/>
        </w:rPr>
        <w:t>亿元。 在行业趋势大幅下降的背景下，经营性现金流连续</w:t>
      </w:r>
      <w:r>
        <w:rPr>
          <w:color w:val="000000"/>
          <w:spacing w:val="0"/>
          <w:w w:val="100"/>
          <w:position w:val="0"/>
          <w:sz w:val="18"/>
          <w:szCs w:val="18"/>
        </w:rPr>
        <w:t>3</w:t>
      </w:r>
      <w:r>
        <w:rPr>
          <w:color w:val="000000"/>
          <w:spacing w:val="0"/>
          <w:w w:val="100"/>
          <w:position w:val="0"/>
        </w:rPr>
        <w:t>年为正，在</w:t>
      </w:r>
      <w:r>
        <w:rPr>
          <w:color w:val="000000"/>
          <w:spacing w:val="0"/>
          <w:w w:val="100"/>
          <w:position w:val="0"/>
          <w:sz w:val="18"/>
          <w:szCs w:val="18"/>
        </w:rPr>
        <w:t>A</w:t>
      </w:r>
      <w:r>
        <w:rPr>
          <w:color w:val="000000"/>
          <w:spacing w:val="0"/>
          <w:w w:val="100"/>
          <w:position w:val="0"/>
        </w:rPr>
        <w:t>股地产公司中实属难得。</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期内，公司融资成本呈下降态势。继续实施稳健的财务策略，不断提升公司信用水平，积极 应对日益趋紧的融资环境，融资成本依然保持在较低水平。期内加权平均融资成本</w:t>
      </w:r>
      <w:r>
        <w:rPr>
          <w:color w:val="000000"/>
          <w:spacing w:val="0"/>
          <w:w w:val="100"/>
          <w:position w:val="0"/>
          <w:sz w:val="18"/>
          <w:szCs w:val="18"/>
        </w:rPr>
        <w:t>6.46%（</w:t>
      </w:r>
      <w:r>
        <w:rPr>
          <w:color w:val="000000"/>
          <w:spacing w:val="0"/>
          <w:w w:val="100"/>
          <w:position w:val="0"/>
        </w:rPr>
        <w:t>其中 银行借款加权平均融资成本</w:t>
      </w:r>
      <w:r>
        <w:rPr>
          <w:color w:val="000000"/>
          <w:spacing w:val="0"/>
          <w:w w:val="100"/>
          <w:position w:val="0"/>
          <w:sz w:val="18"/>
          <w:szCs w:val="18"/>
        </w:rPr>
        <w:t>4.96%）；</w:t>
      </w:r>
      <w:r>
        <w:rPr>
          <w:color w:val="000000"/>
          <w:spacing w:val="0"/>
          <w:w w:val="100"/>
          <w:position w:val="0"/>
        </w:rPr>
        <w:t>期末加权平均融资成本</w:t>
      </w:r>
      <w:r>
        <w:rPr>
          <w:color w:val="000000"/>
          <w:spacing w:val="0"/>
          <w:w w:val="100"/>
          <w:position w:val="0"/>
          <w:sz w:val="18"/>
          <w:szCs w:val="18"/>
        </w:rPr>
        <w:t>6.35%（</w:t>
      </w:r>
      <w:r>
        <w:rPr>
          <w:color w:val="000000"/>
          <w:spacing w:val="0"/>
          <w:w w:val="100"/>
          <w:position w:val="0"/>
        </w:rPr>
        <w:t>其中银行借款期末加权平均 融资成本</w:t>
      </w:r>
      <w:r>
        <w:rPr>
          <w:color w:val="000000"/>
          <w:spacing w:val="0"/>
          <w:w w:val="100"/>
          <w:position w:val="0"/>
          <w:sz w:val="18"/>
          <w:szCs w:val="18"/>
        </w:rPr>
        <w:t>4.88%），</w:t>
      </w:r>
      <w:r>
        <w:rPr>
          <w:color w:val="000000"/>
          <w:spacing w:val="0"/>
          <w:w w:val="100"/>
          <w:position w:val="0"/>
        </w:rPr>
        <w:t>较上年末降低</w:t>
      </w:r>
      <w:r>
        <w:rPr>
          <w:color w:val="000000"/>
          <w:spacing w:val="0"/>
          <w:w w:val="100"/>
          <w:position w:val="0"/>
          <w:sz w:val="18"/>
          <w:szCs w:val="18"/>
        </w:rPr>
        <w:t>0.23%（0.16%）</w:t>
      </w:r>
      <w:r>
        <w:rPr>
          <w:color w:val="000000"/>
          <w:spacing w:val="0"/>
          <w:w w:val="100"/>
          <w:position w:val="0"/>
        </w:rPr>
        <w:t>。期内利息资本化金额约</w:t>
      </w:r>
      <w:r>
        <w:rPr>
          <w:color w:val="000000"/>
          <w:spacing w:val="0"/>
          <w:w w:val="100"/>
          <w:position w:val="0"/>
          <w:sz w:val="18"/>
          <w:szCs w:val="18"/>
        </w:rPr>
        <w:t>11</w:t>
      </w:r>
      <w:r>
        <w:rPr>
          <w:color w:val="000000"/>
          <w:spacing w:val="0"/>
          <w:w w:val="100"/>
          <w:position w:val="0"/>
        </w:rPr>
        <w:t xml:space="preserve">亿元，利息资本化 率 </w:t>
      </w:r>
      <w:r>
        <w:rPr>
          <w:color w:val="000000"/>
          <w:spacing w:val="0"/>
          <w:w w:val="100"/>
          <w:position w:val="0"/>
          <w:sz w:val="18"/>
          <w:szCs w:val="18"/>
        </w:rPr>
        <w:t>36.</w:t>
      </w:r>
      <w:r>
        <w:rPr>
          <w:color w:val="000000"/>
          <w:spacing w:val="0"/>
          <w:w w:val="100"/>
          <w:position w:val="0"/>
          <w:sz w:val="18"/>
          <w:szCs w:val="18"/>
        </w:rPr>
        <w:t>32%</w:t>
      </w:r>
      <w:r>
        <w:rPr>
          <w:color w:val="000000"/>
          <w:spacing w:val="0"/>
          <w:w w:val="100"/>
          <w:position w:val="0"/>
        </w:rPr>
        <w:t>。</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在国内宏观环境趋紧、国际市场多变的情况下，公司于</w:t>
      </w:r>
      <w:r>
        <w:rPr>
          <w:color w:val="000000"/>
          <w:spacing w:val="0"/>
          <w:w w:val="100"/>
          <w:position w:val="0"/>
          <w:sz w:val="18"/>
          <w:szCs w:val="18"/>
        </w:rPr>
        <w:t>2021</w:t>
      </w:r>
      <w:r>
        <w:rPr>
          <w:color w:val="000000"/>
          <w:spacing w:val="0"/>
          <w:w w:val="100"/>
          <w:position w:val="0"/>
        </w:rPr>
        <w:t xml:space="preserve">年成功发行了 </w:t>
      </w:r>
      <w:r>
        <w:rPr>
          <w:color w:val="000000"/>
          <w:spacing w:val="0"/>
          <w:w w:val="100"/>
          <w:position w:val="0"/>
          <w:sz w:val="18"/>
          <w:szCs w:val="18"/>
        </w:rPr>
        <w:t>20</w:t>
      </w:r>
      <w:r>
        <w:rPr>
          <w:color w:val="000000"/>
          <w:spacing w:val="0"/>
          <w:w w:val="100"/>
          <w:position w:val="0"/>
        </w:rPr>
        <w:t xml:space="preserve">亿元公司债券， 并在境外发行了 </w:t>
      </w:r>
      <w:r>
        <w:rPr>
          <w:color w:val="000000"/>
          <w:spacing w:val="0"/>
          <w:w w:val="100"/>
          <w:position w:val="0"/>
          <w:sz w:val="18"/>
          <w:szCs w:val="18"/>
        </w:rPr>
        <w:t>5</w:t>
      </w:r>
      <w:r>
        <w:rPr>
          <w:color w:val="000000"/>
          <w:spacing w:val="0"/>
          <w:w w:val="100"/>
          <w:position w:val="0"/>
        </w:rPr>
        <w:t>亿美元境外债券和</w:t>
      </w:r>
      <w:r>
        <w:rPr>
          <w:color w:val="000000"/>
          <w:spacing w:val="0"/>
          <w:w w:val="100"/>
          <w:position w:val="0"/>
          <w:sz w:val="18"/>
          <w:szCs w:val="18"/>
        </w:rPr>
        <w:t xml:space="preserve">10. </w:t>
      </w:r>
      <w:r>
        <w:rPr>
          <w:color w:val="000000"/>
          <w:spacing w:val="0"/>
          <w:w w:val="100"/>
          <w:position w:val="0"/>
          <w:sz w:val="18"/>
          <w:szCs w:val="18"/>
        </w:rPr>
        <w:t>5</w:t>
      </w:r>
      <w:r>
        <w:rPr>
          <w:color w:val="000000"/>
          <w:spacing w:val="0"/>
          <w:w w:val="100"/>
          <w:position w:val="0"/>
        </w:rPr>
        <w:t>亿元资产支持专项计划，这充分体现了国际国内资本市 场对公司战略、转型和经营能力的高度认可。</w:t>
      </w:r>
    </w:p>
    <w:p>
      <w:pPr>
        <w:pStyle w:val="Style2"/>
        <w:keepNext w:val="0"/>
        <w:keepLines w:val="0"/>
        <w:widowControl w:val="0"/>
        <w:shd w:val="clear" w:color="auto" w:fill="auto"/>
        <w:tabs>
          <w:tab w:pos="759" w:val="left"/>
        </w:tabs>
        <w:bidi w:val="0"/>
        <w:spacing w:before="0" w:after="0" w:line="469" w:lineRule="exact"/>
        <w:ind w:left="0" w:right="0" w:firstLine="440"/>
        <w:jc w:val="both"/>
      </w:pPr>
      <w:bookmarkStart w:id="59" w:name="bookmark59"/>
      <w:r>
        <w:rPr>
          <w:color w:val="000000"/>
          <w:spacing w:val="0"/>
          <w:w w:val="100"/>
          <w:position w:val="0"/>
          <w:sz w:val="18"/>
          <w:szCs w:val="18"/>
        </w:rPr>
        <w:t>2</w:t>
      </w:r>
      <w:bookmarkEnd w:id="59"/>
      <w:r>
        <w:rPr>
          <w:color w:val="000000"/>
          <w:spacing w:val="0"/>
          <w:w w:val="100"/>
          <w:position w:val="0"/>
        </w:rPr>
        <w:t>、</w:t>
        <w:tab/>
        <w:t>公司治理和内控制度</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期内，公司按照《公司法》《证券法》《上市公司治理准则》《上交所股票上市规则》等法 律法规的要求，扎实推进各项制度管理，共计召开年度股东大会</w:t>
      </w:r>
      <w:r>
        <w:rPr>
          <w:color w:val="000000"/>
          <w:spacing w:val="0"/>
          <w:w w:val="100"/>
          <w:position w:val="0"/>
          <w:sz w:val="18"/>
          <w:szCs w:val="18"/>
        </w:rPr>
        <w:t>1</w:t>
      </w:r>
      <w:r>
        <w:rPr>
          <w:color w:val="000000"/>
          <w:spacing w:val="0"/>
          <w:w w:val="100"/>
          <w:position w:val="0"/>
        </w:rPr>
        <w:t>次、临时股东大会</w:t>
      </w:r>
      <w:r>
        <w:rPr>
          <w:color w:val="000000"/>
          <w:spacing w:val="0"/>
          <w:w w:val="100"/>
          <w:position w:val="0"/>
          <w:sz w:val="18"/>
          <w:szCs w:val="18"/>
        </w:rPr>
        <w:t>4</w:t>
      </w:r>
      <w:r>
        <w:rPr>
          <w:color w:val="000000"/>
          <w:spacing w:val="0"/>
          <w:w w:val="100"/>
          <w:position w:val="0"/>
        </w:rPr>
        <w:t>次、董事 会会议</w:t>
      </w:r>
      <w:r>
        <w:rPr>
          <w:color w:val="000000"/>
          <w:spacing w:val="0"/>
          <w:w w:val="100"/>
          <w:position w:val="0"/>
          <w:sz w:val="18"/>
          <w:szCs w:val="18"/>
        </w:rPr>
        <w:t>9</w:t>
      </w:r>
      <w:r>
        <w:rPr>
          <w:color w:val="000000"/>
          <w:spacing w:val="0"/>
          <w:w w:val="100"/>
          <w:position w:val="0"/>
        </w:rPr>
        <w:t>次、监事会会议</w:t>
      </w:r>
      <w:r>
        <w:rPr>
          <w:color w:val="000000"/>
          <w:spacing w:val="0"/>
          <w:w w:val="100"/>
          <w:position w:val="0"/>
          <w:sz w:val="18"/>
          <w:szCs w:val="18"/>
        </w:rPr>
        <w:t>7</w:t>
      </w:r>
      <w:r>
        <w:rPr>
          <w:color w:val="000000"/>
          <w:spacing w:val="0"/>
          <w:w w:val="100"/>
          <w:position w:val="0"/>
        </w:rPr>
        <w:t>次，针对修改公司章程、利润分配、关联交易、发行公司债等重要事 项进行审议，进一步完善了公司治理结构和公司治理制度，决策机构、监督机构及经营管理层之 间权责明确，运作规范。</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期内，公司建立了科学的决策体系。进一步完善了投资的全流程管理，保障了投资决策的高 效性与准确性。提升公司精准投资的能力，加强投前决策管理和投后赋能管理；建立有效的投资 管理流程，通过专业的投资团队和内控流程控制投资风险；通过赋能于被投资企业，帮助其完善 公司治理、加强内控管理、拓展市场空间、提升经营业绩。</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期内，公司持续强化品牌建设。在产品端，顺应高端、高品质需求的趋势，整合国内外优秀 设计单位资源，进一步规范方案设计单位的选择；在成本端，强化成本管理，推行标准化应用， 做好各项招标工作，加大集团采购力度，发挥采购规模效益；在运营端，加大关键节点的管控强 化，持续提升开发效益；在工程端，加强工程质量管控，推进监理战略合作，学习研发先进工艺 工法，持续项目第三方工程检查；在营销端，强化品牌形象，启动专项品牌宣传与推广，促进销 售计划的圆满完成。</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期内，持续提升的产品品质使公司开发的项目成为当地标杆楼盘，公司品牌成熟度及影响力 进一步提升。公司荣获</w:t>
      </w:r>
      <w:r>
        <w:rPr>
          <w:color w:val="000000"/>
          <w:spacing w:val="0"/>
          <w:w w:val="100"/>
          <w:position w:val="0"/>
          <w:sz w:val="18"/>
          <w:szCs w:val="18"/>
        </w:rPr>
        <w:t>“2021</w:t>
      </w:r>
      <w:r>
        <w:rPr>
          <w:color w:val="000000"/>
          <w:spacing w:val="0"/>
          <w:w w:val="100"/>
          <w:position w:val="0"/>
        </w:rPr>
        <w:t>中国房企超级产品力、</w:t>
      </w:r>
      <w:r>
        <w:rPr>
          <w:color w:val="000000"/>
          <w:spacing w:val="0"/>
          <w:w w:val="100"/>
          <w:position w:val="0"/>
          <w:sz w:val="18"/>
          <w:szCs w:val="18"/>
        </w:rPr>
        <w:t>2021</w:t>
      </w:r>
      <w:r>
        <w:rPr>
          <w:color w:val="000000"/>
          <w:spacing w:val="0"/>
          <w:w w:val="100"/>
          <w:position w:val="0"/>
        </w:rPr>
        <w:t>中国房企景观营造力</w:t>
      </w:r>
      <w:r>
        <w:rPr>
          <w:color w:val="000000"/>
          <w:spacing w:val="0"/>
          <w:w w:val="100"/>
          <w:position w:val="0"/>
          <w:sz w:val="18"/>
          <w:szCs w:val="18"/>
        </w:rPr>
        <w:t>TOP10”</w:t>
      </w:r>
      <w:r>
        <w:rPr>
          <w:color w:val="000000"/>
          <w:spacing w:val="0"/>
          <w:w w:val="100"/>
          <w:position w:val="0"/>
        </w:rPr>
        <w:t>、</w:t>
      </w:r>
      <w:r>
        <w:rPr>
          <w:color w:val="000000"/>
          <w:spacing w:val="0"/>
          <w:w w:val="100"/>
          <w:position w:val="0"/>
        </w:rPr>
        <w:t>“年度 优秀创新能力地产公司”等多项荣誉；“未来新湖中心”项目凭借其独特的美学语感斩获</w:t>
      </w:r>
      <w:r>
        <w:rPr>
          <w:color w:val="000000"/>
          <w:spacing w:val="0"/>
          <w:w w:val="100"/>
          <w:position w:val="0"/>
          <w:sz w:val="18"/>
          <w:szCs w:val="18"/>
        </w:rPr>
        <w:t xml:space="preserve">DRIVEN </w:t>
      </w:r>
      <w:r>
        <w:rPr>
          <w:color w:val="000000"/>
          <w:spacing w:val="0"/>
          <w:w w:val="100"/>
          <w:position w:val="0"/>
          <w:sz w:val="18"/>
          <w:szCs w:val="18"/>
        </w:rPr>
        <w:t>X</w:t>
      </w:r>
      <w:r>
        <w:rPr>
          <w:color w:val="000000"/>
          <w:spacing w:val="0"/>
          <w:w w:val="100"/>
          <w:position w:val="0"/>
          <w:sz w:val="18"/>
          <w:szCs w:val="18"/>
        </w:rPr>
        <w:t>DESIGN</w:t>
      </w:r>
      <w:r>
        <w:rPr>
          <w:color w:val="000000"/>
          <w:spacing w:val="0"/>
          <w:w w:val="100"/>
          <w:position w:val="0"/>
        </w:rPr>
        <w:t>这一世界级建筑设计金奖，并入选“世界最受关注的</w:t>
      </w:r>
      <w:r>
        <w:rPr>
          <w:color w:val="000000"/>
          <w:spacing w:val="0"/>
          <w:w w:val="100"/>
          <w:position w:val="0"/>
          <w:sz w:val="18"/>
          <w:szCs w:val="18"/>
        </w:rPr>
        <w:t>30</w:t>
      </w:r>
      <w:r>
        <w:rPr>
          <w:color w:val="000000"/>
          <w:spacing w:val="0"/>
          <w:w w:val="100"/>
          <w:position w:val="0"/>
        </w:rPr>
        <w:t>个建筑”之一；苏州明珠城商 业体项目被评为</w:t>
      </w:r>
      <w:r>
        <w:rPr>
          <w:color w:val="000000"/>
          <w:spacing w:val="0"/>
          <w:w w:val="100"/>
          <w:position w:val="0"/>
          <w:sz w:val="18"/>
          <w:szCs w:val="18"/>
        </w:rPr>
        <w:t>“2020-2021</w:t>
      </w:r>
      <w:r>
        <w:rPr>
          <w:color w:val="000000"/>
          <w:spacing w:val="0"/>
          <w:w w:val="100"/>
          <w:position w:val="0"/>
        </w:rPr>
        <w:t>年度国家优质工程奖”；瑞安商业综合体被评为</w:t>
      </w:r>
      <w:r>
        <w:rPr>
          <w:color w:val="000000"/>
          <w:spacing w:val="0"/>
          <w:w w:val="100"/>
          <w:position w:val="0"/>
          <w:sz w:val="18"/>
          <w:szCs w:val="18"/>
        </w:rPr>
        <w:t>“2021</w:t>
      </w:r>
      <w:r>
        <w:rPr>
          <w:color w:val="000000"/>
          <w:spacing w:val="0"/>
          <w:w w:val="100"/>
          <w:position w:val="0"/>
        </w:rPr>
        <w:t>年度城市综 合体新地标”等。</w:t>
      </w:r>
    </w:p>
    <w:p>
      <w:pPr>
        <w:pStyle w:val="Style2"/>
        <w:keepNext w:val="0"/>
        <w:keepLines w:val="0"/>
        <w:widowControl w:val="0"/>
        <w:shd w:val="clear" w:color="auto" w:fill="auto"/>
        <w:tabs>
          <w:tab w:pos="759" w:val="left"/>
        </w:tabs>
        <w:bidi w:val="0"/>
        <w:spacing w:before="0" w:after="0" w:line="469" w:lineRule="exact"/>
        <w:ind w:left="0" w:right="0" w:firstLine="440"/>
        <w:jc w:val="both"/>
      </w:pPr>
      <w:bookmarkStart w:id="60" w:name="bookmark60"/>
      <w:r>
        <w:rPr>
          <w:color w:val="000000"/>
          <w:spacing w:val="0"/>
          <w:w w:val="100"/>
          <w:position w:val="0"/>
          <w:sz w:val="18"/>
          <w:szCs w:val="18"/>
        </w:rPr>
        <w:t>3</w:t>
      </w:r>
      <w:bookmarkEnd w:id="60"/>
      <w:r>
        <w:rPr>
          <w:color w:val="000000"/>
          <w:spacing w:val="0"/>
          <w:w w:val="100"/>
          <w:position w:val="0"/>
        </w:rPr>
        <w:t>、</w:t>
        <w:tab/>
        <w:t>社会责任履行情况</w:t>
      </w:r>
    </w:p>
    <w:p>
      <w:pPr>
        <w:pStyle w:val="Style2"/>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期内，公司积极响应党中央关于向着更远的目标谋划共同富裕的号召，践行“财富共享才最 有价值”的理念，不断加大社会慈善公益事业投入，让发展成果更多更公平惠及社会各层面。公 司将注册地址迁移到衢州，拟与衢州展开在绿色能源、智能制造、智慧城市、数字化转型等方面 </w:t>
      </w:r>
      <w:r>
        <w:rPr>
          <w:color w:val="000000"/>
          <w:spacing w:val="0"/>
          <w:w w:val="100"/>
          <w:position w:val="0"/>
        </w:rPr>
        <w:t>的多层次全面合作，助力衢州打造成为四省边际共同富裕先行示范区。</w:t>
      </w:r>
    </w:p>
    <w:p>
      <w:pPr>
        <w:pStyle w:val="Style2"/>
        <w:keepNext w:val="0"/>
        <w:keepLines w:val="0"/>
        <w:widowControl w:val="0"/>
        <w:shd w:val="clear" w:color="auto" w:fill="auto"/>
        <w:bidi w:val="0"/>
        <w:spacing w:before="0" w:after="440" w:line="467" w:lineRule="exact"/>
        <w:ind w:left="0" w:right="0" w:firstLine="440"/>
        <w:jc w:val="both"/>
      </w:pPr>
      <w:r>
        <w:rPr>
          <w:color w:val="000000"/>
          <w:spacing w:val="0"/>
          <w:w w:val="100"/>
          <w:position w:val="0"/>
        </w:rPr>
        <w:t>公司积极参与浙江高质量发展建设共同富裕示范区、助力疫情防控、乡村振兴、助学扶智及 员工和团队成长，进一步加强党组织对公益慈善的领导，形成了党建引领公益慈善的新特色，各 项工作不断取得新成效，进一步提高了社会影响力和认可度。新湖慈善基金会获得了第十一届“中 华慈善奖”的殊荣。（各项具体工作详见本报告第五节“环境与社会责任”及公司《</w:t>
      </w:r>
      <w:r>
        <w:rPr>
          <w:rFonts w:ascii="Times New Roman" w:eastAsia="Times New Roman" w:hAnsi="Times New Roman" w:cs="Times New Roman"/>
          <w:color w:val="000000"/>
          <w:spacing w:val="0"/>
          <w:w w:val="100"/>
          <w:position w:val="0"/>
        </w:rPr>
        <w:t>2021</w:t>
      </w:r>
      <w:r>
        <w:rPr>
          <w:color w:val="000000"/>
          <w:spacing w:val="0"/>
          <w:w w:val="100"/>
          <w:position w:val="0"/>
        </w:rPr>
        <w:t>年度环 境、社会及治理</w:t>
      </w:r>
      <w:r>
        <w:rPr>
          <w:color w:val="000000"/>
          <w:spacing w:val="0"/>
          <w:w w:val="100"/>
          <w:position w:val="0"/>
        </w:rPr>
        <w:t>（</w:t>
      </w:r>
      <w:r>
        <w:rPr>
          <w:rFonts w:ascii="Times New Roman" w:eastAsia="Times New Roman" w:hAnsi="Times New Roman" w:cs="Times New Roman"/>
          <w:color w:val="000000"/>
          <w:spacing w:val="0"/>
          <w:w w:val="100"/>
          <w:position w:val="0"/>
        </w:rPr>
        <w:t>ESG</w:t>
      </w:r>
      <w:r>
        <w:rPr>
          <w:color w:val="000000"/>
          <w:spacing w:val="0"/>
          <w:w w:val="100"/>
          <w:position w:val="0"/>
        </w:rPr>
        <w:t>）</w:t>
      </w:r>
      <w:r>
        <w:rPr>
          <w:color w:val="000000"/>
          <w:spacing w:val="0"/>
          <w:w w:val="100"/>
          <w:position w:val="0"/>
        </w:rPr>
        <w:t>报告暨社会责任报告》）</w:t>
      </w:r>
    </w:p>
    <w:p>
      <w:pPr>
        <w:pStyle w:val="Style24"/>
        <w:keepNext/>
        <w:keepLines/>
        <w:widowControl w:val="0"/>
        <w:shd w:val="clear" w:color="auto" w:fill="auto"/>
        <w:bidi w:val="0"/>
        <w:spacing w:before="0" w:after="40" w:line="472" w:lineRule="exact"/>
        <w:ind w:left="0" w:right="0" w:firstLine="0"/>
        <w:jc w:val="both"/>
      </w:pPr>
      <w:bookmarkStart w:id="61" w:name="bookmark61"/>
      <w:bookmarkStart w:id="62" w:name="bookmark62"/>
      <w:bookmarkStart w:id="63" w:name="bookmark63"/>
      <w:bookmarkStart w:id="64" w:name="bookmark64"/>
      <w:r>
        <w:rPr>
          <w:color w:val="000000"/>
          <w:spacing w:val="0"/>
          <w:w w:val="100"/>
          <w:position w:val="0"/>
        </w:rPr>
        <w:t>二</w:t>
      </w:r>
      <w:bookmarkEnd w:id="63"/>
      <w:r>
        <w:rPr>
          <w:color w:val="000000"/>
          <w:spacing w:val="0"/>
          <w:w w:val="100"/>
          <w:position w:val="0"/>
        </w:rPr>
        <w:t>、报告期内公司所处行业情况</w:t>
      </w:r>
      <w:bookmarkEnd w:id="61"/>
      <w:bookmarkEnd w:id="62"/>
      <w:bookmarkEnd w:id="64"/>
    </w:p>
    <w:p>
      <w:pPr>
        <w:pStyle w:val="Style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根据《国民经济行业分类》</w:t>
      </w:r>
      <w:r>
        <w:rPr>
          <w:color w:val="000000"/>
          <w:spacing w:val="0"/>
          <w:w w:val="100"/>
          <w:position w:val="0"/>
          <w:sz w:val="18"/>
          <w:szCs w:val="18"/>
        </w:rPr>
        <w:t>（GB/T4754-2011</w:t>
      </w:r>
      <w:r>
        <w:rPr>
          <w:color w:val="000000"/>
          <w:spacing w:val="0"/>
          <w:w w:val="100"/>
          <w:position w:val="0"/>
          <w:sz w:val="18"/>
          <w:szCs w:val="18"/>
        </w:rPr>
        <w:t>）</w:t>
      </w:r>
      <w:r>
        <w:rPr>
          <w:color w:val="000000"/>
          <w:spacing w:val="0"/>
          <w:w w:val="100"/>
          <w:position w:val="0"/>
        </w:rPr>
        <w:t>及中国证监会发布的《上市公司行业分类指引》 （证监会公告</w:t>
      </w:r>
      <w:r>
        <w:rPr>
          <w:color w:val="000000"/>
          <w:spacing w:val="0"/>
          <w:w w:val="100"/>
          <w:position w:val="0"/>
          <w:sz w:val="18"/>
          <w:szCs w:val="18"/>
        </w:rPr>
        <w:t>2012[31]</w:t>
      </w:r>
      <w:r>
        <w:rPr>
          <w:color w:val="000000"/>
          <w:spacing w:val="0"/>
          <w:w w:val="100"/>
          <w:position w:val="0"/>
        </w:rPr>
        <w:t>号），公司所处行业为房地产业（代码</w:t>
      </w:r>
      <w:r>
        <w:rPr>
          <w:color w:val="000000"/>
          <w:spacing w:val="0"/>
          <w:w w:val="100"/>
          <w:position w:val="0"/>
          <w:sz w:val="18"/>
          <w:szCs w:val="18"/>
        </w:rPr>
        <w:t>K70）</w:t>
      </w:r>
      <w:r>
        <w:rPr>
          <w:color w:val="000000"/>
          <w:spacing w:val="0"/>
          <w:w w:val="100"/>
          <w:position w:val="0"/>
        </w:rPr>
        <w:t>。</w:t>
      </w:r>
    </w:p>
    <w:p>
      <w:pPr>
        <w:pStyle w:val="Style24"/>
        <w:keepNext/>
        <w:keepLines/>
        <w:widowControl w:val="0"/>
        <w:shd w:val="clear" w:color="auto" w:fill="auto"/>
        <w:tabs>
          <w:tab w:pos="776" w:val="left"/>
        </w:tabs>
        <w:bidi w:val="0"/>
        <w:spacing w:before="0" w:after="0" w:line="472" w:lineRule="exact"/>
        <w:ind w:left="0" w:right="0" w:firstLine="440"/>
        <w:jc w:val="both"/>
      </w:pPr>
      <w:bookmarkStart w:id="65" w:name="bookmark65"/>
      <w:bookmarkStart w:id="66" w:name="bookmark66"/>
      <w:bookmarkStart w:id="67" w:name="bookmark67"/>
      <w:bookmarkStart w:id="68" w:name="bookmark68"/>
      <w:r>
        <w:rPr>
          <w:color w:val="000000"/>
          <w:spacing w:val="0"/>
          <w:w w:val="100"/>
          <w:position w:val="0"/>
        </w:rPr>
        <w:t>1</w:t>
      </w:r>
      <w:bookmarkEnd w:id="67"/>
      <w:r>
        <w:rPr>
          <w:color w:val="000000"/>
          <w:spacing w:val="0"/>
          <w:w w:val="100"/>
          <w:position w:val="0"/>
        </w:rPr>
        <w:t>、</w:t>
        <w:tab/>
        <w:t>所处行业基本情况</w:t>
      </w:r>
      <w:bookmarkEnd w:id="65"/>
      <w:bookmarkEnd w:id="66"/>
      <w:bookmarkEnd w:id="68"/>
    </w:p>
    <w:p>
      <w:pPr>
        <w:pStyle w:val="Style2"/>
        <w:keepNext w:val="0"/>
        <w:keepLines w:val="0"/>
        <w:widowControl w:val="0"/>
        <w:shd w:val="clear" w:color="auto" w:fill="auto"/>
        <w:bidi w:val="0"/>
        <w:spacing w:before="0" w:after="0" w:line="472" w:lineRule="exact"/>
        <w:ind w:left="0" w:right="0" w:firstLine="440"/>
        <w:jc w:val="both"/>
      </w:pPr>
      <w:r>
        <w:rPr>
          <w:color w:val="000000"/>
          <w:spacing w:val="0"/>
          <w:w w:val="100"/>
          <w:position w:val="0"/>
          <w:sz w:val="18"/>
          <w:szCs w:val="18"/>
        </w:rPr>
        <w:t>2021</w:t>
      </w:r>
      <w:r>
        <w:rPr>
          <w:color w:val="000000"/>
          <w:spacing w:val="0"/>
          <w:w w:val="100"/>
          <w:position w:val="0"/>
        </w:rPr>
        <w:t>年是地产行业底层逻辑和运行规则发生深刻变化的一年。由于政策叠加效应，伴随行业 出清压力，行业进入深度调整期。供需两端对整体市场的预期及信心已降至最低。房地产调控政 策一波三折，上半年房企融资“三道红线”、房贷管理“两道红线”持续施压，银行等金融机构 紧急“刹车”，房地产企业暴雷事件频发。下半年房企融资一致收缩，地产行业前所未有地迎来 一轮迅速的缩表和出清过程。</w:t>
      </w:r>
    </w:p>
    <w:p>
      <w:pPr>
        <w:pStyle w:val="Style24"/>
        <w:keepNext/>
        <w:keepLines/>
        <w:widowControl w:val="0"/>
        <w:shd w:val="clear" w:color="auto" w:fill="auto"/>
        <w:tabs>
          <w:tab w:pos="790" w:val="left"/>
        </w:tabs>
        <w:bidi w:val="0"/>
        <w:spacing w:before="0" w:after="0" w:line="472" w:lineRule="exact"/>
        <w:ind w:left="0" w:right="0" w:firstLine="440"/>
        <w:jc w:val="both"/>
      </w:pPr>
      <w:bookmarkStart w:id="69" w:name="bookmark69"/>
      <w:bookmarkStart w:id="70" w:name="bookmark70"/>
      <w:bookmarkStart w:id="71" w:name="bookmark71"/>
      <w:bookmarkStart w:id="72" w:name="bookmark72"/>
      <w:r>
        <w:rPr>
          <w:color w:val="000000"/>
          <w:spacing w:val="0"/>
          <w:w w:val="100"/>
          <w:position w:val="0"/>
        </w:rPr>
        <w:t>2</w:t>
      </w:r>
      <w:bookmarkEnd w:id="71"/>
      <w:r>
        <w:rPr>
          <w:color w:val="000000"/>
          <w:spacing w:val="0"/>
          <w:w w:val="100"/>
          <w:position w:val="0"/>
        </w:rPr>
        <w:t>、</w:t>
        <w:tab/>
        <w:t>新公布法律、行政法规、部门规章、行业政策对所处行业的重大影响</w:t>
      </w:r>
      <w:bookmarkEnd w:id="69"/>
      <w:bookmarkEnd w:id="70"/>
      <w:bookmarkEnd w:id="72"/>
    </w:p>
    <w:p>
      <w:pPr>
        <w:pStyle w:val="Style2"/>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期内，有关部门出台系列调控房地产市场的政策及通知发文，整体政策导向呈现“先紧后松” 的趋势：</w:t>
      </w:r>
    </w:p>
    <w:p>
      <w:pPr>
        <w:pStyle w:val="Style2"/>
        <w:keepNext w:val="0"/>
        <w:keepLines w:val="0"/>
        <w:widowControl w:val="0"/>
        <w:shd w:val="clear" w:color="auto" w:fill="auto"/>
        <w:bidi w:val="0"/>
        <w:spacing w:before="0" w:after="0" w:line="472" w:lineRule="exact"/>
        <w:ind w:left="0" w:right="0" w:firstLine="44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18</w:t>
      </w:r>
      <w:r>
        <w:rPr>
          <w:color w:val="000000"/>
          <w:spacing w:val="0"/>
          <w:w w:val="100"/>
          <w:position w:val="0"/>
        </w:rPr>
        <w:t>日，自然资源部土地市场动态监测与监管系统发文，要求</w:t>
      </w:r>
      <w:r>
        <w:rPr>
          <w:color w:val="000000"/>
          <w:spacing w:val="0"/>
          <w:w w:val="100"/>
          <w:position w:val="0"/>
          <w:sz w:val="18"/>
          <w:szCs w:val="18"/>
        </w:rPr>
        <w:t>22</w:t>
      </w:r>
      <w:r>
        <w:rPr>
          <w:color w:val="000000"/>
          <w:spacing w:val="0"/>
          <w:w w:val="100"/>
          <w:position w:val="0"/>
        </w:rPr>
        <w:t>个重点城市集中 发布土地出让公告、集中组织出让，</w:t>
      </w:r>
      <w:r>
        <w:rPr>
          <w:color w:val="000000"/>
          <w:spacing w:val="0"/>
          <w:w w:val="100"/>
          <w:position w:val="0"/>
          <w:sz w:val="18"/>
          <w:szCs w:val="18"/>
        </w:rPr>
        <w:t>2021</w:t>
      </w:r>
      <w:r>
        <w:rPr>
          <w:color w:val="000000"/>
          <w:spacing w:val="0"/>
          <w:w w:val="100"/>
          <w:position w:val="0"/>
        </w:rPr>
        <w:t>年发布住宅用地公告不超过三次。</w:t>
      </w:r>
    </w:p>
    <w:p>
      <w:pPr>
        <w:pStyle w:val="Style2"/>
        <w:keepNext w:val="0"/>
        <w:keepLines w:val="0"/>
        <w:widowControl w:val="0"/>
        <w:shd w:val="clear" w:color="auto" w:fill="auto"/>
        <w:bidi w:val="0"/>
        <w:spacing w:before="0" w:after="0" w:line="472" w:lineRule="exact"/>
        <w:ind w:left="0" w:right="0" w:firstLine="44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26</w:t>
      </w:r>
      <w:r>
        <w:rPr>
          <w:color w:val="000000"/>
          <w:spacing w:val="0"/>
          <w:w w:val="100"/>
          <w:position w:val="0"/>
        </w:rPr>
        <w:t>日，银保监会联合住建部、中国人民银行发布通知，要求</w:t>
      </w:r>
      <w:r>
        <w:rPr>
          <w:color w:val="333333"/>
          <w:spacing w:val="0"/>
          <w:w w:val="100"/>
          <w:position w:val="0"/>
        </w:rPr>
        <w:t>加大对经营用途贷 款违规流入房地产问题的监督检查力度，促进房地产市场平稳健康发展。</w:t>
      </w:r>
    </w:p>
    <w:p>
      <w:pPr>
        <w:pStyle w:val="Style2"/>
        <w:keepNext w:val="0"/>
        <w:keepLines w:val="0"/>
        <w:widowControl w:val="0"/>
        <w:shd w:val="clear" w:color="auto" w:fill="auto"/>
        <w:bidi w:val="0"/>
        <w:spacing w:before="0" w:after="0" w:line="472" w:lineRule="exact"/>
        <w:ind w:left="0" w:right="0" w:firstLine="440"/>
        <w:jc w:val="both"/>
      </w:pPr>
      <w:r>
        <w:rPr>
          <w:color w:val="333333"/>
          <w:spacing w:val="0"/>
          <w:w w:val="100"/>
          <w:position w:val="0"/>
          <w:sz w:val="18"/>
          <w:szCs w:val="18"/>
        </w:rPr>
        <w:t>2021</w:t>
      </w:r>
      <w:r>
        <w:rPr>
          <w:color w:val="333333"/>
          <w:spacing w:val="0"/>
          <w:w w:val="100"/>
          <w:position w:val="0"/>
        </w:rPr>
        <w:t>年</w:t>
      </w:r>
      <w:r>
        <w:rPr>
          <w:color w:val="333333"/>
          <w:spacing w:val="0"/>
          <w:w w:val="100"/>
          <w:position w:val="0"/>
          <w:sz w:val="18"/>
          <w:szCs w:val="18"/>
        </w:rPr>
        <w:t>4</w:t>
      </w:r>
      <w:r>
        <w:rPr>
          <w:color w:val="333333"/>
          <w:spacing w:val="0"/>
          <w:w w:val="100"/>
          <w:position w:val="0"/>
        </w:rPr>
        <w:t>月</w:t>
      </w:r>
      <w:r>
        <w:rPr>
          <w:color w:val="333333"/>
          <w:spacing w:val="0"/>
          <w:w w:val="100"/>
          <w:position w:val="0"/>
          <w:sz w:val="18"/>
          <w:szCs w:val="18"/>
        </w:rPr>
        <w:t>30</w:t>
      </w:r>
      <w:r>
        <w:rPr>
          <w:color w:val="333333"/>
          <w:spacing w:val="0"/>
          <w:w w:val="100"/>
          <w:position w:val="0"/>
        </w:rPr>
        <w:t>日，中央政治局会议要求：要坚持房子是用来住的、不是用来炒的定位，增 加保障性租赁住房和共有产权房供给，防止以学区房等名义炒作房价。</w:t>
      </w:r>
    </w:p>
    <w:p>
      <w:pPr>
        <w:pStyle w:val="Style2"/>
        <w:keepNext w:val="0"/>
        <w:keepLines w:val="0"/>
        <w:widowControl w:val="0"/>
        <w:shd w:val="clear" w:color="auto" w:fill="auto"/>
        <w:bidi w:val="0"/>
        <w:spacing w:before="0" w:after="0" w:line="472" w:lineRule="exact"/>
        <w:ind w:left="0" w:right="0" w:firstLine="440"/>
        <w:jc w:val="both"/>
      </w:pPr>
      <w:r>
        <w:rPr>
          <w:color w:val="333333"/>
          <w:spacing w:val="0"/>
          <w:w w:val="100"/>
          <w:position w:val="0"/>
          <w:sz w:val="18"/>
          <w:szCs w:val="18"/>
        </w:rPr>
        <w:t>2021</w:t>
      </w:r>
      <w:r>
        <w:rPr>
          <w:color w:val="333333"/>
          <w:spacing w:val="0"/>
          <w:w w:val="100"/>
          <w:position w:val="0"/>
        </w:rPr>
        <w:t>年</w:t>
      </w:r>
      <w:r>
        <w:rPr>
          <w:color w:val="333333"/>
          <w:spacing w:val="0"/>
          <w:w w:val="100"/>
          <w:position w:val="0"/>
          <w:sz w:val="18"/>
          <w:szCs w:val="18"/>
        </w:rPr>
        <w:t>10</w:t>
      </w:r>
      <w:r>
        <w:rPr>
          <w:color w:val="333333"/>
          <w:spacing w:val="0"/>
          <w:w w:val="100"/>
          <w:position w:val="0"/>
        </w:rPr>
        <w:t>月</w:t>
      </w:r>
      <w:r>
        <w:rPr>
          <w:color w:val="333333"/>
          <w:spacing w:val="0"/>
          <w:w w:val="100"/>
          <w:position w:val="0"/>
          <w:sz w:val="18"/>
          <w:szCs w:val="18"/>
        </w:rPr>
        <w:t>23</w:t>
      </w:r>
      <w:r>
        <w:rPr>
          <w:color w:val="333333"/>
          <w:spacing w:val="0"/>
          <w:w w:val="100"/>
          <w:position w:val="0"/>
        </w:rPr>
        <w:t>日，第十三届全国人民代表大会常务委员会第三十一次会议决定：为积极稳 妥推进房地产税立法与改革，引导住房合理消费和土地资源节约集约利用，促进房地产市场平稳 健康发展，授权国务院在部分地区开展房地产税改革试点工作，试点实施启动时间由国务院确定。</w:t>
      </w:r>
    </w:p>
    <w:p>
      <w:pPr>
        <w:pStyle w:val="Style2"/>
        <w:keepNext w:val="0"/>
        <w:keepLines w:val="0"/>
        <w:widowControl w:val="0"/>
        <w:shd w:val="clear" w:color="auto" w:fill="auto"/>
        <w:bidi w:val="0"/>
        <w:spacing w:before="0" w:after="0" w:line="472" w:lineRule="exact"/>
        <w:ind w:left="0" w:right="0" w:firstLine="440"/>
        <w:jc w:val="both"/>
      </w:pPr>
      <w:r>
        <w:rPr>
          <w:color w:val="333333"/>
          <w:spacing w:val="0"/>
          <w:w w:val="100"/>
          <w:position w:val="0"/>
          <w:sz w:val="18"/>
          <w:szCs w:val="18"/>
        </w:rPr>
        <w:t>2021</w:t>
      </w:r>
      <w:r>
        <w:rPr>
          <w:color w:val="333333"/>
          <w:spacing w:val="0"/>
          <w:w w:val="100"/>
          <w:position w:val="0"/>
        </w:rPr>
        <w:t>年</w:t>
      </w:r>
      <w:r>
        <w:rPr>
          <w:color w:val="333333"/>
          <w:spacing w:val="0"/>
          <w:w w:val="100"/>
          <w:position w:val="0"/>
          <w:sz w:val="18"/>
          <w:szCs w:val="18"/>
        </w:rPr>
        <w:t>12</w:t>
      </w:r>
      <w:r>
        <w:rPr>
          <w:color w:val="333333"/>
          <w:spacing w:val="0"/>
          <w:w w:val="100"/>
          <w:position w:val="0"/>
        </w:rPr>
        <w:t>月</w:t>
      </w:r>
      <w:r>
        <w:rPr>
          <w:color w:val="333333"/>
          <w:spacing w:val="0"/>
          <w:w w:val="100"/>
          <w:position w:val="0"/>
          <w:sz w:val="18"/>
          <w:szCs w:val="18"/>
        </w:rPr>
        <w:t>11</w:t>
      </w:r>
      <w:r>
        <w:rPr>
          <w:color w:val="333333"/>
          <w:spacing w:val="0"/>
          <w:w w:val="100"/>
          <w:position w:val="0"/>
        </w:rPr>
        <w:t xml:space="preserve">日，中央经济工作会议定调，房地产是支柱产业，住房更是居民的消费。要 </w:t>
      </w:r>
      <w:r>
        <w:rPr>
          <w:color w:val="333333"/>
          <w:spacing w:val="0"/>
          <w:w w:val="100"/>
          <w:position w:val="0"/>
        </w:rPr>
        <w:t>坚持房子是用来住的、不是用来炒的定位，加强预期引导，探索新的发展模式，坚持租购并举， 加快发展长租房市场，推进保障性住房建设，支持商品房市场更好满足购房者的合理住房需求， 因城施策促进房地产业良性循环和健康发展。</w:t>
      </w:r>
    </w:p>
    <w:p>
      <w:pPr>
        <w:pStyle w:val="Style2"/>
        <w:keepNext w:val="0"/>
        <w:keepLines w:val="0"/>
        <w:widowControl w:val="0"/>
        <w:shd w:val="clear" w:color="auto" w:fill="auto"/>
        <w:bidi w:val="0"/>
        <w:spacing w:before="0" w:after="300" w:line="469" w:lineRule="exact"/>
        <w:ind w:left="0" w:right="0" w:firstLine="440"/>
        <w:jc w:val="both"/>
      </w:pPr>
      <w:r>
        <w:rPr>
          <w:color w:val="333333"/>
          <w:spacing w:val="0"/>
          <w:w w:val="100"/>
          <w:position w:val="0"/>
          <w:sz w:val="18"/>
          <w:szCs w:val="18"/>
        </w:rPr>
        <w:t>2021</w:t>
      </w:r>
      <w:r>
        <w:rPr>
          <w:color w:val="333333"/>
          <w:spacing w:val="0"/>
          <w:w w:val="100"/>
          <w:position w:val="0"/>
        </w:rPr>
        <w:t xml:space="preserve">年是地产行业底层逻辑和运行规则发生深刻变化的一年。国内监管机构对地产企业的融 </w:t>
      </w:r>
      <w:r>
        <w:rPr>
          <w:color w:val="000000"/>
          <w:spacing w:val="0"/>
          <w:w w:val="100"/>
          <w:position w:val="0"/>
        </w:rPr>
        <w:t>资监管政策日趋严格，金融机构对地产企业的融资力度及意愿明显收紧。由于政策叠加效应，伴 随行业出清压力，行业进入深度调整期，供需两端对整体市场和预期及信心已降至最低。尽管随 后信贷政策适度纠偏，央行定调要“维护房地产市场的健康发展，维护住房消费者的合法权益”， 但在行业风险尚未出清情况下，金融机构放款仍较为谨慎，整体融资未有明显回暖。</w:t>
      </w:r>
    </w:p>
    <w:p>
      <w:pPr>
        <w:pStyle w:val="Style24"/>
        <w:keepNext/>
        <w:keepLines/>
        <w:widowControl w:val="0"/>
        <w:shd w:val="clear" w:color="auto" w:fill="auto"/>
        <w:bidi w:val="0"/>
        <w:spacing w:before="0" w:after="0" w:line="468" w:lineRule="exact"/>
        <w:ind w:left="0" w:right="0" w:firstLine="0"/>
        <w:jc w:val="left"/>
      </w:pPr>
      <w:bookmarkStart w:id="73" w:name="bookmark73"/>
      <w:bookmarkStart w:id="74" w:name="bookmark74"/>
      <w:bookmarkStart w:id="75" w:name="bookmark75"/>
      <w:bookmarkStart w:id="76" w:name="bookmark76"/>
      <w:r>
        <w:rPr>
          <w:color w:val="000000"/>
          <w:spacing w:val="0"/>
          <w:w w:val="100"/>
          <w:position w:val="0"/>
        </w:rPr>
        <w:t>三</w:t>
      </w:r>
      <w:bookmarkEnd w:id="75"/>
      <w:r>
        <w:rPr>
          <w:color w:val="000000"/>
          <w:spacing w:val="0"/>
          <w:w w:val="100"/>
          <w:position w:val="0"/>
        </w:rPr>
        <w:t>、报告期内公司从事的业务情况</w:t>
      </w:r>
      <w:bookmarkEnd w:id="73"/>
      <w:bookmarkEnd w:id="74"/>
      <w:bookmarkEnd w:id="76"/>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sz w:val="18"/>
          <w:szCs w:val="18"/>
        </w:rPr>
        <w:t>1</w:t>
      </w:r>
      <w:r>
        <w:rPr>
          <w:color w:val="000000"/>
          <w:spacing w:val="0"/>
          <w:w w:val="100"/>
          <w:position w:val="0"/>
        </w:rPr>
        <w:t>、地产业务情况</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期内，公司克服疫情和行业宏观环境的不利影响，地产销售收入稳步增加。全年实现合同销 售面积</w:t>
      </w:r>
      <w:r>
        <w:rPr>
          <w:color w:val="000000"/>
          <w:spacing w:val="0"/>
          <w:w w:val="100"/>
          <w:position w:val="0"/>
          <w:sz w:val="18"/>
          <w:szCs w:val="18"/>
        </w:rPr>
        <w:t>100.84</w:t>
      </w:r>
      <w:r>
        <w:rPr>
          <w:color w:val="000000"/>
          <w:spacing w:val="0"/>
          <w:w w:val="100"/>
          <w:position w:val="0"/>
        </w:rPr>
        <w:t>万平方米；合同销售收入</w:t>
      </w:r>
      <w:r>
        <w:rPr>
          <w:color w:val="000000"/>
          <w:spacing w:val="0"/>
          <w:w w:val="100"/>
          <w:position w:val="0"/>
          <w:sz w:val="18"/>
          <w:szCs w:val="18"/>
        </w:rPr>
        <w:t>297.36</w:t>
      </w:r>
      <w:r>
        <w:rPr>
          <w:color w:val="000000"/>
          <w:spacing w:val="0"/>
          <w:w w:val="100"/>
          <w:position w:val="0"/>
        </w:rPr>
        <w:t>亿元，同比上升</w:t>
      </w:r>
      <w:r>
        <w:rPr>
          <w:color w:val="000000"/>
          <w:spacing w:val="0"/>
          <w:w w:val="100"/>
          <w:position w:val="0"/>
          <w:sz w:val="18"/>
          <w:szCs w:val="18"/>
        </w:rPr>
        <w:t>15.34%，</w:t>
      </w:r>
      <w:r>
        <w:rPr>
          <w:color w:val="000000"/>
          <w:spacing w:val="0"/>
          <w:w w:val="100"/>
          <w:position w:val="0"/>
        </w:rPr>
        <w:t>已售未结货值约</w:t>
      </w:r>
      <w:r>
        <w:rPr>
          <w:color w:val="000000"/>
          <w:spacing w:val="0"/>
          <w:w w:val="100"/>
          <w:position w:val="0"/>
          <w:sz w:val="18"/>
          <w:szCs w:val="18"/>
        </w:rPr>
        <w:t>440</w:t>
      </w:r>
      <w:r>
        <w:rPr>
          <w:color w:val="000000"/>
          <w:spacing w:val="0"/>
          <w:w w:val="100"/>
          <w:position w:val="0"/>
        </w:rPr>
        <w:t>亿 元。公司土地储备丰裕，新增拿地较为谨慎，期内新增土地储备</w:t>
      </w:r>
      <w:r>
        <w:rPr>
          <w:color w:val="000000"/>
          <w:spacing w:val="0"/>
          <w:w w:val="100"/>
          <w:position w:val="0"/>
          <w:sz w:val="18"/>
          <w:szCs w:val="18"/>
        </w:rPr>
        <w:t>18.9</w:t>
      </w:r>
      <w:r>
        <w:rPr>
          <w:color w:val="000000"/>
          <w:spacing w:val="0"/>
          <w:w w:val="100"/>
          <w:position w:val="0"/>
        </w:rPr>
        <w:t xml:space="preserve">万平方米，新增建筑面积 </w:t>
      </w:r>
      <w:r>
        <w:rPr>
          <w:color w:val="000000"/>
          <w:spacing w:val="0"/>
          <w:w w:val="100"/>
          <w:position w:val="0"/>
          <w:sz w:val="18"/>
          <w:szCs w:val="18"/>
        </w:rPr>
        <w:t>54.89</w:t>
      </w:r>
      <w:r>
        <w:rPr>
          <w:color w:val="000000"/>
          <w:spacing w:val="0"/>
          <w:w w:val="100"/>
          <w:position w:val="0"/>
        </w:rPr>
        <w:t>万平方米。新开工面积</w:t>
      </w:r>
      <w:r>
        <w:rPr>
          <w:color w:val="000000"/>
          <w:spacing w:val="0"/>
          <w:w w:val="100"/>
          <w:position w:val="0"/>
          <w:sz w:val="18"/>
          <w:szCs w:val="18"/>
        </w:rPr>
        <w:t xml:space="preserve">47. </w:t>
      </w:r>
      <w:r>
        <w:rPr>
          <w:color w:val="000000"/>
          <w:spacing w:val="0"/>
          <w:w w:val="100"/>
          <w:position w:val="0"/>
          <w:sz w:val="18"/>
          <w:szCs w:val="18"/>
        </w:rPr>
        <w:t>83</w:t>
      </w:r>
      <w:r>
        <w:rPr>
          <w:color w:val="000000"/>
          <w:spacing w:val="0"/>
          <w:w w:val="100"/>
          <w:position w:val="0"/>
        </w:rPr>
        <w:t>万平方米;新竣工面积</w:t>
      </w:r>
      <w:r>
        <w:rPr>
          <w:color w:val="000000"/>
          <w:spacing w:val="0"/>
          <w:w w:val="100"/>
          <w:position w:val="0"/>
          <w:sz w:val="18"/>
          <w:szCs w:val="18"/>
        </w:rPr>
        <w:t>134.92</w:t>
      </w:r>
      <w:r>
        <w:rPr>
          <w:color w:val="000000"/>
          <w:spacing w:val="0"/>
          <w:w w:val="100"/>
          <w:position w:val="0"/>
        </w:rPr>
        <w:t>万平方米;实现结算面积</w:t>
      </w:r>
      <w:r>
        <w:rPr>
          <w:color w:val="000000"/>
          <w:spacing w:val="0"/>
          <w:w w:val="100"/>
          <w:position w:val="0"/>
          <w:sz w:val="18"/>
          <w:szCs w:val="18"/>
        </w:rPr>
        <w:t xml:space="preserve">107.41 </w:t>
      </w:r>
      <w:r>
        <w:rPr>
          <w:color w:val="000000"/>
          <w:spacing w:val="0"/>
          <w:w w:val="100"/>
          <w:position w:val="0"/>
        </w:rPr>
        <w:t>万平方米和结算收入</w:t>
      </w:r>
      <w:r>
        <w:rPr>
          <w:color w:val="000000"/>
          <w:spacing w:val="0"/>
          <w:w w:val="100"/>
          <w:position w:val="0"/>
          <w:sz w:val="18"/>
          <w:szCs w:val="18"/>
        </w:rPr>
        <w:t xml:space="preserve">177. </w:t>
      </w:r>
      <w:r>
        <w:rPr>
          <w:color w:val="000000"/>
          <w:spacing w:val="0"/>
          <w:w w:val="100"/>
          <w:position w:val="0"/>
          <w:sz w:val="18"/>
          <w:szCs w:val="18"/>
        </w:rPr>
        <w:t>77</w:t>
      </w:r>
      <w:r>
        <w:rPr>
          <w:color w:val="000000"/>
          <w:spacing w:val="0"/>
          <w:w w:val="100"/>
          <w:position w:val="0"/>
        </w:rPr>
        <w:t>亿元，分别同比增加</w:t>
      </w:r>
      <w:r>
        <w:rPr>
          <w:color w:val="000000"/>
          <w:spacing w:val="0"/>
          <w:w w:val="100"/>
          <w:position w:val="0"/>
          <w:sz w:val="18"/>
          <w:szCs w:val="18"/>
        </w:rPr>
        <w:t xml:space="preserve">28. </w:t>
      </w:r>
      <w:r>
        <w:rPr>
          <w:color w:val="000000"/>
          <w:spacing w:val="0"/>
          <w:w w:val="100"/>
          <w:position w:val="0"/>
          <w:sz w:val="18"/>
          <w:szCs w:val="18"/>
        </w:rPr>
        <w:t>76%</w:t>
      </w:r>
      <w:r>
        <w:rPr>
          <w:color w:val="000000"/>
          <w:spacing w:val="0"/>
          <w:w w:val="100"/>
          <w:position w:val="0"/>
        </w:rPr>
        <w:t>和</w:t>
      </w:r>
      <w:r>
        <w:rPr>
          <w:color w:val="000000"/>
          <w:spacing w:val="0"/>
          <w:w w:val="100"/>
          <w:position w:val="0"/>
          <w:sz w:val="18"/>
          <w:szCs w:val="18"/>
        </w:rPr>
        <w:t>43.37%；</w:t>
      </w:r>
      <w:r>
        <w:rPr>
          <w:color w:val="000000"/>
          <w:spacing w:val="0"/>
          <w:w w:val="100"/>
          <w:position w:val="0"/>
        </w:rPr>
        <w:t>结算均价</w:t>
      </w:r>
      <w:r>
        <w:rPr>
          <w:color w:val="000000"/>
          <w:spacing w:val="0"/>
          <w:w w:val="100"/>
          <w:position w:val="0"/>
          <w:sz w:val="18"/>
          <w:szCs w:val="18"/>
        </w:rPr>
        <w:t>16,550</w:t>
      </w:r>
      <w:r>
        <w:rPr>
          <w:color w:val="000000"/>
          <w:spacing w:val="0"/>
          <w:w w:val="100"/>
          <w:position w:val="0"/>
        </w:rPr>
        <w:t>元/平方米， 结算毛利率</w:t>
      </w:r>
      <w:r>
        <w:rPr>
          <w:color w:val="000000"/>
          <w:spacing w:val="0"/>
          <w:w w:val="100"/>
          <w:position w:val="0"/>
          <w:sz w:val="18"/>
          <w:szCs w:val="18"/>
        </w:rPr>
        <w:t xml:space="preserve">26. </w:t>
      </w:r>
      <w:r>
        <w:rPr>
          <w:color w:val="000000"/>
          <w:spacing w:val="0"/>
          <w:w w:val="100"/>
          <w:position w:val="0"/>
          <w:sz w:val="18"/>
          <w:szCs w:val="18"/>
        </w:rPr>
        <w:t>99%</w:t>
      </w:r>
      <w:r>
        <w:rPr>
          <w:color w:val="000000"/>
          <w:spacing w:val="0"/>
          <w:w w:val="100"/>
          <w:position w:val="0"/>
        </w:rPr>
        <w:t>。</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期内，公司在上海等核心都市圈的优质项目进入加速开发阶段上海四大内环项目进展顺利， 进入开发和销售节点。新湖明珠城三期四标已全部销售完毕，实现销售收入</w:t>
      </w:r>
      <w:r>
        <w:rPr>
          <w:color w:val="000000"/>
          <w:spacing w:val="0"/>
          <w:w w:val="100"/>
          <w:position w:val="0"/>
          <w:sz w:val="18"/>
          <w:szCs w:val="18"/>
        </w:rPr>
        <w:t>125</w:t>
      </w:r>
      <w:r>
        <w:rPr>
          <w:color w:val="000000"/>
          <w:spacing w:val="0"/>
          <w:w w:val="100"/>
          <w:position w:val="0"/>
        </w:rPr>
        <w:t>亿元，青蓝国际 二期于</w:t>
      </w:r>
      <w:r>
        <w:rPr>
          <w:color w:val="000000"/>
          <w:spacing w:val="0"/>
          <w:w w:val="100"/>
          <w:position w:val="0"/>
          <w:sz w:val="18"/>
          <w:szCs w:val="18"/>
        </w:rPr>
        <w:t>2021</w:t>
      </w:r>
      <w:r>
        <w:rPr>
          <w:color w:val="000000"/>
          <w:spacing w:val="0"/>
          <w:w w:val="100"/>
          <w:position w:val="0"/>
        </w:rPr>
        <w:t>年两次开盘均完成销售，实现销售收入</w:t>
      </w:r>
      <w:r>
        <w:rPr>
          <w:color w:val="000000"/>
          <w:spacing w:val="0"/>
          <w:w w:val="100"/>
          <w:position w:val="0"/>
          <w:sz w:val="18"/>
          <w:szCs w:val="18"/>
        </w:rPr>
        <w:t>75</w:t>
      </w:r>
      <w:r>
        <w:rPr>
          <w:color w:val="000000"/>
          <w:spacing w:val="0"/>
          <w:w w:val="100"/>
          <w:position w:val="0"/>
        </w:rPr>
        <w:t>亿元。天虹项目已完成土地征收，并取得 建筑工程施工许可证进入施工阶段；亚龙项目即将完成征收，计划</w:t>
      </w:r>
      <w:r>
        <w:rPr>
          <w:color w:val="000000"/>
          <w:spacing w:val="0"/>
          <w:w w:val="100"/>
          <w:position w:val="0"/>
          <w:sz w:val="18"/>
          <w:szCs w:val="18"/>
        </w:rPr>
        <w:t>2022</w:t>
      </w:r>
      <w:r>
        <w:rPr>
          <w:color w:val="000000"/>
          <w:spacing w:val="0"/>
          <w:w w:val="100"/>
          <w:position w:val="0"/>
        </w:rPr>
        <w:t>年内开工建设。启东、平 阳海涂开发项目进展顺利，启东圆陀角项目和温州西湾项目已分别取得</w:t>
      </w:r>
      <w:r>
        <w:rPr>
          <w:color w:val="000000"/>
          <w:spacing w:val="0"/>
          <w:w w:val="100"/>
          <w:position w:val="0"/>
          <w:sz w:val="18"/>
          <w:szCs w:val="18"/>
        </w:rPr>
        <w:t>132</w:t>
      </w:r>
      <w:r>
        <w:rPr>
          <w:color w:val="000000"/>
          <w:spacing w:val="0"/>
          <w:w w:val="100"/>
          <w:position w:val="0"/>
        </w:rPr>
        <w:t>万平方米和</w:t>
      </w:r>
      <w:r>
        <w:rPr>
          <w:color w:val="000000"/>
          <w:spacing w:val="0"/>
          <w:w w:val="100"/>
          <w:position w:val="0"/>
          <w:sz w:val="18"/>
          <w:szCs w:val="18"/>
        </w:rPr>
        <w:t>188</w:t>
      </w:r>
      <w:r>
        <w:rPr>
          <w:color w:val="000000"/>
          <w:spacing w:val="0"/>
          <w:w w:val="100"/>
          <w:position w:val="0"/>
        </w:rPr>
        <w:t>万平 方米土地。</w:t>
      </w:r>
    </w:p>
    <w:p>
      <w:pPr>
        <w:pStyle w:val="Style2"/>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期内，公司的产品形象、品牌和质量得到市场进一步认可。通过高端营造、精准定位，优化 产品设计，增强产品竞争力，项目品质在所在区域均“名列前茅”。杭州新湖香格里拉项目成为 杭州良渚板块首个限售红盘，五度秒罄；上海新湖明珠城项目、上海青蓝国际项目、乐清金溪花 园、瑞安新湖广场、温岭双溪春晓和玖珑春晓项目等均呈现一房难求的热销场景。</w:t>
      </w:r>
    </w:p>
    <w:p>
      <w:pPr>
        <w:pStyle w:val="Style2"/>
        <w:keepNext w:val="0"/>
        <w:keepLines w:val="0"/>
        <w:widowControl w:val="0"/>
        <w:shd w:val="clear" w:color="auto" w:fill="auto"/>
        <w:bidi w:val="0"/>
        <w:spacing w:before="0" w:after="140" w:line="468" w:lineRule="exact"/>
        <w:ind w:left="0" w:right="0" w:firstLine="440"/>
        <w:jc w:val="both"/>
        <w:sectPr>
          <w:footnotePr>
            <w:pos w:val="pageBottom"/>
            <w:numFmt w:val="decimal"/>
            <w:numRestart w:val="continuous"/>
          </w:footnotePr>
          <w:pgSz w:w="11900" w:h="16840"/>
          <w:pgMar w:top="1316" w:right="1678" w:bottom="1671" w:left="1159" w:header="0" w:footer="3" w:gutter="0"/>
          <w:cols w:space="720"/>
          <w:noEndnote/>
          <w:rtlGutter w:val="0"/>
          <w:docGrid w:linePitch="360"/>
        </w:sectPr>
      </w:pPr>
      <w:r>
        <w:rPr>
          <w:color w:val="000000"/>
          <w:spacing w:val="0"/>
          <w:w w:val="100"/>
          <w:position w:val="0"/>
        </w:rPr>
        <w:t>期内，公司轻资产运行模式初具成效。随着公司品牌认可度的提高，为公司品牌输出、轻资 产的运营模式打下了良好基础。依靠公司品牌的溢价能力，公司在乐清、上饶等多个项目上与第 三方企业等合资设立公司共同开发，形成了多方合作出资并由公司操盘的轻资产运营合作模式。</w:t>
      </w:r>
    </w:p>
    <w:p>
      <w:pPr>
        <w:pStyle w:val="Style2"/>
        <w:keepNext w:val="0"/>
        <w:keepLines w:val="0"/>
        <w:widowControl w:val="0"/>
        <w:numPr>
          <w:ilvl w:val="0"/>
          <w:numId w:val="1"/>
        </w:numPr>
        <w:shd w:val="clear" w:color="auto" w:fill="auto"/>
        <w:tabs>
          <w:tab w:pos="1923" w:val="left"/>
        </w:tabs>
        <w:bidi w:val="0"/>
        <w:spacing w:before="100" w:after="240" w:line="240" w:lineRule="auto"/>
        <w:ind w:left="1440" w:right="0" w:firstLine="0"/>
        <w:jc w:val="left"/>
      </w:pPr>
      <w:bookmarkStart w:id="77" w:name="bookmark77"/>
      <w:bookmarkEnd w:id="77"/>
      <w:r>
        <w:rPr>
          <w:color w:val="000000"/>
          <w:spacing w:val="0"/>
          <w:w w:val="100"/>
          <w:position w:val="0"/>
          <w:sz w:val="18"/>
          <w:szCs w:val="18"/>
        </w:rPr>
        <w:t>2021</w:t>
      </w:r>
      <w:r>
        <w:rPr>
          <w:color w:val="000000"/>
          <w:spacing w:val="0"/>
          <w:w w:val="100"/>
          <w:position w:val="0"/>
        </w:rPr>
        <w:t>年主要房地产项目概况一览表</w:t>
      </w:r>
    </w:p>
    <w:p>
      <w:pPr>
        <w:pStyle w:val="Style2"/>
        <w:keepNext w:val="0"/>
        <w:keepLines w:val="0"/>
        <w:widowControl w:val="0"/>
        <w:shd w:val="clear" w:color="auto" w:fill="auto"/>
        <w:tabs>
          <w:tab w:pos="13318" w:val="left"/>
        </w:tabs>
        <w:bidi w:val="0"/>
        <w:spacing w:before="0" w:after="100" w:line="240" w:lineRule="auto"/>
        <w:ind w:left="11120" w:right="0" w:firstLine="0"/>
        <w:jc w:val="left"/>
      </w:pPr>
      <w:r>
        <w:rPr>
          <w:color w:val="000000"/>
          <w:spacing w:val="0"/>
          <w:w w:val="100"/>
          <w:position w:val="0"/>
        </w:rPr>
        <w:t>面积单位：平方米</w:t>
        <w:tab/>
        <w:t>金额单位：千元</w:t>
      </w:r>
    </w:p>
    <w:tbl>
      <w:tblPr>
        <w:tblOverlap w:val="never"/>
        <w:jc w:val="center"/>
        <w:tblLayout w:type="fixed"/>
      </w:tblPr>
      <w:tblGrid>
        <w:gridCol w:w="413"/>
        <w:gridCol w:w="2664"/>
        <w:gridCol w:w="1613"/>
        <w:gridCol w:w="562"/>
        <w:gridCol w:w="864"/>
        <w:gridCol w:w="792"/>
        <w:gridCol w:w="869"/>
        <w:gridCol w:w="869"/>
        <w:gridCol w:w="864"/>
        <w:gridCol w:w="869"/>
        <w:gridCol w:w="869"/>
        <w:gridCol w:w="864"/>
        <w:gridCol w:w="869"/>
        <w:gridCol w:w="941"/>
        <w:gridCol w:w="869"/>
        <w:gridCol w:w="950"/>
      </w:tblGrid>
      <w:tr>
        <w:trPr>
          <w:trHeight w:val="32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序号</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pPr>
            <w:r>
              <w:rPr>
                <w:b/>
                <w:bCs/>
                <w:color w:val="000000"/>
                <w:spacing w:val="0"/>
                <w:w w:val="100"/>
                <w:position w:val="0"/>
              </w:rPr>
              <w:t>公司名称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项目名称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jc w:val="left"/>
            </w:pPr>
            <w:r>
              <w:rPr>
                <w:b/>
                <w:bCs/>
                <w:color w:val="000000"/>
                <w:spacing w:val="0"/>
                <w:w w:val="100"/>
                <w:position w:val="0"/>
              </w:rPr>
              <w:t>权益</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占地面积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权益占地 面积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both"/>
            </w:pPr>
            <w:r>
              <w:rPr>
                <w:b/>
                <w:bCs/>
                <w:color w:val="000000"/>
                <w:spacing w:val="0"/>
                <w:w w:val="100"/>
                <w:position w:val="0"/>
              </w:rPr>
              <w:t>规划计容建</w:t>
            </w:r>
          </w:p>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筑面积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right"/>
            </w:pPr>
            <w:r>
              <w:rPr>
                <w:b/>
                <w:bCs/>
                <w:color w:val="000000"/>
                <w:spacing w:val="0"/>
                <w:w w:val="100"/>
                <w:position w:val="0"/>
              </w:rPr>
              <w:t>权益规划计</w:t>
            </w:r>
          </w:p>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容建筑面积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总建筑面积</w:t>
            </w:r>
          </w:p>
        </w:tc>
        <w:tc>
          <w:tcPr>
            <w:tcBorders>
              <w:top w:val="single" w:sz="4"/>
              <w:left w:val="single" w:sz="4"/>
            </w:tcBorders>
            <w:shd w:val="clear" w:color="auto" w:fill="FFFFFF"/>
            <w:vAlign w:val="top"/>
          </w:tcPr>
          <w:p>
            <w:pPr>
              <w:widowControl w:val="0"/>
              <w:rPr>
                <w:sz w:val="10"/>
                <w:szCs w:val="10"/>
              </w:rPr>
            </w:pPr>
          </w:p>
        </w:tc>
        <w:tc>
          <w:tcPr>
            <w:gridSpan w:val="6"/>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截至2021年12月31日</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40" w:line="240" w:lineRule="auto"/>
              <w:ind w:left="0" w:right="0" w:firstLine="0"/>
              <w:jc w:val="right"/>
            </w:pPr>
            <w:r>
              <w:rPr>
                <w:b/>
                <w:bCs/>
                <w:color w:val="000000"/>
                <w:spacing w:val="0"/>
                <w:w w:val="100"/>
                <w:position w:val="0"/>
              </w:rPr>
              <w:t>权益总建筑</w:t>
            </w:r>
          </w:p>
          <w:p>
            <w:pPr>
              <w:pStyle w:val="Style20"/>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面积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400" w:right="0" w:hanging="400"/>
              <w:jc w:val="both"/>
            </w:pPr>
            <w:r>
              <w:rPr>
                <w:b/>
                <w:bCs/>
                <w:color w:val="000000"/>
                <w:spacing w:val="0"/>
                <w:w w:val="100"/>
                <w:position w:val="0"/>
              </w:rPr>
              <w:t>累计开工面 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400" w:right="0" w:hanging="400"/>
              <w:jc w:val="both"/>
            </w:pPr>
            <w:r>
              <w:rPr>
                <w:b/>
                <w:bCs/>
                <w:color w:val="000000"/>
                <w:spacing w:val="0"/>
                <w:w w:val="100"/>
                <w:position w:val="0"/>
              </w:rPr>
              <w:t>累计竣工面 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累计合同销 售面积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right"/>
            </w:pPr>
            <w:r>
              <w:rPr>
                <w:b/>
                <w:bCs/>
                <w:color w:val="000000"/>
                <w:spacing w:val="0"/>
                <w:w w:val="100"/>
                <w:position w:val="0"/>
              </w:rPr>
              <w:t>累计合同销</w:t>
            </w:r>
          </w:p>
          <w:p>
            <w:pPr>
              <w:pStyle w:val="Style20"/>
              <w:keepNext w:val="0"/>
              <w:keepLines w:val="0"/>
              <w:widowControl w:val="0"/>
              <w:shd w:val="clear" w:color="auto" w:fill="auto"/>
              <w:bidi w:val="0"/>
              <w:spacing w:before="0" w:after="0" w:line="240" w:lineRule="auto"/>
              <w:ind w:left="0" w:right="180" w:firstLine="0"/>
              <w:jc w:val="right"/>
            </w:pPr>
            <w:r>
              <w:rPr>
                <w:b/>
                <w:bCs/>
                <w:color w:val="000000"/>
                <w:spacing w:val="0"/>
                <w:w w:val="100"/>
                <w:position w:val="0"/>
              </w:rPr>
              <w:t>售收入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right"/>
            </w:pPr>
            <w:r>
              <w:rPr>
                <w:b/>
                <w:bCs/>
                <w:color w:val="000000"/>
                <w:spacing w:val="0"/>
                <w:w w:val="100"/>
                <w:position w:val="0"/>
              </w:rPr>
              <w:t>累计结算面 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right"/>
            </w:pPr>
            <w:r>
              <w:rPr>
                <w:b/>
                <w:bCs/>
                <w:color w:val="000000"/>
                <w:spacing w:val="0"/>
                <w:w w:val="100"/>
                <w:position w:val="0"/>
              </w:rPr>
              <w:t>累计结算收</w:t>
            </w:r>
          </w:p>
          <w:p>
            <w:pPr>
              <w:pStyle w:val="Style20"/>
              <w:keepNext w:val="0"/>
              <w:keepLines w:val="0"/>
              <w:widowControl w:val="0"/>
              <w:shd w:val="clear" w:color="auto" w:fill="auto"/>
              <w:bidi w:val="0"/>
              <w:spacing w:before="0" w:after="0" w:line="240" w:lineRule="auto"/>
              <w:ind w:left="0" w:right="340" w:firstLine="0"/>
              <w:jc w:val="right"/>
            </w:pPr>
            <w:r>
              <w:rPr>
                <w:b/>
                <w:bCs/>
                <w:color w:val="000000"/>
                <w:spacing w:val="0"/>
                <w:w w:val="100"/>
                <w:position w:val="0"/>
              </w:rPr>
              <w:t>入</w:t>
            </w:r>
          </w:p>
        </w:tc>
      </w:tr>
      <w:tr>
        <w:trPr>
          <w:trHeight w:val="32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1</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沈阳新湖房地产开发有限公司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沈阳•北国之春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525, 339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525, 339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1, 099, 968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1, 099, 968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1, 165,185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1, 165,185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1,165, 185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1, 165,185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1, 094, 072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6, 527, 616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1, 094, 072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6, 527, 616</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沈阳•新湖花园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54, 933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54, 933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137,333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137, 333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175, 840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175, 840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175, 840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175, 840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136, 301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1, 272, 740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136, 138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1,271, 282</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沈阳沈北金谷置业有限公司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沈阳•仙林金谷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268,162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174, 305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461,772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300, 152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589,015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382,860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482, 156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89, 673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265, 715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2, 048, 663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66, 874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460, 511</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沈阳新湖明珠置业有限公司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沈阳•新湖湾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283, 038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183, 975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383, 302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249, 146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479, 948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311,966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263, 134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43,661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90, 754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895, 782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39, 024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415, 187</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天津新湖凯华投资有限公司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天津•香格里拉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145, 059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145, 059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130, 286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130, 286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134,628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134,628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134, 628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134,628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103, 060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813, 668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88, 275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742, 076</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天津新湖中宝投资有限公司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天津•新湖美丽洲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69, 544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69, 544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90,838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90, 838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120,205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120,205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120, 205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120,205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80, 862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860, 641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79, 345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824, 285</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义乌北方(天津)国际商贸城有限公司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天津•义乌商贸城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625, 468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625, 468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828, 290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828, 290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915,402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915,402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647, 254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452,275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179,861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1,419, 850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159, 243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1,162, 690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滨州新湖房地产开发有限公司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滨州•新湖玫瑰园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123,801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123,801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142, 678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142, 678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145, 884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145, 884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145, 884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145, 884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131, 246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827, 191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126, 177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796, 379</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江苏新湖宝华置业有限公司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南京•仙林翠谷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637, 048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222, 967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475, 338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166, 368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563, 709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197, 298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552,812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552,812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418,427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4, 320, 246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394, 566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4, 097, 638</w:t>
            </w:r>
          </w:p>
        </w:tc>
      </w:tr>
      <w:tr>
        <w:trPr>
          <w:trHeight w:val="32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9</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苏州新湖置业有限公司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苏州-明珠城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1, 041, 089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1, 041, 089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1, 561,330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1,561, 330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2, 101,054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2, 101,054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2,101, 054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1, 900, 264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1,471,416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14, 568, 335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1, 328, 183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11,915, 966</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其中：拟发展作出租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44, 443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44, 443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83, 074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83, 074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176,352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176,352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176, 352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176,352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南通新湖置业有限公司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南通新湖•海上明珠城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314, 757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157, 379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561,078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280, 539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664, 352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332,176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555, 974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262,118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158, 448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1,456, 019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8, 118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106, 059</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南通启阳建设开发有限公司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南通启阳•海上明珠城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138,810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69, 405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347, 025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173, 513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435,073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217,537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63, 246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南通启新置业有限公司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南通启新•海上明珠城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555, 374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277, 687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1, 078, 504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539, 252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1, 127,928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563,964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235, 090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上海新湖房地产开发有限公司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上海•新湖明珠城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228, 717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144, 092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838, 027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527, 957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900,000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567,000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756, 428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553, 745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583, 123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17, 948, 019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492, 194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8, 664, 536</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上海中瀚置业有限公司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上海•青蓝国际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61, 729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40,124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206,070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133, 946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338, 747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220,186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338, 747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153,921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182, 139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14,192, 477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112,873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6, 572, 394</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上海玛宝房地产开发有限公司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上海•虹云邸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9.90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23, 673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2, 344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74, 006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7, 327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107, 690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10,661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107, 690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66, 587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6, 991, 684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上海亚龙古城房地产开发有限公司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上海•亚龙项目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95, 663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47, 832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234, 590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117, 295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215,000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上海新湖天虹城市开发有限公司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上海•天虹项目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18, 951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18, 951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56,470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56, 470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112, 495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112, 495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杭州新湖美丽洲置业有限公司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杭州•香格里拉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836,971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836,971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464, 662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464, 662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594, 348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594, 348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594, 348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382, 690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349, 477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8, 895, 773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221, 059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5, 662, 465</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19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浙江新兰得置业有限公司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杭州•新湖果岭</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360, 929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360, 929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432,527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432, 527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557,475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557,475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557, 475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557,475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339, 524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6, 273, 862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338, 216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6,216, 464</w:t>
            </w:r>
          </w:p>
        </w:tc>
      </w:tr>
    </w:tbl>
    <w:p>
      <w:pPr>
        <w:spacing w:lineRule="exact" w:line="1"/>
        <w:rPr>
          <w:sz w:val="2"/>
          <w:szCs w:val="2"/>
        </w:rPr>
      </w:pPr>
      <w:r>
        <w:br w:type="page"/>
      </w:r>
    </w:p>
    <w:tbl>
      <w:tblPr>
        <w:tblOverlap w:val="never"/>
        <w:jc w:val="center"/>
        <w:tblLayout w:type="fixed"/>
      </w:tblPr>
      <w:tblGrid>
        <w:gridCol w:w="413"/>
        <w:gridCol w:w="2664"/>
        <w:gridCol w:w="1613"/>
        <w:gridCol w:w="562"/>
        <w:gridCol w:w="864"/>
        <w:gridCol w:w="792"/>
        <w:gridCol w:w="869"/>
        <w:gridCol w:w="869"/>
        <w:gridCol w:w="864"/>
        <w:gridCol w:w="869"/>
        <w:gridCol w:w="869"/>
        <w:gridCol w:w="864"/>
        <w:gridCol w:w="869"/>
        <w:gridCol w:w="941"/>
        <w:gridCol w:w="869"/>
        <w:gridCol w:w="950"/>
      </w:tblGrid>
      <w:tr>
        <w:trPr>
          <w:trHeight w:val="326" w:hRule="exact"/>
        </w:trPr>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20</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杭州新湖鸬鸟置业有限公司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杭州•金色童年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138, 982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138, 982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142,214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142, 214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220,671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220,671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220, 671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49, 328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946, 789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10, 962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165,469</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其中：拟发展作出租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35,192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35,192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61,841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61, 841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74,808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74, 808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26, 392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杭州新湖明珠置业有限公司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杭州-武林国际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26, 256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26, 256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84,019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84, 019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128, 741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128, 741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128, 741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128, 741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82, 684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4,063, 516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78, 663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3,837, 576</w:t>
            </w:r>
          </w:p>
        </w:tc>
      </w:tr>
      <w:tr>
        <w:trPr>
          <w:trHeight w:val="43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浙江新湖海创地产发展有限公司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杭州-未来新湖中心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22, 605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22, 605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88, 208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88, 208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131,790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131,790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131, 790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嘉兴新湖中房置业有限公司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嘉兴•新中花园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191, 626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97, 729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340, 639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173, 726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503,835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256,956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503, 835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503,835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336, 250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4, 593, 279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335, 602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4,504,816</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衢州新湖房地产开发有限公司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衢州•新湖景城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480, 507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480, 507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720,407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720, 407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1, 095, 671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1, 095, 671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1, 095, 671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1, 095, 671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915, 245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7, 560, 370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914, 745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7, 555, 186</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丽水新湖置业有限公司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丽水•新湖国际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191, 050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191, 050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427,838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427, 838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470, 074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470, 074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470, 074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470, 074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421, 668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7, 580, 478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421, 668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7, 580, 478</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乐清新湖置业有限公司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乐清•海德花园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186, 967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121, 529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259, 281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168, 533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372,150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241,898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372, 150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372,150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256, 156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5,802, 827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256, 156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5, 802, 688</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乐清新湖联合置业有限公司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乐清-金溪花园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65.00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70, 864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46, 062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158, 483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103, 014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217,970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141,681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217,970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131, 442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3, 301, 542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2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28</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瑞安市中宝置业有限公司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瑞安•新湖广场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159, 845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151,853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406, 534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386, 207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644, 234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612,022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644, 234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644, 234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294, 955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5, 891, 718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291, 337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5, 842, 671</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其中：拟发展作出租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95.00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31, 888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30, 294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104,117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98,911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183,142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173, 985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183, 142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183,142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浙江澳辰地产发展有限公司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兰溪•香格里拉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319,817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319,817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365, 297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365, 297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531,484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531,484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531, 484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455,633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326,818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3, 282, 332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304, 360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3, 026, 170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舟山新湖置业有限公司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舟山•御景国际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105, 623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105, 623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168, 997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168, 997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242, 563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242, 563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242, 563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242, 563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154, 662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2,413, 465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153, 894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2,401, 255</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温岭新湖地产发展有限公司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温岭・双溪春晓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82, 220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82, 220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123,336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123, 336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199, 024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199, 024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199, 024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199, 024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146, 094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4, 237, 778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146, 094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4, 237, 778</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温岭锦辉置业有限公司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温岭•玖珑春晓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39, 437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20, 113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90,567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46, 189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138,179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138, 179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138,179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117,402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3,033, 110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111, 724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2,923, 362</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平阳伟成置业有限公司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平阳•曦湾春晓城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410, 714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410, 714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905,407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905, 407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1, 253, 843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1, 253, 843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181, 312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47, 232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531, 314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九江新湖远洲置业有限公司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九江•柴桑春天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635, 400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317, 700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952,803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476, 402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1, 072,461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536,231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1,072, 461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1, 072,461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1, 002, 225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4, 699, 483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1, 002, 225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4, 699, 483</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九江新湖中宝置业有限公司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九江•庐山国际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406, 935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406, 935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733,416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733,416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987, 720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987, 720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987, 720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987, 720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715, 060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5, 683, 008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702, 820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5, 589, 344</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上饶伟恒置业发展有限公司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上饶•云上上饶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25.50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189, 065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48, 212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395, 226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100, 783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548, 940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139, 980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恩施裕丰房地产开发有限公司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恩施•巴山春晓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48.00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98, 702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47, 377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346, 292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166, 220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454,823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218,315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454, 823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274, 982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316, 685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1,914, 856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214, 361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1, 279, 660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其他并表项目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1,015, 670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971,917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1, 849, 836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1,823, 927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1,923,521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1, 889, 078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201, 754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108,456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108, 844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1, 574, 386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66, 576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1, 060, 362</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其他非并表项目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632, 081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106, 097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982,310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168, 541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1, 317,472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221,495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1,317, 472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859,960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976, 338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8, 992, 363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696,911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5, 791, 303</w:t>
            </w:r>
          </w:p>
        </w:tc>
      </w:tr>
      <w:tr>
        <w:trPr>
          <w:trHeight w:val="33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11,813, 421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9, 235, 492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19,145, 204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14,812,558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24,114,144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18, 630, 872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18,109, 078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14, 341, 964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12, 050, 100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165, 415,180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10, 392, 455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121, 733, 149</w:t>
            </w:r>
          </w:p>
        </w:tc>
      </w:tr>
    </w:tbl>
    <w:p>
      <w:pPr>
        <w:pStyle w:val="Style17"/>
        <w:keepNext w:val="0"/>
        <w:keepLines w:val="0"/>
        <w:widowControl w:val="0"/>
        <w:shd w:val="clear" w:color="auto" w:fill="auto"/>
        <w:bidi w:val="0"/>
        <w:spacing w:before="0" w:after="0" w:line="240" w:lineRule="auto"/>
        <w:ind w:left="907" w:right="0" w:firstLine="0"/>
        <w:jc w:val="left"/>
        <w:rPr>
          <w:sz w:val="15"/>
          <w:szCs w:val="15"/>
        </w:rPr>
      </w:pPr>
      <w:r>
        <w:rPr>
          <w:color w:val="000000"/>
          <w:spacing w:val="0"/>
          <w:w w:val="100"/>
          <w:position w:val="0"/>
          <w:sz w:val="15"/>
          <w:szCs w:val="15"/>
        </w:rPr>
        <w:t>注：本表数据未考虑权益比例</w:t>
      </w:r>
      <w:r>
        <w:br w:type="page"/>
      </w:r>
    </w:p>
    <w:p>
      <w:pPr>
        <w:pStyle w:val="Style2"/>
        <w:keepNext w:val="0"/>
        <w:keepLines w:val="0"/>
        <w:widowControl w:val="0"/>
        <w:numPr>
          <w:ilvl w:val="0"/>
          <w:numId w:val="1"/>
        </w:numPr>
        <w:shd w:val="clear" w:color="auto" w:fill="auto"/>
        <w:bidi w:val="0"/>
        <w:spacing w:before="0" w:after="240" w:line="240" w:lineRule="auto"/>
        <w:ind w:left="1120" w:right="0" w:firstLine="0"/>
        <w:jc w:val="left"/>
      </w:pPr>
      <w:bookmarkStart w:id="78" w:name="bookmark78"/>
      <w:bookmarkEnd w:id="78"/>
      <w:r>
        <w:rPr>
          <w:color w:val="000000"/>
          <w:spacing w:val="0"/>
          <w:w w:val="100"/>
          <w:position w:val="0"/>
        </w:rPr>
        <w:t>海涂开发项目情况表</w:t>
      </w:r>
    </w:p>
    <w:p>
      <w:pPr>
        <w:pStyle w:val="Style17"/>
        <w:keepNext w:val="0"/>
        <w:keepLines w:val="0"/>
        <w:widowControl w:val="0"/>
        <w:shd w:val="clear" w:color="auto" w:fill="auto"/>
        <w:bidi w:val="0"/>
        <w:spacing w:before="0" w:after="0" w:line="240" w:lineRule="auto"/>
        <w:ind w:left="12293" w:right="0" w:firstLine="0"/>
        <w:jc w:val="left"/>
      </w:pPr>
      <w:r>
        <w:rPr>
          <w:color w:val="000000"/>
          <w:spacing w:val="0"/>
          <w:w w:val="100"/>
          <w:position w:val="0"/>
        </w:rPr>
        <w:t>面积单位：平方米</w:t>
      </w:r>
    </w:p>
    <w:tbl>
      <w:tblPr>
        <w:tblOverlap w:val="never"/>
        <w:jc w:val="center"/>
        <w:tblLayout w:type="fixed"/>
      </w:tblPr>
      <w:tblGrid>
        <w:gridCol w:w="3374"/>
        <w:gridCol w:w="1920"/>
        <w:gridCol w:w="1498"/>
        <w:gridCol w:w="2203"/>
        <w:gridCol w:w="2198"/>
        <w:gridCol w:w="2914"/>
      </w:tblGrid>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占地面积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权益占地面积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已完成海涂开发面积</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启东新湖投资开发有限公司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启东圆陀角项目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4,000, 000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2,644, 628</w:t>
            </w:r>
          </w:p>
        </w:tc>
      </w:tr>
      <w:tr>
        <w:trPr>
          <w:trHeight w:val="42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平阳县利得海涂围垦开发有限公司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温州西湾项目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8,060, 000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6,448, 000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4,022, 850</w:t>
            </w:r>
          </w:p>
        </w:tc>
      </w:tr>
    </w:tbl>
    <w:p>
      <w:pPr>
        <w:pStyle w:val="Style17"/>
        <w:keepNext w:val="0"/>
        <w:keepLines w:val="0"/>
        <w:widowControl w:val="0"/>
        <w:shd w:val="clear" w:color="auto" w:fill="auto"/>
        <w:bidi w:val="0"/>
        <w:spacing w:before="0" w:after="0" w:line="240" w:lineRule="auto"/>
        <w:ind w:left="643" w:right="0" w:firstLine="0"/>
        <w:jc w:val="left"/>
      </w:pPr>
      <w:r>
        <w:rPr>
          <w:color w:val="000000"/>
          <w:spacing w:val="0"/>
          <w:w w:val="100"/>
          <w:position w:val="0"/>
          <w:sz w:val="18"/>
          <w:szCs w:val="18"/>
        </w:rPr>
        <w:t>(3) 2021</w:t>
      </w:r>
      <w:r>
        <w:rPr>
          <w:color w:val="000000"/>
          <w:spacing w:val="0"/>
          <w:w w:val="100"/>
          <w:position w:val="0"/>
        </w:rPr>
        <w:t>年房地产项目总建筑面积按地区分布图</w:t>
      </w:r>
    </w:p>
    <w:p>
      <w:pPr>
        <w:widowControl w:val="0"/>
        <w:spacing w:after="239" w:line="1" w:lineRule="exact"/>
      </w:pPr>
    </w:p>
    <w:p>
      <w:pPr>
        <w:widowControl w:val="0"/>
        <w:jc w:val="center"/>
        <w:rPr>
          <w:sz w:val="2"/>
          <w:szCs w:val="2"/>
        </w:rPr>
      </w:pPr>
      <w:r>
        <w:drawing>
          <wp:inline>
            <wp:extent cx="5669280" cy="278574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stretch/>
                  </pic:blipFill>
                  <pic:spPr>
                    <a:xfrm>
                      <a:ext cx="5669280" cy="2785745"/>
                    </a:xfrm>
                    <a:prstGeom prst="rect"/>
                  </pic:spPr>
                </pic:pic>
              </a:graphicData>
            </a:graphic>
          </wp:inline>
        </w:drawing>
      </w:r>
    </w:p>
    <w:p>
      <w:pPr>
        <w:widowControl w:val="0"/>
        <w:spacing w:after="239" w:line="1" w:lineRule="exact"/>
      </w:pPr>
    </w:p>
    <w:p>
      <w:pPr>
        <w:pStyle w:val="Style2"/>
        <w:keepNext w:val="0"/>
        <w:keepLines w:val="0"/>
        <w:widowControl w:val="0"/>
        <w:shd w:val="clear" w:color="auto" w:fill="auto"/>
        <w:bidi w:val="0"/>
        <w:spacing w:before="0" w:after="180" w:line="240" w:lineRule="auto"/>
        <w:ind w:left="1240" w:right="0" w:firstLine="0"/>
        <w:jc w:val="left"/>
      </w:pPr>
      <w:r>
        <w:rPr>
          <w:color w:val="000000"/>
          <w:spacing w:val="0"/>
          <w:w w:val="100"/>
          <w:position w:val="0"/>
          <w:sz w:val="18"/>
          <w:szCs w:val="18"/>
        </w:rPr>
        <w:t>(4)2021</w:t>
      </w:r>
      <w:r>
        <w:rPr>
          <w:color w:val="000000"/>
          <w:spacing w:val="0"/>
          <w:w w:val="100"/>
          <w:position w:val="0"/>
        </w:rPr>
        <w:t>年主要房地产项目开发情况一览表</w:t>
      </w:r>
    </w:p>
    <w:p>
      <w:pPr>
        <w:pStyle w:val="Style17"/>
        <w:keepNext w:val="0"/>
        <w:keepLines w:val="0"/>
        <w:widowControl w:val="0"/>
        <w:shd w:val="clear" w:color="auto" w:fill="auto"/>
        <w:bidi w:val="0"/>
        <w:spacing w:before="0" w:after="0" w:line="240" w:lineRule="auto"/>
        <w:ind w:left="12245" w:right="0" w:firstLine="0"/>
        <w:jc w:val="left"/>
        <w:rPr>
          <w:sz w:val="15"/>
          <w:szCs w:val="15"/>
        </w:rPr>
      </w:pPr>
      <w:r>
        <w:rPr>
          <w:color w:val="000000"/>
          <w:spacing w:val="0"/>
          <w:w w:val="100"/>
          <w:position w:val="0"/>
          <w:sz w:val="15"/>
          <w:szCs w:val="15"/>
        </w:rPr>
        <w:t>面积单位：平方米金额单位：千元</w:t>
      </w:r>
    </w:p>
    <w:tbl>
      <w:tblPr>
        <w:tblOverlap w:val="never"/>
        <w:jc w:val="center"/>
        <w:tblLayout w:type="fixed"/>
      </w:tblPr>
      <w:tblGrid>
        <w:gridCol w:w="528"/>
        <w:gridCol w:w="2880"/>
        <w:gridCol w:w="1805"/>
        <w:gridCol w:w="1882"/>
        <w:gridCol w:w="835"/>
        <w:gridCol w:w="893"/>
        <w:gridCol w:w="989"/>
        <w:gridCol w:w="989"/>
        <w:gridCol w:w="984"/>
        <w:gridCol w:w="989"/>
        <w:gridCol w:w="950"/>
        <w:gridCol w:w="984"/>
      </w:tblGrid>
      <w:tr>
        <w:trPr>
          <w:trHeight w:val="64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公司名称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项目名称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新开工面 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新竣工面 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期末在建楼 面面积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center"/>
            </w:pPr>
            <w:r>
              <w:rPr>
                <w:b/>
                <w:bCs/>
                <w:color w:val="000000"/>
                <w:spacing w:val="0"/>
                <w:w w:val="100"/>
                <w:position w:val="0"/>
              </w:rPr>
              <w:t>期末可供出</w:t>
            </w:r>
          </w:p>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售楼面面积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合同销售面 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140" w:line="240" w:lineRule="auto"/>
              <w:ind w:left="0" w:right="0" w:firstLine="0"/>
              <w:jc w:val="center"/>
            </w:pPr>
            <w:r>
              <w:rPr>
                <w:b/>
                <w:bCs/>
                <w:color w:val="000000"/>
                <w:spacing w:val="0"/>
                <w:w w:val="100"/>
                <w:position w:val="0"/>
              </w:rPr>
              <w:t>合同销售收</w:t>
            </w:r>
          </w:p>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结算面积</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结算收入</w:t>
            </w:r>
          </w:p>
        </w:tc>
      </w:tr>
    </w:tbl>
    <w:p>
      <w:pPr>
        <w:spacing w:lineRule="exact" w:line="1"/>
        <w:rPr>
          <w:sz w:val="2"/>
          <w:szCs w:val="2"/>
        </w:rPr>
      </w:pPr>
      <w:r>
        <w:br w:type="page"/>
      </w:r>
    </w:p>
    <w:tbl>
      <w:tblPr>
        <w:tblOverlap w:val="never"/>
        <w:jc w:val="center"/>
        <w:tblLayout w:type="fixed"/>
      </w:tblPr>
      <w:tblGrid>
        <w:gridCol w:w="528"/>
        <w:gridCol w:w="2880"/>
        <w:gridCol w:w="1805"/>
        <w:gridCol w:w="1882"/>
        <w:gridCol w:w="835"/>
        <w:gridCol w:w="893"/>
        <w:gridCol w:w="989"/>
        <w:gridCol w:w="989"/>
        <w:gridCol w:w="984"/>
        <w:gridCol w:w="989"/>
        <w:gridCol w:w="950"/>
        <w:gridCol w:w="984"/>
      </w:tblGrid>
      <w:tr>
        <w:trPr>
          <w:trHeight w:val="374" w:hRule="exact"/>
        </w:trPr>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vMerge w:val="restart"/>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沈阳新湖房地产开发有限公司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沈阳•北国之春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1, 717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1,364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7, 423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5, 110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28, 618</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沈阳•新湖花园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2, 625</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沈阳沈北金谷置业有限公司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沈阳•仙林金谷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392, 483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113, 525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26, 039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238, 250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1, 722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22, 154</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沈阳新湖明珠置业有限公司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沈阳•新湖湾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127, 999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17, 203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219,473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108, 778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16, 282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128,877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14, 355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177,412</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天津新湖凯华投资有限公司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天津・香格里拉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25, 353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2,467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14, 444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2, 353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13, 289</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天津新湖中宝投资有限公司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天津•新湖美丽洲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4, 998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51, 896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79, 345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824, 285</w:t>
            </w:r>
          </w:p>
        </w:tc>
      </w:tr>
      <w:tr>
        <w:trPr>
          <w:trHeight w:val="370"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义乌北方（天津）国际商贸城有限公司</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天津•义乌商贸城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125,070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1,407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商铺及购物中心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69,909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270, 725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滨州新湖房地产开发有限公司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滨州•新湖玫瑰园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59, 389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1, 234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9, 886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66, 519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55, 169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332, 876</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江苏新湖宝华置业有限公司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南京•仙林翠谷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13, 013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9, 803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10,142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23, 142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11, 427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143, 622</w:t>
            </w:r>
          </w:p>
        </w:tc>
      </w:tr>
      <w:tr>
        <w:trPr>
          <w:trHeight w:val="3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苏州新湖置业有限公司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苏州-明珠城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200, 790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9, 962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9,672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28, 129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9, 166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99, 311</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南通新湖置业有限公司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南通新湖•海上明珠城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23, 717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242, 359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293,856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153, 020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42, 529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414, 556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8, 118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106, 059</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南通启阳建设开发有限公司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南通启阳•海上明珠城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酒店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63, 246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南通启新置业有限公司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南通启新•海上明珠城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235, 090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上海新湖房地产开发有限公司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上海•新湖明珠城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202, 683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45, 989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40, 542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4,171, 348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2, 037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pPr>
            <w:r>
              <w:rPr>
                <w:color w:val="000000"/>
                <w:spacing w:val="0"/>
                <w:w w:val="100"/>
                <w:position w:val="0"/>
              </w:rPr>
              <w:t>65, 483</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上海中瀚置业有限公司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上海•青蓝国际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184,826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15, 700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68, 888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7, 475, 934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3, 697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128, 551</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上海玛宝房地产开发有限公司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上海•虹云邸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107, 690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66, 587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pPr>
            <w:r>
              <w:rPr>
                <w:color w:val="000000"/>
                <w:spacing w:val="0"/>
                <w:w w:val="100"/>
                <w:position w:val="0"/>
              </w:rPr>
              <w:t>6, 991, 684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上海亚龙古城房地产开发有限公司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拆迁、规划中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上海新湖天虹城市开发有限公司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拆迁、规划中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杭州新湖美丽洲置业有限公司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杭州・香格里拉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6, 080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80, 135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211,657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5, 401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27,056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685, 189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40, 085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1, 757, 343</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浙江新兰得置业有限公司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杭州•新湖果岭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1,405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30, 037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24, 213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color w:val="000000"/>
                <w:spacing w:val="0"/>
                <w:w w:val="100"/>
                <w:position w:val="0"/>
              </w:rPr>
              <w:t>1, 007, 727</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杭州新湖鸬鸟置业有限公司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杭州•金色童年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71, 513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122,766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12, 315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26,953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559, 269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10, 962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165,469</w:t>
            </w:r>
          </w:p>
        </w:tc>
      </w:tr>
      <w:tr>
        <w:trPr>
          <w:trHeight w:val="38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杭州新湖明珠置业有限公司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杭州-武林国际</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住宅</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807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15, 945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1, 667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104,820</w:t>
            </w:r>
          </w:p>
        </w:tc>
      </w:tr>
    </w:tbl>
    <w:p>
      <w:pPr>
        <w:spacing w:lineRule="exact" w:line="1"/>
        <w:rPr>
          <w:sz w:val="2"/>
          <w:szCs w:val="2"/>
        </w:rPr>
      </w:pPr>
      <w:r>
        <w:br w:type="page"/>
      </w:r>
    </w:p>
    <w:tbl>
      <w:tblPr>
        <w:tblOverlap w:val="never"/>
        <w:jc w:val="center"/>
        <w:tblLayout w:type="fixed"/>
      </w:tblPr>
      <w:tblGrid>
        <w:gridCol w:w="528"/>
        <w:gridCol w:w="2880"/>
        <w:gridCol w:w="1805"/>
        <w:gridCol w:w="1882"/>
        <w:gridCol w:w="835"/>
        <w:gridCol w:w="893"/>
        <w:gridCol w:w="989"/>
        <w:gridCol w:w="989"/>
        <w:gridCol w:w="984"/>
        <w:gridCol w:w="989"/>
        <w:gridCol w:w="950"/>
        <w:gridCol w:w="984"/>
      </w:tblGrid>
      <w:tr>
        <w:trPr>
          <w:trHeight w:val="3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浙江新湖海创地产发展有限公司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杭州-未来新湖中心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商业商务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131,790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嘉兴新湖中房置业有限公司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嘉兴•新中花园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5, 188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1,225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99, 278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2, 245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32, 498</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衢州新湖房地产开发有限公司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衢州•新湖景城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116, 368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16,361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145, 256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22, 394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221, 633</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丽水新湖置业有限公司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丽水•新湖国际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1,999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12, 115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12, 115</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乐清新湖置业有限公司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乐清•海德花园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6, 686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7, 010</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乐清新湖联合置业有限公司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乐清•金溪花园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97, 870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217,970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20, 453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131,442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3, 301, 542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r>
      <w:tr>
        <w:trPr>
          <w:trHeight w:val="370"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28</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瑞安市中宝置业有限公司</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瑞安•新湖广场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240, 780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3, 944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136, 018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2, 987, 004</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商铺及购物中心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浙江澳辰地产发展有限公司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兰溪・香格里拉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135, 889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75,851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50, 252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35,572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368, 732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97, 734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1,008,811</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舟山新湖置业有限公司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舟山•御景国际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8, 708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6,501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107, 678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11,414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207, 557</w:t>
            </w:r>
          </w:p>
        </w:tc>
      </w:tr>
      <w:tr>
        <w:trPr>
          <w:trHeight w:val="3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温岭新湖地产发展有限公司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温岭，双溪春晓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74, 143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1, 704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4,115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63, 053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52, 026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1, 766, 159</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温岭锦辉置业有限公司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温岭•玖珑春晓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138, 179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6, 185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21,904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419, 777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111, 724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2,923, 362</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平阳伟成置业有限公司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平阳•曦湾春晓城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pPr>
            <w:r>
              <w:rPr>
                <w:color w:val="000000"/>
                <w:spacing w:val="0"/>
                <w:w w:val="100"/>
                <w:position w:val="0"/>
              </w:rPr>
              <w:t>97, 683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181,312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37, 072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47,232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531, 314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九江新湖远洲置业有限公司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九江•柴桑春天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3,230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2, 017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10, 495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40, 388</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九江新湖中宝置业有限公司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九江•庐山国际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pPr>
            <w:r>
              <w:rPr>
                <w:color w:val="000000"/>
                <w:spacing w:val="0"/>
                <w:w w:val="100"/>
                <w:position w:val="0"/>
              </w:rPr>
              <w:t>4, 000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12, 543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96, 460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25, 259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262, 564</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上饶伟恒置业发展有限公司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上饶•云上上饶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恩施裕丰房地产开发有限公司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恩施</w:t>
            </w:r>
            <w:r>
              <w:rPr>
                <w:color w:val="000000"/>
                <w:spacing w:val="0"/>
                <w:w w:val="100"/>
                <w:position w:val="0"/>
                <w:sz w:val="15"/>
                <w:szCs w:val="15"/>
              </w:rPr>
              <w:t>•</w:t>
            </w:r>
            <w:r>
              <w:rPr>
                <w:color w:val="000000"/>
                <w:spacing w:val="0"/>
                <w:w w:val="100"/>
                <w:position w:val="0"/>
                <w:sz w:val="15"/>
                <w:szCs w:val="15"/>
              </w:rPr>
              <w:t>巴山春晓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104, 065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179, 841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54, 569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72, 759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435, 480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pPr>
            <w:r>
              <w:rPr>
                <w:color w:val="000000"/>
                <w:spacing w:val="0"/>
                <w:w w:val="100"/>
                <w:position w:val="0"/>
              </w:rPr>
              <w:t>94, 822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558, 932</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其他并表项目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pPr>
            <w:r>
              <w:rPr>
                <w:color w:val="000000"/>
                <w:spacing w:val="0"/>
                <w:w w:val="100"/>
                <w:position w:val="0"/>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93, 298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12,438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148, 558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7, 394</w:t>
            </w:r>
          </w:p>
        </w:tc>
      </w:tr>
      <w:tr>
        <w:trPr>
          <w:trHeight w:val="3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其他非并表项目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124, 996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143,419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pPr>
            <w:r>
              <w:rPr>
                <w:color w:val="000000"/>
                <w:spacing w:val="0"/>
                <w:w w:val="100"/>
                <w:position w:val="0"/>
              </w:rPr>
              <w:t>457,512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pPr>
            <w:r>
              <w:rPr>
                <w:color w:val="000000"/>
                <w:spacing w:val="0"/>
                <w:w w:val="100"/>
                <w:position w:val="0"/>
              </w:rPr>
              <w:t>74, 472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pPr>
            <w:r>
              <w:rPr>
                <w:color w:val="000000"/>
                <w:spacing w:val="0"/>
                <w:w w:val="100"/>
                <w:position w:val="0"/>
              </w:rPr>
              <w:t>288, 428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3, 094, 025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239, 629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2, 761, 798</w:t>
            </w:r>
          </w:p>
        </w:tc>
      </w:tr>
      <w:tr>
        <w:trPr>
          <w:trHeight w:val="37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tabs>
                <w:tab w:pos="518" w:val="left"/>
              </w:tabs>
              <w:bidi w:val="0"/>
              <w:spacing w:before="0" w:after="0" w:line="240" w:lineRule="auto"/>
              <w:ind w:left="0" w:right="0" w:firstLine="0"/>
              <w:jc w:val="center"/>
            </w:pPr>
            <w:r>
              <w:rPr>
                <w:b/>
                <w:bCs/>
                <w:color w:val="000000"/>
                <w:spacing w:val="0"/>
                <w:w w:val="100"/>
                <w:position w:val="0"/>
              </w:rPr>
              <w:t>小</w:t>
              <w:tab/>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b/>
                <w:bCs/>
                <w:color w:val="000000"/>
                <w:spacing w:val="0"/>
                <w:w w:val="100"/>
                <w:position w:val="0"/>
              </w:rPr>
              <w:t>478, 345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1, 349, 237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3, 767, 113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1,162,107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1, 008, 391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29, 736, 020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1, 074,104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17, 776, 869</w:t>
            </w:r>
          </w:p>
        </w:tc>
      </w:tr>
    </w:tbl>
    <w:p>
      <w:pPr>
        <w:widowControl w:val="0"/>
        <w:spacing w:after="39" w:line="1" w:lineRule="exact"/>
      </w:pPr>
    </w:p>
    <w:p>
      <w:pPr>
        <w:pStyle w:val="Style40"/>
        <w:keepNext w:val="0"/>
        <w:keepLines w:val="0"/>
        <w:widowControl w:val="0"/>
        <w:shd w:val="clear" w:color="auto" w:fill="auto"/>
        <w:bidi w:val="0"/>
        <w:spacing w:before="0" w:after="140" w:line="240" w:lineRule="auto"/>
        <w:ind w:left="0" w:right="0"/>
        <w:jc w:val="left"/>
      </w:pPr>
      <w:r>
        <w:rPr>
          <w:color w:val="000000"/>
          <w:spacing w:val="0"/>
          <w:w w:val="100"/>
          <w:position w:val="0"/>
        </w:rPr>
        <w:t>注</w:t>
      </w:r>
      <w:r>
        <w:rPr>
          <w:color w:val="000000"/>
          <w:spacing w:val="0"/>
          <w:w w:val="100"/>
          <w:position w:val="0"/>
          <w:sz w:val="12"/>
          <w:szCs w:val="12"/>
        </w:rPr>
        <w:t>1：</w:t>
      </w:r>
      <w:r>
        <w:rPr>
          <w:color w:val="000000"/>
          <w:spacing w:val="0"/>
          <w:w w:val="100"/>
          <w:position w:val="0"/>
        </w:rPr>
        <w:t>本表数据未考虑权益比例。</w:t>
      </w:r>
    </w:p>
    <w:p>
      <w:pPr>
        <w:pStyle w:val="Style40"/>
        <w:keepNext w:val="0"/>
        <w:keepLines w:val="0"/>
        <w:widowControl w:val="0"/>
        <w:shd w:val="clear" w:color="auto" w:fill="auto"/>
        <w:bidi w:val="0"/>
        <w:spacing w:before="0" w:after="80" w:line="240" w:lineRule="auto"/>
        <w:ind w:left="0" w:right="0"/>
        <w:jc w:val="left"/>
        <w:sectPr>
          <w:footnotePr>
            <w:pos w:val="pageBottom"/>
            <w:numFmt w:val="decimal"/>
            <w:numRestart w:val="continuous"/>
          </w:footnotePr>
          <w:pgSz w:w="16840" w:h="11900" w:orient="landscape"/>
          <w:pgMar w:top="1273" w:right="689" w:bottom="1838" w:left="411" w:header="0" w:footer="3" w:gutter="0"/>
          <w:cols w:space="720"/>
          <w:noEndnote/>
          <w:rtlGutter w:val="0"/>
          <w:docGrid w:linePitch="360"/>
        </w:sectPr>
      </w:pPr>
      <w:r>
        <w:rPr>
          <w:color w:val="000000"/>
          <w:spacing w:val="0"/>
          <w:w w:val="100"/>
          <w:position w:val="0"/>
        </w:rPr>
        <w:t>注</w:t>
      </w:r>
      <w:r>
        <w:rPr>
          <w:color w:val="000000"/>
          <w:spacing w:val="0"/>
          <w:w w:val="100"/>
          <w:position w:val="0"/>
          <w:sz w:val="12"/>
          <w:szCs w:val="12"/>
        </w:rPr>
        <w:t>2：</w:t>
      </w:r>
      <w:r>
        <w:rPr>
          <w:color w:val="000000"/>
          <w:spacing w:val="0"/>
          <w:w w:val="100"/>
          <w:position w:val="0"/>
        </w:rPr>
        <w:t>住宅区附带的商铺、车位、储藏室、公共配套设施等均含在“住宅”类别内，不单独列示。</w:t>
      </w:r>
    </w:p>
    <w:p>
      <w:pPr>
        <w:pStyle w:val="Style2"/>
        <w:keepNext w:val="0"/>
        <w:keepLines w:val="0"/>
        <w:widowControl w:val="0"/>
        <w:shd w:val="clear" w:color="auto" w:fill="auto"/>
        <w:bidi w:val="0"/>
        <w:spacing w:before="0" w:after="0" w:line="468" w:lineRule="exact"/>
        <w:ind w:left="0" w:right="0" w:firstLine="420"/>
        <w:jc w:val="both"/>
      </w:pPr>
      <w:r>
        <w:rPr>
          <w:color w:val="000000"/>
          <w:spacing w:val="0"/>
          <w:w w:val="100"/>
          <w:position w:val="0"/>
          <w:sz w:val="18"/>
          <w:szCs w:val="18"/>
        </w:rPr>
        <w:t>2</w:t>
      </w:r>
      <w:r>
        <w:rPr>
          <w:color w:val="000000"/>
          <w:spacing w:val="0"/>
          <w:w w:val="100"/>
          <w:position w:val="0"/>
        </w:rPr>
        <w:t>、高科技投资情况</w:t>
      </w:r>
    </w:p>
    <w:p>
      <w:pPr>
        <w:pStyle w:val="Style2"/>
        <w:keepNext w:val="0"/>
        <w:keepLines w:val="0"/>
        <w:widowControl w:val="0"/>
        <w:shd w:val="clear" w:color="auto" w:fill="auto"/>
        <w:tabs>
          <w:tab w:pos="843" w:val="left"/>
        </w:tabs>
        <w:bidi w:val="0"/>
        <w:spacing w:before="0" w:after="0" w:line="468" w:lineRule="exact"/>
        <w:ind w:left="0" w:right="0" w:firstLine="420"/>
        <w:jc w:val="both"/>
      </w:pPr>
      <w:bookmarkStart w:id="79" w:name="bookmark79"/>
      <w:r>
        <w:rPr>
          <w:color w:val="000000"/>
          <w:spacing w:val="0"/>
          <w:w w:val="100"/>
          <w:position w:val="0"/>
          <w:sz w:val="18"/>
          <w:szCs w:val="18"/>
        </w:rPr>
        <w:t>（</w:t>
      </w:r>
      <w:bookmarkEnd w:id="79"/>
      <w:r>
        <w:rPr>
          <w:color w:val="000000"/>
          <w:spacing w:val="0"/>
          <w:w w:val="100"/>
          <w:position w:val="0"/>
          <w:sz w:val="18"/>
          <w:szCs w:val="18"/>
        </w:rPr>
        <w:t>1）</w:t>
        <w:tab/>
      </w:r>
      <w:r>
        <w:rPr>
          <w:color w:val="000000"/>
          <w:spacing w:val="0"/>
          <w:w w:val="100"/>
          <w:position w:val="0"/>
        </w:rPr>
        <w:t>高科技投资进一步进入收获期</w:t>
      </w:r>
    </w:p>
    <w:p>
      <w:pPr>
        <w:pStyle w:val="Style2"/>
        <w:keepNext w:val="0"/>
        <w:keepLines w:val="0"/>
        <w:widowControl w:val="0"/>
        <w:shd w:val="clear" w:color="auto" w:fill="auto"/>
        <w:bidi w:val="0"/>
        <w:spacing w:before="0" w:after="0" w:line="468" w:lineRule="exact"/>
        <w:ind w:left="0" w:right="0" w:firstLine="420"/>
        <w:jc w:val="both"/>
      </w:pPr>
      <w:r>
        <w:rPr>
          <w:color w:val="000000"/>
          <w:spacing w:val="0"/>
          <w:w w:val="100"/>
          <w:position w:val="0"/>
        </w:rPr>
        <w:t>公司经历近几年的高科技布局，已陆续完成从投入期到成熟期的过渡。目前已有</w:t>
      </w:r>
      <w:r>
        <w:rPr>
          <w:color w:val="000000"/>
          <w:spacing w:val="0"/>
          <w:w w:val="100"/>
          <w:position w:val="0"/>
          <w:sz w:val="18"/>
          <w:szCs w:val="18"/>
        </w:rPr>
        <w:t>2</w:t>
      </w:r>
      <w:r>
        <w:rPr>
          <w:color w:val="000000"/>
          <w:spacing w:val="0"/>
          <w:w w:val="100"/>
          <w:position w:val="0"/>
        </w:rPr>
        <w:t>家登陆科 创板，</w:t>
      </w:r>
      <w:r>
        <w:rPr>
          <w:color w:val="000000"/>
          <w:spacing w:val="0"/>
          <w:w w:val="100"/>
          <w:position w:val="0"/>
          <w:sz w:val="18"/>
          <w:szCs w:val="18"/>
        </w:rPr>
        <w:t>3</w:t>
      </w:r>
      <w:r>
        <w:rPr>
          <w:color w:val="000000"/>
          <w:spacing w:val="0"/>
          <w:w w:val="100"/>
          <w:position w:val="0"/>
        </w:rPr>
        <w:t>家通过发审会，未来</w:t>
      </w:r>
      <w:r>
        <w:rPr>
          <w:color w:val="000000"/>
          <w:spacing w:val="0"/>
          <w:w w:val="100"/>
          <w:position w:val="0"/>
          <w:sz w:val="18"/>
          <w:szCs w:val="18"/>
        </w:rPr>
        <w:t>3</w:t>
      </w:r>
      <w:r>
        <w:rPr>
          <w:color w:val="000000"/>
          <w:spacing w:val="0"/>
          <w:w w:val="100"/>
          <w:position w:val="0"/>
        </w:rPr>
        <w:t>年左右将有约</w:t>
      </w:r>
      <w:r>
        <w:rPr>
          <w:color w:val="000000"/>
          <w:spacing w:val="0"/>
          <w:w w:val="100"/>
          <w:position w:val="0"/>
          <w:sz w:val="18"/>
          <w:szCs w:val="18"/>
        </w:rPr>
        <w:t>10</w:t>
      </w:r>
      <w:r>
        <w:rPr>
          <w:color w:val="000000"/>
          <w:spacing w:val="0"/>
          <w:w w:val="100"/>
          <w:position w:val="0"/>
        </w:rPr>
        <w:t>家被投资企业进入</w:t>
      </w:r>
      <w:r>
        <w:rPr>
          <w:color w:val="000000"/>
          <w:spacing w:val="0"/>
          <w:w w:val="100"/>
          <w:position w:val="0"/>
          <w:sz w:val="18"/>
          <w:szCs w:val="18"/>
        </w:rPr>
        <w:t>IPO,</w:t>
      </w:r>
      <w:r>
        <w:rPr>
          <w:color w:val="000000"/>
          <w:spacing w:val="0"/>
          <w:w w:val="100"/>
          <w:position w:val="0"/>
        </w:rPr>
        <w:t>持续推动公司价值提升 及利润贡献。</w:t>
      </w:r>
    </w:p>
    <w:p>
      <w:pPr>
        <w:pStyle w:val="Style2"/>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期内，公司投资的杭州宏华数码科技股份有限公司于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8</w:t>
      </w:r>
      <w:r>
        <w:rPr>
          <w:color w:val="000000"/>
          <w:spacing w:val="0"/>
          <w:w w:val="100"/>
          <w:position w:val="0"/>
        </w:rPr>
        <w:t>日在科创板上市。宏华数 科是全球最具市场竞争力的数码喷印供应商。公司作为宏华数科的重要战略投资者，占其发行后 总股本的</w:t>
      </w:r>
      <w:r>
        <w:rPr>
          <w:color w:val="000000"/>
          <w:spacing w:val="0"/>
          <w:w w:val="100"/>
          <w:position w:val="0"/>
          <w:sz w:val="18"/>
          <w:szCs w:val="18"/>
        </w:rPr>
        <w:t>18.75%</w:t>
      </w:r>
      <w:r>
        <w:rPr>
          <w:color w:val="000000"/>
          <w:spacing w:val="0"/>
          <w:w w:val="100"/>
          <w:position w:val="0"/>
        </w:rPr>
        <w:t>。宏华数科经过近二十年的深耕细作，聚焦纺织数码印花的工业应用，集售前 咨询、售中调试、售后服务以及软件支持于一体的纺织数码印花综合解决方案提供商。通过为客 户提供数码喷印一体化综合解决方案从而实现设备、耗材应用推广，市场占有率全球第一。宏华 数科还以纺织数码喷印为基础，不断将数码喷印技术输出到书刊包装印刷/展示、装饰建材饰面印 刷、电子印刷、</w:t>
      </w:r>
      <w:r>
        <w:rPr>
          <w:color w:val="000000"/>
          <w:spacing w:val="0"/>
          <w:w w:val="100"/>
          <w:position w:val="0"/>
          <w:sz w:val="18"/>
          <w:szCs w:val="18"/>
        </w:rPr>
        <w:t>3D</w:t>
      </w:r>
      <w:r>
        <w:rPr>
          <w:color w:val="000000"/>
          <w:spacing w:val="0"/>
          <w:w w:val="100"/>
          <w:position w:val="0"/>
        </w:rPr>
        <w:t>打印等多产业应用领域。</w:t>
      </w:r>
    </w:p>
    <w:p>
      <w:pPr>
        <w:pStyle w:val="Style2"/>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期内，公司投资的深圳云天励飞技术股份有限公司科创板上市申请于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6</w:t>
      </w:r>
      <w:r>
        <w:rPr>
          <w:color w:val="000000"/>
          <w:spacing w:val="0"/>
          <w:w w:val="100"/>
          <w:position w:val="0"/>
        </w:rPr>
        <w:t>日获批通 过。云天励飞是国内少有具备“算法+数据+芯片+应用+服务”端到端整体解决方案的</w:t>
      </w:r>
      <w:r>
        <w:rPr>
          <w:color w:val="000000"/>
          <w:spacing w:val="0"/>
          <w:w w:val="100"/>
          <w:position w:val="0"/>
          <w:sz w:val="18"/>
          <w:szCs w:val="18"/>
        </w:rPr>
        <w:t>AI</w:t>
      </w:r>
      <w:r>
        <w:rPr>
          <w:color w:val="000000"/>
          <w:spacing w:val="0"/>
          <w:w w:val="100"/>
          <w:position w:val="0"/>
        </w:rPr>
        <w:t>公司，在 智慧安防、城市治理、交通服务、人居生活、商业零售等领域实现了大规模场景的业务落地。</w:t>
      </w:r>
    </w:p>
    <w:p>
      <w:pPr>
        <w:pStyle w:val="Style2"/>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期内，公司投资的宁波鼎晖祁赫投资合伙企业（有限合伙）已投资十余家高科技企业，其中 龙芯中科技术有限公司、北京华如科技股份有限公司于期内双双过会。龙芯中科于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月正 式获得科创板注册批文。龙芯中科是国内极少数建立起涵盖处理器核设计、多核互连设计、编程 语言虚拟机和引擎技术等领域完整人才链、技术链和产业链的企业。华如科技系国防科技大学仿 真专业联合培养基地以及中国仿真学会装备运用实验与训练仿真专业委员会的理事单位，是国内 为数极少的以军事仿真为主营业务的民营企业之一。</w:t>
      </w:r>
    </w:p>
    <w:p>
      <w:pPr>
        <w:pStyle w:val="Style2"/>
        <w:keepNext w:val="0"/>
        <w:keepLines w:val="0"/>
        <w:widowControl w:val="0"/>
        <w:shd w:val="clear" w:color="auto" w:fill="auto"/>
        <w:tabs>
          <w:tab w:pos="843" w:val="left"/>
        </w:tabs>
        <w:bidi w:val="0"/>
        <w:spacing w:before="0" w:after="0" w:line="468" w:lineRule="exact"/>
        <w:ind w:left="0" w:right="0" w:firstLine="420"/>
        <w:jc w:val="both"/>
      </w:pPr>
      <w:bookmarkStart w:id="80" w:name="bookmark80"/>
      <w:r>
        <w:rPr>
          <w:color w:val="000000"/>
          <w:spacing w:val="0"/>
          <w:w w:val="100"/>
          <w:position w:val="0"/>
          <w:sz w:val="18"/>
          <w:szCs w:val="18"/>
        </w:rPr>
        <w:t>（</w:t>
      </w:r>
      <w:bookmarkEnd w:id="80"/>
      <w:r>
        <w:rPr>
          <w:color w:val="000000"/>
          <w:spacing w:val="0"/>
          <w:w w:val="100"/>
          <w:position w:val="0"/>
          <w:sz w:val="18"/>
          <w:szCs w:val="18"/>
        </w:rPr>
        <w:t>2）</w:t>
        <w:tab/>
      </w:r>
      <w:r>
        <w:rPr>
          <w:color w:val="000000"/>
          <w:spacing w:val="0"/>
          <w:w w:val="100"/>
          <w:position w:val="0"/>
        </w:rPr>
        <w:t>高科技投资持续推进</w:t>
      </w:r>
    </w:p>
    <w:p>
      <w:pPr>
        <w:pStyle w:val="Style2"/>
        <w:keepNext w:val="0"/>
        <w:keepLines w:val="0"/>
        <w:widowControl w:val="0"/>
        <w:shd w:val="clear" w:color="auto" w:fill="auto"/>
        <w:bidi w:val="0"/>
        <w:spacing w:before="0" w:after="0" w:line="468" w:lineRule="exact"/>
        <w:ind w:left="0" w:right="0" w:firstLine="420"/>
        <w:jc w:val="both"/>
      </w:pPr>
      <w:r>
        <w:rPr>
          <w:color w:val="000000"/>
          <w:spacing w:val="0"/>
          <w:w w:val="100"/>
          <w:position w:val="0"/>
        </w:rPr>
        <w:t>期内，投资杭州相芯科技有限公司，持有其</w:t>
      </w:r>
      <w:r>
        <w:rPr>
          <w:color w:val="000000"/>
          <w:spacing w:val="0"/>
          <w:w w:val="100"/>
          <w:position w:val="0"/>
          <w:sz w:val="18"/>
          <w:szCs w:val="18"/>
        </w:rPr>
        <w:t>1.60%</w:t>
      </w:r>
      <w:r>
        <w:rPr>
          <w:color w:val="000000"/>
          <w:spacing w:val="0"/>
          <w:w w:val="100"/>
          <w:position w:val="0"/>
        </w:rPr>
        <w:t>的股权。相芯科技是国内元宇宙虚拟人领 域的领军企业，主要从事</w:t>
      </w:r>
      <w:r>
        <w:rPr>
          <w:color w:val="000000"/>
          <w:spacing w:val="0"/>
          <w:w w:val="100"/>
          <w:position w:val="0"/>
          <w:sz w:val="18"/>
          <w:szCs w:val="18"/>
        </w:rPr>
        <w:t>3D</w:t>
      </w:r>
      <w:r>
        <w:rPr>
          <w:color w:val="000000"/>
          <w:spacing w:val="0"/>
          <w:w w:val="100"/>
          <w:position w:val="0"/>
        </w:rPr>
        <w:t>图形、计算机视觉、</w:t>
      </w:r>
      <w:r>
        <w:rPr>
          <w:color w:val="000000"/>
          <w:spacing w:val="0"/>
          <w:w w:val="100"/>
          <w:position w:val="0"/>
          <w:sz w:val="18"/>
          <w:szCs w:val="18"/>
        </w:rPr>
        <w:t>VR/AR</w:t>
      </w:r>
      <w:r>
        <w:rPr>
          <w:color w:val="000000"/>
          <w:spacing w:val="0"/>
          <w:w w:val="100"/>
          <w:position w:val="0"/>
        </w:rPr>
        <w:t>技术等，通过</w:t>
      </w:r>
      <w:r>
        <w:rPr>
          <w:color w:val="000000"/>
          <w:spacing w:val="0"/>
          <w:w w:val="100"/>
          <w:position w:val="0"/>
          <w:sz w:val="18"/>
          <w:szCs w:val="18"/>
        </w:rPr>
        <w:t>CG</w:t>
      </w:r>
      <w:r>
        <w:rPr>
          <w:color w:val="000000"/>
          <w:spacing w:val="0"/>
          <w:w w:val="100"/>
          <w:position w:val="0"/>
        </w:rPr>
        <w:t>、</w:t>
      </w:r>
      <w:r>
        <w:rPr>
          <w:color w:val="000000"/>
          <w:spacing w:val="0"/>
          <w:w w:val="100"/>
          <w:position w:val="0"/>
          <w:sz w:val="18"/>
          <w:szCs w:val="18"/>
        </w:rPr>
        <w:t>AI</w:t>
      </w:r>
      <w:r>
        <w:rPr>
          <w:color w:val="000000"/>
          <w:spacing w:val="0"/>
          <w:w w:val="100"/>
          <w:position w:val="0"/>
        </w:rPr>
        <w:t>等技术的融合创新， 已服务近千家企业，产业和技术被广泛应用于智能手机、直播、短视频、社交、新零售、金融、 汽车、医疗等多领域。</w:t>
      </w:r>
    </w:p>
    <w:p>
      <w:pPr>
        <w:pStyle w:val="Style2"/>
        <w:keepNext w:val="0"/>
        <w:keepLines w:val="0"/>
        <w:widowControl w:val="0"/>
        <w:shd w:val="clear" w:color="auto" w:fill="auto"/>
        <w:bidi w:val="0"/>
        <w:spacing w:before="0" w:after="0" w:line="466" w:lineRule="exact"/>
        <w:ind w:left="0" w:right="0" w:firstLine="420"/>
        <w:jc w:val="both"/>
      </w:pPr>
      <w:r>
        <w:rPr>
          <w:color w:val="000000"/>
          <w:spacing w:val="0"/>
          <w:w w:val="100"/>
          <w:position w:val="0"/>
        </w:rPr>
        <w:t>期内，投资杭州富加镓业科技有限公司，持有其</w:t>
      </w:r>
      <w:r>
        <w:rPr>
          <w:color w:val="000000"/>
          <w:spacing w:val="0"/>
          <w:w w:val="100"/>
          <w:position w:val="0"/>
          <w:sz w:val="18"/>
          <w:szCs w:val="18"/>
        </w:rPr>
        <w:t xml:space="preserve">22. </w:t>
      </w:r>
      <w:r>
        <w:rPr>
          <w:color w:val="000000"/>
          <w:spacing w:val="0"/>
          <w:w w:val="100"/>
          <w:position w:val="0"/>
          <w:sz w:val="18"/>
          <w:szCs w:val="18"/>
        </w:rPr>
        <w:t>22%</w:t>
      </w:r>
      <w:r>
        <w:rPr>
          <w:color w:val="000000"/>
          <w:spacing w:val="0"/>
          <w:w w:val="100"/>
          <w:position w:val="0"/>
        </w:rPr>
        <w:t>的股权。富加镓业依托于中科院上海 光机所，专注研究新型半导体材料一氧化镓</w:t>
      </w:r>
      <w:r>
        <w:rPr>
          <w:color w:val="000000"/>
          <w:spacing w:val="0"/>
          <w:w w:val="100"/>
          <w:position w:val="0"/>
          <w:sz w:val="18"/>
          <w:szCs w:val="18"/>
        </w:rPr>
        <w:t>（Ga2O3），</w:t>
      </w:r>
      <w:r>
        <w:rPr>
          <w:color w:val="000000"/>
          <w:spacing w:val="0"/>
          <w:w w:val="100"/>
          <w:position w:val="0"/>
        </w:rPr>
        <w:t>目前基于</w:t>
      </w:r>
      <w:r>
        <w:rPr>
          <w:color w:val="000000"/>
          <w:spacing w:val="0"/>
          <w:w w:val="100"/>
          <w:position w:val="0"/>
          <w:sz w:val="18"/>
          <w:szCs w:val="18"/>
        </w:rPr>
        <w:t>B</w:t>
      </w:r>
      <w:r>
        <w:rPr>
          <w:color w:val="000000"/>
          <w:spacing w:val="0"/>
          <w:w w:val="100"/>
          <w:position w:val="0"/>
        </w:rPr>
        <w:t>氧化镓的晶体制备及其功率器件 开发已取得一定进展。氧化镓</w:t>
      </w:r>
      <w:r>
        <w:rPr>
          <w:color w:val="000000"/>
          <w:spacing w:val="0"/>
          <w:w w:val="100"/>
          <w:position w:val="0"/>
          <w:sz w:val="18"/>
          <w:szCs w:val="18"/>
        </w:rPr>
        <w:t>（Ga2O3）</w:t>
      </w:r>
      <w:r>
        <w:rPr>
          <w:color w:val="000000"/>
          <w:spacing w:val="0"/>
          <w:w w:val="100"/>
          <w:position w:val="0"/>
        </w:rPr>
        <w:t>是继碳化硅</w:t>
      </w:r>
      <w:r>
        <w:rPr>
          <w:color w:val="000000"/>
          <w:spacing w:val="0"/>
          <w:w w:val="100"/>
          <w:position w:val="0"/>
          <w:sz w:val="18"/>
          <w:szCs w:val="18"/>
        </w:rPr>
        <w:t>（SiC）</w:t>
      </w:r>
      <w:r>
        <w:rPr>
          <w:color w:val="000000"/>
          <w:spacing w:val="0"/>
          <w:w w:val="100"/>
          <w:position w:val="0"/>
        </w:rPr>
        <w:t>和氮化镓</w:t>
      </w:r>
      <w:r>
        <w:rPr>
          <w:color w:val="000000"/>
          <w:spacing w:val="0"/>
          <w:w w:val="100"/>
          <w:position w:val="0"/>
          <w:sz w:val="18"/>
          <w:szCs w:val="18"/>
        </w:rPr>
        <w:t>（GaN）</w:t>
      </w:r>
      <w:r>
        <w:rPr>
          <w:color w:val="000000"/>
          <w:spacing w:val="0"/>
          <w:w w:val="100"/>
          <w:position w:val="0"/>
        </w:rPr>
        <w:t xml:space="preserve">之后的新型宽禁带半 </w:t>
      </w:r>
      <w:r>
        <w:rPr>
          <w:color w:val="000000"/>
          <w:spacing w:val="0"/>
          <w:w w:val="100"/>
          <w:position w:val="0"/>
        </w:rPr>
        <w:t>导体材料，制备成本低，具有独特的物理特性优势，未来有望在高压高功率器件及射频器件市场 与碳化硅、氮化镓形成互补，抢占一定的市场份额。</w:t>
      </w:r>
    </w:p>
    <w:p>
      <w:pPr>
        <w:pStyle w:val="Style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期内，投资杭州恒影科技有限公司，持有其</w:t>
      </w:r>
      <w:r>
        <w:rPr>
          <w:color w:val="000000"/>
          <w:spacing w:val="0"/>
          <w:w w:val="100"/>
          <w:position w:val="0"/>
          <w:sz w:val="18"/>
          <w:szCs w:val="18"/>
        </w:rPr>
        <w:t>18.87%</w:t>
      </w:r>
      <w:r>
        <w:rPr>
          <w:color w:val="000000"/>
          <w:spacing w:val="0"/>
          <w:w w:val="100"/>
          <w:position w:val="0"/>
        </w:rPr>
        <w:t>的股权。恒影科技依托于中科院上海光机 所，在“十一五”期间开展了重金属氧氟化物红外玻璃的研究，基于锗酸盐氧氟玻璃</w:t>
      </w:r>
      <w:r>
        <w:rPr>
          <w:color w:val="000000"/>
          <w:spacing w:val="0"/>
          <w:w w:val="100"/>
          <w:position w:val="0"/>
          <w:sz w:val="18"/>
          <w:szCs w:val="18"/>
        </w:rPr>
        <w:t>（FGe）</w:t>
      </w:r>
      <w:r>
        <w:rPr>
          <w:color w:val="000000"/>
          <w:spacing w:val="0"/>
          <w:w w:val="100"/>
          <w:position w:val="0"/>
        </w:rPr>
        <w:t>和镓 酸盐氧氟玻璃</w:t>
      </w:r>
      <w:r>
        <w:rPr>
          <w:color w:val="000000"/>
          <w:spacing w:val="0"/>
          <w:w w:val="100"/>
          <w:position w:val="0"/>
          <w:sz w:val="18"/>
          <w:szCs w:val="18"/>
        </w:rPr>
        <w:t>（FGa）</w:t>
      </w:r>
      <w:r>
        <w:rPr>
          <w:color w:val="000000"/>
          <w:spacing w:val="0"/>
          <w:w w:val="100"/>
          <w:position w:val="0"/>
        </w:rPr>
        <w:t>的大尺寸光窗，被应用于面向先进战机的综合光电系统，是我国新一代红外 尖端武器系统窗口材料的主力供应商。是目前国内仅有的能制备大于</w:t>
      </w:r>
      <w:r>
        <w:rPr>
          <w:color w:val="000000"/>
          <w:spacing w:val="0"/>
          <w:w w:val="100"/>
          <w:position w:val="0"/>
          <w:sz w:val="18"/>
          <w:szCs w:val="18"/>
        </w:rPr>
        <w:t>600mm</w:t>
      </w:r>
      <w:r>
        <w:rPr>
          <w:color w:val="000000"/>
          <w:spacing w:val="0"/>
          <w:w w:val="100"/>
          <w:position w:val="0"/>
        </w:rPr>
        <w:t>先进红外光学材料的 公司。同时，其开发的红外透明陶瓷及雷达隐身方案在我国重大国防项目中均有重要应用。</w:t>
      </w:r>
    </w:p>
    <w:p>
      <w:pPr>
        <w:pStyle w:val="Style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期内，增资杭州谐云科技有限公司。公司与深创投、余杭金控等企业共同向谐云科技追加投 资。本轮融资将主要用于发力国产自主可控软件建设，加大布局云原生细分领域的投入和研发。 目前，谐云科技已为百余家客户企业提供包含建云、上云、用云和管云的全生命周期一站式云原 生整体解决方案服务支撑，也将在助力企业降本增效、加速企业</w:t>
      </w:r>
      <w:r>
        <w:rPr>
          <w:color w:val="000000"/>
          <w:spacing w:val="0"/>
          <w:w w:val="100"/>
          <w:position w:val="0"/>
          <w:sz w:val="18"/>
          <w:szCs w:val="18"/>
        </w:rPr>
        <w:t>IT</w:t>
      </w:r>
      <w:r>
        <w:rPr>
          <w:color w:val="000000"/>
          <w:spacing w:val="0"/>
          <w:w w:val="100"/>
          <w:position w:val="0"/>
        </w:rPr>
        <w:t>基础设施重塑方面继续发挥更 大的作用。</w:t>
      </w:r>
    </w:p>
    <w:p>
      <w:pPr>
        <w:pStyle w:val="Style2"/>
        <w:keepNext w:val="0"/>
        <w:keepLines w:val="0"/>
        <w:widowControl w:val="0"/>
        <w:shd w:val="clear" w:color="auto" w:fill="auto"/>
        <w:bidi w:val="0"/>
        <w:spacing w:before="0" w:after="0" w:line="469" w:lineRule="exact"/>
        <w:ind w:left="0" w:right="0" w:firstLine="500"/>
        <w:jc w:val="both"/>
      </w:pPr>
      <w:bookmarkStart w:id="81" w:name="bookmark81"/>
      <w:r>
        <w:rPr>
          <w:color w:val="000000"/>
          <w:spacing w:val="0"/>
          <w:w w:val="100"/>
          <w:position w:val="0"/>
          <w:sz w:val="18"/>
          <w:szCs w:val="18"/>
        </w:rPr>
        <w:t>（</w:t>
      </w:r>
      <w:bookmarkEnd w:id="81"/>
      <w:r>
        <w:rPr>
          <w:color w:val="000000"/>
          <w:spacing w:val="0"/>
          <w:w w:val="100"/>
          <w:position w:val="0"/>
          <w:sz w:val="18"/>
          <w:szCs w:val="18"/>
        </w:rPr>
        <w:t>3）</w:t>
      </w:r>
      <w:r>
        <w:rPr>
          <w:color w:val="000000"/>
          <w:spacing w:val="0"/>
          <w:w w:val="100"/>
          <w:position w:val="0"/>
        </w:rPr>
        <w:t>深度参与先进制造业</w:t>
      </w:r>
    </w:p>
    <w:p>
      <w:pPr>
        <w:pStyle w:val="Style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期内，投资设立浙江新动锂科技有限公司，持股比例</w:t>
      </w:r>
      <w:r>
        <w:rPr>
          <w:color w:val="000000"/>
          <w:spacing w:val="0"/>
          <w:w w:val="100"/>
          <w:position w:val="0"/>
          <w:sz w:val="18"/>
          <w:szCs w:val="18"/>
        </w:rPr>
        <w:t>40%</w:t>
      </w:r>
      <w:r>
        <w:rPr>
          <w:color w:val="000000"/>
          <w:spacing w:val="0"/>
          <w:w w:val="100"/>
          <w:position w:val="0"/>
        </w:rPr>
        <w:t>。对氟化工这一高端新材料领域的 投资，公司已储备良久。团队拥有氟化工行业的深厚背景，强大的技术研发能力，丰富的生产管 理和营销经验，以及在锂电池核心材料领域的充分准备，将是公司硬科技版图上一个重要板块。</w:t>
      </w:r>
    </w:p>
    <w:p>
      <w:pPr>
        <w:pStyle w:val="Style2"/>
        <w:keepNext w:val="0"/>
        <w:keepLines w:val="0"/>
        <w:widowControl w:val="0"/>
        <w:shd w:val="clear" w:color="auto" w:fill="auto"/>
        <w:bidi w:val="0"/>
        <w:spacing w:before="0" w:after="520" w:line="469" w:lineRule="exact"/>
        <w:ind w:left="0" w:right="0" w:firstLine="500"/>
        <w:jc w:val="both"/>
      </w:pPr>
      <w:r>
        <w:rPr>
          <w:color w:val="000000"/>
          <w:spacing w:val="0"/>
          <w:w w:val="100"/>
          <w:position w:val="0"/>
        </w:rPr>
        <w:t>期内，投资设立浙江宏华百锦千印家纺科技有限公司，持股比例</w:t>
      </w:r>
      <w:r>
        <w:rPr>
          <w:color w:val="000000"/>
          <w:spacing w:val="0"/>
          <w:w w:val="100"/>
          <w:position w:val="0"/>
          <w:sz w:val="18"/>
          <w:szCs w:val="18"/>
        </w:rPr>
        <w:t>30%</w:t>
      </w:r>
      <w:r>
        <w:rPr>
          <w:color w:val="000000"/>
          <w:spacing w:val="0"/>
          <w:w w:val="100"/>
          <w:position w:val="0"/>
        </w:rPr>
        <w:t>。此次投资是公司与宏 华数科两家上市公司之间继股权投资关系之外的一次战略性的深度合作。宏华百锦千印将以数码 喷印技术为核心、结合全球顶级设计资源和</w:t>
      </w:r>
      <w:r>
        <w:rPr>
          <w:color w:val="000000"/>
          <w:spacing w:val="0"/>
          <w:w w:val="100"/>
          <w:position w:val="0"/>
          <w:sz w:val="18"/>
          <w:szCs w:val="18"/>
        </w:rPr>
        <w:t>AI</w:t>
      </w:r>
      <w:r>
        <w:rPr>
          <w:color w:val="000000"/>
          <w:spacing w:val="0"/>
          <w:w w:val="100"/>
          <w:position w:val="0"/>
        </w:rPr>
        <w:t>设计平台，为家纺产业提供时尚家纺面料及成品柔 性供应链平台，力图为产业做出“数字化装备+智能化工厂+快反供应链”的智能纺织落地蓝本。</w:t>
      </w:r>
    </w:p>
    <w:p>
      <w:pPr>
        <w:pStyle w:val="Style24"/>
        <w:keepNext/>
        <w:keepLines/>
        <w:widowControl w:val="0"/>
        <w:shd w:val="clear" w:color="auto" w:fill="auto"/>
        <w:bidi w:val="0"/>
        <w:spacing w:before="0" w:after="140" w:line="240" w:lineRule="auto"/>
        <w:ind w:left="0" w:right="0" w:firstLine="0"/>
        <w:jc w:val="both"/>
      </w:pPr>
      <w:bookmarkStart w:id="82" w:name="bookmark82"/>
      <w:bookmarkStart w:id="83" w:name="bookmark83"/>
      <w:bookmarkStart w:id="84" w:name="bookmark84"/>
      <w:bookmarkStart w:id="85" w:name="bookmark85"/>
      <w:r>
        <w:rPr>
          <w:color w:val="000000"/>
          <w:spacing w:val="0"/>
          <w:w w:val="100"/>
          <w:position w:val="0"/>
        </w:rPr>
        <w:t>四</w:t>
      </w:r>
      <w:bookmarkEnd w:id="84"/>
      <w:r>
        <w:rPr>
          <w:color w:val="000000"/>
          <w:spacing w:val="0"/>
          <w:w w:val="100"/>
          <w:position w:val="0"/>
        </w:rPr>
        <w:t>、报告期内核心竞争力分析</w:t>
      </w:r>
      <w:bookmarkEnd w:id="82"/>
      <w:bookmarkEnd w:id="83"/>
      <w:bookmarkEnd w:id="85"/>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报告期内，公司加快战略转型，加大资源整合，前瞻布局高科技和先进制造领域，积极向地 产资产管理业务转型，呈稳健高质量发展态势。</w:t>
      </w:r>
    </w:p>
    <w:p>
      <w:pPr>
        <w:pStyle w:val="Style2"/>
        <w:keepNext w:val="0"/>
        <w:keepLines w:val="0"/>
        <w:widowControl w:val="0"/>
        <w:shd w:val="clear" w:color="auto" w:fill="auto"/>
        <w:bidi w:val="0"/>
        <w:spacing w:before="0" w:after="240" w:line="469" w:lineRule="exact"/>
        <w:ind w:left="0" w:right="0" w:firstLine="500"/>
        <w:jc w:val="both"/>
      </w:pPr>
      <w:bookmarkStart w:id="86" w:name="bookmark86"/>
      <w:r>
        <w:rPr>
          <w:rFonts w:ascii="Times New Roman" w:eastAsia="Times New Roman" w:hAnsi="Times New Roman" w:cs="Times New Roman"/>
          <w:color w:val="000000"/>
          <w:spacing w:val="0"/>
          <w:w w:val="100"/>
          <w:position w:val="0"/>
        </w:rPr>
        <w:t>1</w:t>
      </w:r>
      <w:bookmarkEnd w:id="86"/>
      <w:r>
        <w:rPr>
          <w:color w:val="000000"/>
          <w:spacing w:val="0"/>
          <w:w w:val="100"/>
          <w:position w:val="0"/>
        </w:rPr>
        <w:t>、 前瞻转型。近年加大了对高科技和先进制造业领域的布局，已经渐成规模和体系，为公司 未来的发展打开广阔空间。公司战略投资了大量具有国产自主可控技术的高科技企业，区块链、 人工智能、高端制造、芯片设计、生物医药等板块已基本成型，已经或拟将陆续上市，具有很大 的升值空间。</w:t>
      </w:r>
    </w:p>
    <w:p>
      <w:pPr>
        <w:pStyle w:val="Style2"/>
        <w:keepNext w:val="0"/>
        <w:keepLines w:val="0"/>
        <w:widowControl w:val="0"/>
        <w:shd w:val="clear" w:color="auto" w:fill="auto"/>
        <w:tabs>
          <w:tab w:pos="324" w:val="left"/>
        </w:tabs>
        <w:bidi w:val="0"/>
        <w:spacing w:before="0" w:after="0"/>
        <w:ind w:left="0" w:right="0" w:firstLine="500"/>
        <w:jc w:val="both"/>
      </w:pPr>
      <w:bookmarkStart w:id="87" w:name="bookmark87"/>
      <w:r>
        <w:rPr>
          <w:rFonts w:ascii="Times New Roman" w:eastAsia="Times New Roman" w:hAnsi="Times New Roman" w:cs="Times New Roman"/>
          <w:color w:val="000000"/>
          <w:spacing w:val="0"/>
          <w:w w:val="100"/>
          <w:position w:val="0"/>
        </w:rPr>
        <w:t>2</w:t>
      </w:r>
      <w:bookmarkEnd w:id="87"/>
      <w:r>
        <w:rPr>
          <w:color w:val="000000"/>
          <w:spacing w:val="0"/>
          <w:w w:val="100"/>
          <w:position w:val="0"/>
        </w:rPr>
        <w:t>、</w:t>
        <w:tab/>
        <w:t xml:space="preserve">储备丰裕。具备质地优良、规模合理的土地资源，土地储备主要分布在以上海为中心的长 </w:t>
      </w:r>
      <w:r>
        <w:rPr>
          <w:color w:val="000000"/>
          <w:spacing w:val="0"/>
          <w:w w:val="100"/>
          <w:position w:val="0"/>
        </w:rPr>
        <w:t>三角经济发达地区。尽管近年来拿地谨慎，但土储质量较高，货值储备仍十分充足。目前在开发 和待开发面积约</w:t>
      </w:r>
      <w:r>
        <w:rPr>
          <w:rFonts w:ascii="Times New Roman" w:eastAsia="Times New Roman" w:hAnsi="Times New Roman" w:cs="Times New Roman"/>
          <w:color w:val="000000"/>
          <w:spacing w:val="0"/>
          <w:w w:val="100"/>
          <w:position w:val="0"/>
        </w:rPr>
        <w:t>1400</w:t>
      </w:r>
      <w:r>
        <w:rPr>
          <w:color w:val="000000"/>
          <w:spacing w:val="0"/>
          <w:w w:val="100"/>
          <w:position w:val="0"/>
        </w:rPr>
        <w:t>万平方米，至少可满足公司未来</w:t>
      </w:r>
      <w:r>
        <w:rPr>
          <w:rFonts w:ascii="Times New Roman" w:eastAsia="Times New Roman" w:hAnsi="Times New Roman" w:cs="Times New Roman"/>
          <w:color w:val="000000"/>
          <w:spacing w:val="0"/>
          <w:w w:val="100"/>
          <w:position w:val="0"/>
        </w:rPr>
        <w:t>5-8</w:t>
      </w:r>
      <w:r>
        <w:rPr>
          <w:color w:val="000000"/>
          <w:spacing w:val="0"/>
          <w:w w:val="100"/>
          <w:position w:val="0"/>
        </w:rPr>
        <w:t>年的开发需求；土地取得成本较低，为 公司持续盈利提供了充分保障。</w:t>
      </w:r>
    </w:p>
    <w:p>
      <w:pPr>
        <w:pStyle w:val="Style2"/>
        <w:keepNext w:val="0"/>
        <w:keepLines w:val="0"/>
        <w:widowControl w:val="0"/>
        <w:shd w:val="clear" w:color="auto" w:fill="auto"/>
        <w:tabs>
          <w:tab w:pos="790" w:val="left"/>
        </w:tabs>
        <w:bidi w:val="0"/>
        <w:spacing w:before="0" w:after="0" w:line="470" w:lineRule="exact"/>
        <w:ind w:left="0" w:right="0" w:firstLine="520"/>
        <w:jc w:val="both"/>
      </w:pPr>
      <w:bookmarkStart w:id="88" w:name="bookmark88"/>
      <w:r>
        <w:rPr>
          <w:rFonts w:ascii="Times New Roman" w:eastAsia="Times New Roman" w:hAnsi="Times New Roman" w:cs="Times New Roman"/>
          <w:color w:val="000000"/>
          <w:spacing w:val="0"/>
          <w:w w:val="100"/>
          <w:position w:val="0"/>
        </w:rPr>
        <w:t>3</w:t>
      </w:r>
      <w:bookmarkEnd w:id="88"/>
      <w:r>
        <w:rPr>
          <w:color w:val="000000"/>
          <w:spacing w:val="0"/>
          <w:w w:val="100"/>
          <w:position w:val="0"/>
        </w:rPr>
        <w:t>、</w:t>
        <w:tab/>
        <w:t>财务稳健。资产负债结构均衡稳健，债务期限及类型合理，满足“三条红线”绿档企业的 标准。在金融机构和资本市场具有良好的信用和声誉，能够从资本市场、金融机构等多元渠道获 取资金。财务质量持续改善，杠杆水平合理，资产负债率、净负债率、综合资金成本在同行业中 均保持较低水平，具备较强的风险抵御能力。</w:t>
      </w:r>
    </w:p>
    <w:p>
      <w:pPr>
        <w:pStyle w:val="Style2"/>
        <w:keepNext w:val="0"/>
        <w:keepLines w:val="0"/>
        <w:widowControl w:val="0"/>
        <w:shd w:val="clear" w:color="auto" w:fill="auto"/>
        <w:tabs>
          <w:tab w:pos="786" w:val="left"/>
        </w:tabs>
        <w:bidi w:val="0"/>
        <w:spacing w:before="0" w:after="520" w:line="470" w:lineRule="exact"/>
        <w:ind w:left="0" w:right="0" w:firstLine="520"/>
        <w:jc w:val="both"/>
      </w:pPr>
      <w:bookmarkStart w:id="89" w:name="bookmark89"/>
      <w:r>
        <w:rPr>
          <w:rFonts w:ascii="Times New Roman" w:eastAsia="Times New Roman" w:hAnsi="Times New Roman" w:cs="Times New Roman"/>
          <w:color w:val="000000"/>
          <w:spacing w:val="0"/>
          <w:w w:val="100"/>
          <w:position w:val="0"/>
        </w:rPr>
        <w:t>4</w:t>
      </w:r>
      <w:bookmarkEnd w:id="89"/>
      <w:r>
        <w:rPr>
          <w:color w:val="000000"/>
          <w:spacing w:val="0"/>
          <w:w w:val="100"/>
          <w:position w:val="0"/>
        </w:rPr>
        <w:t>、</w:t>
        <w:tab/>
        <w:t>治理规范。建立了完整规范的业务管理制度、流程，有效实施风控机制，强化对风险的识 别、管理和控制能力。管理团队人员稳定</w:t>
      </w:r>
      <w:r>
        <w:rPr>
          <w:color w:val="000000"/>
          <w:spacing w:val="0"/>
          <w:w w:val="100"/>
          <w:position w:val="0"/>
        </w:rPr>
        <w:t>，</w:t>
      </w:r>
      <w:r>
        <w:rPr>
          <w:color w:val="000000"/>
          <w:spacing w:val="0"/>
          <w:w w:val="100"/>
          <w:position w:val="0"/>
        </w:rPr>
        <w:t>项目运作经验丰富</w:t>
      </w:r>
      <w:r>
        <w:rPr>
          <w:color w:val="000000"/>
          <w:spacing w:val="0"/>
          <w:w w:val="100"/>
          <w:position w:val="0"/>
        </w:rPr>
        <w:t>，</w:t>
      </w:r>
      <w:r>
        <w:rPr>
          <w:color w:val="000000"/>
          <w:spacing w:val="0"/>
          <w:w w:val="100"/>
          <w:position w:val="0"/>
        </w:rPr>
        <w:t>管理能力突出，具备在复杂市场环境 下实现企业规范、健康、持续发展的能力。公司激励方式完善，通过股权激励等使公司和员工利 益高度统一，形成了强大凝聚力。</w:t>
      </w:r>
    </w:p>
    <w:p>
      <w:pPr>
        <w:pStyle w:val="Style24"/>
        <w:keepNext/>
        <w:keepLines/>
        <w:widowControl w:val="0"/>
        <w:shd w:val="clear" w:color="auto" w:fill="auto"/>
        <w:bidi w:val="0"/>
        <w:spacing w:before="0" w:after="120" w:line="240" w:lineRule="auto"/>
        <w:ind w:left="0" w:right="0" w:firstLine="0"/>
        <w:jc w:val="both"/>
      </w:pPr>
      <w:bookmarkStart w:id="90" w:name="bookmark90"/>
      <w:bookmarkStart w:id="91" w:name="bookmark91"/>
      <w:bookmarkStart w:id="92" w:name="bookmark92"/>
      <w:bookmarkStart w:id="93" w:name="bookmark93"/>
      <w:r>
        <w:rPr>
          <w:color w:val="000000"/>
          <w:spacing w:val="0"/>
          <w:w w:val="100"/>
          <w:position w:val="0"/>
        </w:rPr>
        <w:t>五</w:t>
      </w:r>
      <w:bookmarkEnd w:id="92"/>
      <w:r>
        <w:rPr>
          <w:color w:val="000000"/>
          <w:spacing w:val="0"/>
          <w:w w:val="100"/>
          <w:position w:val="0"/>
        </w:rPr>
        <w:t>、报告期内主要经营情况</w:t>
      </w:r>
      <w:bookmarkEnd w:id="90"/>
      <w:bookmarkEnd w:id="91"/>
      <w:bookmarkEnd w:id="93"/>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详见本节经营情况讨论与分析</w:t>
      </w:r>
    </w:p>
    <w:p>
      <w:pPr>
        <w:pStyle w:val="Style2"/>
        <w:keepNext w:val="0"/>
        <w:keepLines w:val="0"/>
        <w:widowControl w:val="0"/>
        <w:shd w:val="clear" w:color="auto" w:fill="auto"/>
        <w:bidi w:val="0"/>
        <w:spacing w:before="0" w:after="120" w:line="240" w:lineRule="auto"/>
        <w:ind w:left="0" w:right="0" w:firstLine="0"/>
        <w:jc w:val="both"/>
      </w:pPr>
      <w:bookmarkStart w:id="94" w:name="bookmark94"/>
      <w:r>
        <w:rPr>
          <w:b/>
          <w:bCs/>
          <w:color w:val="000000"/>
          <w:spacing w:val="0"/>
          <w:w w:val="100"/>
          <w:position w:val="0"/>
        </w:rPr>
        <w:t>（</w:t>
      </w:r>
      <w:bookmarkEnd w:id="94"/>
      <w:r>
        <w:rPr>
          <w:b/>
          <w:bCs/>
          <w:color w:val="000000"/>
          <w:spacing w:val="0"/>
          <w:w w:val="100"/>
          <w:position w:val="0"/>
        </w:rPr>
        <w:t>一）主营业务分析</w:t>
      </w:r>
    </w:p>
    <w:p>
      <w:pPr>
        <w:pStyle w:val="Style2"/>
        <w:keepNext w:val="0"/>
        <w:keepLines w:val="0"/>
        <w:widowControl w:val="0"/>
        <w:numPr>
          <w:ilvl w:val="0"/>
          <w:numId w:val="3"/>
        </w:numPr>
        <w:shd w:val="clear" w:color="auto" w:fill="auto"/>
        <w:bidi w:val="0"/>
        <w:spacing w:before="0" w:after="120" w:line="240" w:lineRule="auto"/>
        <w:ind w:left="0" w:right="0" w:firstLine="0"/>
        <w:jc w:val="both"/>
      </w:pPr>
      <w:bookmarkStart w:id="95" w:name="bookmark95"/>
      <w:bookmarkEnd w:id="95"/>
      <w:r>
        <w:rPr>
          <w:b/>
          <w:bCs/>
          <w:color w:val="000000"/>
          <w:spacing w:val="0"/>
          <w:w w:val="100"/>
          <w:position w:val="0"/>
        </w:rPr>
        <w:t>利润表及现金流量表相关科目变动分析表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2122"/>
        <w:gridCol w:w="2002"/>
        <w:gridCol w:w="1848"/>
      </w:tblGrid>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科目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变动比例（%）</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16,891,296,006.91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13,792,021,061.89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22.47</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13,140,738,360.86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9,710,218, </w:t>
            </w:r>
            <w:r>
              <w:rPr>
                <w:color w:val="000000"/>
                <w:spacing w:val="0"/>
                <w:w w:val="100"/>
                <w:position w:val="0"/>
                <w:sz w:val="18"/>
                <w:szCs w:val="18"/>
              </w:rPr>
              <w:t xml:space="preserve">504. </w:t>
            </w:r>
            <w:r>
              <w:rPr>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35.33</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417,588,977.66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394,018,537.57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5.98</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541,417,863.67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463,732,978.93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16.75</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2,281,291,449. </w:t>
            </w:r>
            <w:r>
              <w:rPr>
                <w:color w:val="000000"/>
                <w:spacing w:val="0"/>
                <w:w w:val="100"/>
                <w:position w:val="0"/>
                <w:sz w:val="18"/>
                <w:szCs w:val="18"/>
              </w:rPr>
              <w:t>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2,750, 207, </w:t>
            </w:r>
            <w:r>
              <w:rPr>
                <w:color w:val="000000"/>
                <w:spacing w:val="0"/>
                <w:w w:val="100"/>
                <w:position w:val="0"/>
                <w:sz w:val="18"/>
                <w:szCs w:val="18"/>
              </w:rPr>
              <w:t>021.45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-17.05</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14,560,445,370.94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5,039,415, </w:t>
            </w:r>
            <w:r>
              <w:rPr>
                <w:color w:val="000000"/>
                <w:spacing w:val="0"/>
                <w:w w:val="100"/>
                <w:position w:val="0"/>
                <w:sz w:val="18"/>
                <w:szCs w:val="18"/>
              </w:rPr>
              <w:t xml:space="preserve">978. </w:t>
            </w:r>
            <w:r>
              <w:rPr>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188.93</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4,846, 769, </w:t>
            </w:r>
            <w:r>
              <w:rPr>
                <w:color w:val="000000"/>
                <w:spacing w:val="0"/>
                <w:w w:val="100"/>
                <w:position w:val="0"/>
                <w:sz w:val="18"/>
                <w:szCs w:val="18"/>
              </w:rPr>
              <w:t xml:space="preserve">560. </w:t>
            </w:r>
            <w:r>
              <w:rPr>
                <w:color w:val="000000"/>
                <w:spacing w:val="0"/>
                <w:w w:val="100"/>
                <w:position w:val="0"/>
                <w:sz w:val="18"/>
                <w:szCs w:val="18"/>
              </w:rPr>
              <w:t>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-2,081,753,247.26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不适用</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筹资活动产生的现金流量净额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-17,526,612,200.94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-4,488,358,026.48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不适用</w:t>
            </w:r>
          </w:p>
        </w:tc>
      </w:tr>
    </w:tbl>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营业成本变动原因说明：本期房地产结算收入增加，相应的房地产结算成本增加</w:t>
      </w:r>
    </w:p>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经营活动产生的现金流量净额变动原因说明：本期房地产销售回款增加，同时房地产土地投入减 少</w:t>
      </w:r>
    </w:p>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投资活动产生的现金流量净额变动原因说明：主要系本期股权投资减少所致</w:t>
      </w:r>
    </w:p>
    <w:p>
      <w:pPr>
        <w:pStyle w:val="Style2"/>
        <w:keepNext w:val="0"/>
        <w:keepLines w:val="0"/>
        <w:widowControl w:val="0"/>
        <w:shd w:val="clear" w:color="auto" w:fill="auto"/>
        <w:bidi w:val="0"/>
        <w:spacing w:before="0" w:after="320" w:line="298" w:lineRule="exact"/>
        <w:ind w:left="0" w:right="0" w:firstLine="0"/>
        <w:jc w:val="both"/>
      </w:pPr>
      <w:r>
        <w:rPr>
          <w:color w:val="000000"/>
          <w:spacing w:val="0"/>
          <w:w w:val="100"/>
          <w:position w:val="0"/>
        </w:rPr>
        <w:t>筹资活动产生的现金流量净额变动原因说明：主要系本期偿还借款所致</w:t>
      </w:r>
    </w:p>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本期公司业务类型、利润构成或利润来源发生重大变动的详细说明</w:t>
      </w:r>
    </w:p>
    <w:p>
      <w:pPr>
        <w:pStyle w:val="Style2"/>
        <w:keepNext w:val="0"/>
        <w:keepLines w:val="0"/>
        <w:widowControl w:val="0"/>
        <w:shd w:val="clear" w:color="auto" w:fill="auto"/>
        <w:bidi w:val="0"/>
        <w:spacing w:before="0" w:after="380" w:line="298"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3"/>
        </w:numPr>
        <w:shd w:val="clear" w:color="auto" w:fill="auto"/>
        <w:bidi w:val="0"/>
        <w:spacing w:before="0" w:after="60" w:line="298" w:lineRule="exact"/>
        <w:ind w:left="0" w:right="0" w:firstLine="0"/>
        <w:jc w:val="both"/>
      </w:pPr>
      <w:bookmarkStart w:id="96" w:name="bookmark96"/>
      <w:bookmarkStart w:id="97" w:name="bookmark97"/>
      <w:bookmarkStart w:id="98" w:name="bookmark98"/>
      <w:bookmarkStart w:id="99" w:name="bookmark99"/>
      <w:bookmarkEnd w:id="98"/>
      <w:r>
        <w:rPr>
          <w:color w:val="000000"/>
          <w:spacing w:val="0"/>
          <w:w w:val="100"/>
          <w:position w:val="0"/>
        </w:rPr>
        <w:t>收入和成本分析</w:t>
      </w:r>
      <w:bookmarkEnd w:id="96"/>
      <w:bookmarkEnd w:id="97"/>
      <w:bookmarkEnd w:id="99"/>
    </w:p>
    <w:p>
      <w:pPr>
        <w:pStyle w:val="Style2"/>
        <w:keepNext w:val="0"/>
        <w:keepLines w:val="0"/>
        <w:widowControl w:val="0"/>
        <w:shd w:val="clear" w:color="auto" w:fill="auto"/>
        <w:bidi w:val="0"/>
        <w:spacing w:before="0" w:after="120" w:line="298" w:lineRule="exact"/>
        <w:ind w:left="0" w:right="0" w:firstLine="0"/>
        <w:jc w:val="both"/>
      </w:pPr>
      <w:r>
        <w:rPr>
          <w:color w:val="000000"/>
          <w:spacing w:val="0"/>
          <w:w w:val="100"/>
          <w:position w:val="0"/>
          <w:sz w:val="18"/>
          <w:szCs w:val="18"/>
        </w:rPr>
        <w:t>J</w:t>
      </w:r>
      <w:r>
        <w:rPr>
          <w:color w:val="000000"/>
          <w:spacing w:val="0"/>
          <w:w w:val="100"/>
          <w:position w:val="0"/>
        </w:rPr>
        <w:t>适用口不适用</w:t>
      </w:r>
      <w:r>
        <w:br w:type="page"/>
      </w:r>
    </w:p>
    <w:p>
      <w:pPr>
        <w:pStyle w:val="Style24"/>
        <w:keepNext/>
        <w:keepLines/>
        <w:widowControl w:val="0"/>
        <w:shd w:val="clear" w:color="auto" w:fill="auto"/>
        <w:bidi w:val="0"/>
        <w:spacing w:before="0" w:after="120" w:line="240" w:lineRule="auto"/>
        <w:ind w:left="0" w:right="0" w:firstLine="0"/>
        <w:jc w:val="left"/>
      </w:pPr>
      <w:bookmarkStart w:id="100" w:name="bookmark100"/>
      <w:bookmarkStart w:id="101" w:name="bookmark101"/>
      <w:bookmarkStart w:id="102" w:name="bookmark102"/>
      <w:bookmarkStart w:id="103" w:name="bookmark103"/>
      <w:r>
        <w:rPr>
          <w:color w:val="000000"/>
          <w:spacing w:val="0"/>
          <w:w w:val="100"/>
          <w:position w:val="0"/>
        </w:rPr>
        <w:t>（</w:t>
      </w:r>
      <w:bookmarkEnd w:id="102"/>
      <w:r>
        <w:rPr>
          <w:color w:val="000000"/>
          <w:spacing w:val="0"/>
          <w:w w:val="100"/>
          <w:position w:val="0"/>
        </w:rPr>
        <w:t>1）.</w:t>
      </w:r>
      <w:r>
        <w:rPr>
          <w:color w:val="000000"/>
          <w:spacing w:val="0"/>
          <w:w w:val="100"/>
          <w:position w:val="0"/>
        </w:rPr>
        <w:t>主营业务分行业、分产品、分地区、分销售模式情况</w:t>
      </w:r>
      <w:bookmarkEnd w:id="100"/>
      <w:bookmarkEnd w:id="101"/>
      <w:bookmarkEnd w:id="103"/>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118"/>
        <w:gridCol w:w="1747"/>
        <w:gridCol w:w="1742"/>
        <w:gridCol w:w="1114"/>
        <w:gridCol w:w="1114"/>
        <w:gridCol w:w="1109"/>
        <w:gridCol w:w="1118"/>
      </w:tblGrid>
      <w:tr>
        <w:trPr>
          <w:trHeight w:val="331" w:hRule="exact"/>
        </w:trPr>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主营业务分行业情况</w:t>
            </w: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分行业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毛利率（％）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180" w:right="0" w:firstLine="20"/>
              <w:jc w:val="left"/>
              <w:rPr>
                <w:sz w:val="17"/>
                <w:szCs w:val="17"/>
              </w:rPr>
            </w:pPr>
            <w:r>
              <w:rPr>
                <w:color w:val="000000"/>
                <w:spacing w:val="0"/>
                <w:w w:val="100"/>
                <w:position w:val="0"/>
                <w:sz w:val="17"/>
                <w:szCs w:val="17"/>
              </w:rPr>
              <w:t>营业收入 比上年增 减（</w:t>
            </w:r>
            <w:r>
              <w:rPr>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180" w:right="0" w:firstLine="20"/>
              <w:jc w:val="left"/>
              <w:rPr>
                <w:sz w:val="17"/>
                <w:szCs w:val="17"/>
              </w:rPr>
            </w:pPr>
            <w:r>
              <w:rPr>
                <w:color w:val="000000"/>
                <w:spacing w:val="0"/>
                <w:w w:val="100"/>
                <w:position w:val="0"/>
                <w:sz w:val="17"/>
                <w:szCs w:val="17"/>
              </w:rPr>
              <w:t>营业成本 比上年增 减（</w:t>
            </w:r>
            <w:r>
              <w:rPr>
                <w:color w:val="000000"/>
                <w:spacing w:val="0"/>
                <w:w w:val="100"/>
                <w:position w:val="0"/>
                <w:sz w:val="18"/>
                <w:szCs w:val="18"/>
              </w:rPr>
              <w:t>％</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毛利率比 上年增减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13,188, 554, </w:t>
            </w:r>
            <w:r>
              <w:rPr>
                <w:color w:val="000000"/>
                <w:spacing w:val="0"/>
                <w:w w:val="100"/>
                <w:position w:val="0"/>
                <w:sz w:val="16"/>
                <w:szCs w:val="16"/>
              </w:rPr>
              <w:t xml:space="preserve">774.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9, 629, 327, </w:t>
            </w:r>
            <w:r>
              <w:rPr>
                <w:color w:val="000000"/>
                <w:spacing w:val="0"/>
                <w:w w:val="100"/>
                <w:position w:val="0"/>
                <w:sz w:val="16"/>
                <w:szCs w:val="16"/>
              </w:rPr>
              <w:t xml:space="preserve">375.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54. </w:t>
            </w:r>
            <w:r>
              <w:rPr>
                <w:color w:val="000000"/>
                <w:spacing w:val="0"/>
                <w:w w:val="100"/>
                <w:position w:val="0"/>
                <w:sz w:val="16"/>
                <w:szCs w:val="16"/>
              </w:rPr>
              <w:t>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right"/>
              <w:rPr>
                <w:sz w:val="17"/>
                <w:szCs w:val="17"/>
              </w:rPr>
            </w:pPr>
            <w:r>
              <w:rPr>
                <w:color w:val="000000"/>
                <w:spacing w:val="0"/>
                <w:w w:val="100"/>
                <w:position w:val="0"/>
                <w:sz w:val="17"/>
                <w:szCs w:val="17"/>
              </w:rPr>
              <w:t>减少</w:t>
            </w:r>
            <w:r>
              <w:rPr>
                <w:color w:val="000000"/>
                <w:spacing w:val="0"/>
                <w:w w:val="100"/>
                <w:position w:val="0"/>
                <w:sz w:val="16"/>
                <w:szCs w:val="16"/>
              </w:rPr>
              <w:t xml:space="preserve">12. </w:t>
            </w:r>
            <w:r>
              <w:rPr>
                <w:color w:val="000000"/>
                <w:spacing w:val="0"/>
                <w:w w:val="100"/>
                <w:position w:val="0"/>
                <w:sz w:val="16"/>
                <w:szCs w:val="16"/>
              </w:rPr>
              <w:t xml:space="preserve">86 </w:t>
            </w:r>
            <w:r>
              <w:rPr>
                <w:color w:val="000000"/>
                <w:spacing w:val="0"/>
                <w:w w:val="100"/>
                <w:position w:val="0"/>
                <w:sz w:val="17"/>
                <w:szCs w:val="17"/>
              </w:rPr>
              <w:t>个百分点</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商业贸易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3,228, 872, </w:t>
            </w:r>
            <w:r>
              <w:rPr>
                <w:color w:val="000000"/>
                <w:spacing w:val="0"/>
                <w:w w:val="100"/>
                <w:position w:val="0"/>
                <w:sz w:val="16"/>
                <w:szCs w:val="16"/>
              </w:rPr>
              <w:t xml:space="preserve">383.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3,212, 861, </w:t>
            </w:r>
            <w:r>
              <w:rPr>
                <w:color w:val="000000"/>
                <w:spacing w:val="0"/>
                <w:w w:val="100"/>
                <w:position w:val="0"/>
                <w:sz w:val="16"/>
                <w:szCs w:val="16"/>
              </w:rPr>
              <w:t xml:space="preserve">144.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0.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220" w:right="0" w:firstLine="40"/>
              <w:jc w:val="both"/>
              <w:rPr>
                <w:sz w:val="17"/>
                <w:szCs w:val="17"/>
              </w:rPr>
            </w:pPr>
            <w:r>
              <w:rPr>
                <w:color w:val="000000"/>
                <w:spacing w:val="0"/>
                <w:w w:val="100"/>
                <w:position w:val="0"/>
                <w:sz w:val="17"/>
                <w:szCs w:val="17"/>
              </w:rPr>
              <w:t>增加</w:t>
            </w:r>
            <w:r>
              <w:rPr>
                <w:color w:val="000000"/>
                <w:spacing w:val="0"/>
                <w:w w:val="100"/>
                <w:position w:val="0"/>
                <w:sz w:val="16"/>
                <w:szCs w:val="16"/>
              </w:rPr>
              <w:t xml:space="preserve">0. </w:t>
            </w:r>
            <w:r>
              <w:rPr>
                <w:color w:val="000000"/>
                <w:spacing w:val="0"/>
                <w:w w:val="100"/>
                <w:position w:val="0"/>
                <w:sz w:val="16"/>
                <w:szCs w:val="16"/>
              </w:rPr>
              <w:t xml:space="preserve">27 </w:t>
            </w:r>
            <w:r>
              <w:rPr>
                <w:color w:val="000000"/>
                <w:spacing w:val="0"/>
                <w:w w:val="100"/>
                <w:position w:val="0"/>
                <w:sz w:val="17"/>
                <w:szCs w:val="17"/>
              </w:rPr>
              <w:t>个百分点</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海涂开发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42, </w:t>
            </w:r>
            <w:r>
              <w:rPr>
                <w:color w:val="000000"/>
                <w:spacing w:val="0"/>
                <w:w w:val="100"/>
                <w:position w:val="0"/>
                <w:sz w:val="16"/>
                <w:szCs w:val="16"/>
              </w:rPr>
              <w:t>506,010.57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73,316, </w:t>
            </w:r>
            <w:r>
              <w:rPr>
                <w:color w:val="000000"/>
                <w:spacing w:val="0"/>
                <w:w w:val="100"/>
                <w:position w:val="0"/>
                <w:sz w:val="16"/>
                <w:szCs w:val="16"/>
              </w:rPr>
              <w:t xml:space="preserve">689.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-72. </w:t>
            </w:r>
            <w:r>
              <w:rPr>
                <w:color w:val="000000"/>
                <w:spacing w:val="0"/>
                <w:w w:val="100"/>
                <w:position w:val="0"/>
                <w:sz w:val="16"/>
                <w:szCs w:val="16"/>
              </w:rPr>
              <w:t>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 </w:t>
            </w:r>
            <w:r>
              <w:rPr>
                <w:color w:val="000000"/>
                <w:spacing w:val="0"/>
                <w:w w:val="100"/>
                <w:position w:val="0"/>
                <w:sz w:val="16"/>
                <w:szCs w:val="16"/>
              </w:rPr>
              <w:t>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-45. </w:t>
            </w:r>
            <w:r>
              <w:rPr>
                <w:color w:val="000000"/>
                <w:spacing w:val="0"/>
                <w:w w:val="100"/>
                <w:position w:val="0"/>
                <w:sz w:val="16"/>
                <w:szCs w:val="16"/>
              </w:rPr>
              <w:t>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jc w:val="left"/>
              <w:rPr>
                <w:sz w:val="16"/>
                <w:szCs w:val="16"/>
              </w:rPr>
            </w:pPr>
            <w:r>
              <w:rPr>
                <w:color w:val="000000"/>
                <w:spacing w:val="0"/>
                <w:w w:val="100"/>
                <w:position w:val="0"/>
                <w:sz w:val="17"/>
                <w:szCs w:val="17"/>
              </w:rPr>
              <w:t>增加</w:t>
            </w:r>
            <w:r>
              <w:rPr>
                <w:color w:val="000000"/>
                <w:spacing w:val="0"/>
                <w:w w:val="100"/>
                <w:position w:val="0"/>
                <w:sz w:val="16"/>
                <w:szCs w:val="16"/>
              </w:rPr>
              <w:t xml:space="preserve">29. </w:t>
            </w:r>
            <w:r>
              <w:rPr>
                <w:color w:val="000000"/>
                <w:spacing w:val="0"/>
                <w:w w:val="100"/>
                <w:position w:val="0"/>
                <w:sz w:val="16"/>
                <w:szCs w:val="16"/>
              </w:rPr>
              <w:t>99</w:t>
            </w:r>
          </w:p>
          <w:p>
            <w:pPr>
              <w:pStyle w:val="Style20"/>
              <w:keepNext w:val="0"/>
              <w:keepLines w:val="0"/>
              <w:widowControl w:val="0"/>
              <w:shd w:val="clear" w:color="auto" w:fill="auto"/>
              <w:bidi w:val="0"/>
              <w:spacing w:before="0" w:after="0" w:line="240" w:lineRule="auto"/>
              <w:ind w:left="220" w:right="0" w:firstLine="40"/>
              <w:jc w:val="both"/>
              <w:rPr>
                <w:sz w:val="17"/>
                <w:szCs w:val="17"/>
              </w:rPr>
            </w:pPr>
            <w:r>
              <w:rPr>
                <w:color w:val="000000"/>
                <w:spacing w:val="0"/>
                <w:w w:val="100"/>
                <w:position w:val="0"/>
                <w:sz w:val="17"/>
                <w:szCs w:val="17"/>
              </w:rPr>
              <w:t>个百分点</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156, 550, </w:t>
            </w:r>
            <w:r>
              <w:rPr>
                <w:color w:val="000000"/>
                <w:spacing w:val="0"/>
                <w:w w:val="100"/>
                <w:position w:val="0"/>
                <w:sz w:val="16"/>
                <w:szCs w:val="16"/>
              </w:rPr>
              <w:t xml:space="preserve">542.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182, 359, </w:t>
            </w:r>
            <w:r>
              <w:rPr>
                <w:color w:val="000000"/>
                <w:spacing w:val="0"/>
                <w:w w:val="100"/>
                <w:position w:val="0"/>
                <w:sz w:val="16"/>
                <w:szCs w:val="16"/>
              </w:rPr>
              <w:t xml:space="preserve">908. </w:t>
            </w:r>
            <w:r>
              <w:rPr>
                <w:color w:val="000000"/>
                <w:spacing w:val="0"/>
                <w:w w:val="100"/>
                <w:position w:val="0"/>
                <w:sz w:val="16"/>
                <w:szCs w:val="16"/>
              </w:rPr>
              <w:t>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 </w:t>
            </w:r>
            <w:r>
              <w:rPr>
                <w:color w:val="000000"/>
                <w:spacing w:val="0"/>
                <w:w w:val="100"/>
                <w:position w:val="0"/>
                <w:sz w:val="16"/>
                <w:szCs w:val="16"/>
              </w:rPr>
              <w:t>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220" w:right="0" w:firstLine="40"/>
              <w:jc w:val="both"/>
              <w:rPr>
                <w:sz w:val="17"/>
                <w:szCs w:val="17"/>
              </w:rPr>
            </w:pPr>
            <w:r>
              <w:rPr>
                <w:color w:val="000000"/>
                <w:spacing w:val="0"/>
                <w:w w:val="100"/>
                <w:position w:val="0"/>
                <w:sz w:val="17"/>
                <w:szCs w:val="17"/>
              </w:rPr>
              <w:t>减少</w:t>
            </w:r>
            <w:r>
              <w:rPr>
                <w:color w:val="000000"/>
                <w:spacing w:val="0"/>
                <w:w w:val="100"/>
                <w:position w:val="0"/>
                <w:sz w:val="16"/>
                <w:szCs w:val="16"/>
              </w:rPr>
              <w:t xml:space="preserve">0. </w:t>
            </w:r>
            <w:r>
              <w:rPr>
                <w:color w:val="000000"/>
                <w:spacing w:val="0"/>
                <w:w w:val="100"/>
                <w:position w:val="0"/>
                <w:sz w:val="16"/>
                <w:szCs w:val="16"/>
              </w:rPr>
              <w:t xml:space="preserve">55 </w:t>
            </w:r>
            <w:r>
              <w:rPr>
                <w:color w:val="000000"/>
                <w:spacing w:val="0"/>
                <w:w w:val="100"/>
                <w:position w:val="0"/>
                <w:sz w:val="17"/>
                <w:szCs w:val="17"/>
              </w:rPr>
              <w:t>个百分点</w:t>
            </w:r>
          </w:p>
        </w:tc>
      </w:tr>
      <w:tr>
        <w:trPr>
          <w:trHeight w:val="322" w:hRule="exact"/>
        </w:trPr>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主营业务分地区情况</w:t>
            </w: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分地区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毛利率（％）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180" w:right="0" w:firstLine="20"/>
              <w:jc w:val="left"/>
              <w:rPr>
                <w:sz w:val="17"/>
                <w:szCs w:val="17"/>
              </w:rPr>
            </w:pPr>
            <w:r>
              <w:rPr>
                <w:color w:val="000000"/>
                <w:spacing w:val="0"/>
                <w:w w:val="100"/>
                <w:position w:val="0"/>
                <w:sz w:val="17"/>
                <w:szCs w:val="17"/>
              </w:rPr>
              <w:t>营业收入 比上年增 减（</w:t>
            </w:r>
            <w:r>
              <w:rPr>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5" w:lineRule="exact"/>
              <w:ind w:left="180" w:right="0" w:firstLine="20"/>
              <w:jc w:val="left"/>
              <w:rPr>
                <w:sz w:val="17"/>
                <w:szCs w:val="17"/>
              </w:rPr>
            </w:pPr>
            <w:r>
              <w:rPr>
                <w:color w:val="000000"/>
                <w:spacing w:val="0"/>
                <w:w w:val="100"/>
                <w:position w:val="0"/>
                <w:sz w:val="17"/>
                <w:szCs w:val="17"/>
              </w:rPr>
              <w:t>营业成本 比上年增 减（</w:t>
            </w:r>
            <w:r>
              <w:rPr>
                <w:color w:val="000000"/>
                <w:spacing w:val="0"/>
                <w:w w:val="100"/>
                <w:position w:val="0"/>
                <w:sz w:val="18"/>
                <w:szCs w:val="18"/>
              </w:rPr>
              <w:t>％</w:t>
            </w: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毛利率比 上年增减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14, 501,423, </w:t>
            </w:r>
            <w:r>
              <w:rPr>
                <w:color w:val="000000"/>
                <w:spacing w:val="0"/>
                <w:w w:val="100"/>
                <w:position w:val="0"/>
                <w:sz w:val="16"/>
                <w:szCs w:val="16"/>
              </w:rPr>
              <w:t xml:space="preserve">009.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11,404,812, </w:t>
            </w:r>
            <w:r>
              <w:rPr>
                <w:color w:val="000000"/>
                <w:spacing w:val="0"/>
                <w:w w:val="100"/>
                <w:position w:val="0"/>
                <w:sz w:val="16"/>
                <w:szCs w:val="16"/>
              </w:rPr>
              <w:t>235.22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 </w:t>
            </w:r>
            <w:r>
              <w:rPr>
                <w:color w:val="000000"/>
                <w:spacing w:val="0"/>
                <w:w w:val="100"/>
                <w:position w:val="0"/>
                <w:sz w:val="16"/>
                <w:szCs w:val="16"/>
              </w:rPr>
              <w:t>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38. </w:t>
            </w:r>
            <w:r>
              <w:rPr>
                <w:color w:val="000000"/>
                <w:spacing w:val="0"/>
                <w:w w:val="100"/>
                <w:position w:val="0"/>
                <w:sz w:val="16"/>
                <w:szCs w:val="16"/>
              </w:rPr>
              <w:t>65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220" w:right="0" w:firstLine="40"/>
              <w:jc w:val="left"/>
              <w:rPr>
                <w:sz w:val="17"/>
                <w:szCs w:val="17"/>
              </w:rPr>
            </w:pPr>
            <w:r>
              <w:rPr>
                <w:color w:val="000000"/>
                <w:spacing w:val="0"/>
                <w:w w:val="100"/>
                <w:position w:val="0"/>
                <w:sz w:val="17"/>
                <w:szCs w:val="17"/>
              </w:rPr>
              <w:t>减少</w:t>
            </w:r>
            <w:r>
              <w:rPr>
                <w:color w:val="000000"/>
                <w:spacing w:val="0"/>
                <w:w w:val="100"/>
                <w:position w:val="0"/>
                <w:sz w:val="16"/>
                <w:szCs w:val="16"/>
              </w:rPr>
              <w:t xml:space="preserve">9. </w:t>
            </w:r>
            <w:r>
              <w:rPr>
                <w:color w:val="000000"/>
                <w:spacing w:val="0"/>
                <w:w w:val="100"/>
                <w:position w:val="0"/>
                <w:sz w:val="16"/>
                <w:szCs w:val="16"/>
              </w:rPr>
              <w:t xml:space="preserve">56 </w:t>
            </w:r>
            <w:r>
              <w:rPr>
                <w:color w:val="000000"/>
                <w:spacing w:val="0"/>
                <w:w w:val="100"/>
                <w:position w:val="0"/>
                <w:sz w:val="17"/>
                <w:szCs w:val="17"/>
              </w:rPr>
              <w:t>个百分点</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其中：浙江</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11,238, 358, </w:t>
            </w:r>
            <w:r>
              <w:rPr>
                <w:color w:val="000000"/>
                <w:spacing w:val="0"/>
                <w:w w:val="100"/>
                <w:position w:val="0"/>
                <w:sz w:val="16"/>
                <w:szCs w:val="16"/>
              </w:rPr>
              <w:t xml:space="preserve">982.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8, 118, 329, </w:t>
            </w:r>
            <w:r>
              <w:rPr>
                <w:color w:val="000000"/>
                <w:spacing w:val="0"/>
                <w:w w:val="100"/>
                <w:position w:val="0"/>
                <w:sz w:val="16"/>
                <w:szCs w:val="16"/>
              </w:rPr>
              <w:t xml:space="preserve">140.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29.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61. </w:t>
            </w:r>
            <w:r>
              <w:rPr>
                <w:color w:val="000000"/>
                <w:spacing w:val="0"/>
                <w:w w:val="100"/>
                <w:position w:val="0"/>
                <w:sz w:val="16"/>
                <w:szCs w:val="16"/>
              </w:rPr>
              <w:t>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jc w:val="left"/>
              <w:rPr>
                <w:sz w:val="16"/>
                <w:szCs w:val="16"/>
              </w:rPr>
            </w:pPr>
            <w:r>
              <w:rPr>
                <w:color w:val="000000"/>
                <w:spacing w:val="0"/>
                <w:w w:val="100"/>
                <w:position w:val="0"/>
                <w:sz w:val="17"/>
                <w:szCs w:val="17"/>
              </w:rPr>
              <w:t>减少</w:t>
            </w:r>
            <w:r>
              <w:rPr>
                <w:color w:val="000000"/>
                <w:spacing w:val="0"/>
                <w:w w:val="100"/>
                <w:position w:val="0"/>
                <w:sz w:val="16"/>
                <w:szCs w:val="16"/>
              </w:rPr>
              <w:t xml:space="preserve">14. </w:t>
            </w:r>
            <w:r>
              <w:rPr>
                <w:color w:val="000000"/>
                <w:spacing w:val="0"/>
                <w:w w:val="100"/>
                <w:position w:val="0"/>
                <w:sz w:val="16"/>
                <w:szCs w:val="16"/>
              </w:rPr>
              <w:t>64</w:t>
            </w:r>
          </w:p>
          <w:p>
            <w:pPr>
              <w:pStyle w:val="Style20"/>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个百分点</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224,151, </w:t>
            </w:r>
            <w:r>
              <w:rPr>
                <w:color w:val="000000"/>
                <w:spacing w:val="0"/>
                <w:w w:val="100"/>
                <w:position w:val="0"/>
                <w:sz w:val="16"/>
                <w:szCs w:val="16"/>
              </w:rPr>
              <w:t xml:space="preserve">189.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90,710, </w:t>
            </w:r>
            <w:r>
              <w:rPr>
                <w:color w:val="000000"/>
                <w:spacing w:val="0"/>
                <w:w w:val="100"/>
                <w:position w:val="0"/>
                <w:sz w:val="16"/>
                <w:szCs w:val="16"/>
              </w:rPr>
              <w:t xml:space="preserve">184. </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113.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72. </w:t>
            </w:r>
            <w:r>
              <w:rPr>
                <w:color w:val="000000"/>
                <w:spacing w:val="0"/>
                <w:w w:val="100"/>
                <w:position w:val="0"/>
                <w:sz w:val="16"/>
                <w:szCs w:val="16"/>
              </w:rPr>
              <w:t>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0" w:right="0" w:firstLine="0"/>
              <w:jc w:val="right"/>
              <w:rPr>
                <w:sz w:val="17"/>
                <w:szCs w:val="17"/>
              </w:rPr>
            </w:pPr>
            <w:r>
              <w:rPr>
                <w:color w:val="000000"/>
                <w:spacing w:val="0"/>
                <w:w w:val="100"/>
                <w:position w:val="0"/>
                <w:sz w:val="17"/>
                <w:szCs w:val="17"/>
              </w:rPr>
              <w:t>增加</w:t>
            </w:r>
            <w:r>
              <w:rPr>
                <w:color w:val="000000"/>
                <w:spacing w:val="0"/>
                <w:w w:val="100"/>
                <w:position w:val="0"/>
                <w:sz w:val="16"/>
                <w:szCs w:val="16"/>
              </w:rPr>
              <w:t>9.6</w:t>
            </w:r>
            <w:r>
              <w:rPr>
                <w:color w:val="000000"/>
                <w:spacing w:val="0"/>
                <w:w w:val="100"/>
                <w:position w:val="0"/>
                <w:sz w:val="17"/>
                <w:szCs w:val="17"/>
              </w:rPr>
              <w:t>个 百分点</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江苏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315, </w:t>
            </w:r>
            <w:r>
              <w:rPr>
                <w:color w:val="000000"/>
                <w:spacing w:val="0"/>
                <w:w w:val="100"/>
                <w:position w:val="0"/>
                <w:sz w:val="16"/>
                <w:szCs w:val="16"/>
              </w:rPr>
              <w:t xml:space="preserve">744,918.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258, 625, </w:t>
            </w:r>
            <w:r>
              <w:rPr>
                <w:color w:val="000000"/>
                <w:spacing w:val="0"/>
                <w:w w:val="100"/>
                <w:position w:val="0"/>
                <w:sz w:val="16"/>
                <w:szCs w:val="16"/>
              </w:rPr>
              <w:t xml:space="preserve">466.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 </w:t>
            </w:r>
            <w:r>
              <w:rPr>
                <w:color w:val="000000"/>
                <w:spacing w:val="0"/>
                <w:w w:val="100"/>
                <w:position w:val="0"/>
                <w:sz w:val="16"/>
                <w:szCs w:val="16"/>
              </w:rPr>
              <w:t>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jc w:val="left"/>
              <w:rPr>
                <w:sz w:val="16"/>
                <w:szCs w:val="16"/>
              </w:rPr>
            </w:pPr>
            <w:r>
              <w:rPr>
                <w:color w:val="000000"/>
                <w:spacing w:val="0"/>
                <w:w w:val="100"/>
                <w:position w:val="0"/>
                <w:sz w:val="17"/>
                <w:szCs w:val="17"/>
              </w:rPr>
              <w:t>增加</w:t>
            </w:r>
            <w:r>
              <w:rPr>
                <w:color w:val="000000"/>
                <w:spacing w:val="0"/>
                <w:w w:val="100"/>
                <w:position w:val="0"/>
                <w:sz w:val="16"/>
                <w:szCs w:val="16"/>
              </w:rPr>
              <w:t xml:space="preserve">18. </w:t>
            </w:r>
            <w:r>
              <w:rPr>
                <w:color w:val="000000"/>
                <w:spacing w:val="0"/>
                <w:w w:val="100"/>
                <w:position w:val="0"/>
                <w:sz w:val="16"/>
                <w:szCs w:val="16"/>
              </w:rPr>
              <w:t>11</w:t>
            </w:r>
          </w:p>
          <w:p>
            <w:pPr>
              <w:pStyle w:val="Style20"/>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个百分点</w:t>
            </w:r>
          </w:p>
        </w:tc>
      </w:tr>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辽宁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213,516, </w:t>
            </w:r>
            <w:r>
              <w:rPr>
                <w:color w:val="000000"/>
                <w:spacing w:val="0"/>
                <w:w w:val="100"/>
                <w:position w:val="0"/>
                <w:sz w:val="16"/>
                <w:szCs w:val="16"/>
              </w:rPr>
              <w:t xml:space="preserve">026.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134, </w:t>
            </w:r>
            <w:r>
              <w:rPr>
                <w:color w:val="000000"/>
                <w:spacing w:val="0"/>
                <w:w w:val="100"/>
                <w:position w:val="0"/>
                <w:sz w:val="16"/>
                <w:szCs w:val="16"/>
              </w:rPr>
              <w:t xml:space="preserve">741,723.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-37. </w:t>
            </w:r>
            <w:r>
              <w:rPr>
                <w:color w:val="000000"/>
                <w:spacing w:val="0"/>
                <w:w w:val="100"/>
                <w:position w:val="0"/>
                <w:sz w:val="16"/>
                <w:szCs w:val="16"/>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-53. </w:t>
            </w:r>
            <w:r>
              <w:rPr>
                <w:color w:val="000000"/>
                <w:spacing w:val="0"/>
                <w:w w:val="100"/>
                <w:position w:val="0"/>
                <w:sz w:val="16"/>
                <w:szCs w:val="16"/>
              </w:rPr>
              <w:t>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jc w:val="left"/>
              <w:rPr>
                <w:sz w:val="16"/>
                <w:szCs w:val="16"/>
              </w:rPr>
            </w:pPr>
            <w:r>
              <w:rPr>
                <w:color w:val="000000"/>
                <w:spacing w:val="0"/>
                <w:w w:val="100"/>
                <w:position w:val="0"/>
                <w:sz w:val="17"/>
                <w:szCs w:val="17"/>
              </w:rPr>
              <w:t>增加</w:t>
            </w:r>
            <w:r>
              <w:rPr>
                <w:color w:val="000000"/>
                <w:spacing w:val="0"/>
                <w:w w:val="100"/>
                <w:position w:val="0"/>
                <w:sz w:val="16"/>
                <w:szCs w:val="16"/>
              </w:rPr>
              <w:t xml:space="preserve">21. </w:t>
            </w:r>
            <w:r>
              <w:rPr>
                <w:color w:val="000000"/>
                <w:spacing w:val="0"/>
                <w:w w:val="100"/>
                <w:position w:val="0"/>
                <w:sz w:val="16"/>
                <w:szCs w:val="16"/>
              </w:rPr>
              <w:t>32</w:t>
            </w:r>
          </w:p>
          <w:p>
            <w:pPr>
              <w:pStyle w:val="Style20"/>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7"/>
                <w:szCs w:val="17"/>
              </w:rPr>
              <w:t>个百分点</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天津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773, 779, </w:t>
            </w:r>
            <w:r>
              <w:rPr>
                <w:color w:val="000000"/>
                <w:spacing w:val="0"/>
                <w:w w:val="100"/>
                <w:position w:val="0"/>
                <w:sz w:val="16"/>
                <w:szCs w:val="16"/>
              </w:rPr>
              <w:t xml:space="preserve">664. </w:t>
            </w:r>
            <w:r>
              <w:rPr>
                <w:color w:val="000000"/>
                <w:spacing w:val="0"/>
                <w:w w:val="100"/>
                <w:position w:val="0"/>
                <w:sz w:val="16"/>
                <w:szCs w:val="16"/>
              </w:rPr>
              <w:t>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766, 935, </w:t>
            </w:r>
            <w:r>
              <w:rPr>
                <w:color w:val="000000"/>
                <w:spacing w:val="0"/>
                <w:w w:val="100"/>
                <w:position w:val="0"/>
                <w:sz w:val="16"/>
                <w:szCs w:val="16"/>
              </w:rPr>
              <w:t xml:space="preserve">134.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0.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1,833.7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1,384. </w:t>
            </w:r>
            <w:r>
              <w:rPr>
                <w:color w:val="000000"/>
                <w:spacing w:val="0"/>
                <w:w w:val="100"/>
                <w:position w:val="0"/>
                <w:sz w:val="16"/>
                <w:szCs w:val="16"/>
              </w:rPr>
              <w:t>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jc w:val="left"/>
              <w:rPr>
                <w:sz w:val="16"/>
                <w:szCs w:val="16"/>
              </w:rPr>
            </w:pPr>
            <w:r>
              <w:rPr>
                <w:color w:val="000000"/>
                <w:spacing w:val="0"/>
                <w:w w:val="100"/>
                <w:position w:val="0"/>
                <w:sz w:val="17"/>
                <w:szCs w:val="17"/>
              </w:rPr>
              <w:t>增加</w:t>
            </w:r>
            <w:r>
              <w:rPr>
                <w:color w:val="000000"/>
                <w:spacing w:val="0"/>
                <w:w w:val="100"/>
                <w:position w:val="0"/>
                <w:sz w:val="16"/>
                <w:szCs w:val="16"/>
              </w:rPr>
              <w:t xml:space="preserve">29. </w:t>
            </w:r>
            <w:r>
              <w:rPr>
                <w:color w:val="000000"/>
                <w:spacing w:val="0"/>
                <w:w w:val="100"/>
                <w:position w:val="0"/>
                <w:sz w:val="16"/>
                <w:szCs w:val="16"/>
              </w:rPr>
              <w:t>95</w:t>
            </w:r>
          </w:p>
          <w:p>
            <w:pPr>
              <w:pStyle w:val="Style20"/>
              <w:keepNext w:val="0"/>
              <w:keepLines w:val="0"/>
              <w:widowControl w:val="0"/>
              <w:shd w:val="clear" w:color="auto" w:fill="auto"/>
              <w:bidi w:val="0"/>
              <w:spacing w:before="0" w:after="0" w:line="240" w:lineRule="auto"/>
              <w:ind w:left="220" w:right="0" w:firstLine="40"/>
              <w:jc w:val="both"/>
              <w:rPr>
                <w:sz w:val="17"/>
                <w:szCs w:val="17"/>
              </w:rPr>
            </w:pPr>
            <w:r>
              <w:rPr>
                <w:color w:val="000000"/>
                <w:spacing w:val="0"/>
                <w:w w:val="100"/>
                <w:position w:val="0"/>
                <w:sz w:val="17"/>
                <w:szCs w:val="17"/>
              </w:rPr>
              <w:t>个百分点</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山东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305,517,615.61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233, 533, </w:t>
            </w:r>
            <w:r>
              <w:rPr>
                <w:color w:val="000000"/>
                <w:spacing w:val="0"/>
                <w:w w:val="100"/>
                <w:position w:val="0"/>
                <w:sz w:val="16"/>
                <w:szCs w:val="16"/>
              </w:rPr>
              <w:t xml:space="preserve">825.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220" w:right="0" w:firstLine="40"/>
              <w:jc w:val="both"/>
              <w:rPr>
                <w:sz w:val="17"/>
                <w:szCs w:val="17"/>
              </w:rPr>
            </w:pPr>
            <w:r>
              <w:rPr>
                <w:color w:val="000000"/>
                <w:spacing w:val="0"/>
                <w:w w:val="100"/>
                <w:position w:val="0"/>
                <w:sz w:val="17"/>
                <w:szCs w:val="17"/>
              </w:rPr>
              <w:t>减少</w:t>
            </w:r>
            <w:r>
              <w:rPr>
                <w:color w:val="000000"/>
                <w:spacing w:val="0"/>
                <w:w w:val="100"/>
                <w:position w:val="0"/>
                <w:sz w:val="16"/>
                <w:szCs w:val="16"/>
              </w:rPr>
              <w:t xml:space="preserve">1.27 </w:t>
            </w:r>
            <w:r>
              <w:rPr>
                <w:color w:val="000000"/>
                <w:spacing w:val="0"/>
                <w:w w:val="100"/>
                <w:position w:val="0"/>
                <w:sz w:val="17"/>
                <w:szCs w:val="17"/>
              </w:rPr>
              <w:t>个百分点</w:t>
            </w:r>
          </w:p>
        </w:tc>
      </w:tr>
      <w:tr>
        <w:trPr>
          <w:trHeight w:val="64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江西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282, </w:t>
            </w:r>
            <w:r>
              <w:rPr>
                <w:color w:val="000000"/>
                <w:spacing w:val="0"/>
                <w:w w:val="100"/>
                <w:position w:val="0"/>
                <w:sz w:val="16"/>
                <w:szCs w:val="16"/>
              </w:rPr>
              <w:t xml:space="preserve">351,286. </w:t>
            </w:r>
            <w:r>
              <w:rPr>
                <w:color w:val="000000"/>
                <w:spacing w:val="0"/>
                <w:w w:val="100"/>
                <w:position w:val="0"/>
                <w:sz w:val="16"/>
                <w:szCs w:val="16"/>
              </w:rPr>
              <w:t>86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208, 506, </w:t>
            </w:r>
            <w:r>
              <w:rPr>
                <w:color w:val="000000"/>
                <w:spacing w:val="0"/>
                <w:w w:val="100"/>
                <w:position w:val="0"/>
                <w:sz w:val="16"/>
                <w:szCs w:val="16"/>
              </w:rPr>
              <w:t xml:space="preserve">548. </w:t>
            </w:r>
            <w:r>
              <w:rPr>
                <w:color w:val="000000"/>
                <w:spacing w:val="0"/>
                <w:w w:val="100"/>
                <w:position w:val="0"/>
                <w:sz w:val="16"/>
                <w:szCs w:val="16"/>
              </w:rPr>
              <w:t>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 </w:t>
            </w:r>
            <w:r>
              <w:rPr>
                <w:color w:val="000000"/>
                <w:spacing w:val="0"/>
                <w:w w:val="100"/>
                <w:position w:val="0"/>
                <w:sz w:val="16"/>
                <w:szCs w:val="16"/>
              </w:rPr>
              <w:t>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-59. </w:t>
            </w:r>
            <w:r>
              <w:rPr>
                <w:color w:val="000000"/>
                <w:spacing w:val="0"/>
                <w:w w:val="100"/>
                <w:position w:val="0"/>
                <w:sz w:val="16"/>
                <w:szCs w:val="16"/>
              </w:rPr>
              <w:t>19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-57. </w:t>
            </w:r>
            <w:r>
              <w:rPr>
                <w:color w:val="000000"/>
                <w:spacing w:val="0"/>
                <w:w w:val="100"/>
                <w:position w:val="0"/>
                <w:sz w:val="16"/>
                <w:szCs w:val="16"/>
              </w:rPr>
              <w:t>42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326" w:lineRule="exact"/>
              <w:ind w:left="220" w:right="0" w:firstLine="40"/>
              <w:jc w:val="both"/>
              <w:rPr>
                <w:sz w:val="17"/>
                <w:szCs w:val="17"/>
              </w:rPr>
            </w:pPr>
            <w:r>
              <w:rPr>
                <w:color w:val="000000"/>
                <w:spacing w:val="0"/>
                <w:w w:val="100"/>
                <w:position w:val="0"/>
                <w:sz w:val="17"/>
                <w:szCs w:val="17"/>
              </w:rPr>
              <w:t>减少</w:t>
            </w:r>
            <w:r>
              <w:rPr>
                <w:color w:val="000000"/>
                <w:spacing w:val="0"/>
                <w:w w:val="100"/>
                <w:position w:val="0"/>
                <w:sz w:val="16"/>
                <w:szCs w:val="16"/>
              </w:rPr>
              <w:t xml:space="preserve">3.08 </w:t>
            </w:r>
            <w:r>
              <w:rPr>
                <w:color w:val="000000"/>
                <w:spacing w:val="0"/>
                <w:w w:val="100"/>
                <w:position w:val="0"/>
                <w:sz w:val="17"/>
                <w:szCs w:val="17"/>
              </w:rPr>
              <w:t>个百分点</w:t>
            </w:r>
          </w:p>
        </w:tc>
      </w:tr>
    </w:tbl>
    <w:p>
      <w:pPr>
        <w:widowControl w:val="0"/>
        <w:spacing w:after="339" w:line="1" w:lineRule="exact"/>
      </w:pP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主营业务分行业、分产品、分地区、分销售模式情况的说明</w:t>
      </w:r>
    </w:p>
    <w:p>
      <w:pPr>
        <w:pStyle w:val="Style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2021年度主要房地产业务分地区情况一览表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面积单位：平方米单位：千元币种：人民币</w:t>
      </w:r>
    </w:p>
    <w:tbl>
      <w:tblPr>
        <w:tblOverlap w:val="never"/>
        <w:jc w:val="center"/>
        <w:tblLayout w:type="fixed"/>
      </w:tblPr>
      <w:tblGrid>
        <w:gridCol w:w="658"/>
        <w:gridCol w:w="1262"/>
        <w:gridCol w:w="1738"/>
        <w:gridCol w:w="1536"/>
        <w:gridCol w:w="1190"/>
        <w:gridCol w:w="1694"/>
        <w:gridCol w:w="984"/>
      </w:tblGrid>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合同销售 面积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合同销售收入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销售收入占比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结算面积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结算收入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结算收</w:t>
            </w:r>
          </w:p>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入占比</w:t>
            </w:r>
          </w:p>
        </w:tc>
      </w:tr>
      <w:tr>
        <w:trPr>
          <w:trHeight w:val="42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620,062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9,588, 454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32.25%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749,846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14,963,140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84.18%</w:t>
            </w:r>
          </w:p>
        </w:tc>
      </w:tr>
    </w:tbl>
    <w:p>
      <w:pPr>
        <w:spacing w:lineRule="exact" w:line="1"/>
        <w:rPr>
          <w:sz w:val="2"/>
          <w:szCs w:val="2"/>
        </w:rPr>
      </w:pPr>
      <w:r>
        <w:br w:type="page"/>
      </w:r>
    </w:p>
    <w:tbl>
      <w:tblPr>
        <w:tblOverlap w:val="never"/>
        <w:jc w:val="center"/>
        <w:tblLayout w:type="fixed"/>
      </w:tblPr>
      <w:tblGrid>
        <w:gridCol w:w="658"/>
        <w:gridCol w:w="1262"/>
        <w:gridCol w:w="1738"/>
        <w:gridCol w:w="1536"/>
        <w:gridCol w:w="1190"/>
        <w:gridCol w:w="1694"/>
        <w:gridCol w:w="984"/>
      </w:tblGrid>
      <w:tr>
        <w:trPr>
          <w:trHeight w:val="437"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176,017</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18,638,966</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62.68%</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5,734</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194,034</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1.09%</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62,343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465,827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28,711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348,992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1.96%</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43,685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374,550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21,362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230,809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1.30%</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7,866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67,747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0.23%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81,698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837,574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4.71%</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9,886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66,519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0.22%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55,169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332,876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1.87%</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15,773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98,477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0.33%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35,754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302,952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1.70%</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72,759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435,480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95,830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566,492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3.19%</w:t>
            </w:r>
          </w:p>
        </w:tc>
      </w:tr>
      <w:tr>
        <w:trPr>
          <w:trHeight w:val="42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1,008, 391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29,736,020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1,074, 104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17,776,869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r>
    </w:tbl>
    <w:p>
      <w:pPr>
        <w:pStyle w:val="Style17"/>
        <w:keepNext w:val="0"/>
        <w:keepLines w:val="0"/>
        <w:widowControl w:val="0"/>
        <w:shd w:val="clear" w:color="auto" w:fill="auto"/>
        <w:bidi w:val="0"/>
        <w:spacing w:before="0" w:after="0" w:line="240" w:lineRule="auto"/>
        <w:ind w:left="96" w:right="0" w:firstLine="0"/>
        <w:jc w:val="left"/>
        <w:rPr>
          <w:sz w:val="17"/>
          <w:szCs w:val="17"/>
        </w:rPr>
      </w:pPr>
      <w:r>
        <w:rPr>
          <w:color w:val="000000"/>
          <w:spacing w:val="0"/>
          <w:w w:val="100"/>
          <w:position w:val="0"/>
          <w:sz w:val="17"/>
          <w:szCs w:val="17"/>
        </w:rPr>
        <w:t>注：本表数据未考虑权益比例；本表所指收入均为含税收入</w:t>
      </w:r>
    </w:p>
    <w:p>
      <w:pPr>
        <w:widowControl w:val="0"/>
        <w:spacing w:after="379" w:line="1" w:lineRule="exact"/>
      </w:pPr>
    </w:p>
    <w:p>
      <w:pPr>
        <w:pStyle w:val="Style24"/>
        <w:keepNext/>
        <w:keepLines/>
        <w:widowControl w:val="0"/>
        <w:shd w:val="clear" w:color="auto" w:fill="auto"/>
        <w:bidi w:val="0"/>
        <w:spacing w:before="0" w:after="120" w:line="240" w:lineRule="auto"/>
        <w:ind w:left="0" w:right="0" w:firstLine="560"/>
        <w:jc w:val="left"/>
      </w:pPr>
      <w:bookmarkStart w:id="104" w:name="bookmark104"/>
      <w:bookmarkStart w:id="105" w:name="bookmark105"/>
      <w:bookmarkStart w:id="106" w:name="bookmark106"/>
      <w:r>
        <w:rPr>
          <w:color w:val="000000"/>
          <w:spacing w:val="0"/>
          <w:w w:val="100"/>
          <w:position w:val="0"/>
        </w:rPr>
        <w:t>2021年度房地产项目结算收入收入按地区分布图</w:t>
      </w:r>
      <w:bookmarkEnd w:id="104"/>
      <w:bookmarkEnd w:id="105"/>
      <w:bookmarkEnd w:id="106"/>
    </w:p>
    <w:p>
      <w:pPr>
        <w:widowControl w:val="0"/>
        <w:jc w:val="center"/>
        <w:rPr>
          <w:sz w:val="2"/>
          <w:szCs w:val="2"/>
        </w:rPr>
      </w:pPr>
      <w:r>
        <w:drawing>
          <wp:inline>
            <wp:extent cx="5022850" cy="2273935"/>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stretch/>
                  </pic:blipFill>
                  <pic:spPr>
                    <a:xfrm>
                      <a:ext cx="5022850" cy="2273935"/>
                    </a:xfrm>
                    <a:prstGeom prst="rect"/>
                  </pic:spPr>
                </pic:pic>
              </a:graphicData>
            </a:graphic>
          </wp:inline>
        </w:drawing>
      </w:r>
    </w:p>
    <w:p>
      <w:pPr>
        <w:pStyle w:val="Style4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2021年度房地产项目合同销售收入按地区分布图</w:t>
      </w:r>
    </w:p>
    <w:p>
      <w:pPr>
        <w:widowControl w:val="0"/>
        <w:spacing w:after="119" w:line="1" w:lineRule="exact"/>
      </w:pPr>
    </w:p>
    <w:p>
      <w:pPr>
        <w:widowControl w:val="0"/>
        <w:jc w:val="center"/>
        <w:rPr>
          <w:sz w:val="2"/>
          <w:szCs w:val="2"/>
        </w:rPr>
      </w:pPr>
      <w:r>
        <w:drawing>
          <wp:inline>
            <wp:extent cx="4998720" cy="2419985"/>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pic:blipFill>
                  <pic:spPr>
                    <a:xfrm>
                      <a:ext cx="4998720" cy="2419985"/>
                    </a:xfrm>
                    <a:prstGeom prst="rect"/>
                  </pic:spPr>
                </pic:pic>
              </a:graphicData>
            </a:graphic>
          </wp:inline>
        </w:drawing>
      </w:r>
    </w:p>
    <w:p>
      <w:pPr>
        <w:widowControl w:val="0"/>
        <w:spacing w:after="239" w:line="1" w:lineRule="exact"/>
      </w:pPr>
    </w:p>
    <w:p>
      <w:pPr>
        <w:pStyle w:val="Style24"/>
        <w:keepNext/>
        <w:keepLines/>
        <w:widowControl w:val="0"/>
        <w:numPr>
          <w:ilvl w:val="0"/>
          <w:numId w:val="5"/>
        </w:numPr>
        <w:shd w:val="clear" w:color="auto" w:fill="auto"/>
        <w:tabs>
          <w:tab w:pos="990" w:val="left"/>
        </w:tabs>
        <w:bidi w:val="0"/>
        <w:spacing w:before="0" w:after="120" w:line="240" w:lineRule="auto"/>
        <w:ind w:left="0" w:right="0" w:firstLine="560"/>
        <w:jc w:val="left"/>
      </w:pPr>
      <w:bookmarkStart w:id="107" w:name="bookmark107"/>
      <w:bookmarkStart w:id="108" w:name="bookmark108"/>
      <w:bookmarkStart w:id="109" w:name="bookmark109"/>
      <w:bookmarkStart w:id="110" w:name="bookmark110"/>
      <w:bookmarkEnd w:id="109"/>
      <w:r>
        <w:rPr>
          <w:color w:val="000000"/>
          <w:spacing w:val="0"/>
          <w:w w:val="100"/>
          <w:position w:val="0"/>
        </w:rPr>
        <w:t>.</w:t>
      </w:r>
      <w:r>
        <w:rPr>
          <w:color w:val="000000"/>
          <w:spacing w:val="0"/>
          <w:w w:val="100"/>
          <w:position w:val="0"/>
        </w:rPr>
        <w:t>产销量情况分析表</w:t>
      </w:r>
      <w:bookmarkEnd w:id="107"/>
      <w:bookmarkEnd w:id="108"/>
      <w:bookmarkEnd w:id="110"/>
    </w:p>
    <w:p>
      <w:pPr>
        <w:pStyle w:val="Style2"/>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5"/>
        </w:numPr>
        <w:shd w:val="clear" w:color="auto" w:fill="auto"/>
        <w:tabs>
          <w:tab w:pos="990" w:val="left"/>
        </w:tabs>
        <w:bidi w:val="0"/>
        <w:spacing w:before="0" w:after="120" w:line="240" w:lineRule="auto"/>
        <w:ind w:left="0" w:right="0" w:firstLine="560"/>
        <w:jc w:val="left"/>
      </w:pPr>
      <w:bookmarkStart w:id="111" w:name="bookmark111"/>
      <w:bookmarkStart w:id="112" w:name="bookmark112"/>
      <w:bookmarkStart w:id="113" w:name="bookmark113"/>
      <w:bookmarkStart w:id="114" w:name="bookmark114"/>
      <w:bookmarkEnd w:id="113"/>
      <w:r>
        <w:rPr>
          <w:color w:val="000000"/>
          <w:spacing w:val="0"/>
          <w:w w:val="100"/>
          <w:position w:val="0"/>
        </w:rPr>
        <w:t>.</w:t>
      </w:r>
      <w:r>
        <w:rPr>
          <w:color w:val="000000"/>
          <w:spacing w:val="0"/>
          <w:w w:val="100"/>
          <w:position w:val="0"/>
        </w:rPr>
        <w:t>重大采购合同、重大销售合同的履行情况</w:t>
      </w:r>
      <w:bookmarkEnd w:id="111"/>
      <w:bookmarkEnd w:id="112"/>
      <w:bookmarkEnd w:id="114"/>
    </w:p>
    <w:p>
      <w:pPr>
        <w:pStyle w:val="Style2"/>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5"/>
        </w:numPr>
        <w:shd w:val="clear" w:color="auto" w:fill="auto"/>
        <w:bidi w:val="0"/>
        <w:spacing w:before="0" w:after="140" w:line="240" w:lineRule="auto"/>
        <w:ind w:left="0" w:right="0" w:firstLine="560"/>
        <w:jc w:val="left"/>
      </w:pPr>
      <w:bookmarkStart w:id="115" w:name="bookmark115"/>
      <w:bookmarkEnd w:id="115"/>
      <w:r>
        <w:rPr>
          <w:b/>
          <w:bCs/>
          <w:color w:val="000000"/>
          <w:spacing w:val="0"/>
          <w:w w:val="100"/>
          <w:position w:val="0"/>
        </w:rPr>
        <w:t>.</w:t>
      </w:r>
      <w:r>
        <w:rPr>
          <w:b/>
          <w:bCs/>
          <w:color w:val="000000"/>
          <w:spacing w:val="0"/>
          <w:w w:val="100"/>
          <w:position w:val="0"/>
        </w:rPr>
        <w:t>成本分析表</w:t>
      </w:r>
    </w:p>
    <w:p>
      <w:pPr>
        <w:pStyle w:val="Style17"/>
        <w:keepNext w:val="0"/>
        <w:keepLines w:val="0"/>
        <w:widowControl w:val="0"/>
        <w:shd w:val="clear" w:color="auto" w:fill="auto"/>
        <w:bidi w:val="0"/>
        <w:spacing w:before="0" w:after="0" w:line="240" w:lineRule="auto"/>
        <w:ind w:left="8554" w:right="0" w:firstLine="0"/>
        <w:jc w:val="left"/>
      </w:pPr>
      <w:r>
        <w:rPr>
          <w:color w:val="000000"/>
          <w:spacing w:val="0"/>
          <w:w w:val="100"/>
          <w:position w:val="0"/>
        </w:rPr>
        <w:t>单位：元</w:t>
      </w:r>
    </w:p>
    <w:tbl>
      <w:tblPr>
        <w:tblOverlap w:val="never"/>
        <w:jc w:val="center"/>
        <w:tblLayout w:type="fixed"/>
      </w:tblPr>
      <w:tblGrid>
        <w:gridCol w:w="715"/>
        <w:gridCol w:w="840"/>
        <w:gridCol w:w="1896"/>
        <w:gridCol w:w="926"/>
        <w:gridCol w:w="1896"/>
        <w:gridCol w:w="979"/>
        <w:gridCol w:w="1152"/>
        <w:gridCol w:w="1531"/>
      </w:tblGrid>
      <w:tr>
        <w:trPr>
          <w:trHeight w:val="326" w:hRule="exact"/>
        </w:trPr>
        <w:tc>
          <w:tcPr>
            <w:gridSpan w:val="8"/>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分行业情况</w:t>
            </w: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center"/>
              <w:rPr>
                <w:sz w:val="17"/>
                <w:szCs w:val="17"/>
              </w:rPr>
            </w:pPr>
            <w:r>
              <w:rPr>
                <w:color w:val="000000"/>
                <w:spacing w:val="0"/>
                <w:w w:val="100"/>
                <w:position w:val="0"/>
                <w:sz w:val="17"/>
                <w:szCs w:val="17"/>
              </w:rPr>
              <w:t>分行 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成本构</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本期金额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本期占 总成本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7"/>
                <w:szCs w:val="17"/>
              </w:rPr>
            </w:pPr>
            <w:r>
              <w:rPr>
                <w:color w:val="000000"/>
                <w:spacing w:val="0"/>
                <w:w w:val="100"/>
                <w:position w:val="0"/>
                <w:sz w:val="17"/>
                <w:szCs w:val="17"/>
              </w:rPr>
              <w:t>上年同期金额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上年同期 占总成本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本期金额较</w:t>
            </w:r>
          </w:p>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上年同期变</w:t>
            </w:r>
          </w:p>
          <w:p>
            <w:pPr>
              <w:pStyle w:val="Style20"/>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动比例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情况</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说明</w:t>
            </w:r>
          </w:p>
        </w:tc>
      </w:tr>
      <w:tr>
        <w:trPr>
          <w:trHeight w:val="9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房地</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房地产 开发成 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9, 629, 327, </w:t>
            </w:r>
            <w:r>
              <w:rPr>
                <w:color w:val="000000"/>
                <w:spacing w:val="0"/>
                <w:w w:val="100"/>
                <w:position w:val="0"/>
                <w:sz w:val="16"/>
                <w:szCs w:val="16"/>
              </w:rPr>
              <w:t xml:space="preserve">375.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73.52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6,247,251,533.61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64.62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54.14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7"/>
                <w:szCs w:val="17"/>
              </w:rPr>
              <w:t>本期房地产结算 收入增加，相应 结算成本增加</w:t>
            </w: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商业</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贸易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购货成 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3,212, 861, </w:t>
            </w:r>
            <w:r>
              <w:rPr>
                <w:color w:val="000000"/>
                <w:spacing w:val="0"/>
                <w:w w:val="100"/>
                <w:position w:val="0"/>
                <w:sz w:val="16"/>
                <w:szCs w:val="16"/>
              </w:rPr>
              <w:t xml:space="preserve">144.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24. </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3,127, 733, </w:t>
            </w:r>
            <w:r>
              <w:rPr>
                <w:color w:val="000000"/>
                <w:spacing w:val="0"/>
                <w:w w:val="100"/>
                <w:position w:val="0"/>
                <w:sz w:val="16"/>
                <w:szCs w:val="16"/>
              </w:rPr>
              <w:t xml:space="preserve">095.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32.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72</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海涂</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开发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海涂开</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发成本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73,316,689.67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0.56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135,338,122.92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-45. </w:t>
            </w:r>
            <w:r>
              <w:rPr>
                <w:color w:val="000000"/>
                <w:spacing w:val="0"/>
                <w:w w:val="100"/>
                <w:position w:val="0"/>
                <w:sz w:val="16"/>
                <w:szCs w:val="16"/>
              </w:rPr>
              <w:t>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本期开发收入减 少，相应成本减 少</w:t>
            </w:r>
          </w:p>
        </w:tc>
      </w:tr>
      <w:tr>
        <w:trPr>
          <w:trHeight w:val="64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其他成 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182, 359, </w:t>
            </w:r>
            <w:r>
              <w:rPr>
                <w:color w:val="000000"/>
                <w:spacing w:val="0"/>
                <w:w w:val="100"/>
                <w:position w:val="0"/>
                <w:sz w:val="16"/>
                <w:szCs w:val="16"/>
              </w:rPr>
              <w:t xml:space="preserve">908. </w:t>
            </w:r>
            <w:r>
              <w:rPr>
                <w:color w:val="000000"/>
                <w:spacing w:val="0"/>
                <w:w w:val="100"/>
                <w:position w:val="0"/>
                <w:sz w:val="16"/>
                <w:szCs w:val="16"/>
              </w:rPr>
              <w:t>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 </w:t>
            </w:r>
            <w:r>
              <w:rPr>
                <w:color w:val="000000"/>
                <w:spacing w:val="0"/>
                <w:w w:val="100"/>
                <w:position w:val="0"/>
                <w:sz w:val="16"/>
                <w:szCs w:val="16"/>
              </w:rPr>
              <w:t>39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157, 746, </w:t>
            </w:r>
            <w:r>
              <w:rPr>
                <w:color w:val="000000"/>
                <w:spacing w:val="0"/>
                <w:w w:val="100"/>
                <w:position w:val="0"/>
                <w:sz w:val="16"/>
                <w:szCs w:val="16"/>
              </w:rPr>
              <w:t xml:space="preserve">033. </w:t>
            </w:r>
            <w:r>
              <w:rPr>
                <w:color w:val="000000"/>
                <w:spacing w:val="0"/>
                <w:w w:val="100"/>
                <w:position w:val="0"/>
                <w:sz w:val="16"/>
                <w:szCs w:val="16"/>
              </w:rPr>
              <w:t>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63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4"/>
        <w:keepNext/>
        <w:keepLines/>
        <w:widowControl w:val="0"/>
        <w:numPr>
          <w:ilvl w:val="0"/>
          <w:numId w:val="5"/>
        </w:numPr>
        <w:shd w:val="clear" w:color="auto" w:fill="auto"/>
        <w:bidi w:val="0"/>
        <w:spacing w:before="0" w:after="140" w:line="240" w:lineRule="auto"/>
        <w:ind w:left="0" w:right="0" w:firstLine="560"/>
        <w:jc w:val="left"/>
      </w:pPr>
      <w:bookmarkStart w:id="116" w:name="bookmark116"/>
      <w:bookmarkStart w:id="117" w:name="bookmark117"/>
      <w:bookmarkStart w:id="118" w:name="bookmark118"/>
      <w:bookmarkStart w:id="119" w:name="bookmark119"/>
      <w:bookmarkEnd w:id="118"/>
      <w:r>
        <w:rPr>
          <w:color w:val="000000"/>
          <w:spacing w:val="0"/>
          <w:w w:val="100"/>
          <w:position w:val="0"/>
        </w:rPr>
        <w:t>.</w:t>
      </w:r>
      <w:r>
        <w:rPr>
          <w:color w:val="000000"/>
          <w:spacing w:val="0"/>
          <w:w w:val="100"/>
          <w:position w:val="0"/>
        </w:rPr>
        <w:t>报告期主要子公司股权变动导致合并范围变化</w:t>
      </w:r>
      <w:bookmarkEnd w:id="116"/>
      <w:bookmarkEnd w:id="117"/>
      <w:bookmarkEnd w:id="119"/>
    </w:p>
    <w:p>
      <w:pPr>
        <w:pStyle w:val="Style2"/>
        <w:keepNext w:val="0"/>
        <w:keepLines w:val="0"/>
        <w:widowControl w:val="0"/>
        <w:shd w:val="clear" w:color="auto" w:fill="auto"/>
        <w:bidi w:val="0"/>
        <w:spacing w:before="0" w:after="360" w:line="240" w:lineRule="auto"/>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5"/>
        </w:numPr>
        <w:shd w:val="clear" w:color="auto" w:fill="auto"/>
        <w:tabs>
          <w:tab w:pos="990" w:val="left"/>
        </w:tabs>
        <w:bidi w:val="0"/>
        <w:spacing w:before="0" w:after="40" w:line="322" w:lineRule="exact"/>
        <w:ind w:left="0" w:right="0" w:firstLine="560"/>
        <w:jc w:val="left"/>
      </w:pPr>
      <w:bookmarkStart w:id="120" w:name="bookmark120"/>
      <w:bookmarkStart w:id="121" w:name="bookmark121"/>
      <w:bookmarkStart w:id="122" w:name="bookmark122"/>
      <w:bookmarkStart w:id="123" w:name="bookmark123"/>
      <w:bookmarkEnd w:id="122"/>
      <w:r>
        <w:rPr>
          <w:color w:val="000000"/>
          <w:spacing w:val="0"/>
          <w:w w:val="100"/>
          <w:position w:val="0"/>
        </w:rPr>
        <w:t>.</w:t>
      </w:r>
      <w:r>
        <w:rPr>
          <w:color w:val="000000"/>
          <w:spacing w:val="0"/>
          <w:w w:val="100"/>
          <w:position w:val="0"/>
        </w:rPr>
        <w:t>公司报告期内业务、产品或服务发生重大变化或调整有关情况</w:t>
      </w:r>
      <w:bookmarkEnd w:id="120"/>
      <w:bookmarkEnd w:id="121"/>
      <w:bookmarkEnd w:id="123"/>
    </w:p>
    <w:p>
      <w:pPr>
        <w:pStyle w:val="Style2"/>
        <w:keepNext w:val="0"/>
        <w:keepLines w:val="0"/>
        <w:widowControl w:val="0"/>
        <w:shd w:val="clear" w:color="auto" w:fill="auto"/>
        <w:bidi w:val="0"/>
        <w:spacing w:before="0" w:after="360" w:line="322" w:lineRule="exact"/>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5"/>
        </w:numPr>
        <w:shd w:val="clear" w:color="auto" w:fill="auto"/>
        <w:tabs>
          <w:tab w:pos="990" w:val="left"/>
        </w:tabs>
        <w:bidi w:val="0"/>
        <w:spacing w:before="0" w:after="40" w:line="322" w:lineRule="exact"/>
        <w:ind w:left="0" w:right="0" w:firstLine="560"/>
        <w:jc w:val="left"/>
      </w:pPr>
      <w:bookmarkStart w:id="124" w:name="bookmark124"/>
      <w:bookmarkStart w:id="125" w:name="bookmark125"/>
      <w:bookmarkStart w:id="126" w:name="bookmark126"/>
      <w:bookmarkStart w:id="127" w:name="bookmark127"/>
      <w:bookmarkEnd w:id="126"/>
      <w:r>
        <w:rPr>
          <w:color w:val="000000"/>
          <w:spacing w:val="0"/>
          <w:w w:val="100"/>
          <w:position w:val="0"/>
        </w:rPr>
        <w:t>.</w:t>
      </w:r>
      <w:r>
        <w:rPr>
          <w:color w:val="000000"/>
          <w:spacing w:val="0"/>
          <w:w w:val="100"/>
          <w:position w:val="0"/>
        </w:rPr>
        <w:t>主要销售客户及主要供应商情况</w:t>
      </w:r>
      <w:bookmarkEnd w:id="124"/>
      <w:bookmarkEnd w:id="125"/>
      <w:bookmarkEnd w:id="127"/>
    </w:p>
    <w:p>
      <w:pPr>
        <w:pStyle w:val="Style24"/>
        <w:keepNext/>
        <w:keepLines/>
        <w:widowControl w:val="0"/>
        <w:numPr>
          <w:ilvl w:val="0"/>
          <w:numId w:val="7"/>
        </w:numPr>
        <w:shd w:val="clear" w:color="auto" w:fill="auto"/>
        <w:tabs>
          <w:tab w:pos="909" w:val="left"/>
        </w:tabs>
        <w:bidi w:val="0"/>
        <w:spacing w:before="0" w:after="0" w:line="326" w:lineRule="exact"/>
        <w:ind w:left="0" w:right="0" w:firstLine="560"/>
        <w:jc w:val="left"/>
      </w:pPr>
      <w:bookmarkStart w:id="124" w:name="bookmark124"/>
      <w:bookmarkStart w:id="125" w:name="bookmark125"/>
      <w:bookmarkStart w:id="128" w:name="bookmark128"/>
      <w:bookmarkStart w:id="129" w:name="bookmark129"/>
      <w:bookmarkEnd w:id="128"/>
      <w:r>
        <w:rPr>
          <w:color w:val="000000"/>
          <w:spacing w:val="0"/>
          <w:w w:val="100"/>
          <w:position w:val="0"/>
        </w:rPr>
        <w:t>公司主要销售客户情况</w:t>
      </w:r>
      <w:bookmarkEnd w:id="124"/>
      <w:bookmarkEnd w:id="125"/>
      <w:bookmarkEnd w:id="129"/>
    </w:p>
    <w:p>
      <w:pPr>
        <w:pStyle w:val="Style2"/>
        <w:keepNext w:val="0"/>
        <w:keepLines w:val="0"/>
        <w:widowControl w:val="0"/>
        <w:shd w:val="clear" w:color="auto" w:fill="auto"/>
        <w:bidi w:val="0"/>
        <w:spacing w:before="0" w:after="280" w:line="326" w:lineRule="exact"/>
        <w:ind w:left="560" w:right="0" w:firstLine="0"/>
        <w:jc w:val="left"/>
      </w:pPr>
      <w:r>
        <w:rPr>
          <w:color w:val="000000"/>
          <w:spacing w:val="0"/>
          <w:w w:val="100"/>
          <w:position w:val="0"/>
        </w:rPr>
        <w:t>前五名客户销售额</w:t>
      </w:r>
      <w:r>
        <w:rPr>
          <w:color w:val="000000"/>
          <w:spacing w:val="0"/>
          <w:w w:val="100"/>
          <w:position w:val="0"/>
          <w:sz w:val="18"/>
          <w:szCs w:val="18"/>
        </w:rPr>
        <w:t xml:space="preserve">182, </w:t>
      </w:r>
      <w:r>
        <w:rPr>
          <w:color w:val="000000"/>
          <w:spacing w:val="0"/>
          <w:w w:val="100"/>
          <w:position w:val="0"/>
          <w:sz w:val="18"/>
          <w:szCs w:val="18"/>
        </w:rPr>
        <w:t xml:space="preserve">769. </w:t>
      </w:r>
      <w:r>
        <w:rPr>
          <w:color w:val="000000"/>
          <w:spacing w:val="0"/>
          <w:w w:val="100"/>
          <w:position w:val="0"/>
          <w:sz w:val="18"/>
          <w:szCs w:val="18"/>
        </w:rPr>
        <w:t>64</w:t>
      </w:r>
      <w:r>
        <w:rPr>
          <w:color w:val="000000"/>
          <w:spacing w:val="0"/>
          <w:w w:val="100"/>
          <w:position w:val="0"/>
        </w:rPr>
        <w:t>万元，占年度销售总额</w:t>
      </w:r>
      <w:r>
        <w:rPr>
          <w:color w:val="000000"/>
          <w:spacing w:val="0"/>
          <w:w w:val="100"/>
          <w:position w:val="0"/>
          <w:sz w:val="18"/>
          <w:szCs w:val="18"/>
        </w:rPr>
        <w:t xml:space="preserve">10. </w:t>
      </w:r>
      <w:r>
        <w:rPr>
          <w:color w:val="000000"/>
          <w:spacing w:val="0"/>
          <w:w w:val="100"/>
          <w:position w:val="0"/>
          <w:sz w:val="18"/>
          <w:szCs w:val="18"/>
        </w:rPr>
        <w:t>82%；</w:t>
      </w:r>
      <w:r>
        <w:rPr>
          <w:color w:val="000000"/>
          <w:spacing w:val="0"/>
          <w:w w:val="100"/>
          <w:position w:val="0"/>
        </w:rPr>
        <w:t>其中前五名客户销售额中关联方 销售额</w:t>
      </w:r>
      <w:r>
        <w:rPr>
          <w:color w:val="000000"/>
          <w:spacing w:val="0"/>
          <w:w w:val="100"/>
          <w:position w:val="0"/>
          <w:sz w:val="18"/>
          <w:szCs w:val="18"/>
        </w:rPr>
        <w:t>0</w:t>
      </w:r>
      <w:r>
        <w:rPr>
          <w:color w:val="000000"/>
          <w:spacing w:val="0"/>
          <w:w w:val="100"/>
          <w:position w:val="0"/>
        </w:rPr>
        <w:t>万元，占年度销售总额</w:t>
      </w:r>
      <w:r>
        <w:rPr>
          <w:color w:val="000000"/>
          <w:spacing w:val="0"/>
          <w:w w:val="100"/>
          <w:position w:val="0"/>
          <w:sz w:val="18"/>
          <w:szCs w:val="18"/>
        </w:rPr>
        <w:t xml:space="preserve">0 </w:t>
      </w:r>
      <w:r>
        <w:rPr>
          <w:color w:val="000000"/>
          <w:spacing w:val="0"/>
          <w:w w:val="100"/>
          <w:position w:val="0"/>
        </w:rPr>
        <w:t>%。</w:t>
      </w:r>
    </w:p>
    <w:p>
      <w:pPr>
        <w:pStyle w:val="Style2"/>
        <w:keepNext w:val="0"/>
        <w:keepLines w:val="0"/>
        <w:widowControl w:val="0"/>
        <w:shd w:val="clear" w:color="auto" w:fill="auto"/>
        <w:bidi w:val="0"/>
        <w:spacing w:before="0" w:after="0" w:line="322" w:lineRule="exact"/>
        <w:ind w:left="560" w:right="0" w:firstLine="0"/>
        <w:jc w:val="left"/>
      </w:pPr>
      <w:r>
        <w:rPr>
          <w:color w:val="000000"/>
          <w:spacing w:val="0"/>
          <w:w w:val="100"/>
          <w:position w:val="0"/>
        </w:rPr>
        <w:t>报告期内向单个客户的销售比例超过总额的</w:t>
      </w:r>
      <w:r>
        <w:rPr>
          <w:color w:val="000000"/>
          <w:spacing w:val="0"/>
          <w:w w:val="100"/>
          <w:position w:val="0"/>
          <w:sz w:val="18"/>
          <w:szCs w:val="18"/>
        </w:rPr>
        <w:t>50%</w:t>
      </w:r>
      <w:r>
        <w:rPr>
          <w:color w:val="000000"/>
          <w:spacing w:val="0"/>
          <w:w w:val="100"/>
          <w:position w:val="0"/>
        </w:rPr>
        <w:t>、前</w:t>
      </w:r>
      <w:r>
        <w:rPr>
          <w:color w:val="000000"/>
          <w:spacing w:val="0"/>
          <w:w w:val="100"/>
          <w:position w:val="0"/>
          <w:sz w:val="18"/>
          <w:szCs w:val="18"/>
        </w:rPr>
        <w:t>5</w:t>
      </w:r>
      <w:r>
        <w:rPr>
          <w:color w:val="000000"/>
          <w:spacing w:val="0"/>
          <w:w w:val="100"/>
          <w:position w:val="0"/>
        </w:rPr>
        <w:t>名客户中存在新增客户的或严重依赖于少 数客户的情形</w:t>
      </w:r>
    </w:p>
    <w:p>
      <w:pPr>
        <w:pStyle w:val="Style2"/>
        <w:keepNext w:val="0"/>
        <w:keepLines w:val="0"/>
        <w:widowControl w:val="0"/>
        <w:shd w:val="clear" w:color="auto" w:fill="auto"/>
        <w:bidi w:val="0"/>
        <w:spacing w:before="0" w:after="0" w:line="322" w:lineRule="exact"/>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7"/>
        </w:numPr>
        <w:shd w:val="clear" w:color="auto" w:fill="auto"/>
        <w:tabs>
          <w:tab w:pos="909" w:val="left"/>
        </w:tabs>
        <w:bidi w:val="0"/>
        <w:spacing w:before="0" w:after="0" w:line="322" w:lineRule="exact"/>
        <w:ind w:left="0" w:right="0" w:firstLine="560"/>
        <w:jc w:val="left"/>
      </w:pPr>
      <w:bookmarkStart w:id="130" w:name="bookmark130"/>
      <w:bookmarkEnd w:id="130"/>
      <w:r>
        <w:rPr>
          <w:b/>
          <w:bCs/>
          <w:color w:val="000000"/>
          <w:spacing w:val="0"/>
          <w:w w:val="100"/>
          <w:position w:val="0"/>
        </w:rPr>
        <w:t>公司主要供应商情况</w:t>
      </w:r>
    </w:p>
    <w:p>
      <w:pPr>
        <w:pStyle w:val="Style2"/>
        <w:keepNext w:val="0"/>
        <w:keepLines w:val="0"/>
        <w:widowControl w:val="0"/>
        <w:shd w:val="clear" w:color="auto" w:fill="auto"/>
        <w:bidi w:val="0"/>
        <w:spacing w:before="0" w:after="280" w:line="322" w:lineRule="exact"/>
        <w:ind w:left="560" w:right="0" w:firstLine="0"/>
        <w:jc w:val="left"/>
      </w:pPr>
      <w:r>
        <w:rPr>
          <w:color w:val="000000"/>
          <w:spacing w:val="0"/>
          <w:w w:val="100"/>
          <w:position w:val="0"/>
        </w:rPr>
        <w:t>前五名供应商采购额</w:t>
      </w:r>
      <w:r>
        <w:rPr>
          <w:color w:val="000000"/>
          <w:spacing w:val="0"/>
          <w:w w:val="100"/>
          <w:position w:val="0"/>
          <w:sz w:val="18"/>
          <w:szCs w:val="18"/>
        </w:rPr>
        <w:t xml:space="preserve">281, </w:t>
      </w:r>
      <w:r>
        <w:rPr>
          <w:color w:val="000000"/>
          <w:spacing w:val="0"/>
          <w:w w:val="100"/>
          <w:position w:val="0"/>
          <w:sz w:val="18"/>
          <w:szCs w:val="18"/>
        </w:rPr>
        <w:t xml:space="preserve">416. </w:t>
      </w:r>
      <w:r>
        <w:rPr>
          <w:color w:val="000000"/>
          <w:spacing w:val="0"/>
          <w:w w:val="100"/>
          <w:position w:val="0"/>
          <w:sz w:val="18"/>
          <w:szCs w:val="18"/>
        </w:rPr>
        <w:t>12</w:t>
      </w:r>
      <w:r>
        <w:rPr>
          <w:color w:val="000000"/>
          <w:spacing w:val="0"/>
          <w:w w:val="100"/>
          <w:position w:val="0"/>
        </w:rPr>
        <w:t>万元，占年度采购总额</w:t>
      </w:r>
      <w:r>
        <w:rPr>
          <w:color w:val="000000"/>
          <w:spacing w:val="0"/>
          <w:w w:val="100"/>
          <w:position w:val="0"/>
          <w:sz w:val="18"/>
          <w:szCs w:val="18"/>
        </w:rPr>
        <w:t>34.94%</w:t>
      </w:r>
      <w:r>
        <w:rPr>
          <w:color w:val="000000"/>
          <w:spacing w:val="0"/>
          <w:w w:val="100"/>
          <w:position w:val="0"/>
        </w:rPr>
        <w:t>；其中前五名供应商采购额中关 联方采购额</w:t>
      </w:r>
      <w:r>
        <w:rPr>
          <w:color w:val="000000"/>
          <w:spacing w:val="0"/>
          <w:w w:val="100"/>
          <w:position w:val="0"/>
          <w:sz w:val="18"/>
          <w:szCs w:val="18"/>
        </w:rPr>
        <w:t>0</w:t>
      </w:r>
      <w:r>
        <w:rPr>
          <w:color w:val="000000"/>
          <w:spacing w:val="0"/>
          <w:w w:val="100"/>
          <w:position w:val="0"/>
        </w:rPr>
        <w:t>万元，占年度采购总额</w:t>
      </w:r>
      <w:r>
        <w:rPr>
          <w:color w:val="000000"/>
          <w:spacing w:val="0"/>
          <w:w w:val="100"/>
          <w:position w:val="0"/>
          <w:sz w:val="18"/>
          <w:szCs w:val="18"/>
        </w:rPr>
        <w:t>0%</w:t>
      </w:r>
      <w:r>
        <w:rPr>
          <w:color w:val="000000"/>
          <w:spacing w:val="0"/>
          <w:w w:val="100"/>
          <w:position w:val="0"/>
        </w:rPr>
        <w:t>。</w:t>
      </w:r>
    </w:p>
    <w:p>
      <w:pPr>
        <w:pStyle w:val="Style2"/>
        <w:keepNext w:val="0"/>
        <w:keepLines w:val="0"/>
        <w:widowControl w:val="0"/>
        <w:shd w:val="clear" w:color="auto" w:fill="auto"/>
        <w:bidi w:val="0"/>
        <w:spacing w:before="0" w:after="0" w:line="322" w:lineRule="exact"/>
        <w:ind w:left="560" w:right="0" w:firstLine="0"/>
        <w:jc w:val="left"/>
      </w:pPr>
      <w:r>
        <w:rPr>
          <w:color w:val="000000"/>
          <w:spacing w:val="0"/>
          <w:w w:val="100"/>
          <w:position w:val="0"/>
        </w:rPr>
        <w:t>报告期内向单个供应商的采购比例超过总额的</w:t>
      </w:r>
      <w:r>
        <w:rPr>
          <w:color w:val="000000"/>
          <w:spacing w:val="0"/>
          <w:w w:val="100"/>
          <w:position w:val="0"/>
          <w:sz w:val="18"/>
          <w:szCs w:val="18"/>
        </w:rPr>
        <w:t>50%</w:t>
      </w:r>
      <w:r>
        <w:rPr>
          <w:color w:val="000000"/>
          <w:spacing w:val="0"/>
          <w:w w:val="100"/>
          <w:position w:val="0"/>
        </w:rPr>
        <w:t>、前</w:t>
      </w:r>
      <w:r>
        <w:rPr>
          <w:color w:val="000000"/>
          <w:spacing w:val="0"/>
          <w:w w:val="100"/>
          <w:position w:val="0"/>
          <w:sz w:val="18"/>
          <w:szCs w:val="18"/>
        </w:rPr>
        <w:t>5</w:t>
      </w:r>
      <w:r>
        <w:rPr>
          <w:color w:val="000000"/>
          <w:spacing w:val="0"/>
          <w:w w:val="100"/>
          <w:position w:val="0"/>
        </w:rPr>
        <w:t>名供应商中存在新增供应商的或严重依 赖于少数供应商的情形</w:t>
      </w:r>
    </w:p>
    <w:p>
      <w:pPr>
        <w:pStyle w:val="Style2"/>
        <w:keepNext w:val="0"/>
        <w:keepLines w:val="0"/>
        <w:widowControl w:val="0"/>
        <w:shd w:val="clear" w:color="auto" w:fill="auto"/>
        <w:bidi w:val="0"/>
        <w:spacing w:before="0" w:after="440" w:line="322" w:lineRule="exact"/>
        <w:ind w:left="0" w:right="0" w:firstLine="5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9"/>
        </w:numPr>
        <w:shd w:val="clear" w:color="auto" w:fill="auto"/>
        <w:bidi w:val="0"/>
        <w:spacing w:before="0" w:after="140" w:line="240" w:lineRule="auto"/>
        <w:ind w:left="0" w:right="0" w:firstLine="560"/>
        <w:jc w:val="left"/>
      </w:pPr>
      <w:bookmarkStart w:id="131" w:name="bookmark131"/>
      <w:bookmarkStart w:id="132" w:name="bookmark132"/>
      <w:bookmarkStart w:id="133" w:name="bookmark133"/>
      <w:bookmarkStart w:id="134" w:name="bookmark134"/>
      <w:bookmarkEnd w:id="133"/>
      <w:r>
        <w:rPr>
          <w:color w:val="000000"/>
          <w:spacing w:val="0"/>
          <w:w w:val="100"/>
          <w:position w:val="0"/>
        </w:rPr>
        <w:t>费用</w:t>
      </w:r>
      <w:bookmarkEnd w:id="131"/>
      <w:bookmarkEnd w:id="132"/>
      <w:bookmarkEnd w:id="134"/>
    </w:p>
    <w:p>
      <w:pPr>
        <w:pStyle w:val="Style2"/>
        <w:keepNext w:val="0"/>
        <w:keepLines w:val="0"/>
        <w:widowControl w:val="0"/>
        <w:shd w:val="clear" w:color="auto" w:fill="auto"/>
        <w:bidi w:val="0"/>
        <w:spacing w:before="0" w:after="40" w:line="240" w:lineRule="auto"/>
        <w:ind w:left="0" w:right="0" w:firstLine="56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220" w:line="240" w:lineRule="auto"/>
        <w:ind w:left="0" w:right="52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r>
        <w:br w:type="page"/>
      </w:r>
    </w:p>
    <w:tbl>
      <w:tblPr>
        <w:tblOverlap w:val="never"/>
        <w:jc w:val="center"/>
        <w:tblLayout w:type="fixed"/>
      </w:tblPr>
      <w:tblGrid>
        <w:gridCol w:w="1315"/>
        <w:gridCol w:w="1896"/>
        <w:gridCol w:w="1896"/>
        <w:gridCol w:w="1598"/>
        <w:gridCol w:w="2357"/>
      </w:tblGrid>
      <w:tr>
        <w:trPr>
          <w:trHeight w:val="33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科目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变动比例(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变动原因</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417,588,977.66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394,018,537.57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541,417,863.67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463,732,978.93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2,281,291,449. </w:t>
            </w:r>
            <w:r>
              <w:rPr>
                <w:color w:val="000000"/>
                <w:spacing w:val="0"/>
                <w:w w:val="100"/>
                <w:position w:val="0"/>
                <w:sz w:val="18"/>
                <w:szCs w:val="18"/>
              </w:rPr>
              <w:t>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2,750, 207, </w:t>
            </w:r>
            <w:r>
              <w:rPr>
                <w:color w:val="000000"/>
                <w:spacing w:val="0"/>
                <w:w w:val="100"/>
                <w:position w:val="0"/>
                <w:sz w:val="18"/>
                <w:szCs w:val="18"/>
              </w:rPr>
              <w:t>021.45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-17.05</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566,554,330.56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444,597,120.45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4"/>
        <w:keepNext/>
        <w:keepLines/>
        <w:widowControl w:val="0"/>
        <w:numPr>
          <w:ilvl w:val="0"/>
          <w:numId w:val="11"/>
        </w:numPr>
        <w:shd w:val="clear" w:color="auto" w:fill="auto"/>
        <w:tabs>
          <w:tab w:pos="1059" w:val="left"/>
        </w:tabs>
        <w:bidi w:val="0"/>
        <w:spacing w:before="0" w:after="140" w:line="240" w:lineRule="auto"/>
        <w:ind w:left="0" w:right="0" w:firstLine="720"/>
        <w:jc w:val="both"/>
      </w:pPr>
      <w:bookmarkStart w:id="135" w:name="bookmark135"/>
      <w:bookmarkStart w:id="136" w:name="bookmark136"/>
      <w:bookmarkStart w:id="137" w:name="bookmark137"/>
      <w:bookmarkStart w:id="138" w:name="bookmark138"/>
      <w:bookmarkEnd w:id="137"/>
      <w:r>
        <w:rPr>
          <w:color w:val="000000"/>
          <w:spacing w:val="0"/>
          <w:w w:val="100"/>
          <w:position w:val="0"/>
        </w:rPr>
        <w:t>研发投入</w:t>
      </w:r>
      <w:bookmarkEnd w:id="135"/>
      <w:bookmarkEnd w:id="136"/>
      <w:bookmarkEnd w:id="138"/>
    </w:p>
    <w:p>
      <w:pPr>
        <w:pStyle w:val="Style24"/>
        <w:keepNext/>
        <w:keepLines/>
        <w:widowControl w:val="0"/>
        <w:numPr>
          <w:ilvl w:val="0"/>
          <w:numId w:val="13"/>
        </w:numPr>
        <w:shd w:val="clear" w:color="auto" w:fill="auto"/>
        <w:tabs>
          <w:tab w:pos="1150" w:val="left"/>
        </w:tabs>
        <w:bidi w:val="0"/>
        <w:spacing w:before="0" w:after="140" w:line="240" w:lineRule="auto"/>
        <w:ind w:left="0" w:right="0" w:firstLine="720"/>
        <w:jc w:val="both"/>
      </w:pPr>
      <w:bookmarkStart w:id="135" w:name="bookmark135"/>
      <w:bookmarkStart w:id="136" w:name="bookmark136"/>
      <w:bookmarkStart w:id="139" w:name="bookmark139"/>
      <w:bookmarkStart w:id="140" w:name="bookmark140"/>
      <w:bookmarkEnd w:id="139"/>
      <w:r>
        <w:rPr>
          <w:color w:val="000000"/>
          <w:spacing w:val="0"/>
          <w:w w:val="100"/>
          <w:position w:val="0"/>
        </w:rPr>
        <w:t>.</w:t>
      </w:r>
      <w:r>
        <w:rPr>
          <w:color w:val="000000"/>
          <w:spacing w:val="0"/>
          <w:w w:val="100"/>
          <w:position w:val="0"/>
        </w:rPr>
        <w:t>研发投入情况表</w:t>
      </w:r>
      <w:bookmarkEnd w:id="135"/>
      <w:bookmarkEnd w:id="136"/>
      <w:bookmarkEnd w:id="140"/>
    </w:p>
    <w:p>
      <w:pPr>
        <w:pStyle w:val="Style2"/>
        <w:keepNext w:val="0"/>
        <w:keepLines w:val="0"/>
        <w:widowControl w:val="0"/>
        <w:shd w:val="clear" w:color="auto" w:fill="auto"/>
        <w:bidi w:val="0"/>
        <w:spacing w:before="0" w:after="140" w:line="240" w:lineRule="auto"/>
        <w:ind w:left="0" w:right="0" w:firstLine="72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3"/>
        </w:numPr>
        <w:shd w:val="clear" w:color="auto" w:fill="auto"/>
        <w:tabs>
          <w:tab w:pos="1150" w:val="left"/>
        </w:tabs>
        <w:bidi w:val="0"/>
        <w:spacing w:before="0" w:after="140" w:line="240" w:lineRule="auto"/>
        <w:ind w:left="0" w:right="0" w:firstLine="720"/>
        <w:jc w:val="both"/>
      </w:pPr>
      <w:bookmarkStart w:id="141" w:name="bookmark141"/>
      <w:bookmarkEnd w:id="141"/>
      <w:r>
        <w:rPr>
          <w:b/>
          <w:bCs/>
          <w:color w:val="000000"/>
          <w:spacing w:val="0"/>
          <w:w w:val="100"/>
          <w:position w:val="0"/>
        </w:rPr>
        <w:t>.</w:t>
      </w:r>
      <w:r>
        <w:rPr>
          <w:b/>
          <w:bCs/>
          <w:color w:val="000000"/>
          <w:spacing w:val="0"/>
          <w:w w:val="100"/>
          <w:position w:val="0"/>
        </w:rPr>
        <w:t>研发人员情况表</w:t>
      </w:r>
    </w:p>
    <w:p>
      <w:pPr>
        <w:pStyle w:val="Style2"/>
        <w:keepNext w:val="0"/>
        <w:keepLines w:val="0"/>
        <w:widowControl w:val="0"/>
        <w:shd w:val="clear" w:color="auto" w:fill="auto"/>
        <w:bidi w:val="0"/>
        <w:spacing w:before="0" w:after="140" w:line="240" w:lineRule="auto"/>
        <w:ind w:left="0" w:right="0" w:firstLine="7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3"/>
        </w:numPr>
        <w:shd w:val="clear" w:color="auto" w:fill="auto"/>
        <w:tabs>
          <w:tab w:pos="1150" w:val="left"/>
        </w:tabs>
        <w:bidi w:val="0"/>
        <w:spacing w:before="0" w:after="140" w:line="240" w:lineRule="auto"/>
        <w:ind w:left="0" w:right="0" w:firstLine="720"/>
        <w:jc w:val="both"/>
      </w:pPr>
      <w:bookmarkStart w:id="142" w:name="bookmark142"/>
      <w:bookmarkEnd w:id="142"/>
      <w:r>
        <w:rPr>
          <w:b/>
          <w:bCs/>
          <w:color w:val="000000"/>
          <w:spacing w:val="0"/>
          <w:w w:val="100"/>
          <w:position w:val="0"/>
        </w:rPr>
        <w:t>.</w:t>
      </w:r>
      <w:r>
        <w:rPr>
          <w:b/>
          <w:bCs/>
          <w:color w:val="000000"/>
          <w:spacing w:val="0"/>
          <w:w w:val="100"/>
          <w:position w:val="0"/>
        </w:rPr>
        <w:t>情况说明</w:t>
      </w:r>
    </w:p>
    <w:p>
      <w:pPr>
        <w:pStyle w:val="Style2"/>
        <w:keepNext w:val="0"/>
        <w:keepLines w:val="0"/>
        <w:widowControl w:val="0"/>
        <w:shd w:val="clear" w:color="auto" w:fill="auto"/>
        <w:bidi w:val="0"/>
        <w:spacing w:before="0" w:after="140" w:line="240" w:lineRule="auto"/>
        <w:ind w:left="0" w:right="0" w:firstLine="7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3"/>
        </w:numPr>
        <w:shd w:val="clear" w:color="auto" w:fill="auto"/>
        <w:tabs>
          <w:tab w:pos="1150" w:val="left"/>
        </w:tabs>
        <w:bidi w:val="0"/>
        <w:spacing w:before="0" w:after="140" w:line="240" w:lineRule="auto"/>
        <w:ind w:left="0" w:right="0" w:firstLine="720"/>
        <w:jc w:val="both"/>
      </w:pPr>
      <w:bookmarkStart w:id="143" w:name="bookmark143"/>
      <w:bookmarkEnd w:id="143"/>
      <w:r>
        <w:rPr>
          <w:b/>
          <w:bCs/>
          <w:color w:val="000000"/>
          <w:spacing w:val="0"/>
          <w:w w:val="100"/>
          <w:position w:val="0"/>
        </w:rPr>
        <w:t>.</w:t>
      </w:r>
      <w:r>
        <w:rPr>
          <w:b/>
          <w:bCs/>
          <w:color w:val="000000"/>
          <w:spacing w:val="0"/>
          <w:w w:val="100"/>
          <w:position w:val="0"/>
        </w:rPr>
        <w:t>研发人员构成发生重大变化的原因及对公司未来发展的影响</w:t>
      </w:r>
    </w:p>
    <w:p>
      <w:pPr>
        <w:pStyle w:val="Style2"/>
        <w:keepNext w:val="0"/>
        <w:keepLines w:val="0"/>
        <w:widowControl w:val="0"/>
        <w:shd w:val="clear" w:color="auto" w:fill="auto"/>
        <w:bidi w:val="0"/>
        <w:spacing w:before="0" w:after="500" w:line="240" w:lineRule="auto"/>
        <w:ind w:left="0" w:right="0" w:firstLine="7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5"/>
        </w:numPr>
        <w:shd w:val="clear" w:color="auto" w:fill="auto"/>
        <w:tabs>
          <w:tab w:pos="1059" w:val="left"/>
        </w:tabs>
        <w:bidi w:val="0"/>
        <w:spacing w:before="0" w:after="140" w:line="240" w:lineRule="auto"/>
        <w:ind w:left="0" w:right="0" w:firstLine="720"/>
        <w:jc w:val="both"/>
      </w:pPr>
      <w:bookmarkStart w:id="144" w:name="bookmark144"/>
      <w:bookmarkStart w:id="145" w:name="bookmark145"/>
      <w:bookmarkStart w:id="146" w:name="bookmark146"/>
      <w:bookmarkStart w:id="147" w:name="bookmark147"/>
      <w:bookmarkEnd w:id="146"/>
      <w:r>
        <w:rPr>
          <w:color w:val="000000"/>
          <w:spacing w:val="0"/>
          <w:w w:val="100"/>
          <w:position w:val="0"/>
        </w:rPr>
        <w:t>现金流</w:t>
      </w:r>
      <w:bookmarkEnd w:id="144"/>
      <w:bookmarkEnd w:id="145"/>
      <w:bookmarkEnd w:id="147"/>
    </w:p>
    <w:p>
      <w:pPr>
        <w:pStyle w:val="Style2"/>
        <w:keepNext w:val="0"/>
        <w:keepLines w:val="0"/>
        <w:widowControl w:val="0"/>
        <w:shd w:val="clear" w:color="auto" w:fill="auto"/>
        <w:bidi w:val="0"/>
        <w:spacing w:before="0" w:after="60" w:line="240" w:lineRule="auto"/>
        <w:ind w:left="0" w:right="0" w:firstLine="720"/>
        <w:jc w:val="both"/>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882"/>
        <w:gridCol w:w="2160"/>
        <w:gridCol w:w="2093"/>
        <w:gridCol w:w="970"/>
        <w:gridCol w:w="2563"/>
      </w:tblGrid>
      <w:tr>
        <w:trPr>
          <w:trHeight w:val="63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科目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变动比 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变动原因</w:t>
            </w: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经营活动产生的 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14,560,445,370.94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5,039,415, </w:t>
            </w:r>
            <w:r>
              <w:rPr>
                <w:color w:val="000000"/>
                <w:spacing w:val="0"/>
                <w:w w:val="100"/>
                <w:position w:val="0"/>
                <w:sz w:val="18"/>
                <w:szCs w:val="18"/>
              </w:rPr>
              <w:t xml:space="preserve">978. </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188.93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当期房地产销售回款增 加，同时房地产土地投入 减少</w:t>
            </w:r>
          </w:p>
        </w:tc>
      </w:tr>
      <w:tr>
        <w:trPr>
          <w:trHeight w:val="7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投资活动产生的 现金流量净额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4,846, 769, </w:t>
            </w:r>
            <w:r>
              <w:rPr>
                <w:color w:val="000000"/>
                <w:spacing w:val="0"/>
                <w:w w:val="100"/>
                <w:position w:val="0"/>
                <w:sz w:val="18"/>
                <w:szCs w:val="18"/>
              </w:rPr>
              <w:t xml:space="preserve">560. </w:t>
            </w:r>
            <w:r>
              <w:rPr>
                <w:color w:val="000000"/>
                <w:spacing w:val="0"/>
                <w:w w:val="100"/>
                <w:position w:val="0"/>
                <w:sz w:val="18"/>
                <w:szCs w:val="18"/>
              </w:rPr>
              <w:t>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-2,081,753,247.26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不适用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主要系本期股权投资减少</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所致</w:t>
            </w:r>
          </w:p>
        </w:tc>
      </w:tr>
      <w:tr>
        <w:trPr>
          <w:trHeight w:val="78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筹资活动产生的 现金流量净额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-17,526,612,200.94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-4,488,358,026.48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不适用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主要系本期偿还借款所致</w:t>
            </w:r>
          </w:p>
        </w:tc>
      </w:tr>
    </w:tbl>
    <w:p>
      <w:pPr>
        <w:widowControl w:val="0"/>
        <w:spacing w:after="399" w:line="1" w:lineRule="exact"/>
      </w:pPr>
    </w:p>
    <w:p>
      <w:pPr>
        <w:pStyle w:val="Style24"/>
        <w:keepNext/>
        <w:keepLines/>
        <w:widowControl w:val="0"/>
        <w:numPr>
          <w:ilvl w:val="0"/>
          <w:numId w:val="17"/>
        </w:numPr>
        <w:shd w:val="clear" w:color="auto" w:fill="auto"/>
        <w:bidi w:val="0"/>
        <w:spacing w:before="0" w:after="140" w:line="240" w:lineRule="auto"/>
        <w:ind w:left="0" w:right="0" w:firstLine="720"/>
        <w:jc w:val="both"/>
      </w:pPr>
      <w:bookmarkStart w:id="148" w:name="bookmark148"/>
      <w:bookmarkStart w:id="149" w:name="bookmark149"/>
      <w:bookmarkStart w:id="150" w:name="bookmark150"/>
      <w:bookmarkStart w:id="151" w:name="bookmark151"/>
      <w:bookmarkEnd w:id="150"/>
      <w:r>
        <w:rPr>
          <w:color w:val="000000"/>
          <w:spacing w:val="0"/>
          <w:w w:val="100"/>
          <w:position w:val="0"/>
        </w:rPr>
        <w:t>非主营业务导致利润重大变化的说明</w:t>
      </w:r>
      <w:bookmarkEnd w:id="148"/>
      <w:bookmarkEnd w:id="149"/>
      <w:bookmarkEnd w:id="151"/>
    </w:p>
    <w:p>
      <w:pPr>
        <w:pStyle w:val="Style2"/>
        <w:keepNext w:val="0"/>
        <w:keepLines w:val="0"/>
        <w:widowControl w:val="0"/>
        <w:shd w:val="clear" w:color="auto" w:fill="auto"/>
        <w:bidi w:val="0"/>
        <w:spacing w:before="0" w:after="440" w:line="240" w:lineRule="auto"/>
        <w:ind w:left="0" w:right="0" w:firstLine="7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7"/>
        </w:numPr>
        <w:shd w:val="clear" w:color="auto" w:fill="auto"/>
        <w:bidi w:val="0"/>
        <w:spacing w:before="0" w:after="140" w:line="240" w:lineRule="auto"/>
        <w:ind w:left="0" w:right="0" w:firstLine="720"/>
        <w:jc w:val="both"/>
      </w:pPr>
      <w:bookmarkStart w:id="152" w:name="bookmark152"/>
      <w:bookmarkStart w:id="153" w:name="bookmark153"/>
      <w:bookmarkStart w:id="154" w:name="bookmark154"/>
      <w:bookmarkStart w:id="155" w:name="bookmark155"/>
      <w:bookmarkEnd w:id="154"/>
      <w:r>
        <w:rPr>
          <w:color w:val="000000"/>
          <w:spacing w:val="0"/>
          <w:w w:val="100"/>
          <w:position w:val="0"/>
        </w:rPr>
        <w:t>资产、负债情况分析</w:t>
      </w:r>
      <w:bookmarkEnd w:id="152"/>
      <w:bookmarkEnd w:id="153"/>
      <w:bookmarkEnd w:id="155"/>
    </w:p>
    <w:p>
      <w:pPr>
        <w:pStyle w:val="Style2"/>
        <w:keepNext w:val="0"/>
        <w:keepLines w:val="0"/>
        <w:widowControl w:val="0"/>
        <w:shd w:val="clear" w:color="auto" w:fill="auto"/>
        <w:bidi w:val="0"/>
        <w:spacing w:before="0" w:after="140" w:line="240" w:lineRule="auto"/>
        <w:ind w:left="0" w:right="0" w:firstLine="72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numPr>
          <w:ilvl w:val="0"/>
          <w:numId w:val="19"/>
        </w:numPr>
        <w:shd w:val="clear" w:color="auto" w:fill="auto"/>
        <w:bidi w:val="0"/>
        <w:spacing w:before="0" w:after="140" w:line="240" w:lineRule="auto"/>
        <w:ind w:left="0" w:right="0" w:firstLine="720"/>
        <w:jc w:val="both"/>
      </w:pPr>
      <w:bookmarkStart w:id="156" w:name="bookmark156"/>
      <w:bookmarkEnd w:id="156"/>
      <w:r>
        <w:rPr>
          <w:b/>
          <w:bCs/>
          <w:color w:val="000000"/>
          <w:spacing w:val="0"/>
          <w:w w:val="100"/>
          <w:position w:val="0"/>
        </w:rPr>
        <w:t>资产及负债状况</w:t>
      </w:r>
    </w:p>
    <w:tbl>
      <w:tblPr>
        <w:tblOverlap w:val="never"/>
        <w:jc w:val="center"/>
        <w:tblLayout w:type="fixed"/>
      </w:tblPr>
      <w:tblGrid>
        <w:gridCol w:w="1978"/>
        <w:gridCol w:w="1584"/>
        <w:gridCol w:w="1248"/>
        <w:gridCol w:w="1579"/>
        <w:gridCol w:w="1205"/>
        <w:gridCol w:w="1162"/>
        <w:gridCol w:w="1186"/>
      </w:tblGrid>
      <w:tr>
        <w:trPr>
          <w:trHeight w:val="283" w:hRule="exact"/>
        </w:trPr>
        <w:tc>
          <w:tcPr>
            <w:gridSpan w:val="6"/>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立：千元</w:t>
            </w:r>
          </w:p>
        </w:tc>
      </w:tr>
      <w:tr>
        <w:trPr>
          <w:trHeight w:val="95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本期期末数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200"/>
              <w:jc w:val="left"/>
              <w:rPr>
                <w:sz w:val="20"/>
                <w:szCs w:val="20"/>
              </w:rPr>
            </w:pPr>
            <w:r>
              <w:rPr>
                <w:color w:val="000000"/>
                <w:spacing w:val="0"/>
                <w:w w:val="100"/>
                <w:position w:val="0"/>
                <w:sz w:val="20"/>
                <w:szCs w:val="20"/>
              </w:rPr>
              <w:t>本期期末</w:t>
            </w:r>
          </w:p>
          <w:p>
            <w:pPr>
              <w:pStyle w:val="Style20"/>
              <w:keepNext w:val="0"/>
              <w:keepLines w:val="0"/>
              <w:widowControl w:val="0"/>
              <w:shd w:val="clear" w:color="auto" w:fill="auto"/>
              <w:bidi w:val="0"/>
              <w:spacing w:before="0" w:after="60" w:line="240" w:lineRule="auto"/>
              <w:ind w:left="0" w:right="0" w:firstLine="200"/>
              <w:jc w:val="left"/>
              <w:rPr>
                <w:sz w:val="20"/>
                <w:szCs w:val="20"/>
              </w:rPr>
            </w:pPr>
            <w:r>
              <w:rPr>
                <w:color w:val="000000"/>
                <w:spacing w:val="0"/>
                <w:w w:val="100"/>
                <w:position w:val="0"/>
                <w:sz w:val="20"/>
                <w:szCs w:val="20"/>
              </w:rPr>
              <w:t>数占总资</w:t>
            </w:r>
          </w:p>
          <w:p>
            <w:pPr>
              <w:pStyle w:val="Style20"/>
              <w:keepNext w:val="0"/>
              <w:keepLines w:val="0"/>
              <w:widowControl w:val="0"/>
              <w:shd w:val="clear" w:color="auto" w:fill="auto"/>
              <w:bidi w:val="0"/>
              <w:spacing w:before="0" w:after="60" w:line="240" w:lineRule="auto"/>
              <w:ind w:left="0" w:right="0" w:firstLine="200"/>
              <w:jc w:val="left"/>
              <w:rPr>
                <w:sz w:val="20"/>
                <w:szCs w:val="20"/>
              </w:rPr>
            </w:pPr>
            <w:r>
              <w:rPr>
                <w:color w:val="000000"/>
                <w:spacing w:val="0"/>
                <w:w w:val="100"/>
                <w:position w:val="0"/>
                <w:sz w:val="20"/>
                <w:szCs w:val="20"/>
              </w:rPr>
              <w:t>产的比例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上期期末数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180" w:right="0" w:firstLine="0"/>
              <w:jc w:val="left"/>
              <w:rPr>
                <w:sz w:val="20"/>
                <w:szCs w:val="20"/>
              </w:rPr>
            </w:pPr>
            <w:r>
              <w:rPr>
                <w:color w:val="000000"/>
                <w:spacing w:val="0"/>
                <w:w w:val="100"/>
                <w:position w:val="0"/>
                <w:sz w:val="20"/>
                <w:szCs w:val="20"/>
              </w:rPr>
              <w:t>上期期末 数占总资 产的比例</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本期期末金</w:t>
            </w:r>
          </w:p>
          <w:p>
            <w:pPr>
              <w:pStyle w:val="Style20"/>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额较上期期</w:t>
            </w:r>
          </w:p>
          <w:p>
            <w:pPr>
              <w:pStyle w:val="Style20"/>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末变动比例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情况说明</w:t>
            </w:r>
          </w:p>
        </w:tc>
      </w:tr>
    </w:tbl>
    <w:p>
      <w:pPr>
        <w:spacing w:lineRule="exact" w:line="1"/>
        <w:rPr>
          <w:sz w:val="2"/>
          <w:szCs w:val="2"/>
        </w:rPr>
      </w:pPr>
      <w:r>
        <w:br w:type="page"/>
      </w:r>
    </w:p>
    <w:tbl>
      <w:tblPr>
        <w:tblOverlap w:val="never"/>
        <w:jc w:val="center"/>
        <w:tblLayout w:type="fixed"/>
      </w:tblPr>
      <w:tblGrid>
        <w:gridCol w:w="1978"/>
        <w:gridCol w:w="1584"/>
        <w:gridCol w:w="1248"/>
        <w:gridCol w:w="1579"/>
        <w:gridCol w:w="1205"/>
        <w:gridCol w:w="1162"/>
        <w:gridCol w:w="1186"/>
      </w:tblGrid>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16,534,245.94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12.48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16,921,091.88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12.47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-2.29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2,644, </w:t>
            </w:r>
            <w:r>
              <w:rPr>
                <w:color w:val="000000"/>
                <w:spacing w:val="0"/>
                <w:w w:val="100"/>
                <w:position w:val="0"/>
                <w:sz w:val="18"/>
                <w:szCs w:val="18"/>
              </w:rPr>
              <w:t xml:space="preserve">485. </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2,465, </w:t>
            </w:r>
            <w:r>
              <w:rPr>
                <w:color w:val="000000"/>
                <w:spacing w:val="0"/>
                <w:w w:val="100"/>
                <w:position w:val="0"/>
                <w:sz w:val="18"/>
                <w:szCs w:val="18"/>
              </w:rPr>
              <w:t xml:space="preserve">165.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7.27</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50,829.52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127,745.50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-60.21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预付工程 款结转</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7,363, </w:t>
            </w:r>
            <w:r>
              <w:rPr>
                <w:color w:val="000000"/>
                <w:spacing w:val="0"/>
                <w:w w:val="100"/>
                <w:position w:val="0"/>
                <w:sz w:val="18"/>
                <w:szCs w:val="18"/>
              </w:rPr>
              <w:t>931.53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6,603, </w:t>
            </w:r>
            <w:r>
              <w:rPr>
                <w:color w:val="000000"/>
                <w:spacing w:val="0"/>
                <w:w w:val="100"/>
                <w:position w:val="0"/>
                <w:sz w:val="18"/>
                <w:szCs w:val="18"/>
              </w:rPr>
              <w:t xml:space="preserve">069. </w:t>
            </w: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11.52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48,465,554.50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36.58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52,131,890.04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38.42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-7.03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1,941,737.42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1,529, </w:t>
            </w:r>
            <w:r>
              <w:rPr>
                <w:color w:val="000000"/>
                <w:spacing w:val="0"/>
                <w:w w:val="100"/>
                <w:position w:val="0"/>
                <w:sz w:val="18"/>
                <w:szCs w:val="18"/>
              </w:rPr>
              <w:t xml:space="preserve">423. </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26.96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39,894,154.49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30.11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38,870,559.58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28.65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2.63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3,690, </w:t>
            </w:r>
            <w:r>
              <w:rPr>
                <w:color w:val="000000"/>
                <w:spacing w:val="0"/>
                <w:w w:val="100"/>
                <w:position w:val="0"/>
                <w:sz w:val="18"/>
                <w:szCs w:val="18"/>
              </w:rPr>
              <w:t xml:space="preserve">808. </w:t>
            </w:r>
            <w:r>
              <w:rPr>
                <w:color w:val="000000"/>
                <w:spacing w:val="0"/>
                <w:w w:val="100"/>
                <w:position w:val="0"/>
                <w:sz w:val="18"/>
                <w:szCs w:val="18"/>
              </w:rPr>
              <w:t>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3,714, </w:t>
            </w:r>
            <w:r>
              <w:rPr>
                <w:color w:val="000000"/>
                <w:spacing w:val="0"/>
                <w:w w:val="100"/>
                <w:position w:val="0"/>
                <w:sz w:val="18"/>
                <w:szCs w:val="18"/>
              </w:rPr>
              <w:t>933.59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-0.65</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其他非流动金融资 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5,248, </w:t>
            </w:r>
            <w:r>
              <w:rPr>
                <w:color w:val="000000"/>
                <w:spacing w:val="0"/>
                <w:w w:val="100"/>
                <w:position w:val="0"/>
                <w:sz w:val="18"/>
                <w:szCs w:val="18"/>
              </w:rPr>
              <w:t xml:space="preserve">002. </w:t>
            </w:r>
            <w:r>
              <w:rPr>
                <w:color w:val="000000"/>
                <w:spacing w:val="0"/>
                <w:w w:val="100"/>
                <w:position w:val="0"/>
                <w:sz w:val="18"/>
                <w:szCs w:val="18"/>
              </w:rPr>
              <w:t>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7,218, </w:t>
            </w:r>
            <w:r>
              <w:rPr>
                <w:color w:val="000000"/>
                <w:spacing w:val="0"/>
                <w:w w:val="100"/>
                <w:position w:val="0"/>
                <w:sz w:val="18"/>
                <w:szCs w:val="18"/>
              </w:rPr>
              <w:t xml:space="preserve">803.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-27.30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3,010,557.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2,757, </w:t>
            </w:r>
            <w:r>
              <w:rPr>
                <w:color w:val="000000"/>
                <w:spacing w:val="0"/>
                <w:w w:val="100"/>
                <w:position w:val="0"/>
                <w:sz w:val="18"/>
                <w:szCs w:val="18"/>
              </w:rPr>
              <w:t xml:space="preserve">082. </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9.19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444,338.90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498,800.39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-10.92</w:t>
            </w: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1,208,024.46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135,458.70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791.80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系本期从 开发支出 转入</w:t>
            </w: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927,501.82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系本期转</w:t>
            </w:r>
          </w:p>
          <w:p>
            <w:pPr>
              <w:pStyle w:val="Style20"/>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入无形资</w:t>
            </w:r>
          </w:p>
          <w:p>
            <w:pPr>
              <w:pStyle w:val="Style20"/>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产</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1,869, </w:t>
            </w:r>
            <w:r>
              <w:rPr>
                <w:color w:val="000000"/>
                <w:spacing w:val="0"/>
                <w:w w:val="100"/>
                <w:position w:val="0"/>
                <w:sz w:val="18"/>
                <w:szCs w:val="18"/>
              </w:rPr>
              <w:t xml:space="preserve">692. </w:t>
            </w:r>
            <w:r>
              <w:rPr>
                <w:color w:val="000000"/>
                <w:spacing w:val="0"/>
                <w:w w:val="100"/>
                <w:position w:val="0"/>
                <w:sz w:val="18"/>
                <w:szCs w:val="18"/>
              </w:rPr>
              <w:t>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1,495,412.88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25.03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4,607, </w:t>
            </w:r>
            <w:r>
              <w:rPr>
                <w:color w:val="000000"/>
                <w:spacing w:val="0"/>
                <w:w w:val="100"/>
                <w:position w:val="0"/>
                <w:sz w:val="18"/>
                <w:szCs w:val="18"/>
              </w:rPr>
              <w:t xml:space="preserve">084.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5,788, </w:t>
            </w:r>
            <w:r>
              <w:rPr>
                <w:color w:val="000000"/>
                <w:spacing w:val="0"/>
                <w:w w:val="100"/>
                <w:position w:val="0"/>
                <w:sz w:val="18"/>
                <w:szCs w:val="18"/>
              </w:rPr>
              <w:t xml:space="preserve">576. </w:t>
            </w: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-20.41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585,425.44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642,416.00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-8.87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3,593, </w:t>
            </w:r>
            <w:r>
              <w:rPr>
                <w:color w:val="000000"/>
                <w:spacing w:val="0"/>
                <w:w w:val="100"/>
                <w:position w:val="0"/>
                <w:sz w:val="18"/>
                <w:szCs w:val="18"/>
              </w:rPr>
              <w:t xml:space="preserve">933.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3,489, </w:t>
            </w:r>
            <w:r>
              <w:rPr>
                <w:color w:val="000000"/>
                <w:spacing w:val="0"/>
                <w:w w:val="100"/>
                <w:position w:val="0"/>
                <w:sz w:val="18"/>
                <w:szCs w:val="18"/>
              </w:rPr>
              <w:t>031.62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3.01</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28,342,759.81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21.39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20,620,622.71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15.20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37.45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本期房地</w:t>
            </w:r>
          </w:p>
          <w:p>
            <w:pPr>
              <w:pStyle w:val="Style20"/>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产预售收</w:t>
            </w:r>
          </w:p>
          <w:p>
            <w:pPr>
              <w:pStyle w:val="Style20"/>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入增加</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1,577,878.78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1,835, </w:t>
            </w:r>
            <w:r>
              <w:rPr>
                <w:color w:val="000000"/>
                <w:spacing w:val="0"/>
                <w:w w:val="100"/>
                <w:position w:val="0"/>
                <w:sz w:val="18"/>
                <w:szCs w:val="18"/>
              </w:rPr>
              <w:t>926.83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-14.06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8,269, </w:t>
            </w:r>
            <w:r>
              <w:rPr>
                <w:color w:val="000000"/>
                <w:spacing w:val="0"/>
                <w:w w:val="100"/>
                <w:position w:val="0"/>
                <w:sz w:val="18"/>
                <w:szCs w:val="18"/>
              </w:rPr>
              <w:t xml:space="preserve">538. </w:t>
            </w:r>
            <w:r>
              <w:rPr>
                <w:color w:val="000000"/>
                <w:spacing w:val="0"/>
                <w:w w:val="100"/>
                <w:position w:val="0"/>
                <w:sz w:val="18"/>
                <w:szCs w:val="18"/>
              </w:rPr>
              <w:t>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11,184,651.55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8.24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-26.06</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一年内到期的非流</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9,576, </w:t>
            </w:r>
            <w:r>
              <w:rPr>
                <w:color w:val="000000"/>
                <w:spacing w:val="0"/>
                <w:w w:val="100"/>
                <w:position w:val="0"/>
                <w:sz w:val="18"/>
                <w:szCs w:val="18"/>
              </w:rPr>
              <w:t xml:space="preserve">988. </w:t>
            </w:r>
            <w:r>
              <w:rPr>
                <w:color w:val="000000"/>
                <w:spacing w:val="0"/>
                <w:w w:val="100"/>
                <w:position w:val="0"/>
                <w:sz w:val="18"/>
                <w:szCs w:val="18"/>
              </w:rPr>
              <w:t>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11,036,367.63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8.13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-13.22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6,130, </w:t>
            </w:r>
            <w:r>
              <w:rPr>
                <w:color w:val="000000"/>
                <w:spacing w:val="0"/>
                <w:w w:val="100"/>
                <w:position w:val="0"/>
                <w:sz w:val="18"/>
                <w:szCs w:val="18"/>
              </w:rPr>
              <w:t xml:space="preserve">584.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5,131,701.23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19.46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17, 244, </w:t>
            </w:r>
            <w:r>
              <w:rPr>
                <w:color w:val="000000"/>
                <w:spacing w:val="0"/>
                <w:w w:val="100"/>
                <w:position w:val="0"/>
                <w:sz w:val="18"/>
                <w:szCs w:val="18"/>
              </w:rPr>
              <w:t xml:space="preserve">136. </w:t>
            </w:r>
            <w:r>
              <w:rPr>
                <w:color w:val="000000"/>
                <w:spacing w:val="0"/>
                <w:w w:val="100"/>
                <w:position w:val="0"/>
                <w:sz w:val="18"/>
                <w:szCs w:val="18"/>
              </w:rPr>
              <w:t>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13.01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26,455,693.26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19.50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-34.82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偿还借款</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8,228, </w:t>
            </w:r>
            <w:r>
              <w:rPr>
                <w:color w:val="000000"/>
                <w:spacing w:val="0"/>
                <w:w w:val="100"/>
                <w:position w:val="0"/>
                <w:sz w:val="18"/>
                <w:szCs w:val="18"/>
              </w:rPr>
              <w:t>128.41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8,016,313.84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2.64</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132,432.93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不适用</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系本期新</w:t>
            </w:r>
          </w:p>
          <w:p>
            <w:pPr>
              <w:pStyle w:val="Style20"/>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增应付采</w:t>
            </w:r>
          </w:p>
          <w:p>
            <w:pPr>
              <w:pStyle w:val="Style20"/>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矿权价款</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其他非流动负债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3,150,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2.38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2,663, </w:t>
            </w:r>
            <w:r>
              <w:rPr>
                <w:color w:val="000000"/>
                <w:spacing w:val="0"/>
                <w:w w:val="100"/>
                <w:position w:val="0"/>
                <w:sz w:val="18"/>
                <w:szCs w:val="18"/>
              </w:rPr>
              <w:t xml:space="preserve">800.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1.96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18.25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4"/>
        <w:keepNext/>
        <w:keepLines/>
        <w:widowControl w:val="0"/>
        <w:numPr>
          <w:ilvl w:val="0"/>
          <w:numId w:val="19"/>
        </w:numPr>
        <w:shd w:val="clear" w:color="auto" w:fill="auto"/>
        <w:bidi w:val="0"/>
        <w:spacing w:before="0" w:after="140" w:line="240" w:lineRule="auto"/>
        <w:ind w:left="0" w:right="0" w:firstLine="720"/>
        <w:jc w:val="left"/>
      </w:pPr>
      <w:bookmarkStart w:id="157" w:name="bookmark157"/>
      <w:bookmarkStart w:id="158" w:name="bookmark158"/>
      <w:bookmarkStart w:id="159" w:name="bookmark159"/>
      <w:bookmarkStart w:id="160" w:name="bookmark160"/>
      <w:bookmarkEnd w:id="159"/>
      <w:r>
        <w:rPr>
          <w:color w:val="000000"/>
          <w:spacing w:val="0"/>
          <w:w w:val="100"/>
          <w:position w:val="0"/>
        </w:rPr>
        <w:t>境外资产情况</w:t>
      </w:r>
      <w:bookmarkEnd w:id="157"/>
      <w:bookmarkEnd w:id="158"/>
      <w:bookmarkEnd w:id="160"/>
    </w:p>
    <w:p>
      <w:pPr>
        <w:pStyle w:val="Style2"/>
        <w:keepNext w:val="0"/>
        <w:keepLines w:val="0"/>
        <w:widowControl w:val="0"/>
        <w:shd w:val="clear" w:color="auto" w:fill="auto"/>
        <w:bidi w:val="0"/>
        <w:spacing w:before="0" w:after="280" w:line="240" w:lineRule="auto"/>
        <w:ind w:left="0" w:right="0" w:firstLine="720"/>
        <w:jc w:val="left"/>
      </w:pPr>
      <w:r>
        <w:rPr>
          <w:color w:val="000000"/>
          <w:spacing w:val="0"/>
          <w:w w:val="100"/>
          <w:position w:val="0"/>
          <w:sz w:val="18"/>
          <w:szCs w:val="18"/>
        </w:rPr>
        <w:t>J</w:t>
      </w:r>
      <w:r>
        <w:rPr>
          <w:color w:val="000000"/>
          <w:spacing w:val="0"/>
          <w:w w:val="100"/>
          <w:position w:val="0"/>
        </w:rPr>
        <w:t>适用口不适用</w:t>
      </w:r>
      <w:r>
        <w:br w:type="page"/>
      </w:r>
    </w:p>
    <w:p>
      <w:pPr>
        <w:pStyle w:val="Style24"/>
        <w:keepNext/>
        <w:keepLines/>
        <w:widowControl w:val="0"/>
        <w:shd w:val="clear" w:color="auto" w:fill="auto"/>
        <w:tabs>
          <w:tab w:pos="1150" w:val="left"/>
        </w:tabs>
        <w:bidi w:val="0"/>
        <w:spacing w:before="0" w:after="140" w:line="240" w:lineRule="auto"/>
        <w:ind w:left="0" w:right="0" w:firstLine="720"/>
        <w:jc w:val="left"/>
      </w:pPr>
      <w:bookmarkStart w:id="161" w:name="bookmark161"/>
      <w:bookmarkStart w:id="162" w:name="bookmark162"/>
      <w:bookmarkStart w:id="163" w:name="bookmark163"/>
      <w:bookmarkStart w:id="164" w:name="bookmark164"/>
      <w:r>
        <w:rPr>
          <w:color w:val="000000"/>
          <w:spacing w:val="0"/>
          <w:w w:val="100"/>
          <w:position w:val="0"/>
        </w:rPr>
        <w:t>（</w:t>
      </w:r>
      <w:bookmarkEnd w:id="163"/>
      <w:r>
        <w:rPr>
          <w:color w:val="000000"/>
          <w:spacing w:val="0"/>
          <w:w w:val="100"/>
          <w:position w:val="0"/>
        </w:rPr>
        <w:t>1）</w:t>
        <w:tab/>
        <w:t>资产规模</w:t>
      </w:r>
      <w:bookmarkEnd w:id="161"/>
      <w:bookmarkEnd w:id="162"/>
      <w:bookmarkEnd w:id="164"/>
    </w:p>
    <w:p>
      <w:pPr>
        <w:pStyle w:val="Style2"/>
        <w:keepNext w:val="0"/>
        <w:keepLines w:val="0"/>
        <w:widowControl w:val="0"/>
        <w:shd w:val="clear" w:color="auto" w:fill="auto"/>
        <w:bidi w:val="0"/>
        <w:spacing w:before="0" w:after="140" w:line="240" w:lineRule="auto"/>
        <w:ind w:left="0" w:right="0" w:firstLine="720"/>
        <w:jc w:val="left"/>
      </w:pPr>
      <w:r>
        <w:rPr>
          <w:color w:val="000000"/>
          <w:spacing w:val="0"/>
          <w:w w:val="100"/>
          <w:position w:val="0"/>
        </w:rPr>
        <w:t>其中：境外资产</w:t>
      </w:r>
      <w:r>
        <w:rPr>
          <w:color w:val="000000"/>
          <w:spacing w:val="0"/>
          <w:w w:val="100"/>
          <w:position w:val="0"/>
          <w:sz w:val="18"/>
          <w:szCs w:val="18"/>
        </w:rPr>
        <w:t xml:space="preserve">33,610, </w:t>
      </w:r>
      <w:r>
        <w:rPr>
          <w:color w:val="000000"/>
          <w:spacing w:val="0"/>
          <w:w w:val="100"/>
          <w:position w:val="0"/>
          <w:sz w:val="18"/>
          <w:szCs w:val="18"/>
        </w:rPr>
        <w:t xml:space="preserve">977.13 </w:t>
      </w:r>
      <w:r>
        <w:rPr>
          <w:color w:val="000000"/>
          <w:spacing w:val="0"/>
          <w:w w:val="100"/>
          <w:position w:val="0"/>
        </w:rPr>
        <w:t>（单位：千元 币种：人民币），占总资产的比例为</w:t>
      </w:r>
      <w:r>
        <w:rPr>
          <w:color w:val="000000"/>
          <w:spacing w:val="0"/>
          <w:w w:val="100"/>
          <w:position w:val="0"/>
          <w:sz w:val="18"/>
          <w:szCs w:val="18"/>
        </w:rPr>
        <w:t>25.37</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
        <w:keepNext w:val="0"/>
        <w:keepLines w:val="0"/>
        <w:widowControl w:val="0"/>
        <w:shd w:val="clear" w:color="auto" w:fill="auto"/>
        <w:tabs>
          <w:tab w:pos="1150" w:val="left"/>
        </w:tabs>
        <w:bidi w:val="0"/>
        <w:spacing w:before="0" w:after="140" w:line="240" w:lineRule="auto"/>
        <w:ind w:left="0" w:right="0" w:firstLine="720"/>
        <w:jc w:val="left"/>
      </w:pPr>
      <w:bookmarkStart w:id="165" w:name="bookmark165"/>
      <w:r>
        <w:rPr>
          <w:b/>
          <w:bCs/>
          <w:color w:val="000000"/>
          <w:spacing w:val="0"/>
          <w:w w:val="100"/>
          <w:position w:val="0"/>
        </w:rPr>
        <w:t>（</w:t>
      </w:r>
      <w:bookmarkEnd w:id="165"/>
      <w:r>
        <w:rPr>
          <w:b/>
          <w:bCs/>
          <w:color w:val="000000"/>
          <w:spacing w:val="0"/>
          <w:w w:val="100"/>
          <w:position w:val="0"/>
        </w:rPr>
        <w:t>2）</w:t>
        <w:tab/>
        <w:t>境外资产占比较高的相关说明</w:t>
      </w:r>
    </w:p>
    <w:p>
      <w:pPr>
        <w:pStyle w:val="Style2"/>
        <w:keepNext w:val="0"/>
        <w:keepLines w:val="0"/>
        <w:widowControl w:val="0"/>
        <w:shd w:val="clear" w:color="auto" w:fill="auto"/>
        <w:bidi w:val="0"/>
        <w:spacing w:before="0" w:after="140" w:line="240" w:lineRule="auto"/>
        <w:ind w:left="0" w:right="0" w:firstLine="7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9"/>
        </w:numPr>
        <w:shd w:val="clear" w:color="auto" w:fill="auto"/>
        <w:bidi w:val="0"/>
        <w:spacing w:before="0" w:after="140" w:line="240" w:lineRule="auto"/>
        <w:ind w:left="0" w:right="0" w:firstLine="720"/>
        <w:jc w:val="left"/>
      </w:pPr>
      <w:bookmarkStart w:id="166" w:name="bookmark166"/>
      <w:bookmarkStart w:id="167" w:name="bookmark167"/>
      <w:bookmarkStart w:id="168" w:name="bookmark168"/>
      <w:bookmarkStart w:id="169" w:name="bookmark169"/>
      <w:bookmarkEnd w:id="168"/>
      <w:r>
        <w:rPr>
          <w:color w:val="000000"/>
          <w:spacing w:val="0"/>
          <w:w w:val="100"/>
          <w:position w:val="0"/>
        </w:rPr>
        <w:t>截至报告期末主要资产受限情况</w:t>
      </w:r>
      <w:bookmarkEnd w:id="166"/>
      <w:bookmarkEnd w:id="167"/>
      <w:bookmarkEnd w:id="169"/>
    </w:p>
    <w:p>
      <w:pPr>
        <w:pStyle w:val="Style2"/>
        <w:keepNext w:val="0"/>
        <w:keepLines w:val="0"/>
        <w:widowControl w:val="0"/>
        <w:shd w:val="clear" w:color="auto" w:fill="auto"/>
        <w:bidi w:val="0"/>
        <w:spacing w:before="0" w:after="60" w:line="240" w:lineRule="auto"/>
        <w:ind w:left="0" w:right="0" w:firstLine="72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 币种：人民币</w:t>
      </w:r>
    </w:p>
    <w:tbl>
      <w:tblPr>
        <w:tblOverlap w:val="never"/>
        <w:jc w:val="center"/>
        <w:tblLayout w:type="fixed"/>
      </w:tblPr>
      <w:tblGrid>
        <w:gridCol w:w="2664"/>
        <w:gridCol w:w="2266"/>
        <w:gridCol w:w="4133"/>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2"/>
                <w:szCs w:val="22"/>
              </w:rPr>
            </w:pPr>
            <w:r>
              <w:rPr>
                <w:color w:val="000000"/>
                <w:spacing w:val="0"/>
                <w:w w:val="100"/>
                <w:position w:val="0"/>
                <w:sz w:val="22"/>
                <w:szCs w:val="22"/>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期末账面价值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受限原因</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3,896, </w:t>
            </w:r>
            <w:r>
              <w:rPr>
                <w:color w:val="000000"/>
                <w:spacing w:val="0"/>
                <w:w w:val="100"/>
                <w:position w:val="0"/>
                <w:sz w:val="18"/>
                <w:szCs w:val="18"/>
              </w:rPr>
              <w:t xml:space="preserve">395. </w:t>
            </w:r>
            <w:r>
              <w:rPr>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详见本财务报表附注货币资金之说明</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63,617.50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14,164,345.33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19,004,254.96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999,611.40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315,200.00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1,602, </w:t>
            </w:r>
            <w:r>
              <w:rPr>
                <w:color w:val="000000"/>
                <w:spacing w:val="0"/>
                <w:w w:val="100"/>
                <w:position w:val="0"/>
                <w:sz w:val="18"/>
                <w:szCs w:val="18"/>
              </w:rPr>
              <w:t xml:space="preserve">452. </w:t>
            </w:r>
            <w:r>
              <w:rPr>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276,513.66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2,243. </w:t>
            </w:r>
            <w:r>
              <w:rPr>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w:t>
            </w:r>
          </w:p>
        </w:tc>
      </w:tr>
      <w:tr>
        <w:trPr>
          <w:trHeight w:val="33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40,324,635.10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w:t>
            </w:r>
          </w:p>
        </w:tc>
      </w:tr>
    </w:tbl>
    <w:p>
      <w:pPr>
        <w:pStyle w:val="Style52"/>
        <w:keepNext w:val="0"/>
        <w:keepLines w:val="0"/>
        <w:widowControl w:val="0"/>
        <w:shd w:val="clear" w:color="auto" w:fill="auto"/>
        <w:bidi w:val="0"/>
        <w:spacing w:before="0"/>
        <w:ind w:right="0"/>
        <w:jc w:val="both"/>
        <w:rPr>
          <w:sz w:val="20"/>
          <w:szCs w:val="20"/>
        </w:rPr>
      </w:pPr>
      <w:r>
        <w:rPr>
          <w:color w:val="000000"/>
          <w:spacing w:val="0"/>
          <w:w w:val="100"/>
          <w:position w:val="0"/>
          <w:sz w:val="20"/>
          <w:szCs w:val="20"/>
        </w:rPr>
        <w:t>期末使用受限制的货币资金为</w:t>
      </w:r>
      <w:r>
        <w:rPr>
          <w:color w:val="000000"/>
          <w:spacing w:val="0"/>
          <w:w w:val="100"/>
          <w:position w:val="0"/>
          <w:sz w:val="18"/>
          <w:szCs w:val="18"/>
        </w:rPr>
        <w:t>3,896,395,955.82</w:t>
      </w:r>
      <w:r>
        <w:rPr>
          <w:color w:val="000000"/>
          <w:spacing w:val="0"/>
          <w:w w:val="100"/>
          <w:position w:val="0"/>
          <w:sz w:val="20"/>
          <w:szCs w:val="20"/>
        </w:rPr>
        <w:t xml:space="preserve">元，其中：银行存款中用于质押的定期存款 </w:t>
      </w:r>
      <w:r>
        <w:rPr>
          <w:color w:val="000000"/>
          <w:spacing w:val="0"/>
          <w:w w:val="100"/>
          <w:position w:val="0"/>
          <w:sz w:val="18"/>
          <w:szCs w:val="18"/>
        </w:rPr>
        <w:t xml:space="preserve">1,833, 847, </w:t>
      </w:r>
      <w:r>
        <w:rPr>
          <w:color w:val="000000"/>
          <w:spacing w:val="0"/>
          <w:w w:val="100"/>
          <w:position w:val="0"/>
          <w:sz w:val="18"/>
          <w:szCs w:val="18"/>
        </w:rPr>
        <w:t xml:space="preserve">290. </w:t>
      </w:r>
      <w:r>
        <w:rPr>
          <w:color w:val="000000"/>
          <w:spacing w:val="0"/>
          <w:w w:val="100"/>
          <w:position w:val="0"/>
          <w:sz w:val="18"/>
          <w:szCs w:val="18"/>
        </w:rPr>
        <w:t>00</w:t>
      </w:r>
      <w:r>
        <w:rPr>
          <w:color w:val="000000"/>
          <w:spacing w:val="0"/>
          <w:w w:val="100"/>
          <w:position w:val="0"/>
          <w:sz w:val="20"/>
          <w:szCs w:val="20"/>
        </w:rPr>
        <w:t>元、其他</w:t>
      </w:r>
      <w:r>
        <w:rPr>
          <w:color w:val="000000"/>
          <w:spacing w:val="0"/>
          <w:w w:val="100"/>
          <w:position w:val="0"/>
          <w:sz w:val="18"/>
          <w:szCs w:val="18"/>
        </w:rPr>
        <w:t>29,647,164.69</w:t>
      </w:r>
      <w:r>
        <w:rPr>
          <w:color w:val="000000"/>
          <w:spacing w:val="0"/>
          <w:w w:val="100"/>
          <w:position w:val="0"/>
          <w:sz w:val="20"/>
          <w:szCs w:val="20"/>
        </w:rPr>
        <w:t xml:space="preserve">元，其他货币资金中银行承兑汇票保证金 </w:t>
      </w:r>
      <w:r>
        <w:rPr>
          <w:color w:val="000000"/>
          <w:spacing w:val="0"/>
          <w:w w:val="100"/>
          <w:position w:val="0"/>
          <w:sz w:val="18"/>
          <w:szCs w:val="18"/>
        </w:rPr>
        <w:t>200,553,584.00</w:t>
      </w:r>
      <w:r>
        <w:rPr>
          <w:color w:val="000000"/>
          <w:spacing w:val="0"/>
          <w:w w:val="100"/>
          <w:position w:val="0"/>
          <w:sz w:val="20"/>
          <w:szCs w:val="20"/>
        </w:rPr>
        <w:t>元、银行贷款保证金</w:t>
      </w:r>
      <w:r>
        <w:rPr>
          <w:color w:val="000000"/>
          <w:spacing w:val="0"/>
          <w:w w:val="100"/>
          <w:position w:val="0"/>
          <w:sz w:val="18"/>
          <w:szCs w:val="18"/>
        </w:rPr>
        <w:t>1,767,950,673.17</w:t>
      </w:r>
      <w:r>
        <w:rPr>
          <w:color w:val="000000"/>
          <w:spacing w:val="0"/>
          <w:w w:val="100"/>
          <w:position w:val="0"/>
          <w:sz w:val="20"/>
          <w:szCs w:val="20"/>
        </w:rPr>
        <w:t>元、按揭担保保证金</w:t>
      </w:r>
      <w:r>
        <w:rPr>
          <w:color w:val="000000"/>
          <w:spacing w:val="0"/>
          <w:w w:val="100"/>
          <w:position w:val="0"/>
          <w:sz w:val="18"/>
          <w:szCs w:val="18"/>
        </w:rPr>
        <w:t xml:space="preserve">35,691, </w:t>
      </w:r>
      <w:r>
        <w:rPr>
          <w:color w:val="000000"/>
          <w:spacing w:val="0"/>
          <w:w w:val="100"/>
          <w:position w:val="0"/>
          <w:sz w:val="18"/>
          <w:szCs w:val="18"/>
        </w:rPr>
        <w:t xml:space="preserve">390. </w:t>
      </w:r>
      <w:r>
        <w:rPr>
          <w:color w:val="000000"/>
          <w:spacing w:val="0"/>
          <w:w w:val="100"/>
          <w:position w:val="0"/>
          <w:sz w:val="18"/>
          <w:szCs w:val="18"/>
        </w:rPr>
        <w:t>73</w:t>
      </w:r>
      <w:r>
        <w:rPr>
          <w:color w:val="000000"/>
          <w:spacing w:val="0"/>
          <w:w w:val="100"/>
          <w:position w:val="0"/>
          <w:sz w:val="20"/>
          <w:szCs w:val="20"/>
        </w:rPr>
        <w:t xml:space="preserve">元、 开工保证金 </w:t>
      </w:r>
      <w:r>
        <w:rPr>
          <w:color w:val="000000"/>
          <w:spacing w:val="0"/>
          <w:w w:val="100"/>
          <w:position w:val="0"/>
          <w:sz w:val="18"/>
          <w:szCs w:val="18"/>
        </w:rPr>
        <w:t xml:space="preserve">12, 040, </w:t>
      </w:r>
      <w:r>
        <w:rPr>
          <w:color w:val="000000"/>
          <w:spacing w:val="0"/>
          <w:w w:val="100"/>
          <w:position w:val="0"/>
          <w:sz w:val="18"/>
          <w:szCs w:val="18"/>
        </w:rPr>
        <w:t xml:space="preserve">001. </w:t>
      </w:r>
      <w:r>
        <w:rPr>
          <w:color w:val="000000"/>
          <w:spacing w:val="0"/>
          <w:w w:val="100"/>
          <w:position w:val="0"/>
          <w:sz w:val="18"/>
          <w:szCs w:val="18"/>
        </w:rPr>
        <w:t xml:space="preserve">96 </w:t>
      </w:r>
      <w:r>
        <w:rPr>
          <w:color w:val="000000"/>
          <w:spacing w:val="0"/>
          <w:w w:val="100"/>
          <w:position w:val="0"/>
          <w:sz w:val="20"/>
          <w:szCs w:val="20"/>
        </w:rPr>
        <w:t xml:space="preserve">元、其他 </w:t>
      </w:r>
      <w:r>
        <w:rPr>
          <w:color w:val="000000"/>
          <w:spacing w:val="0"/>
          <w:w w:val="100"/>
          <w:position w:val="0"/>
          <w:sz w:val="18"/>
          <w:szCs w:val="18"/>
        </w:rPr>
        <w:t xml:space="preserve">16,665,851.27 </w:t>
      </w:r>
      <w:r>
        <w:rPr>
          <w:color w:val="000000"/>
          <w:spacing w:val="0"/>
          <w:w w:val="100"/>
          <w:position w:val="0"/>
          <w:sz w:val="20"/>
          <w:szCs w:val="20"/>
        </w:rPr>
        <w:t>元。</w:t>
      </w:r>
    </w:p>
    <w:p>
      <w:pPr>
        <w:pStyle w:val="Style24"/>
        <w:keepNext/>
        <w:keepLines/>
        <w:widowControl w:val="0"/>
        <w:numPr>
          <w:ilvl w:val="0"/>
          <w:numId w:val="19"/>
        </w:numPr>
        <w:shd w:val="clear" w:color="auto" w:fill="auto"/>
        <w:bidi w:val="0"/>
        <w:spacing w:before="0" w:after="60" w:line="310" w:lineRule="exact"/>
        <w:ind w:left="0" w:right="0" w:firstLine="720"/>
        <w:jc w:val="left"/>
      </w:pPr>
      <w:bookmarkStart w:id="170" w:name="bookmark170"/>
      <w:bookmarkStart w:id="171" w:name="bookmark171"/>
      <w:bookmarkStart w:id="172" w:name="bookmark172"/>
      <w:bookmarkStart w:id="173" w:name="bookmark173"/>
      <w:bookmarkEnd w:id="172"/>
      <w:r>
        <w:rPr>
          <w:color w:val="000000"/>
          <w:spacing w:val="0"/>
          <w:w w:val="100"/>
          <w:position w:val="0"/>
        </w:rPr>
        <w:t>其他说明</w:t>
      </w:r>
      <w:bookmarkEnd w:id="170"/>
      <w:bookmarkEnd w:id="171"/>
      <w:bookmarkEnd w:id="173"/>
    </w:p>
    <w:p>
      <w:pPr>
        <w:pStyle w:val="Style2"/>
        <w:keepNext w:val="0"/>
        <w:keepLines w:val="0"/>
        <w:widowControl w:val="0"/>
        <w:shd w:val="clear" w:color="auto" w:fill="auto"/>
        <w:bidi w:val="0"/>
        <w:spacing w:before="0" w:after="360" w:line="310" w:lineRule="exact"/>
        <w:ind w:left="0" w:right="0" w:firstLine="7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60" w:line="310" w:lineRule="exact"/>
        <w:ind w:left="0" w:right="0" w:firstLine="720"/>
        <w:jc w:val="left"/>
      </w:pPr>
      <w:bookmarkStart w:id="174" w:name="bookmark174"/>
      <w:bookmarkStart w:id="175" w:name="bookmark175"/>
      <w:bookmarkStart w:id="176" w:name="bookmark176"/>
      <w:bookmarkStart w:id="177" w:name="bookmark177"/>
      <w:r>
        <w:rPr>
          <w:color w:val="000000"/>
          <w:spacing w:val="0"/>
          <w:w w:val="100"/>
          <w:position w:val="0"/>
        </w:rPr>
        <w:t>（</w:t>
      </w:r>
      <w:bookmarkEnd w:id="176"/>
      <w:r>
        <w:rPr>
          <w:color w:val="000000"/>
          <w:spacing w:val="0"/>
          <w:w w:val="100"/>
          <w:position w:val="0"/>
        </w:rPr>
        <w:t>四）行业经营性信息分析</w:t>
      </w:r>
      <w:bookmarkEnd w:id="174"/>
      <w:bookmarkEnd w:id="175"/>
      <w:bookmarkEnd w:id="177"/>
    </w:p>
    <w:p>
      <w:pPr>
        <w:pStyle w:val="Style2"/>
        <w:keepNext w:val="0"/>
        <w:keepLines w:val="0"/>
        <w:widowControl w:val="0"/>
        <w:shd w:val="clear" w:color="auto" w:fill="auto"/>
        <w:bidi w:val="0"/>
        <w:spacing w:before="0" w:after="60" w:line="310" w:lineRule="exact"/>
        <w:ind w:left="0" w:right="0" w:firstLine="72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60" w:line="310" w:lineRule="exact"/>
        <w:ind w:left="0" w:right="0" w:firstLine="720"/>
        <w:jc w:val="left"/>
      </w:pPr>
      <w:r>
        <w:rPr>
          <w:b/>
          <w:bCs/>
          <w:color w:val="000000"/>
          <w:spacing w:val="0"/>
          <w:w w:val="100"/>
          <w:position w:val="0"/>
        </w:rPr>
        <w:t>房地产行业经营性信息分析</w:t>
      </w:r>
    </w:p>
    <w:p>
      <w:pPr>
        <w:pStyle w:val="Style2"/>
        <w:keepNext w:val="0"/>
        <w:keepLines w:val="0"/>
        <w:widowControl w:val="0"/>
        <w:numPr>
          <w:ilvl w:val="0"/>
          <w:numId w:val="21"/>
        </w:numPr>
        <w:shd w:val="clear" w:color="auto" w:fill="auto"/>
        <w:bidi w:val="0"/>
        <w:spacing w:before="0" w:after="60" w:line="310" w:lineRule="exact"/>
        <w:ind w:left="0" w:right="0" w:firstLine="720"/>
        <w:jc w:val="left"/>
      </w:pPr>
      <w:bookmarkStart w:id="178" w:name="bookmark178"/>
      <w:bookmarkEnd w:id="178"/>
      <w:r>
        <w:rPr>
          <w:b/>
          <w:bCs/>
          <w:color w:val="000000"/>
          <w:spacing w:val="0"/>
          <w:w w:val="100"/>
          <w:position w:val="0"/>
        </w:rPr>
        <w:t>报告期内房地产储备情况</w:t>
      </w:r>
    </w:p>
    <w:tbl>
      <w:tblPr>
        <w:tblOverlap w:val="never"/>
        <w:jc w:val="center"/>
        <w:tblLayout w:type="fixed"/>
      </w:tblPr>
      <w:tblGrid>
        <w:gridCol w:w="1133"/>
        <w:gridCol w:w="1152"/>
        <w:gridCol w:w="1488"/>
        <w:gridCol w:w="1483"/>
        <w:gridCol w:w="1099"/>
        <w:gridCol w:w="1392"/>
        <w:gridCol w:w="1315"/>
      </w:tblGrid>
      <w:tr>
        <w:trPr>
          <w:trHeight w:val="9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0" w:lineRule="exact"/>
              <w:ind w:left="0" w:right="0" w:firstLine="0"/>
              <w:jc w:val="center"/>
              <w:rPr>
                <w:sz w:val="17"/>
                <w:szCs w:val="17"/>
              </w:rPr>
            </w:pPr>
            <w:r>
              <w:rPr>
                <w:color w:val="000000"/>
                <w:spacing w:val="0"/>
                <w:w w:val="100"/>
                <w:position w:val="0"/>
                <w:sz w:val="17"/>
                <w:szCs w:val="17"/>
              </w:rPr>
              <w:t>持有待开 发土地的区 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持有待开发</w:t>
            </w:r>
          </w:p>
          <w:p>
            <w:pPr>
              <w:pStyle w:val="Style20"/>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7"/>
                <w:szCs w:val="17"/>
              </w:rPr>
              <w:t>土地的面积</w:t>
            </w:r>
          </w:p>
          <w:p>
            <w:pPr>
              <w:pStyle w:val="Style20"/>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平方米</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一级土地整理面</w:t>
            </w:r>
          </w:p>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7"/>
                <w:szCs w:val="17"/>
              </w:rPr>
              <w:t>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平方米</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规划计容建筑面 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平方米</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否涉及 合作开发 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合作开发项目 涉及的面积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平 方米</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合作开发项目</w:t>
            </w:r>
          </w:p>
          <w:p>
            <w:pPr>
              <w:pStyle w:val="Style20"/>
              <w:keepNext w:val="0"/>
              <w:keepLines w:val="0"/>
              <w:widowControl w:val="0"/>
              <w:shd w:val="clear" w:color="auto" w:fill="auto"/>
              <w:bidi w:val="0"/>
              <w:spacing w:before="0" w:after="120" w:line="240" w:lineRule="auto"/>
              <w:ind w:left="0" w:right="0" w:firstLine="200"/>
              <w:jc w:val="left"/>
              <w:rPr>
                <w:sz w:val="17"/>
                <w:szCs w:val="17"/>
              </w:rPr>
            </w:pPr>
            <w:r>
              <w:rPr>
                <w:color w:val="000000"/>
                <w:spacing w:val="0"/>
                <w:w w:val="100"/>
                <w:position w:val="0"/>
                <w:sz w:val="17"/>
                <w:szCs w:val="17"/>
              </w:rPr>
              <w:t>的权益占比</w:t>
            </w:r>
          </w:p>
          <w:p>
            <w:pPr>
              <w:pStyle w:val="Style20"/>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18, 951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56, 470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95, 663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234, 590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234,590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50. </w:t>
            </w:r>
            <w:r>
              <w:rPr>
                <w:color w:val="000000"/>
                <w:spacing w:val="0"/>
                <w:w w:val="100"/>
                <w:position w:val="0"/>
                <w:sz w:val="16"/>
                <w:szCs w:val="16"/>
              </w:rPr>
              <w:t>00</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805, 950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1,629,129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4, 037,150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4, 037, 150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80. </w:t>
            </w:r>
            <w:r>
              <w:rPr>
                <w:color w:val="000000"/>
                <w:spacing w:val="0"/>
                <w:w w:val="100"/>
                <w:position w:val="0"/>
                <w:sz w:val="16"/>
                <w:szCs w:val="16"/>
              </w:rPr>
              <w:t>00</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1,355, 372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江西</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189, 065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395,226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395,226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25. </w:t>
            </w:r>
            <w:r>
              <w:rPr>
                <w:color w:val="000000"/>
                <w:spacing w:val="0"/>
                <w:w w:val="100"/>
                <w:position w:val="0"/>
                <w:sz w:val="16"/>
                <w:szCs w:val="16"/>
              </w:rPr>
              <w:t>50</w:t>
            </w:r>
          </w:p>
        </w:tc>
      </w:tr>
    </w:tbl>
    <w:p>
      <w:pPr>
        <w:sectPr>
          <w:footnotePr>
            <w:pos w:val="pageBottom"/>
            <w:numFmt w:val="decimal"/>
            <w:numRestart w:val="continuous"/>
          </w:footnotePr>
          <w:pgSz w:w="11900" w:h="16840"/>
          <w:pgMar w:top="1402" w:right="778" w:bottom="1503" w:left="1181" w:header="0" w:footer="3" w:gutter="0"/>
          <w:cols w:space="720"/>
          <w:noEndnote/>
          <w:rtlGutter w:val="0"/>
          <w:docGrid w:linePitch="360"/>
        </w:sectPr>
      </w:pPr>
    </w:p>
    <w:p>
      <w:pPr>
        <w:pStyle w:val="Style24"/>
        <w:keepNext/>
        <w:keepLines/>
        <w:widowControl w:val="0"/>
        <w:numPr>
          <w:ilvl w:val="0"/>
          <w:numId w:val="21"/>
        </w:numPr>
        <w:shd w:val="clear" w:color="auto" w:fill="auto"/>
        <w:bidi w:val="0"/>
        <w:spacing w:before="480" w:after="440" w:line="240" w:lineRule="auto"/>
        <w:ind w:left="0" w:right="0" w:firstLine="0"/>
        <w:jc w:val="left"/>
      </w:pPr>
      <w:bookmarkStart w:id="179" w:name="bookmark179"/>
      <w:bookmarkStart w:id="180" w:name="bookmark180"/>
      <w:bookmarkStart w:id="181" w:name="bookmark181"/>
      <w:bookmarkStart w:id="182" w:name="bookmark182"/>
      <w:bookmarkEnd w:id="181"/>
      <w:r>
        <w:rPr>
          <w:color w:val="000000"/>
          <w:spacing w:val="0"/>
          <w:w w:val="100"/>
          <w:position w:val="0"/>
        </w:rPr>
        <w:t>报告期内房地产开发投资情况</w:t>
      </w:r>
      <w:bookmarkEnd w:id="179"/>
      <w:bookmarkEnd w:id="180"/>
      <w:bookmarkEnd w:id="182"/>
    </w:p>
    <w:p>
      <w:pPr>
        <w:pStyle w:val="Style17"/>
        <w:keepNext w:val="0"/>
        <w:keepLines w:val="0"/>
        <w:widowControl w:val="0"/>
        <w:shd w:val="clear" w:color="auto" w:fill="auto"/>
        <w:bidi w:val="0"/>
        <w:spacing w:before="0" w:after="0" w:line="240" w:lineRule="auto"/>
        <w:ind w:left="10550" w:right="0" w:firstLine="0"/>
        <w:jc w:val="left"/>
        <w:rPr>
          <w:sz w:val="17"/>
          <w:szCs w:val="17"/>
        </w:rPr>
      </w:pPr>
      <w:r>
        <w:rPr>
          <w:color w:val="000000"/>
          <w:spacing w:val="0"/>
          <w:w w:val="100"/>
          <w:position w:val="0"/>
          <w:sz w:val="17"/>
          <w:szCs w:val="17"/>
        </w:rPr>
        <w:t>单位：千元 面积：平方米 币种：人民币</w:t>
      </w:r>
    </w:p>
    <w:tbl>
      <w:tblPr>
        <w:tblOverlap w:val="never"/>
        <w:jc w:val="center"/>
        <w:tblLayout w:type="fixed"/>
      </w:tblPr>
      <w:tblGrid>
        <w:gridCol w:w="672"/>
        <w:gridCol w:w="768"/>
        <w:gridCol w:w="2304"/>
        <w:gridCol w:w="1296"/>
        <w:gridCol w:w="1090"/>
        <w:gridCol w:w="1229"/>
        <w:gridCol w:w="1133"/>
        <w:gridCol w:w="1138"/>
        <w:gridCol w:w="1042"/>
        <w:gridCol w:w="1138"/>
        <w:gridCol w:w="1224"/>
        <w:gridCol w:w="1070"/>
      </w:tblGrid>
      <w:tr>
        <w:trPr>
          <w:trHeight w:val="12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序号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经营业态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在建项目</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新开工项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竣工项 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02" w:lineRule="exact"/>
              <w:ind w:left="0" w:right="0" w:firstLine="0"/>
              <w:jc w:val="center"/>
              <w:rPr>
                <w:sz w:val="17"/>
                <w:szCs w:val="17"/>
              </w:rPr>
            </w:pPr>
            <w:r>
              <w:rPr>
                <w:color w:val="000000"/>
                <w:spacing w:val="0"/>
                <w:w w:val="100"/>
                <w:position w:val="0"/>
                <w:sz w:val="17"/>
                <w:szCs w:val="17"/>
              </w:rPr>
              <w:t>项目用地面 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项目规划计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容建筑面积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总建筑面积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在建建筑 面积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已竣工面积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总投资额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100" w:line="240" w:lineRule="auto"/>
              <w:ind w:left="0" w:right="0" w:firstLine="160"/>
              <w:jc w:val="left"/>
              <w:rPr>
                <w:sz w:val="17"/>
                <w:szCs w:val="17"/>
              </w:rPr>
            </w:pPr>
            <w:r>
              <w:rPr>
                <w:color w:val="000000"/>
                <w:spacing w:val="0"/>
                <w:w w:val="100"/>
                <w:position w:val="0"/>
                <w:sz w:val="17"/>
                <w:szCs w:val="17"/>
              </w:rPr>
              <w:t>报告期实</w:t>
            </w:r>
          </w:p>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际投资额</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辽宁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沈阳•北国之春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竣工项目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525,339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1,099, 968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1, 165, 185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1, 165, 185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4, 633,510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268</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辽宁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沈阳•新湖花园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竣工项目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54, 933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137, 333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175, 840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175, 840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1,050, 000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6"/>
                <w:szCs w:val="16"/>
              </w:rPr>
              <w:t>402</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辽宁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沈阳•仙林金谷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在建项目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268, 162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461,772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589,015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392, 483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89, 673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2, 940, 000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238,506</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辽宁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沈阳•新湖湾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在建项目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283,038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383, 302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479,948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219, 473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43, 661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2, 300, 000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160, 670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天津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天津•香格里拉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竣工项目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145, 059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130, 286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134, 628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134, 628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820, 000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天津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天津•新湖美丽洲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竣工项目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69, 544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90, 838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120, 205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120, 205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810, 000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7, 054</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天津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天津•义乌商贸城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住宅、商业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在建项目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625,468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828, 290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915, 402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194, 979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452,275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4, 000, 000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164, 040</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山东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滨州•新湖玫瑰园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竣工项目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123, 801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142, 678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145, 884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145, 884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590, 000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76, 052</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江苏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南京•仙林翠谷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在建项目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637,048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475, 338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563,709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552,812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2, 560, 000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8, 637</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江苏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苏州•明珠城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住宅、商业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在建项目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1,041,089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1,561,330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2, 101,054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200, 790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1,900, 264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9,710, 000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292,774</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江苏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南通新湖•海上明珠城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在建项目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314, 757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561,078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664,352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293, 856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262, 118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4, 200, 000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517, 487</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江苏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南通启阳•海上明珠城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在建项目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138,810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347, 025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435,073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63, 246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2, 860, 000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172, 338</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江苏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南通启新•海上明珠城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在建项目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555,374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1,078, 504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1, 127, 928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235, 090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8, 090, 000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264,928</w:t>
            </w:r>
          </w:p>
        </w:tc>
      </w:tr>
      <w:tr>
        <w:trPr>
          <w:trHeight w:val="42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上海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上海•新湖明珠城</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住宅</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在建项目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228,717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838, 027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900,000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202, 683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553,745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10, 500, 000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543, 498</w:t>
            </w:r>
          </w:p>
        </w:tc>
      </w:tr>
    </w:tbl>
    <w:p>
      <w:pPr>
        <w:spacing w:lineRule="exact" w:line="1"/>
        <w:rPr>
          <w:sz w:val="2"/>
          <w:szCs w:val="2"/>
        </w:rPr>
      </w:pPr>
      <w:r>
        <w:br w:type="page"/>
      </w:r>
    </w:p>
    <w:tbl>
      <w:tblPr>
        <w:tblOverlap w:val="never"/>
        <w:jc w:val="center"/>
        <w:tblLayout w:type="fixed"/>
      </w:tblPr>
      <w:tblGrid>
        <w:gridCol w:w="672"/>
        <w:gridCol w:w="768"/>
        <w:gridCol w:w="2304"/>
        <w:gridCol w:w="1296"/>
        <w:gridCol w:w="1090"/>
        <w:gridCol w:w="1229"/>
        <w:gridCol w:w="1133"/>
        <w:gridCol w:w="1138"/>
        <w:gridCol w:w="1042"/>
        <w:gridCol w:w="1138"/>
        <w:gridCol w:w="1224"/>
        <w:gridCol w:w="1070"/>
      </w:tblGrid>
      <w:tr>
        <w:trPr>
          <w:trHeight w:val="41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上海•青蓝国际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在建项目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61,729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206, 070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338,747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184, 826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153, 921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10, 492, 340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223,429</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上海•虹云邸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在建项目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23, 673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74, 006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107, 690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107, 690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6, 537, 896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172, 580</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杭州•香格里拉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在建项目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836,971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464, 662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594,348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211,658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382,690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5,216, 980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410, 703</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杭州•新湖果岭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竣工项目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360,929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432, 527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557,475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557,475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3, 163, 300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杭州•金色童年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住宅、酒店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在建项目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138, 982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142,214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220,671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122, 766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97, 905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1,400, 000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407, 124</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杭州•武林国际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竣工项目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26, 256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84,019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128, 741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128, 741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2, 580, 000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杭州•未来新湖中心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商业商务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在建项目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22, 605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88, 208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131,790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131,790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1,664, 000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150, 506</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嘉兴•新中花园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竣工项目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191,626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340, 639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503,835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503,835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3, 249, 860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26,015</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衢州•新湖景城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住宅、商业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竣工项目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480,507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720, 407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1,095, 671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1,095, 671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3, 450, 000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丽水•新湖国际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竣工项目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191,050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427, 838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470,074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470,074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5, 280, 000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690</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乐清•海德花园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竣工项目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186, 967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259, 281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372, 150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372, 150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4, 465, 000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乐清•金溪花园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在建项目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70, 864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158, 483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217, 970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217, 970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2, 806, 226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476,788</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瑞安•新湖广场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住宅、商业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竣工项目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159, 845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406, 534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644,234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644,234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5, 393, 721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362, 102</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兰溪•香格里拉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在建项目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319,817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365, 297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531,484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75, 851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455,633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2, 901,000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328,869</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舟山•御景国际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竣工项目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105, 623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168, 997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242,563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242, 563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2, 325, 000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温岭•双溪春晓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竣工项目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82, 220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123, 336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199, 024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199, 024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2, 983, 428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184, 042</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温岭•玖珑春晓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竣工项目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39,437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90, 567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138, 179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138, 179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2, 600, 000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335,551</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平阳•曦湾春晓城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在建项目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410,714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905, 407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1,253, 843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181,312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8, 725, 640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432,634</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江西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九江•柴桑春天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竣工项目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635,400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952, 803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1,072, 461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1,072, 461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2, 820, 000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135</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江西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九江•庐山国际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竣工项目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406,935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733,416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987,720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987,720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4, 090, 000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13, 098</w:t>
            </w:r>
          </w:p>
        </w:tc>
      </w:tr>
      <w:tr>
        <w:trPr>
          <w:trHeight w:val="42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湖北</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恩施•巴山春晓</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住宅</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在建项目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98, 702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346, 292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454,823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179, 841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274, 982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1,560, 000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289,657</w:t>
            </w:r>
          </w:p>
        </w:tc>
      </w:tr>
    </w:tbl>
    <w:p>
      <w:pPr>
        <w:spacing w:lineRule="exact" w:line="1"/>
        <w:rPr>
          <w:sz w:val="2"/>
          <w:szCs w:val="2"/>
        </w:rPr>
      </w:pPr>
      <w:r>
        <w:br w:type="page"/>
      </w:r>
    </w:p>
    <w:tbl>
      <w:tblPr>
        <w:tblOverlap w:val="never"/>
        <w:jc w:val="center"/>
        <w:tblLayout w:type="fixed"/>
      </w:tblPr>
      <w:tblGrid>
        <w:gridCol w:w="672"/>
        <w:gridCol w:w="768"/>
        <w:gridCol w:w="2304"/>
        <w:gridCol w:w="1296"/>
        <w:gridCol w:w="1090"/>
        <w:gridCol w:w="1229"/>
        <w:gridCol w:w="1133"/>
        <w:gridCol w:w="1138"/>
        <w:gridCol w:w="1042"/>
        <w:gridCol w:w="1138"/>
        <w:gridCol w:w="1224"/>
        <w:gridCol w:w="1070"/>
      </w:tblGrid>
      <w:tr>
        <w:trPr>
          <w:trHeight w:val="41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其他并表项目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在建项目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209,720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220, 707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294,392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93, 298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108, 456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3, 631,800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275,829</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其他非并表项目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在建项目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632,081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982,310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1,317, 472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457,512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859,960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7, 935, 806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774, 233</w:t>
            </w:r>
          </w:p>
        </w:tc>
      </w:tr>
      <w:tr>
        <w:trPr>
          <w:trHeight w:val="42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10,703,792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16, 829, 789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21,393, 580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3, 767, 114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14, 341,964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150, 335, 507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7,310, 639</w:t>
            </w:r>
          </w:p>
        </w:tc>
      </w:tr>
    </w:tbl>
    <w:p>
      <w:pPr>
        <w:widowControl w:val="0"/>
        <w:spacing w:after="399" w:line="1" w:lineRule="exact"/>
      </w:pPr>
    </w:p>
    <w:p>
      <w:pPr>
        <w:pStyle w:val="Style24"/>
        <w:keepNext/>
        <w:keepLines/>
        <w:widowControl w:val="0"/>
        <w:numPr>
          <w:ilvl w:val="0"/>
          <w:numId w:val="21"/>
        </w:numPr>
        <w:shd w:val="clear" w:color="auto" w:fill="auto"/>
        <w:bidi w:val="0"/>
        <w:spacing w:before="0" w:after="160" w:line="240" w:lineRule="auto"/>
        <w:ind w:left="0" w:right="0" w:firstLine="0"/>
        <w:jc w:val="left"/>
      </w:pPr>
      <w:bookmarkStart w:id="183" w:name="bookmark183"/>
      <w:bookmarkStart w:id="184" w:name="bookmark184"/>
      <w:bookmarkStart w:id="185" w:name="bookmark185"/>
      <w:bookmarkStart w:id="186" w:name="bookmark186"/>
      <w:bookmarkEnd w:id="185"/>
      <w:r>
        <w:rPr>
          <w:color w:val="000000"/>
          <w:spacing w:val="0"/>
          <w:w w:val="100"/>
          <w:position w:val="0"/>
        </w:rPr>
        <w:t>报告期内房地产销售和结转情况</w:t>
      </w:r>
      <w:bookmarkEnd w:id="183"/>
      <w:bookmarkEnd w:id="184"/>
      <w:bookmarkEnd w:id="186"/>
    </w:p>
    <w:p>
      <w:pPr>
        <w:pStyle w:val="Style17"/>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单位：千元 面积：平方米 币种：人民币</w:t>
      </w:r>
    </w:p>
    <w:tbl>
      <w:tblPr>
        <w:tblOverlap w:val="never"/>
        <w:jc w:val="center"/>
        <w:tblLayout w:type="fixed"/>
      </w:tblPr>
      <w:tblGrid>
        <w:gridCol w:w="826"/>
        <w:gridCol w:w="989"/>
        <w:gridCol w:w="2126"/>
        <w:gridCol w:w="1987"/>
        <w:gridCol w:w="1421"/>
        <w:gridCol w:w="1838"/>
        <w:gridCol w:w="1416"/>
        <w:gridCol w:w="1416"/>
        <w:gridCol w:w="2083"/>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序号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经营业态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可供出售面积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已预售面积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结转面积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结转收入金额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报告期末待结转面积</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辽宁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沈阳•北国之春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3, 081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1,364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5, 110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28,618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辽宁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沈阳•新湖花园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2, 625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163</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辽宁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沈阳•仙林金谷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139, 564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26, 039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1,722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22, 154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198, 841</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辽宁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沈阳•新湖湾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125, 060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16, 282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14, 355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177,412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51,730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天津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天津•香格里拉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27, 820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2, 467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2, 353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13, 289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14, 785</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天津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天津•新湖美丽洲</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5,515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4, 998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79, 345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824, 285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1,517</w:t>
            </w:r>
          </w:p>
        </w:tc>
      </w:tr>
      <w:tr>
        <w:trPr>
          <w:trHeight w:val="350"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天津</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天津•义乌商贸城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613</w:t>
            </w: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商铺及购物中心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270,725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20, 005</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山东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滨州•新湖玫瑰园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11,120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9, 886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55,169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332, 876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5, 069</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江苏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南京•仙林翠谷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19, 945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10, 142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11,427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143, 622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23, 861</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江苏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苏州•明珠城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19, 634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9, 672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9, 166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99,311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143, 233</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江苏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南通新湖•海上明珠城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195, 549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42, 529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8, 118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106, 059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150, 330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上海•新湖明珠城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86, 531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40, 542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2, 037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65, 483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90, 929</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上海•青蓝国际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84, 588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68, 888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6"/>
                <w:szCs w:val="16"/>
              </w:rPr>
            </w:pPr>
            <w:r>
              <w:rPr>
                <w:color w:val="000000"/>
                <w:spacing w:val="0"/>
                <w:w w:val="100"/>
                <w:position w:val="0"/>
                <w:sz w:val="16"/>
                <w:szCs w:val="16"/>
              </w:rPr>
              <w:t>3, 697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128, 551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69, 266</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上海•虹云邸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66, 587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66, 587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66, 587</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杭州•香格里拉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32,457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27, 056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40, 085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1,757, 343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128,418</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杭州•新湖果岭</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住宅</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1,602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24,213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1,007, 727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1,308</w:t>
            </w:r>
          </w:p>
        </w:tc>
      </w:tr>
    </w:tbl>
    <w:p>
      <w:pPr>
        <w:spacing w:lineRule="exact" w:line="1"/>
        <w:rPr>
          <w:sz w:val="2"/>
          <w:szCs w:val="2"/>
        </w:rPr>
      </w:pPr>
      <w:r>
        <w:br w:type="page"/>
      </w:r>
    </w:p>
    <w:tbl>
      <w:tblPr>
        <w:tblOverlap w:val="never"/>
        <w:jc w:val="center"/>
        <w:tblLayout w:type="fixed"/>
      </w:tblPr>
      <w:tblGrid>
        <w:gridCol w:w="826"/>
        <w:gridCol w:w="989"/>
        <w:gridCol w:w="2126"/>
        <w:gridCol w:w="1987"/>
        <w:gridCol w:w="1421"/>
        <w:gridCol w:w="1838"/>
        <w:gridCol w:w="1416"/>
        <w:gridCol w:w="1416"/>
        <w:gridCol w:w="2083"/>
      </w:tblGrid>
      <w:tr>
        <w:trPr>
          <w:trHeight w:val="374"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17</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浙江</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杭州•金色童年</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住宅</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39, 268</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26, 953</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10, 962</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165, 469</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38, 366</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杭州•武林国际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104, 820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4, 021</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嘉兴•新中花园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6, 413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2, 245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32, 498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648</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衢州•新湖景城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132, 729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16, 361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22, 394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221,633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丽水•新湖国际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2, 503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12, 115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rPr>
                <w:sz w:val="16"/>
                <w:szCs w:val="16"/>
              </w:rPr>
            </w:pPr>
            <w:r>
              <w:rPr>
                <w:color w:val="000000"/>
                <w:spacing w:val="0"/>
                <w:w w:val="100"/>
                <w:position w:val="0"/>
                <w:sz w:val="16"/>
                <w:szCs w:val="16"/>
              </w:rPr>
              <w:t>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乐清•海德花园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7,010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rPr>
                <w:sz w:val="16"/>
                <w:szCs w:val="16"/>
              </w:rPr>
            </w:pPr>
            <w:r>
              <w:rPr>
                <w:color w:val="000000"/>
                <w:spacing w:val="0"/>
                <w:w w:val="100"/>
                <w:position w:val="0"/>
                <w:sz w:val="16"/>
                <w:szCs w:val="16"/>
              </w:rPr>
              <w:t>0</w:t>
            </w: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乐清•金溪花园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151,895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131,442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131,442</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瑞安•新湖广场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3, 944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136,018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2, 987, 004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3,618</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兰溪•香格里拉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85, 824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35, 572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97, 734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1,008,811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22, 458</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舟山•御景国际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15, 209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6, 501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11,414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207, 557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80" w:right="0" w:firstLine="0"/>
              <w:jc w:val="left"/>
              <w:rPr>
                <w:sz w:val="16"/>
                <w:szCs w:val="16"/>
              </w:rPr>
            </w:pPr>
            <w:r>
              <w:rPr>
                <w:color w:val="000000"/>
                <w:spacing w:val="0"/>
                <w:w w:val="100"/>
                <w:position w:val="0"/>
                <w:sz w:val="16"/>
                <w:szCs w:val="16"/>
              </w:rPr>
              <w:t>768</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温岭•双溪春晓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5,819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4, 115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52, 026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1,766, 159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rPr>
                <w:sz w:val="16"/>
                <w:szCs w:val="16"/>
              </w:rPr>
            </w:pPr>
            <w:r>
              <w:rPr>
                <w:color w:val="000000"/>
                <w:spacing w:val="0"/>
                <w:w w:val="100"/>
                <w:position w:val="0"/>
                <w:sz w:val="16"/>
                <w:szCs w:val="16"/>
              </w:rPr>
              <w:t>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温岭•玖珑春晓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28, 089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21,904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111,724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2, 923, 362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5, 678</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平阳•曦湾春晓城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84, 304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47, 232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47, 232</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江西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九江•柴桑春天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3, 332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rPr>
                <w:sz w:val="16"/>
                <w:szCs w:val="16"/>
              </w:rPr>
            </w:pPr>
            <w:r>
              <w:rPr>
                <w:color w:val="000000"/>
                <w:spacing w:val="0"/>
                <w:w w:val="100"/>
                <w:position w:val="0"/>
                <w:sz w:val="16"/>
                <w:szCs w:val="16"/>
              </w:rPr>
              <w:t>3, 230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10,495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40, 388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60" w:right="0" w:firstLine="0"/>
              <w:jc w:val="left"/>
              <w:rPr>
                <w:sz w:val="16"/>
                <w:szCs w:val="16"/>
              </w:rPr>
            </w:pPr>
            <w:r>
              <w:rPr>
                <w:color w:val="000000"/>
                <w:spacing w:val="0"/>
                <w:w w:val="100"/>
                <w:position w:val="0"/>
                <w:sz w:val="16"/>
                <w:szCs w:val="16"/>
              </w:rPr>
              <w:t>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江西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九江•庐山国际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16, 543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12, 543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25, 259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262, 564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12, 240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湖北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恩施•巴山春晓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127, 328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72, 759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94, 822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558, 932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102, 324</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其他并表项目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12, 639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6"/>
                <w:szCs w:val="16"/>
              </w:rPr>
            </w:pPr>
            <w:r>
              <w:rPr>
                <w:color w:val="000000"/>
                <w:spacing w:val="0"/>
                <w:w w:val="100"/>
                <w:position w:val="0"/>
                <w:sz w:val="16"/>
                <w:szCs w:val="16"/>
              </w:rPr>
              <w:t>12, 438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7, 394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16"/>
                <w:szCs w:val="16"/>
              </w:rPr>
            </w:pPr>
            <w:r>
              <w:rPr>
                <w:color w:val="000000"/>
                <w:spacing w:val="0"/>
                <w:w w:val="100"/>
                <w:position w:val="0"/>
                <w:sz w:val="16"/>
                <w:szCs w:val="16"/>
              </w:rPr>
              <w:t>42, 268</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其他非并表项目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住宅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362,900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288, 428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239,629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2, 761,798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6"/>
                <w:szCs w:val="16"/>
              </w:rPr>
            </w:pPr>
            <w:r>
              <w:rPr>
                <w:color w:val="000000"/>
                <w:spacing w:val="0"/>
                <w:w w:val="100"/>
                <w:position w:val="0"/>
                <w:sz w:val="16"/>
                <w:szCs w:val="16"/>
              </w:rPr>
              <w:t>279, 427</w:t>
            </w:r>
          </w:p>
        </w:tc>
      </w:tr>
      <w:tr>
        <w:trPr>
          <w:trHeight w:val="36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2,170, 498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1,008, 391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1,074, 104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17, 776, 869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1,657, 645</w:t>
            </w:r>
          </w:p>
        </w:tc>
      </w:tr>
    </w:tbl>
    <w:p>
      <w:pPr>
        <w:pStyle w:val="Style17"/>
        <w:keepNext w:val="0"/>
        <w:keepLines w:val="0"/>
        <w:widowControl w:val="0"/>
        <w:shd w:val="clear" w:color="auto" w:fill="auto"/>
        <w:bidi w:val="0"/>
        <w:spacing w:before="0" w:after="0" w:line="240" w:lineRule="auto"/>
        <w:ind w:left="96" w:right="0" w:firstLine="0"/>
        <w:jc w:val="left"/>
        <w:rPr>
          <w:sz w:val="17"/>
          <w:szCs w:val="17"/>
        </w:rPr>
      </w:pPr>
      <w:r>
        <w:rPr>
          <w:color w:val="000000"/>
          <w:spacing w:val="0"/>
          <w:w w:val="100"/>
          <w:position w:val="0"/>
          <w:sz w:val="17"/>
          <w:szCs w:val="17"/>
        </w:rPr>
        <w:t>注</w:t>
      </w:r>
      <w:r>
        <w:rPr>
          <w:color w:val="000000"/>
          <w:spacing w:val="0"/>
          <w:w w:val="100"/>
          <w:position w:val="0"/>
          <w:sz w:val="16"/>
          <w:szCs w:val="16"/>
        </w:rPr>
        <w:t>1：</w:t>
      </w:r>
      <w:r>
        <w:rPr>
          <w:color w:val="000000"/>
          <w:spacing w:val="0"/>
          <w:w w:val="100"/>
          <w:position w:val="0"/>
          <w:sz w:val="17"/>
          <w:szCs w:val="17"/>
        </w:rPr>
        <w:t>本表数据未考虑权益比例；本表所指收入均为含税收入；合同销售面积不包含车库、储藏室</w:t>
      </w:r>
    </w:p>
    <w:p>
      <w:pPr>
        <w:widowControl w:val="0"/>
        <w:spacing w:after="319" w:line="1" w:lineRule="exact"/>
      </w:pPr>
    </w:p>
    <w:p>
      <w:pPr>
        <w:pStyle w:val="Style2"/>
        <w:keepNext w:val="0"/>
        <w:keepLines w:val="0"/>
        <w:widowControl w:val="0"/>
        <w:shd w:val="clear" w:color="auto" w:fill="auto"/>
        <w:bidi w:val="0"/>
        <w:spacing w:before="0" w:after="0" w:line="317" w:lineRule="exact"/>
        <w:ind w:left="0" w:right="0" w:firstLine="520"/>
        <w:jc w:val="left"/>
        <w:sectPr>
          <w:footnotePr>
            <w:pos w:val="pageBottom"/>
            <w:numFmt w:val="decimal"/>
            <w:numRestart w:val="continuous"/>
          </w:footnotePr>
          <w:pgSz w:w="16840" w:h="11900" w:orient="landscape"/>
          <w:pgMar w:top="1727" w:right="1412" w:bottom="1475" w:left="1326" w:header="0" w:footer="3" w:gutter="0"/>
          <w:cols w:space="720"/>
          <w:noEndnote/>
          <w:rtlGutter w:val="0"/>
          <w:docGrid w:linePitch="360"/>
        </w:sectPr>
      </w:pPr>
      <w:r>
        <w:rPr>
          <w:color w:val="000000"/>
          <w:spacing w:val="0"/>
          <w:w w:val="100"/>
          <w:position w:val="0"/>
        </w:rPr>
        <w:t>报告期内，公司共计实现合同销售金额</w:t>
      </w:r>
      <w:r>
        <w:rPr>
          <w:color w:val="000000"/>
          <w:spacing w:val="0"/>
          <w:w w:val="100"/>
          <w:position w:val="0"/>
          <w:sz w:val="18"/>
          <w:szCs w:val="18"/>
        </w:rPr>
        <w:t>29, 736, 020</w:t>
      </w:r>
      <w:r>
        <w:rPr>
          <w:color w:val="000000"/>
          <w:spacing w:val="0"/>
          <w:w w:val="100"/>
          <w:position w:val="0"/>
        </w:rPr>
        <w:t>千元，合同销售面积</w:t>
      </w:r>
      <w:r>
        <w:rPr>
          <w:color w:val="000000"/>
          <w:spacing w:val="0"/>
          <w:w w:val="100"/>
          <w:position w:val="0"/>
          <w:sz w:val="18"/>
          <w:szCs w:val="18"/>
        </w:rPr>
        <w:t>1, 008, 391</w:t>
      </w:r>
      <w:r>
        <w:rPr>
          <w:color w:val="000000"/>
          <w:spacing w:val="0"/>
          <w:w w:val="100"/>
          <w:position w:val="0"/>
        </w:rPr>
        <w:t>平方米，实现结转收入金额</w:t>
      </w:r>
      <w:r>
        <w:rPr>
          <w:color w:val="000000"/>
          <w:spacing w:val="0"/>
          <w:w w:val="100"/>
          <w:position w:val="0"/>
          <w:sz w:val="18"/>
          <w:szCs w:val="18"/>
        </w:rPr>
        <w:t>17,776,869</w:t>
      </w:r>
      <w:r>
        <w:rPr>
          <w:color w:val="000000"/>
          <w:spacing w:val="0"/>
          <w:w w:val="100"/>
          <w:position w:val="0"/>
        </w:rPr>
        <w:t>千元，结转面积</w:t>
      </w:r>
      <w:r>
        <w:rPr>
          <w:color w:val="000000"/>
          <w:spacing w:val="0"/>
          <w:w w:val="100"/>
          <w:position w:val="0"/>
          <w:sz w:val="18"/>
          <w:szCs w:val="18"/>
        </w:rPr>
        <w:t xml:space="preserve">1,074,104 </w:t>
      </w:r>
      <w:r>
        <w:rPr>
          <w:color w:val="000000"/>
          <w:spacing w:val="0"/>
          <w:w w:val="100"/>
          <w:position w:val="0"/>
        </w:rPr>
        <w:t>平方米，报告期末待结转面积</w:t>
      </w:r>
      <w:r>
        <w:rPr>
          <w:color w:val="000000"/>
          <w:spacing w:val="0"/>
          <w:w w:val="100"/>
          <w:position w:val="0"/>
          <w:sz w:val="18"/>
          <w:szCs w:val="18"/>
        </w:rPr>
        <w:t>1,657,645</w:t>
      </w:r>
      <w:r>
        <w:rPr>
          <w:color w:val="000000"/>
          <w:spacing w:val="0"/>
          <w:w w:val="100"/>
          <w:position w:val="0"/>
        </w:rPr>
        <w:t>平方米。</w:t>
      </w:r>
    </w:p>
    <w:p>
      <w:pPr>
        <w:pStyle w:val="Style24"/>
        <w:keepNext/>
        <w:keepLines/>
        <w:widowControl w:val="0"/>
        <w:numPr>
          <w:ilvl w:val="0"/>
          <w:numId w:val="21"/>
        </w:numPr>
        <w:shd w:val="clear" w:color="auto" w:fill="auto"/>
        <w:bidi w:val="0"/>
        <w:spacing w:before="0" w:after="100" w:line="240" w:lineRule="auto"/>
        <w:ind w:left="0" w:right="0" w:firstLine="760"/>
        <w:jc w:val="left"/>
      </w:pPr>
      <w:bookmarkStart w:id="187" w:name="bookmark187"/>
      <w:bookmarkStart w:id="188" w:name="bookmark188"/>
      <w:bookmarkStart w:id="189" w:name="bookmark189"/>
      <w:bookmarkStart w:id="190" w:name="bookmark190"/>
      <w:bookmarkEnd w:id="189"/>
      <w:r>
        <w:rPr>
          <w:color w:val="000000"/>
          <w:spacing w:val="0"/>
          <w:w w:val="100"/>
          <w:position w:val="0"/>
        </w:rPr>
        <w:t>报告期内房地产出租情况</w:t>
      </w:r>
      <w:bookmarkEnd w:id="187"/>
      <w:bookmarkEnd w:id="188"/>
      <w:bookmarkEnd w:id="190"/>
    </w:p>
    <w:p>
      <w:pPr>
        <w:pStyle w:val="Style2"/>
        <w:keepNext w:val="0"/>
        <w:keepLines w:val="0"/>
        <w:widowControl w:val="0"/>
        <w:shd w:val="clear" w:color="auto" w:fill="auto"/>
        <w:bidi w:val="0"/>
        <w:spacing w:before="0" w:after="260" w:line="240" w:lineRule="auto"/>
        <w:ind w:left="0" w:right="1060" w:firstLine="0"/>
        <w:jc w:val="right"/>
      </w:pPr>
      <w:r>
        <w:rPr>
          <w:color w:val="000000"/>
          <w:spacing w:val="0"/>
          <w:w w:val="100"/>
          <w:position w:val="0"/>
        </w:rPr>
        <w:t>单位：元币种：人民币</w:t>
      </w:r>
    </w:p>
    <w:tbl>
      <w:tblPr>
        <w:tblOverlap w:val="never"/>
        <w:jc w:val="center"/>
        <w:tblLayout w:type="fixed"/>
      </w:tblPr>
      <w:tblGrid>
        <w:gridCol w:w="710"/>
        <w:gridCol w:w="710"/>
        <w:gridCol w:w="1853"/>
        <w:gridCol w:w="1589"/>
        <w:gridCol w:w="1392"/>
        <w:gridCol w:w="1570"/>
        <w:gridCol w:w="1166"/>
        <w:gridCol w:w="1171"/>
      </w:tblGrid>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b/>
                <w:bCs/>
                <w:color w:val="000000"/>
                <w:spacing w:val="0"/>
                <w:w w:val="100"/>
                <w:position w:val="0"/>
                <w:sz w:val="17"/>
                <w:szCs w:val="17"/>
              </w:rPr>
              <w:t>地区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经营业态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center"/>
              <w:rPr>
                <w:sz w:val="17"/>
                <w:szCs w:val="17"/>
              </w:rPr>
            </w:pPr>
            <w:r>
              <w:rPr>
                <w:b/>
                <w:bCs/>
                <w:color w:val="000000"/>
                <w:spacing w:val="0"/>
                <w:w w:val="100"/>
                <w:position w:val="0"/>
                <w:sz w:val="17"/>
                <w:szCs w:val="17"/>
              </w:rPr>
              <w:t>已出租房地产 的建筑面积（平 方米）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7"/>
                <w:szCs w:val="17"/>
              </w:rPr>
            </w:pPr>
            <w:r>
              <w:rPr>
                <w:b/>
                <w:bCs/>
                <w:color w:val="000000"/>
                <w:spacing w:val="0"/>
                <w:w w:val="100"/>
                <w:position w:val="0"/>
                <w:sz w:val="17"/>
                <w:szCs w:val="17"/>
              </w:rPr>
              <w:t>出租房地产的租 金收入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center"/>
              <w:rPr>
                <w:sz w:val="17"/>
                <w:szCs w:val="17"/>
              </w:rPr>
            </w:pPr>
            <w:r>
              <w:rPr>
                <w:b/>
                <w:bCs/>
                <w:color w:val="000000"/>
                <w:spacing w:val="0"/>
                <w:w w:val="100"/>
                <w:position w:val="0"/>
                <w:sz w:val="17"/>
                <w:szCs w:val="17"/>
              </w:rPr>
              <w:t>是否采用公</w:t>
            </w:r>
          </w:p>
          <w:p>
            <w:pPr>
              <w:pStyle w:val="Style20"/>
              <w:keepNext w:val="0"/>
              <w:keepLines w:val="0"/>
              <w:widowControl w:val="0"/>
              <w:shd w:val="clear" w:color="auto" w:fill="auto"/>
              <w:bidi w:val="0"/>
              <w:spacing w:before="0" w:after="0" w:line="240" w:lineRule="exact"/>
              <w:ind w:left="0" w:right="0" w:firstLine="0"/>
              <w:jc w:val="center"/>
              <w:rPr>
                <w:sz w:val="17"/>
                <w:szCs w:val="17"/>
              </w:rPr>
            </w:pPr>
            <w:r>
              <w:rPr>
                <w:b/>
                <w:bCs/>
                <w:color w:val="000000"/>
                <w:spacing w:val="0"/>
                <w:w w:val="100"/>
                <w:position w:val="0"/>
                <w:sz w:val="17"/>
                <w:szCs w:val="17"/>
              </w:rPr>
              <w:t>允价值计量 模式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center"/>
              <w:rPr>
                <w:sz w:val="17"/>
                <w:szCs w:val="17"/>
              </w:rPr>
            </w:pPr>
            <w:r>
              <w:rPr>
                <w:b/>
                <w:bCs/>
                <w:color w:val="000000"/>
                <w:spacing w:val="0"/>
                <w:w w:val="100"/>
                <w:position w:val="0"/>
                <w:sz w:val="17"/>
                <w:szCs w:val="17"/>
              </w:rPr>
              <w:t>租金收入</w:t>
            </w:r>
            <w:r>
              <w:rPr>
                <w:rFonts w:ascii="Times New Roman" w:eastAsia="Times New Roman" w:hAnsi="Times New Roman" w:cs="Times New Roman"/>
                <w:b/>
                <w:bCs/>
                <w:color w:val="000000"/>
                <w:spacing w:val="0"/>
                <w:w w:val="100"/>
                <w:position w:val="0"/>
                <w:sz w:val="18"/>
                <w:szCs w:val="18"/>
              </w:rPr>
              <w:t xml:space="preserve">/ </w:t>
            </w:r>
            <w:r>
              <w:rPr>
                <w:b/>
                <w:bCs/>
                <w:color w:val="000000"/>
                <w:spacing w:val="0"/>
                <w:w w:val="100"/>
                <w:position w:val="0"/>
                <w:sz w:val="17"/>
                <w:szCs w:val="17"/>
              </w:rPr>
              <w:t>房地产公允 价值（</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7"/>
                <w:szCs w:val="17"/>
              </w:rPr>
              <w:t>）</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辽宁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沈阳•北国之春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商铺及购物中心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1,056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447,237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杭州•香格里拉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办公写字楼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837,406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江苏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苏州•明珠城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商铺及购物中心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51,298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48, 233, 272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瑞安•新湖广场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商铺及购物中心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68, 671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11,869, 775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5</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上海•新湖明珠城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商铺及购物中心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6, 821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6,215, 733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1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上海•虹桥绿谷广场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办公写字楼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20, 193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25, 637, 863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上海•青蓝国际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商铺及购物中心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1,568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3, 545, 727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丽水•新湖国际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商铺及购物中心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247,237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8</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浙江</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绍兴•红太阳中心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办公写字楼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1,723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167, 996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1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商铺及购物中心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14, 960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3, 144, 413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兰溪•香格里拉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商铺及购物中心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8, 042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1, 160, 462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1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浙江</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衢州•新湖景城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商铺及购物中心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8, 600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3, 582, 957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办公写字楼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4, 007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300,843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嘉兴•新中花园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商铺及购物中心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rPr>
                <w:sz w:val="16"/>
                <w:szCs w:val="16"/>
              </w:rPr>
            </w:pPr>
            <w:r>
              <w:rPr>
                <w:color w:val="000000"/>
                <w:spacing w:val="0"/>
                <w:w w:val="100"/>
                <w:position w:val="0"/>
                <w:sz w:val="16"/>
                <w:szCs w:val="16"/>
              </w:rPr>
              <w:t>2, 677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190, 476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浙江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杭州•新湖果岭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商铺及购物中心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10, 242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2, 495, 557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江西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九江•庐山国际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商铺及购物中心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6"/>
                <w:szCs w:val="16"/>
              </w:rPr>
            </w:pPr>
            <w:r>
              <w:rPr>
                <w:color w:val="000000"/>
                <w:spacing w:val="0"/>
                <w:w w:val="100"/>
                <w:position w:val="0"/>
                <w:sz w:val="16"/>
                <w:szCs w:val="16"/>
              </w:rPr>
              <w:t>199, 266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r>
      <w:tr>
        <w:trPr>
          <w:trHeight w:val="42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201,514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108, 276, 219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4"/>
        <w:keepNext/>
        <w:keepLines/>
        <w:widowControl w:val="0"/>
        <w:numPr>
          <w:ilvl w:val="0"/>
          <w:numId w:val="21"/>
        </w:numPr>
        <w:shd w:val="clear" w:color="auto" w:fill="auto"/>
        <w:bidi w:val="0"/>
        <w:spacing w:before="0" w:after="360" w:line="240" w:lineRule="auto"/>
        <w:ind w:left="0" w:right="0" w:firstLine="760"/>
        <w:jc w:val="left"/>
      </w:pPr>
      <w:bookmarkStart w:id="191" w:name="bookmark191"/>
      <w:bookmarkStart w:id="192" w:name="bookmark192"/>
      <w:bookmarkStart w:id="193" w:name="bookmark193"/>
      <w:bookmarkStart w:id="194" w:name="bookmark194"/>
      <w:bookmarkEnd w:id="193"/>
      <w:r>
        <w:rPr>
          <w:color w:val="000000"/>
          <w:spacing w:val="0"/>
          <w:w w:val="100"/>
          <w:position w:val="0"/>
        </w:rPr>
        <w:t>报告期内公司财务融资情况</w:t>
      </w:r>
      <w:bookmarkEnd w:id="191"/>
      <w:bookmarkEnd w:id="192"/>
      <w:bookmarkEnd w:id="194"/>
    </w:p>
    <w:p>
      <w:pPr>
        <w:pStyle w:val="Style2"/>
        <w:keepNext w:val="0"/>
        <w:keepLines w:val="0"/>
        <w:widowControl w:val="0"/>
        <w:shd w:val="clear" w:color="auto" w:fill="auto"/>
        <w:bidi w:val="0"/>
        <w:spacing w:before="0" w:after="0" w:line="240" w:lineRule="auto"/>
        <w:ind w:left="0" w:right="1060" w:firstLine="0"/>
        <w:jc w:val="right"/>
      </w:pPr>
      <w:r>
        <w:rPr>
          <w:color w:val="000000"/>
          <w:spacing w:val="0"/>
          <w:w w:val="100"/>
          <w:position w:val="0"/>
        </w:rPr>
        <w:t>单位：千元币种：人民币</w:t>
      </w:r>
    </w:p>
    <w:tbl>
      <w:tblPr>
        <w:tblOverlap w:val="never"/>
        <w:jc w:val="center"/>
        <w:tblLayout w:type="fixed"/>
      </w:tblPr>
      <w:tblGrid>
        <w:gridCol w:w="2880"/>
        <w:gridCol w:w="3019"/>
        <w:gridCol w:w="3163"/>
      </w:tblGrid>
      <w:tr>
        <w:trPr>
          <w:trHeight w:val="3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期末融资总额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整体平均融资成本（%）</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利息资本化金额</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42,808,910.81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6.46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1,100, </w:t>
            </w:r>
            <w:r>
              <w:rPr>
                <w:color w:val="000000"/>
                <w:spacing w:val="0"/>
                <w:w w:val="100"/>
                <w:position w:val="0"/>
                <w:sz w:val="18"/>
                <w:szCs w:val="18"/>
              </w:rPr>
              <w:t>027.02</w:t>
            </w:r>
          </w:p>
        </w:tc>
      </w:tr>
    </w:tbl>
    <w:p>
      <w:pPr>
        <w:sectPr>
          <w:footnotePr>
            <w:pos w:val="pageBottom"/>
            <w:numFmt w:val="decimal"/>
            <w:numRestart w:val="continuous"/>
          </w:footnotePr>
          <w:pgSz w:w="11900" w:h="16840"/>
          <w:pgMar w:top="1753" w:right="719" w:bottom="1753" w:left="500" w:header="0" w:footer="3" w:gutter="0"/>
          <w:cols w:space="720"/>
          <w:noEndnote/>
          <w:rtlGutter w:val="0"/>
          <w:docGrid w:linePitch="360"/>
        </w:sectPr>
      </w:pPr>
    </w:p>
    <w:p>
      <w:pPr>
        <w:pStyle w:val="Style2"/>
        <w:keepNext w:val="0"/>
        <w:keepLines w:val="0"/>
        <w:widowControl w:val="0"/>
        <w:shd w:val="clear" w:color="auto" w:fill="auto"/>
        <w:bidi w:val="0"/>
        <w:spacing w:before="0" w:after="40" w:line="331" w:lineRule="exact"/>
        <w:ind w:left="920" w:right="0" w:firstLine="0"/>
        <w:jc w:val="left"/>
      </w:pPr>
      <w:bookmarkStart w:id="195" w:name="bookmark195"/>
      <w:r>
        <w:rPr>
          <w:b/>
          <w:bCs/>
          <w:color w:val="000000"/>
          <w:spacing w:val="0"/>
          <w:w w:val="100"/>
          <w:position w:val="0"/>
        </w:rPr>
        <w:t>（</w:t>
      </w:r>
      <w:bookmarkEnd w:id="195"/>
      <w:r>
        <w:rPr>
          <w:b/>
          <w:bCs/>
          <w:color w:val="000000"/>
          <w:spacing w:val="0"/>
          <w:w w:val="100"/>
          <w:position w:val="0"/>
        </w:rPr>
        <w:t xml:space="preserve">五）投资状况分析 对外股权投资总体分析 </w:t>
      </w: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5054"/>
        <w:gridCol w:w="4008"/>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报告期内投资额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294,400.91</w:t>
            </w:r>
          </w:p>
        </w:tc>
      </w:tr>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投资额增减变动数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-3,178,137.20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上年同期投资额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3,472,538.11</w:t>
            </w:r>
          </w:p>
        </w:tc>
      </w:tr>
      <w:tr>
        <w:trPr>
          <w:trHeight w:val="302"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投资额增减幅度</w:t>
            </w: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-91.52</w:t>
            </w:r>
          </w:p>
        </w:tc>
      </w:tr>
    </w:tbl>
    <w:p>
      <w:pPr>
        <w:widowControl w:val="0"/>
        <w:spacing w:after="319" w:line="1" w:lineRule="exact"/>
      </w:pPr>
    </w:p>
    <w:p>
      <w:pPr>
        <w:pStyle w:val="Style24"/>
        <w:keepNext/>
        <w:keepLines/>
        <w:widowControl w:val="0"/>
        <w:numPr>
          <w:ilvl w:val="0"/>
          <w:numId w:val="23"/>
        </w:numPr>
        <w:shd w:val="clear" w:color="auto" w:fill="auto"/>
        <w:bidi w:val="0"/>
        <w:spacing w:before="0" w:after="40" w:line="240" w:lineRule="auto"/>
        <w:ind w:left="0" w:right="0" w:firstLine="920"/>
        <w:jc w:val="left"/>
      </w:pPr>
      <w:bookmarkStart w:id="196" w:name="bookmark196"/>
      <w:bookmarkStart w:id="197" w:name="bookmark197"/>
      <w:bookmarkStart w:id="198" w:name="bookmark198"/>
      <w:bookmarkStart w:id="199" w:name="bookmark199"/>
      <w:bookmarkEnd w:id="198"/>
      <w:r>
        <w:rPr>
          <w:color w:val="000000"/>
          <w:spacing w:val="0"/>
          <w:w w:val="100"/>
          <w:position w:val="0"/>
        </w:rPr>
        <w:t>重大的股权投资</w:t>
      </w:r>
      <w:bookmarkEnd w:id="196"/>
      <w:bookmarkEnd w:id="197"/>
      <w:bookmarkEnd w:id="199"/>
    </w:p>
    <w:p>
      <w:pPr>
        <w:pStyle w:val="Style2"/>
        <w:keepNext w:val="0"/>
        <w:keepLines w:val="0"/>
        <w:widowControl w:val="0"/>
        <w:shd w:val="clear" w:color="auto" w:fill="auto"/>
        <w:bidi w:val="0"/>
        <w:spacing w:before="0" w:after="320" w:line="240" w:lineRule="auto"/>
        <w:ind w:left="0" w:right="0" w:firstLine="9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25"/>
        </w:numPr>
        <w:shd w:val="clear" w:color="auto" w:fill="auto"/>
        <w:tabs>
          <w:tab w:pos="1347" w:val="left"/>
        </w:tabs>
        <w:bidi w:val="0"/>
        <w:spacing w:before="0" w:after="100" w:line="240" w:lineRule="auto"/>
        <w:ind w:left="0" w:right="0" w:firstLine="920"/>
        <w:jc w:val="left"/>
      </w:pPr>
      <w:bookmarkStart w:id="200" w:name="bookmark200"/>
      <w:bookmarkStart w:id="201" w:name="bookmark201"/>
      <w:bookmarkStart w:id="202" w:name="bookmark202"/>
      <w:bookmarkStart w:id="203" w:name="bookmark203"/>
      <w:bookmarkEnd w:id="202"/>
      <w:r>
        <w:rPr>
          <w:color w:val="000000"/>
          <w:spacing w:val="0"/>
          <w:w w:val="100"/>
          <w:position w:val="0"/>
        </w:rPr>
        <w:t>重大的非股权投资</w:t>
      </w:r>
      <w:bookmarkEnd w:id="200"/>
      <w:bookmarkEnd w:id="201"/>
      <w:bookmarkEnd w:id="203"/>
    </w:p>
    <w:p>
      <w:pPr>
        <w:pStyle w:val="Style2"/>
        <w:keepNext w:val="0"/>
        <w:keepLines w:val="0"/>
        <w:widowControl w:val="0"/>
        <w:shd w:val="clear" w:color="auto" w:fill="auto"/>
        <w:bidi w:val="0"/>
        <w:spacing w:before="0" w:after="320" w:line="240" w:lineRule="auto"/>
        <w:ind w:left="0" w:right="0" w:firstLine="9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27"/>
        </w:numPr>
        <w:shd w:val="clear" w:color="auto" w:fill="auto"/>
        <w:tabs>
          <w:tab w:pos="1347" w:val="left"/>
        </w:tabs>
        <w:bidi w:val="0"/>
        <w:spacing w:before="0" w:after="100" w:line="240" w:lineRule="auto"/>
        <w:ind w:left="0" w:right="0" w:firstLine="920"/>
        <w:jc w:val="left"/>
      </w:pPr>
      <w:bookmarkStart w:id="204" w:name="bookmark204"/>
      <w:bookmarkStart w:id="205" w:name="bookmark205"/>
      <w:bookmarkStart w:id="206" w:name="bookmark206"/>
      <w:bookmarkStart w:id="207" w:name="bookmark207"/>
      <w:bookmarkEnd w:id="206"/>
      <w:r>
        <w:rPr>
          <w:color w:val="000000"/>
          <w:spacing w:val="0"/>
          <w:w w:val="100"/>
          <w:position w:val="0"/>
        </w:rPr>
        <w:t>以公允价值计量的金融资产</w:t>
      </w:r>
      <w:bookmarkEnd w:id="204"/>
      <w:bookmarkEnd w:id="205"/>
      <w:bookmarkEnd w:id="207"/>
    </w:p>
    <w:p>
      <w:pPr>
        <w:pStyle w:val="Style2"/>
        <w:keepNext w:val="0"/>
        <w:keepLines w:val="0"/>
        <w:widowControl w:val="0"/>
        <w:shd w:val="clear" w:color="auto" w:fill="auto"/>
        <w:bidi w:val="0"/>
        <w:spacing w:before="0" w:after="40" w:line="240" w:lineRule="auto"/>
        <w:ind w:left="0" w:right="0" w:firstLine="92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920"/>
        <w:jc w:val="left"/>
      </w:pPr>
      <w:bookmarkStart w:id="208" w:name="bookmark208"/>
      <w:r>
        <w:rPr>
          <w:rFonts w:ascii="Times New Roman" w:eastAsia="Times New Roman" w:hAnsi="Times New Roman" w:cs="Times New Roman"/>
          <w:color w:val="000000"/>
          <w:spacing w:val="0"/>
          <w:w w:val="100"/>
          <w:position w:val="0"/>
        </w:rPr>
        <w:t>1</w:t>
      </w:r>
      <w:bookmarkEnd w:id="208"/>
      <w:r>
        <w:rPr>
          <w:color w:val="000000"/>
          <w:spacing w:val="0"/>
          <w:w w:val="100"/>
          <w:position w:val="0"/>
        </w:rPr>
        <w:t>）以公允价值计量且其变动计入当期损益的金融资产情况</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 币种：人民币</w:t>
      </w:r>
    </w:p>
    <w:tbl>
      <w:tblPr>
        <w:tblOverlap w:val="never"/>
        <w:jc w:val="center"/>
        <w:tblLayout w:type="fixed"/>
      </w:tblPr>
      <w:tblGrid>
        <w:gridCol w:w="1454"/>
        <w:gridCol w:w="1454"/>
        <w:gridCol w:w="1330"/>
        <w:gridCol w:w="1435"/>
        <w:gridCol w:w="1195"/>
        <w:gridCol w:w="1330"/>
        <w:gridCol w:w="1330"/>
        <w:gridCol w:w="1152"/>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资产类别</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当期增减变动</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报告期投资 收益</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成本变动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公允价值变 动及外币报 表折算差额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投资成本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账面价值</w:t>
            </w: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衍生金融产品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-4, 638. </w:t>
            </w:r>
            <w:r>
              <w:rPr>
                <w:color w:val="000000"/>
                <w:spacing w:val="0"/>
                <w:w w:val="100"/>
                <w:position w:val="0"/>
                <w:sz w:val="16"/>
                <w:szCs w:val="16"/>
              </w:rPr>
              <w:t>07</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债务工具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1,306,161.62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1,306,161.62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-293, 735.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-28, 803.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1,012, </w:t>
            </w:r>
            <w:r>
              <w:rPr>
                <w:color w:val="000000"/>
                <w:spacing w:val="0"/>
                <w:w w:val="100"/>
                <w:position w:val="0"/>
                <w:sz w:val="16"/>
                <w:szCs w:val="16"/>
              </w:rPr>
              <w:t xml:space="preserve">426.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983, </w:t>
            </w:r>
            <w:r>
              <w:rPr>
                <w:color w:val="000000"/>
                <w:spacing w:val="0"/>
                <w:w w:val="100"/>
                <w:position w:val="0"/>
                <w:sz w:val="16"/>
                <w:szCs w:val="16"/>
              </w:rPr>
              <w:t xml:space="preserve">622. </w:t>
            </w:r>
            <w:r>
              <w:rPr>
                <w:color w:val="000000"/>
                <w:spacing w:val="0"/>
                <w:w w:val="100"/>
                <w:position w:val="0"/>
                <w:sz w:val="16"/>
                <w:szCs w:val="16"/>
              </w:rPr>
              <w:t>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104, </w:t>
            </w:r>
            <w:r>
              <w:rPr>
                <w:color w:val="000000"/>
                <w:spacing w:val="0"/>
                <w:w w:val="100"/>
                <w:position w:val="0"/>
                <w:sz w:val="16"/>
                <w:szCs w:val="16"/>
              </w:rPr>
              <w:t xml:space="preserve">000. </w:t>
            </w:r>
            <w:r>
              <w:rPr>
                <w:color w:val="000000"/>
                <w:spacing w:val="0"/>
                <w:w w:val="100"/>
                <w:position w:val="0"/>
                <w:sz w:val="16"/>
                <w:szCs w:val="16"/>
              </w:rPr>
              <w:t>21</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权益工具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7, 503, </w:t>
            </w:r>
            <w:r>
              <w:rPr>
                <w:color w:val="000000"/>
                <w:spacing w:val="0"/>
                <w:w w:val="100"/>
                <w:position w:val="0"/>
                <w:sz w:val="16"/>
                <w:szCs w:val="16"/>
              </w:rPr>
              <w:t xml:space="preserve">535.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5,913,163.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-817, 000.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76,416.56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6, 686, </w:t>
            </w:r>
            <w:r>
              <w:rPr>
                <w:color w:val="000000"/>
                <w:spacing w:val="0"/>
                <w:w w:val="100"/>
                <w:position w:val="0"/>
                <w:sz w:val="16"/>
                <w:szCs w:val="16"/>
              </w:rPr>
              <w:t xml:space="preserve">535.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5,172, </w:t>
            </w:r>
            <w:r>
              <w:rPr>
                <w:color w:val="000000"/>
                <w:spacing w:val="0"/>
                <w:w w:val="100"/>
                <w:position w:val="0"/>
                <w:sz w:val="16"/>
                <w:szCs w:val="16"/>
              </w:rPr>
              <w:t xml:space="preserve">579. </w:t>
            </w:r>
            <w:r>
              <w:rPr>
                <w:color w:val="000000"/>
                <w:spacing w:val="0"/>
                <w:w w:val="100"/>
                <w:position w:val="0"/>
                <w:sz w:val="16"/>
                <w:szCs w:val="16"/>
              </w:rPr>
              <w:t>61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109, </w:t>
            </w:r>
            <w:r>
              <w:rPr>
                <w:color w:val="000000"/>
                <w:spacing w:val="0"/>
                <w:w w:val="100"/>
                <w:position w:val="0"/>
                <w:sz w:val="16"/>
                <w:szCs w:val="16"/>
              </w:rPr>
              <w:t xml:space="preserve">107. </w:t>
            </w:r>
            <w:r>
              <w:rPr>
                <w:color w:val="000000"/>
                <w:spacing w:val="0"/>
                <w:w w:val="100"/>
                <w:position w:val="0"/>
                <w:sz w:val="16"/>
                <w:szCs w:val="16"/>
              </w:rPr>
              <w:t>36</w:t>
            </w: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基金及资产管 理计划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2,516, </w:t>
            </w:r>
            <w:r>
              <w:rPr>
                <w:color w:val="000000"/>
                <w:spacing w:val="0"/>
                <w:w w:val="100"/>
                <w:position w:val="0"/>
                <w:sz w:val="16"/>
                <w:szCs w:val="16"/>
              </w:rPr>
              <w:t xml:space="preserve">060. </w:t>
            </w:r>
            <w:r>
              <w:rPr>
                <w:color w:val="000000"/>
                <w:spacing w:val="0"/>
                <w:w w:val="100"/>
                <w:position w:val="0"/>
                <w:sz w:val="16"/>
                <w:szCs w:val="16"/>
              </w:rPr>
              <w:t>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2, 464, </w:t>
            </w:r>
            <w:r>
              <w:rPr>
                <w:color w:val="000000"/>
                <w:spacing w:val="0"/>
                <w:w w:val="100"/>
                <w:position w:val="0"/>
                <w:sz w:val="16"/>
                <w:szCs w:val="16"/>
              </w:rPr>
              <w:t xml:space="preserve">643.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-774, 565.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46, </w:t>
            </w:r>
            <w:r>
              <w:rPr>
                <w:color w:val="000000"/>
                <w:spacing w:val="0"/>
                <w:w w:val="100"/>
                <w:position w:val="0"/>
                <w:sz w:val="16"/>
                <w:szCs w:val="16"/>
              </w:rPr>
              <w:t xml:space="preserve">207. </w:t>
            </w:r>
            <w:r>
              <w:rPr>
                <w:color w:val="000000"/>
                <w:spacing w:val="0"/>
                <w:w w:val="100"/>
                <w:position w:val="0"/>
                <w:sz w:val="16"/>
                <w:szCs w:val="16"/>
              </w:rPr>
              <w:t>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1,741,495.20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1,736, </w:t>
            </w:r>
            <w:r>
              <w:rPr>
                <w:color w:val="000000"/>
                <w:spacing w:val="0"/>
                <w:w w:val="100"/>
                <w:position w:val="0"/>
                <w:sz w:val="16"/>
                <w:szCs w:val="16"/>
              </w:rPr>
              <w:t>285.87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46,214. </w:t>
            </w:r>
            <w:r>
              <w:rPr>
                <w:color w:val="000000"/>
                <w:spacing w:val="0"/>
                <w:w w:val="100"/>
                <w:position w:val="0"/>
                <w:sz w:val="16"/>
                <w:szCs w:val="16"/>
              </w:rPr>
              <w:t>23</w:t>
            </w:r>
          </w:p>
        </w:tc>
      </w:tr>
      <w:tr>
        <w:trPr>
          <w:trHeight w:val="28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11,325, </w:t>
            </w:r>
            <w:r>
              <w:rPr>
                <w:color w:val="000000"/>
                <w:spacing w:val="0"/>
                <w:w w:val="100"/>
                <w:position w:val="0"/>
                <w:sz w:val="16"/>
                <w:szCs w:val="16"/>
              </w:rPr>
              <w:t>758.21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9, 683, </w:t>
            </w:r>
            <w:r>
              <w:rPr>
                <w:color w:val="000000"/>
                <w:spacing w:val="0"/>
                <w:w w:val="100"/>
                <w:position w:val="0"/>
                <w:sz w:val="16"/>
                <w:szCs w:val="16"/>
              </w:rPr>
              <w:t xml:space="preserve">968. </w:t>
            </w:r>
            <w:r>
              <w:rPr>
                <w:color w:val="000000"/>
                <w:spacing w:val="0"/>
                <w:w w:val="100"/>
                <w:position w:val="0"/>
                <w:sz w:val="16"/>
                <w:szCs w:val="16"/>
              </w:rPr>
              <w:t>83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-1,885, 300. </w:t>
            </w:r>
            <w:r>
              <w:rPr>
                <w:color w:val="000000"/>
                <w:spacing w:val="0"/>
                <w:w w:val="100"/>
                <w:position w:val="0"/>
                <w:sz w:val="16"/>
                <w:szCs w:val="16"/>
              </w:rPr>
              <w:t>95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93, </w:t>
            </w:r>
            <w:r>
              <w:rPr>
                <w:color w:val="000000"/>
                <w:spacing w:val="0"/>
                <w:w w:val="100"/>
                <w:position w:val="0"/>
                <w:sz w:val="16"/>
                <w:szCs w:val="16"/>
              </w:rPr>
              <w:t>820.21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9, 440, </w:t>
            </w:r>
            <w:r>
              <w:rPr>
                <w:color w:val="000000"/>
                <w:spacing w:val="0"/>
                <w:w w:val="100"/>
                <w:position w:val="0"/>
                <w:sz w:val="16"/>
                <w:szCs w:val="16"/>
              </w:rPr>
              <w:t xml:space="preserve">457. </w:t>
            </w:r>
            <w:r>
              <w:rPr>
                <w:color w:val="000000"/>
                <w:spacing w:val="0"/>
                <w:w w:val="100"/>
                <w:position w:val="0"/>
                <w:sz w:val="16"/>
                <w:szCs w:val="16"/>
              </w:rPr>
              <w:t>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7, 892, </w:t>
            </w:r>
            <w:r>
              <w:rPr>
                <w:color w:val="000000"/>
                <w:spacing w:val="0"/>
                <w:w w:val="100"/>
                <w:position w:val="0"/>
                <w:sz w:val="16"/>
                <w:szCs w:val="16"/>
              </w:rPr>
              <w:t xml:space="preserve">488. </w:t>
            </w:r>
            <w:r>
              <w:rPr>
                <w:color w:val="000000"/>
                <w:spacing w:val="0"/>
                <w:w w:val="100"/>
                <w:position w:val="0"/>
                <w:sz w:val="16"/>
                <w:szCs w:val="16"/>
              </w:rPr>
              <w:t>09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254, </w:t>
            </w:r>
            <w:r>
              <w:rPr>
                <w:color w:val="000000"/>
                <w:spacing w:val="0"/>
                <w:w w:val="100"/>
                <w:position w:val="0"/>
                <w:sz w:val="16"/>
                <w:szCs w:val="16"/>
              </w:rPr>
              <w:t xml:space="preserve">683. </w:t>
            </w:r>
            <w:r>
              <w:rPr>
                <w:color w:val="000000"/>
                <w:spacing w:val="0"/>
                <w:w w:val="100"/>
                <w:position w:val="0"/>
                <w:sz w:val="16"/>
                <w:szCs w:val="16"/>
              </w:rPr>
              <w:t>73</w:t>
            </w:r>
          </w:p>
        </w:tc>
      </w:tr>
    </w:tbl>
    <w:p>
      <w:pPr>
        <w:widowControl w:val="0"/>
        <w:spacing w:after="239" w:line="1" w:lineRule="exact"/>
      </w:pPr>
    </w:p>
    <w:p>
      <w:pPr>
        <w:pStyle w:val="Style2"/>
        <w:keepNext w:val="0"/>
        <w:keepLines w:val="0"/>
        <w:widowControl w:val="0"/>
        <w:shd w:val="clear" w:color="auto" w:fill="auto"/>
        <w:bidi w:val="0"/>
        <w:spacing w:before="0" w:after="40" w:line="240" w:lineRule="auto"/>
        <w:ind w:left="1020" w:right="0" w:firstLine="0"/>
        <w:jc w:val="left"/>
      </w:pPr>
      <w:bookmarkStart w:id="209" w:name="bookmark209"/>
      <w:r>
        <w:rPr>
          <w:rFonts w:ascii="Times New Roman" w:eastAsia="Times New Roman" w:hAnsi="Times New Roman" w:cs="Times New Roman"/>
          <w:color w:val="000000"/>
          <w:spacing w:val="0"/>
          <w:w w:val="100"/>
          <w:position w:val="0"/>
        </w:rPr>
        <w:t>2</w:t>
      </w:r>
      <w:bookmarkEnd w:id="209"/>
      <w:r>
        <w:rPr>
          <w:color w:val="000000"/>
          <w:spacing w:val="0"/>
          <w:w w:val="100"/>
          <w:position w:val="0"/>
        </w:rPr>
        <w:t>）以公允价值计量的其他权益工具投资情况</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 币种：人民币</w:t>
      </w:r>
    </w:p>
    <w:tbl>
      <w:tblPr>
        <w:tblOverlap w:val="never"/>
        <w:jc w:val="center"/>
        <w:tblLayout w:type="fixed"/>
      </w:tblPr>
      <w:tblGrid>
        <w:gridCol w:w="874"/>
        <w:gridCol w:w="1450"/>
        <w:gridCol w:w="1603"/>
        <w:gridCol w:w="1306"/>
        <w:gridCol w:w="1382"/>
        <w:gridCol w:w="1450"/>
        <w:gridCol w:w="1454"/>
        <w:gridCol w:w="1152"/>
      </w:tblGrid>
      <w:tr>
        <w:trPr>
          <w:trHeight w:val="28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资产类 别</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当期增减变动</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报告期投 资收益</w:t>
            </w:r>
          </w:p>
        </w:tc>
      </w:tr>
      <w:tr>
        <w:trPr>
          <w:trHeight w:val="79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成本变动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9" w:lineRule="exact"/>
              <w:ind w:left="140" w:right="0" w:firstLine="20"/>
              <w:jc w:val="left"/>
              <w:rPr>
                <w:sz w:val="20"/>
                <w:szCs w:val="20"/>
              </w:rPr>
            </w:pPr>
            <w:r>
              <w:rPr>
                <w:color w:val="000000"/>
                <w:spacing w:val="0"/>
                <w:w w:val="100"/>
                <w:position w:val="0"/>
                <w:sz w:val="20"/>
                <w:szCs w:val="20"/>
              </w:rPr>
              <w:t>公允价值变 动及外币报 表折算差额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投资成本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vMerge/>
            <w:tcBorders>
              <w:left w:val="single" w:sz="4"/>
              <w:right w:val="single" w:sz="4"/>
            </w:tcBorders>
            <w:shd w:val="clear" w:color="auto" w:fill="FFFFFF"/>
            <w:vAlign w:val="center"/>
          </w:tcPr>
          <w:p>
            <w:pPr/>
          </w:p>
        </w:tc>
      </w:tr>
      <w:tr>
        <w:trPr>
          <w:trHeight w:val="52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权益工 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3, 925, </w:t>
            </w:r>
            <w:r>
              <w:rPr>
                <w:color w:val="000000"/>
                <w:spacing w:val="0"/>
                <w:w w:val="100"/>
                <w:position w:val="0"/>
                <w:sz w:val="18"/>
                <w:szCs w:val="18"/>
              </w:rPr>
              <w:t>527.54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3,714, </w:t>
            </w:r>
            <w:r>
              <w:rPr>
                <w:color w:val="000000"/>
                <w:spacing w:val="0"/>
                <w:w w:val="100"/>
                <w:position w:val="0"/>
                <w:sz w:val="18"/>
                <w:szCs w:val="18"/>
              </w:rPr>
              <w:t xml:space="preserve">933. </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267,</w:t>
            </w:r>
            <w:r>
              <w:rPr>
                <w:color w:val="000000"/>
                <w:spacing w:val="0"/>
                <w:w w:val="100"/>
                <w:position w:val="0"/>
                <w:sz w:val="18"/>
                <w:szCs w:val="18"/>
              </w:rPr>
              <w:t>185.46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-291,310. </w:t>
            </w:r>
            <w:r>
              <w:rPr>
                <w:color w:val="000000"/>
                <w:spacing w:val="0"/>
                <w:w w:val="100"/>
                <w:position w:val="0"/>
                <w:sz w:val="18"/>
                <w:szCs w:val="18"/>
              </w:rPr>
              <w:t>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4, 192, </w:t>
            </w:r>
            <w:r>
              <w:rPr>
                <w:color w:val="000000"/>
                <w:spacing w:val="0"/>
                <w:w w:val="100"/>
                <w:position w:val="0"/>
                <w:sz w:val="18"/>
                <w:szCs w:val="18"/>
              </w:rPr>
              <w:t xml:space="preserve">713.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3, 690, </w:t>
            </w:r>
            <w:r>
              <w:rPr>
                <w:color w:val="000000"/>
                <w:spacing w:val="0"/>
                <w:w w:val="100"/>
                <w:position w:val="0"/>
                <w:sz w:val="18"/>
                <w:szCs w:val="18"/>
              </w:rPr>
              <w:t xml:space="preserve">808. </w:t>
            </w:r>
            <w:r>
              <w:rPr>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23, </w:t>
            </w:r>
            <w:r>
              <w:rPr>
                <w:color w:val="000000"/>
                <w:spacing w:val="0"/>
                <w:w w:val="100"/>
                <w:position w:val="0"/>
                <w:sz w:val="18"/>
                <w:szCs w:val="18"/>
              </w:rPr>
              <w:t xml:space="preserve">604. </w:t>
            </w:r>
            <w:r>
              <w:rPr>
                <w:color w:val="000000"/>
                <w:spacing w:val="0"/>
                <w:w w:val="100"/>
                <w:position w:val="0"/>
                <w:sz w:val="18"/>
                <w:szCs w:val="18"/>
              </w:rPr>
              <w:t>17</w:t>
            </w:r>
          </w:p>
        </w:tc>
      </w:tr>
      <w:tr>
        <w:trPr>
          <w:trHeight w:val="28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3, 925, </w:t>
            </w:r>
            <w:r>
              <w:rPr>
                <w:color w:val="000000"/>
                <w:spacing w:val="0"/>
                <w:w w:val="100"/>
                <w:position w:val="0"/>
                <w:sz w:val="18"/>
                <w:szCs w:val="18"/>
              </w:rPr>
              <w:t>527.54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3,714, </w:t>
            </w:r>
            <w:r>
              <w:rPr>
                <w:color w:val="000000"/>
                <w:spacing w:val="0"/>
                <w:w w:val="100"/>
                <w:position w:val="0"/>
                <w:sz w:val="18"/>
                <w:szCs w:val="18"/>
              </w:rPr>
              <w:t xml:space="preserve">933. </w:t>
            </w:r>
            <w:r>
              <w:rPr>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267,</w:t>
            </w:r>
            <w:r>
              <w:rPr>
                <w:color w:val="000000"/>
                <w:spacing w:val="0"/>
                <w:w w:val="100"/>
                <w:position w:val="0"/>
                <w:sz w:val="18"/>
                <w:szCs w:val="18"/>
              </w:rPr>
              <w:t>185.46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-291,310. </w:t>
            </w:r>
            <w:r>
              <w:rPr>
                <w:color w:val="000000"/>
                <w:spacing w:val="0"/>
                <w:w w:val="100"/>
                <w:position w:val="0"/>
                <w:sz w:val="18"/>
                <w:szCs w:val="18"/>
              </w:rPr>
              <w:t>28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4, 192, </w:t>
            </w:r>
            <w:r>
              <w:rPr>
                <w:color w:val="000000"/>
                <w:spacing w:val="0"/>
                <w:w w:val="100"/>
                <w:position w:val="0"/>
                <w:sz w:val="18"/>
                <w:szCs w:val="18"/>
              </w:rPr>
              <w:t xml:space="preserve">713.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3, 690, </w:t>
            </w:r>
            <w:r>
              <w:rPr>
                <w:color w:val="000000"/>
                <w:spacing w:val="0"/>
                <w:w w:val="100"/>
                <w:position w:val="0"/>
                <w:sz w:val="18"/>
                <w:szCs w:val="18"/>
              </w:rPr>
              <w:t xml:space="preserve">808. </w:t>
            </w:r>
            <w:r>
              <w:rPr>
                <w:color w:val="000000"/>
                <w:spacing w:val="0"/>
                <w:w w:val="100"/>
                <w:position w:val="0"/>
                <w:sz w:val="18"/>
                <w:szCs w:val="18"/>
              </w:rPr>
              <w:t>77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23, </w:t>
            </w:r>
            <w:r>
              <w:rPr>
                <w:color w:val="000000"/>
                <w:spacing w:val="0"/>
                <w:w w:val="100"/>
                <w:position w:val="0"/>
                <w:sz w:val="18"/>
                <w:szCs w:val="18"/>
              </w:rPr>
              <w:t xml:space="preserve">604. </w:t>
            </w:r>
            <w:r>
              <w:rPr>
                <w:color w:val="000000"/>
                <w:spacing w:val="0"/>
                <w:w w:val="100"/>
                <w:position w:val="0"/>
                <w:sz w:val="18"/>
                <w:szCs w:val="18"/>
              </w:rPr>
              <w:t>17</w:t>
            </w:r>
          </w:p>
        </w:tc>
      </w:tr>
    </w:tbl>
    <w:p>
      <w:pPr>
        <w:widowControl w:val="0"/>
        <w:spacing w:after="539" w:line="1" w:lineRule="exact"/>
      </w:pPr>
    </w:p>
    <w:p>
      <w:pPr>
        <w:pStyle w:val="Style24"/>
        <w:keepNext/>
        <w:keepLines/>
        <w:widowControl w:val="0"/>
        <w:numPr>
          <w:ilvl w:val="0"/>
          <w:numId w:val="27"/>
        </w:numPr>
        <w:shd w:val="clear" w:color="auto" w:fill="auto"/>
        <w:bidi w:val="0"/>
        <w:spacing w:before="0" w:after="100" w:line="240" w:lineRule="auto"/>
        <w:ind w:left="0" w:right="0" w:firstLine="920"/>
        <w:jc w:val="left"/>
      </w:pPr>
      <w:bookmarkStart w:id="210" w:name="bookmark210"/>
      <w:bookmarkStart w:id="211" w:name="bookmark211"/>
      <w:bookmarkStart w:id="212" w:name="bookmark212"/>
      <w:bookmarkStart w:id="213" w:name="bookmark213"/>
      <w:bookmarkEnd w:id="212"/>
      <w:r>
        <w:rPr>
          <w:color w:val="000000"/>
          <w:spacing w:val="0"/>
          <w:w w:val="100"/>
          <w:position w:val="0"/>
        </w:rPr>
        <w:t>报告期内重大资产重组整合的具体进展情况</w:t>
      </w:r>
      <w:bookmarkEnd w:id="210"/>
      <w:bookmarkEnd w:id="211"/>
      <w:bookmarkEnd w:id="213"/>
    </w:p>
    <w:p>
      <w:pPr>
        <w:pStyle w:val="Style2"/>
        <w:keepNext w:val="0"/>
        <w:keepLines w:val="0"/>
        <w:widowControl w:val="0"/>
        <w:shd w:val="clear" w:color="auto" w:fill="auto"/>
        <w:bidi w:val="0"/>
        <w:spacing w:before="0" w:after="320" w:line="240" w:lineRule="auto"/>
        <w:ind w:left="0" w:right="0" w:firstLine="9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920"/>
        <w:jc w:val="left"/>
      </w:pPr>
      <w:bookmarkStart w:id="214" w:name="bookmark214"/>
      <w:bookmarkStart w:id="215" w:name="bookmark215"/>
      <w:bookmarkStart w:id="216" w:name="bookmark216"/>
      <w:bookmarkStart w:id="217" w:name="bookmark217"/>
      <w:r>
        <w:rPr>
          <w:color w:val="000000"/>
          <w:spacing w:val="0"/>
          <w:w w:val="100"/>
          <w:position w:val="0"/>
        </w:rPr>
        <w:t>（</w:t>
      </w:r>
      <w:bookmarkEnd w:id="216"/>
      <w:r>
        <w:rPr>
          <w:color w:val="000000"/>
          <w:spacing w:val="0"/>
          <w:w w:val="100"/>
          <w:position w:val="0"/>
        </w:rPr>
        <w:t>六）重大资产和股权出售</w:t>
      </w:r>
      <w:bookmarkEnd w:id="214"/>
      <w:bookmarkEnd w:id="215"/>
      <w:bookmarkEnd w:id="217"/>
    </w:p>
    <w:p>
      <w:pPr>
        <w:pStyle w:val="Style2"/>
        <w:keepNext w:val="0"/>
        <w:keepLines w:val="0"/>
        <w:widowControl w:val="0"/>
        <w:shd w:val="clear" w:color="auto" w:fill="auto"/>
        <w:bidi w:val="0"/>
        <w:spacing w:before="0" w:after="100" w:line="240" w:lineRule="auto"/>
        <w:ind w:left="0" w:right="0" w:firstLine="9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r>
        <w:br w:type="page"/>
      </w:r>
    </w:p>
    <w:p>
      <w:pPr>
        <w:pStyle w:val="Style17"/>
        <w:keepNext w:val="0"/>
        <w:keepLines w:val="0"/>
        <w:widowControl w:val="0"/>
        <w:shd w:val="clear" w:color="auto" w:fill="auto"/>
        <w:bidi w:val="0"/>
        <w:spacing w:before="0" w:after="100" w:line="240" w:lineRule="auto"/>
        <w:ind w:left="547" w:right="0" w:firstLine="0"/>
        <w:jc w:val="left"/>
      </w:pPr>
      <w:r>
        <w:rPr>
          <w:b/>
          <w:bCs/>
          <w:color w:val="000000"/>
          <w:spacing w:val="0"/>
          <w:w w:val="100"/>
          <w:position w:val="0"/>
        </w:rPr>
        <w:t>（七）主要控股参股公司分析</w:t>
      </w:r>
    </w:p>
    <w:p>
      <w:pPr>
        <w:pStyle w:val="Style17"/>
        <w:keepNext w:val="0"/>
        <w:keepLines w:val="0"/>
        <w:widowControl w:val="0"/>
        <w:shd w:val="clear" w:color="auto" w:fill="auto"/>
        <w:bidi w:val="0"/>
        <w:spacing w:before="0" w:after="40" w:line="240" w:lineRule="auto"/>
        <w:ind w:left="547"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60" w:line="240" w:lineRule="auto"/>
        <w:ind w:left="547"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）主要子公司经营情况</w:t>
      </w:r>
    </w:p>
    <w:tbl>
      <w:tblPr>
        <w:tblOverlap w:val="never"/>
        <w:jc w:val="center"/>
        <w:tblLayout w:type="fixed"/>
      </w:tblPr>
      <w:tblGrid>
        <w:gridCol w:w="2035"/>
        <w:gridCol w:w="816"/>
        <w:gridCol w:w="1363"/>
        <w:gridCol w:w="1267"/>
        <w:gridCol w:w="1474"/>
        <w:gridCol w:w="1272"/>
        <w:gridCol w:w="1272"/>
      </w:tblGrid>
      <w:tr>
        <w:trPr>
          <w:trHeight w:val="264" w:hRule="exact"/>
        </w:trPr>
        <w:tc>
          <w:tcPr>
            <w:gridSpan w:val="5"/>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 xml:space="preserve">官位：千元 </w:t>
            </w:r>
            <w:r>
              <w:rPr>
                <w:color w:val="000000"/>
                <w:spacing w:val="0"/>
                <w:w w:val="100"/>
                <w:position w:val="0"/>
                <w:sz w:val="18"/>
                <w:szCs w:val="18"/>
              </w:rPr>
              <w:t>f</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B</w:t>
            </w:r>
            <w:r>
              <w:rPr>
                <w:color w:val="000000"/>
                <w:spacing w:val="0"/>
                <w:w w:val="100"/>
                <w:position w:val="0"/>
                <w:sz w:val="20"/>
                <w:szCs w:val="20"/>
              </w:rPr>
              <w:t>种：人民币</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公司名称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180"/>
              <w:jc w:val="left"/>
              <w:rPr>
                <w:sz w:val="20"/>
                <w:szCs w:val="20"/>
              </w:rPr>
            </w:pPr>
            <w:r>
              <w:rPr>
                <w:color w:val="000000"/>
                <w:spacing w:val="0"/>
                <w:w w:val="100"/>
                <w:position w:val="0"/>
                <w:sz w:val="20"/>
                <w:szCs w:val="20"/>
              </w:rPr>
              <w:t>所处</w:t>
            </w:r>
          </w:p>
          <w:p>
            <w:pPr>
              <w:pStyle w:val="Style20"/>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行业</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主要产品或 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注册资本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总资产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净资产</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净利润</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瑞安市中宝置业有 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房地</w:t>
            </w:r>
          </w:p>
          <w:p>
            <w:pPr>
              <w:pStyle w:val="Style20"/>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产业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瑞安•新湖 广场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1,741,307.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623,187.96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412,172.46</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杭州新湖美丽洲置 业有限公司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房地</w:t>
            </w:r>
          </w:p>
          <w:p>
            <w:pPr>
              <w:pStyle w:val="Style20"/>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产业</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杭州•香格 里拉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4,153, </w:t>
            </w:r>
            <w:r>
              <w:rPr>
                <w:color w:val="000000"/>
                <w:spacing w:val="0"/>
                <w:w w:val="100"/>
                <w:position w:val="0"/>
                <w:sz w:val="18"/>
                <w:szCs w:val="18"/>
              </w:rPr>
              <w:t xml:space="preserve">229. </w:t>
            </w:r>
            <w:r>
              <w:rPr>
                <w:color w:val="000000"/>
                <w:spacing w:val="0"/>
                <w:w w:val="100"/>
                <w:position w:val="0"/>
                <w:sz w:val="18"/>
                <w:szCs w:val="18"/>
              </w:rPr>
              <w:t>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521,376.99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372,067.79</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浙江新兰得置业有 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房地</w:t>
            </w:r>
          </w:p>
          <w:p>
            <w:pPr>
              <w:pStyle w:val="Style20"/>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产业</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杭州•新湖 果岭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204,080.00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1,508,879. </w:t>
            </w: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568,717.83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256,966.37</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温岭锦辉置业有限 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房地</w:t>
            </w:r>
          </w:p>
          <w:p>
            <w:pPr>
              <w:pStyle w:val="Style20"/>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产业</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温岭•玖珑 春晓</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500,701.56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222,362.89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203,274.86</w:t>
            </w:r>
          </w:p>
        </w:tc>
      </w:tr>
    </w:tbl>
    <w:p>
      <w:pPr>
        <w:widowControl w:val="0"/>
        <w:spacing w:after="219" w:line="1" w:lineRule="exact"/>
      </w:pPr>
    </w:p>
    <w:p>
      <w:pPr>
        <w:pStyle w:val="Style17"/>
        <w:keepNext w:val="0"/>
        <w:keepLines w:val="0"/>
        <w:widowControl w:val="0"/>
        <w:shd w:val="clear" w:color="auto" w:fill="auto"/>
        <w:bidi w:val="0"/>
        <w:spacing w:before="0" w:after="0" w:line="283" w:lineRule="exact"/>
        <w:ind w:left="0" w:right="0" w:firstLine="0"/>
        <w:jc w:val="right"/>
      </w:pPr>
      <w:r>
        <w:rPr>
          <w:color w:val="000000"/>
          <w:spacing w:val="0"/>
          <w:w w:val="100"/>
          <w:position w:val="0"/>
          <w:sz w:val="18"/>
          <w:szCs w:val="18"/>
        </w:rPr>
        <w:t>2）</w:t>
      </w:r>
      <w:r>
        <w:rPr>
          <w:color w:val="000000"/>
          <w:spacing w:val="0"/>
          <w:w w:val="100"/>
          <w:position w:val="0"/>
        </w:rPr>
        <w:t>子公司或参股公司经营情况（适用净利润或投资收益对公司净利润影响达到</w:t>
      </w:r>
      <w:r>
        <w:rPr>
          <w:color w:val="000000"/>
          <w:spacing w:val="0"/>
          <w:w w:val="100"/>
          <w:position w:val="0"/>
          <w:sz w:val="18"/>
          <w:szCs w:val="18"/>
        </w:rPr>
        <w:t>10%</w:t>
      </w:r>
      <w:r>
        <w:rPr>
          <w:color w:val="000000"/>
          <w:spacing w:val="0"/>
          <w:w w:val="100"/>
          <w:position w:val="0"/>
        </w:rPr>
        <w:t>以上的情况） 单位：千元币种：人民币</w:t>
      </w:r>
    </w:p>
    <w:tbl>
      <w:tblPr>
        <w:tblOverlap w:val="never"/>
        <w:jc w:val="center"/>
        <w:tblLayout w:type="fixed"/>
      </w:tblPr>
      <w:tblGrid>
        <w:gridCol w:w="3206"/>
        <w:gridCol w:w="2011"/>
        <w:gridCol w:w="2102"/>
        <w:gridCol w:w="1742"/>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营业利润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净利润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瑞安市中宝置业有限公司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2,760, </w:t>
            </w:r>
            <w:r>
              <w:rPr>
                <w:color w:val="000000"/>
                <w:spacing w:val="0"/>
                <w:w w:val="100"/>
                <w:position w:val="0"/>
                <w:sz w:val="18"/>
                <w:szCs w:val="18"/>
              </w:rPr>
              <w:t>461.67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565,217.82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412,172.46</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杭州新湖美丽洲置业有限公司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1,626, </w:t>
            </w:r>
            <w:r>
              <w:rPr>
                <w:color w:val="000000"/>
                <w:spacing w:val="0"/>
                <w:w w:val="100"/>
                <w:position w:val="0"/>
                <w:sz w:val="18"/>
                <w:szCs w:val="18"/>
              </w:rPr>
              <w:t>958.89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500,901.04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372,067.79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浙江新兰得置业有限公司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928,174.48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351,733.64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256,966.37</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中信银行股份有限公司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204,557,000.00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65,569,000.00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56,377,000.00</w:t>
            </w:r>
          </w:p>
        </w:tc>
      </w:tr>
    </w:tbl>
    <w:p>
      <w:pPr>
        <w:widowControl w:val="0"/>
        <w:spacing w:after="299" w:line="1" w:lineRule="exact"/>
      </w:pPr>
    </w:p>
    <w:p>
      <w:pPr>
        <w:pStyle w:val="Style2"/>
        <w:keepNext w:val="0"/>
        <w:keepLines w:val="0"/>
        <w:widowControl w:val="0"/>
        <w:shd w:val="clear" w:color="auto" w:fill="auto"/>
        <w:bidi w:val="0"/>
        <w:spacing w:before="0" w:after="40" w:line="240" w:lineRule="auto"/>
        <w:ind w:left="0" w:right="0" w:firstLine="920"/>
        <w:jc w:val="left"/>
      </w:pPr>
      <w:bookmarkStart w:id="218" w:name="bookmark218"/>
      <w:r>
        <w:rPr>
          <w:color w:val="000000"/>
          <w:spacing w:val="0"/>
          <w:w w:val="100"/>
          <w:position w:val="0"/>
          <w:sz w:val="18"/>
          <w:szCs w:val="18"/>
        </w:rPr>
        <w:t>3</w:t>
      </w:r>
      <w:bookmarkEnd w:id="218"/>
      <w:r>
        <w:rPr>
          <w:color w:val="000000"/>
          <w:spacing w:val="0"/>
          <w:w w:val="100"/>
          <w:position w:val="0"/>
          <w:sz w:val="18"/>
          <w:szCs w:val="18"/>
        </w:rPr>
        <w:t>）</w:t>
      </w:r>
      <w:r>
        <w:rPr>
          <w:color w:val="000000"/>
          <w:spacing w:val="0"/>
          <w:w w:val="100"/>
          <w:position w:val="0"/>
        </w:rPr>
        <w:t>投资收益中占比</w:t>
      </w:r>
      <w:r>
        <w:rPr>
          <w:color w:val="000000"/>
          <w:spacing w:val="0"/>
          <w:w w:val="100"/>
          <w:position w:val="0"/>
          <w:sz w:val="18"/>
          <w:szCs w:val="18"/>
        </w:rPr>
        <w:t>10%</w:t>
      </w:r>
      <w:r>
        <w:rPr>
          <w:color w:val="000000"/>
          <w:spacing w:val="0"/>
          <w:w w:val="100"/>
          <w:position w:val="0"/>
        </w:rPr>
        <w:t>以上的股权投资项目</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 币种：人民币</w:t>
      </w:r>
    </w:p>
    <w:tbl>
      <w:tblPr>
        <w:tblOverlap w:val="never"/>
        <w:jc w:val="center"/>
        <w:tblLayout w:type="fixed"/>
      </w:tblPr>
      <w:tblGrid>
        <w:gridCol w:w="3230"/>
        <w:gridCol w:w="2693"/>
        <w:gridCol w:w="3139"/>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账面投资收益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占投资收益总额的比例（%）</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中信银行股份有限公司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2,631,052.86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73.61</w:t>
            </w:r>
          </w:p>
        </w:tc>
      </w:tr>
    </w:tbl>
    <w:p>
      <w:pPr>
        <w:widowControl w:val="0"/>
        <w:spacing w:after="299" w:line="1" w:lineRule="exact"/>
      </w:pPr>
    </w:p>
    <w:p>
      <w:pPr>
        <w:pStyle w:val="Style24"/>
        <w:keepNext/>
        <w:keepLines/>
        <w:widowControl w:val="0"/>
        <w:shd w:val="clear" w:color="auto" w:fill="auto"/>
        <w:bidi w:val="0"/>
        <w:spacing w:before="0" w:after="100" w:line="240" w:lineRule="auto"/>
        <w:ind w:left="0" w:right="0" w:firstLine="920"/>
        <w:jc w:val="left"/>
      </w:pPr>
      <w:bookmarkStart w:id="219" w:name="bookmark219"/>
      <w:bookmarkStart w:id="220" w:name="bookmark220"/>
      <w:bookmarkStart w:id="221" w:name="bookmark221"/>
      <w:r>
        <w:rPr>
          <w:color w:val="000000"/>
          <w:spacing w:val="0"/>
          <w:w w:val="100"/>
          <w:position w:val="0"/>
        </w:rPr>
        <w:t>（八）公司控制的结构化主体情况</w:t>
      </w:r>
      <w:bookmarkEnd w:id="219"/>
      <w:bookmarkEnd w:id="220"/>
      <w:bookmarkEnd w:id="221"/>
    </w:p>
    <w:p>
      <w:pPr>
        <w:pStyle w:val="Style2"/>
        <w:keepNext w:val="0"/>
        <w:keepLines w:val="0"/>
        <w:widowControl w:val="0"/>
        <w:shd w:val="clear" w:color="auto" w:fill="auto"/>
        <w:bidi w:val="0"/>
        <w:spacing w:before="0" w:after="340" w:line="240" w:lineRule="auto"/>
        <w:ind w:left="0" w:right="0" w:firstLine="9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920"/>
        <w:jc w:val="left"/>
      </w:pPr>
      <w:bookmarkStart w:id="222" w:name="bookmark222"/>
      <w:bookmarkStart w:id="223" w:name="bookmark223"/>
      <w:bookmarkStart w:id="224" w:name="bookmark224"/>
      <w:bookmarkStart w:id="225" w:name="bookmark225"/>
      <w:r>
        <w:rPr>
          <w:color w:val="000000"/>
          <w:spacing w:val="0"/>
          <w:w w:val="100"/>
          <w:position w:val="0"/>
        </w:rPr>
        <w:t>六</w:t>
      </w:r>
      <w:bookmarkEnd w:id="224"/>
      <w:r>
        <w:rPr>
          <w:color w:val="000000"/>
          <w:spacing w:val="0"/>
          <w:w w:val="100"/>
          <w:position w:val="0"/>
        </w:rPr>
        <w:t>、公司关于公司未来发展的讨论与分析</w:t>
      </w:r>
      <w:bookmarkEnd w:id="222"/>
      <w:bookmarkEnd w:id="223"/>
      <w:bookmarkEnd w:id="225"/>
    </w:p>
    <w:p>
      <w:pPr>
        <w:pStyle w:val="Style24"/>
        <w:keepNext/>
        <w:keepLines/>
        <w:widowControl w:val="0"/>
        <w:shd w:val="clear" w:color="auto" w:fill="auto"/>
        <w:bidi w:val="0"/>
        <w:spacing w:before="0" w:after="100" w:line="240" w:lineRule="auto"/>
        <w:ind w:left="0" w:right="0" w:firstLine="920"/>
        <w:jc w:val="left"/>
      </w:pPr>
      <w:bookmarkStart w:id="222" w:name="bookmark222"/>
      <w:bookmarkStart w:id="223" w:name="bookmark223"/>
      <w:bookmarkStart w:id="226" w:name="bookmark226"/>
      <w:bookmarkStart w:id="227" w:name="bookmark227"/>
      <w:r>
        <w:rPr>
          <w:color w:val="000000"/>
          <w:spacing w:val="0"/>
          <w:w w:val="100"/>
          <w:position w:val="0"/>
        </w:rPr>
        <w:t>（</w:t>
      </w:r>
      <w:bookmarkEnd w:id="226"/>
      <w:r>
        <w:rPr>
          <w:color w:val="000000"/>
          <w:spacing w:val="0"/>
          <w:w w:val="100"/>
          <w:position w:val="0"/>
        </w:rPr>
        <w:t>一）行业格局和趋势</w:t>
      </w:r>
      <w:bookmarkEnd w:id="222"/>
      <w:bookmarkEnd w:id="223"/>
      <w:bookmarkEnd w:id="227"/>
    </w:p>
    <w:p>
      <w:pPr>
        <w:pStyle w:val="Style2"/>
        <w:keepNext w:val="0"/>
        <w:keepLines w:val="0"/>
        <w:widowControl w:val="0"/>
        <w:shd w:val="clear" w:color="auto" w:fill="auto"/>
        <w:bidi w:val="0"/>
        <w:spacing w:before="0" w:after="40" w:line="240" w:lineRule="auto"/>
        <w:ind w:left="0" w:right="0" w:firstLine="92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27" w:lineRule="auto"/>
        <w:ind w:left="134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、地产</w:t>
      </w:r>
    </w:p>
    <w:p>
      <w:pPr>
        <w:pStyle w:val="Style2"/>
        <w:keepNext w:val="0"/>
        <w:keepLines w:val="0"/>
        <w:widowControl w:val="0"/>
        <w:shd w:val="clear" w:color="auto" w:fill="auto"/>
        <w:bidi w:val="0"/>
        <w:spacing w:before="0" w:after="40" w:line="409" w:lineRule="exact"/>
        <w:ind w:left="920" w:right="0" w:firstLine="420"/>
        <w:jc w:val="both"/>
      </w:pPr>
      <w:r>
        <w:rPr>
          <w:rFonts w:ascii="Times New Roman" w:eastAsia="Times New Roman" w:hAnsi="Times New Roman" w:cs="Times New Roman"/>
          <w:color w:val="000000"/>
          <w:spacing w:val="0"/>
          <w:w w:val="100"/>
          <w:position w:val="0"/>
        </w:rPr>
        <w:t>2021</w:t>
      </w:r>
      <w:r>
        <w:rPr>
          <w:color w:val="000000"/>
          <w:spacing w:val="0"/>
          <w:w w:val="100"/>
          <w:position w:val="0"/>
        </w:rPr>
        <w:t>年是地产行业底层逻辑和运行规则发生深刻变化的一年。国内监管机构对地产企业的融 资监管政策日趋严格，金融机构对地产企业的融资力度及意愿明显收紧。由于政策叠加效应，伴 随行业出清压力，行业进入深度调整期，供需两端对整体市场的预期及信心已降至最低。尽管随 后信贷政策适度纠偏，央行定调要“维护房地产市场的健康发展，维护住房消费者的合法权益”， 但在行业风险尚未出清情况下，金融机构放款仍较为谨慎，整体融资未有明显回暖。</w:t>
      </w:r>
    </w:p>
    <w:p>
      <w:pPr>
        <w:pStyle w:val="Style2"/>
        <w:keepNext w:val="0"/>
        <w:keepLines w:val="0"/>
        <w:widowControl w:val="0"/>
        <w:shd w:val="clear" w:color="auto" w:fill="auto"/>
        <w:bidi w:val="0"/>
        <w:spacing w:before="0" w:after="100" w:line="409" w:lineRule="exact"/>
        <w:ind w:left="920" w:right="0" w:firstLine="420"/>
        <w:jc w:val="both"/>
        <w:sectPr>
          <w:footnotePr>
            <w:pos w:val="pageBottom"/>
            <w:numFmt w:val="decimal"/>
            <w:numRestart w:val="continuous"/>
          </w:footnotePr>
          <w:pgSz w:w="11900" w:h="16840"/>
          <w:pgMar w:top="1513" w:right="352" w:bottom="1695" w:left="867"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2022</w:t>
      </w:r>
      <w:r>
        <w:rPr>
          <w:color w:val="000000"/>
          <w:spacing w:val="0"/>
          <w:w w:val="100"/>
          <w:position w:val="0"/>
        </w:rPr>
        <w:t>年是地产从旧模式向新模式转变的关键之年。在“房住不炒”的总基调下，房地产“稳 增长、降杠杆”的调控思路仍将延续。当前中国房地产基本告别短缺，房地产需求的核心驱动因 素从刚性需求转变为改善性需求，更多反应了人们对美好生活的向往。按照这一基调，国家多次 提出要依法依规支持房企积极向新发展模式转型。新的模式运行更要同一时要满足民生与行业风</w:t>
      </w:r>
    </w:p>
    <w:p>
      <w:pPr>
        <w:pStyle w:val="Style2"/>
        <w:keepNext w:val="0"/>
        <w:keepLines w:val="0"/>
        <w:widowControl w:val="0"/>
        <w:shd w:val="clear" w:color="auto" w:fill="auto"/>
        <w:bidi w:val="0"/>
        <w:spacing w:before="0" w:after="0" w:line="409" w:lineRule="exact"/>
        <w:ind w:left="920" w:right="0" w:firstLine="0"/>
        <w:jc w:val="both"/>
      </w:pPr>
      <w:r>
        <w:rPr>
          <w:color w:val="000000"/>
          <w:spacing w:val="0"/>
          <w:w w:val="100"/>
          <w:position w:val="0"/>
        </w:rPr>
        <w:t>险控制问题。为适应这种模式的转变，公司要从纯粹的地产开发公司向具有开发能力的地产资产 管理公司转型。</w:t>
      </w:r>
    </w:p>
    <w:p>
      <w:pPr>
        <w:pStyle w:val="Style2"/>
        <w:keepNext w:val="0"/>
        <w:keepLines w:val="0"/>
        <w:widowControl w:val="0"/>
        <w:shd w:val="clear" w:color="auto" w:fill="auto"/>
        <w:bidi w:val="0"/>
        <w:spacing w:before="0" w:after="160" w:line="409" w:lineRule="exact"/>
        <w:ind w:left="920" w:right="0" w:firstLine="420"/>
        <w:jc w:val="both"/>
      </w:pPr>
      <w:r>
        <w:rPr>
          <w:color w:val="000000"/>
          <w:spacing w:val="0"/>
          <w:w w:val="100"/>
          <w:position w:val="0"/>
        </w:rPr>
        <w:t>总的来看，当前稳增长、稳预期的宏观政策合力正在不断增强。从地产市场发展周期来看， 住房市场不可避免地进入减量发展时代。但住房需求是长期存在的，关键在于把握结构性机会。 在目前行业新的发展阶段，行业发展模式重构，房企经营承压，风险敞口加大，对企业融资和运 营能力形成更大的挑战。公司要加强对政策的研究与适应，洞察新的发展趋势，顺应新的运行规 则，坚持稳健经营，充分发挥公司持续积累的资源禀赋和品牌优势，在业务转型中实现高质量发 展。</w:t>
      </w:r>
    </w:p>
    <w:p>
      <w:pPr>
        <w:pStyle w:val="Style2"/>
        <w:keepNext w:val="0"/>
        <w:keepLines w:val="0"/>
        <w:widowControl w:val="0"/>
        <w:shd w:val="clear" w:color="auto" w:fill="auto"/>
        <w:bidi w:val="0"/>
        <w:spacing w:before="0" w:after="0" w:line="427" w:lineRule="auto"/>
        <w:ind w:left="134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、科技投资</w:t>
      </w:r>
    </w:p>
    <w:p>
      <w:pPr>
        <w:pStyle w:val="Style2"/>
        <w:keepNext w:val="0"/>
        <w:keepLines w:val="0"/>
        <w:widowControl w:val="0"/>
        <w:shd w:val="clear" w:color="auto" w:fill="auto"/>
        <w:bidi w:val="0"/>
        <w:spacing w:before="0" w:after="0" w:line="409" w:lineRule="exact"/>
        <w:ind w:left="920" w:right="0" w:firstLine="420"/>
        <w:jc w:val="both"/>
      </w:pPr>
      <w:r>
        <w:rPr>
          <w:color w:val="000000"/>
          <w:spacing w:val="0"/>
          <w:w w:val="100"/>
          <w:position w:val="0"/>
        </w:rPr>
        <w:t>高科技和先进制造业是公司战略转型的两大重要领域。近年来，国家对战略科技支撑的需求 日益强烈，中央经济工作会议把强化国家战略科技力量作为经济工作头项任务，“十四五”规划 纲要特别提出“畅通科技型企业国内上市融资渠道，鼓励发展天使投资、创业投资”。当前，新 一轮科技革命和产业变革正在重构全球创新版图、重塑全球经济结构，以大数据、人工智能、量 子信息、物联网、区块链为代表的新一代信息技术加速突破应用。</w:t>
      </w:r>
    </w:p>
    <w:p>
      <w:pPr>
        <w:pStyle w:val="Style2"/>
        <w:keepNext w:val="0"/>
        <w:keepLines w:val="0"/>
        <w:widowControl w:val="0"/>
        <w:shd w:val="clear" w:color="auto" w:fill="auto"/>
        <w:bidi w:val="0"/>
        <w:spacing w:before="0" w:after="240" w:line="409" w:lineRule="exact"/>
        <w:ind w:left="920" w:right="0" w:firstLine="420"/>
        <w:jc w:val="both"/>
      </w:pPr>
      <w:r>
        <w:rPr>
          <w:color w:val="000000"/>
          <w:spacing w:val="0"/>
          <w:w w:val="100"/>
          <w:position w:val="0"/>
        </w:rPr>
        <w:t>先进制造业是公司转型的另一重要领域。先进制造业是指制造业不断吸收电子信息、计算机、 机械、材料以及现代管理技术等方面的高新技术成果，并将这些先进制造技术综合应用于制造业 产品的研发设计、生产制造、在线检测、营销服务和管理的全过程。“十四五”规划纲要提出， 要加快发展现代产业体系，深入实施先进制造强国战略，发展壮大战略新兴产业。重点培育集成 电路、工程机械、高端数控机床、化工、医药及医疗设备等产业创新发展。可以预见未来</w:t>
      </w:r>
      <w:r>
        <w:rPr>
          <w:rFonts w:ascii="Times New Roman" w:eastAsia="Times New Roman" w:hAnsi="Times New Roman" w:cs="Times New Roman"/>
          <w:color w:val="000000"/>
          <w:spacing w:val="0"/>
          <w:w w:val="100"/>
          <w:position w:val="0"/>
        </w:rPr>
        <w:t>5-10</w:t>
      </w:r>
      <w:r>
        <w:rPr>
          <w:color w:val="000000"/>
          <w:spacing w:val="0"/>
          <w:w w:val="100"/>
          <w:position w:val="0"/>
        </w:rPr>
        <w:t>年， 围绕高科技和先进制造业的投资布局将充分受益。</w:t>
      </w:r>
    </w:p>
    <w:p>
      <w:pPr>
        <w:pStyle w:val="Style24"/>
        <w:keepNext/>
        <w:keepLines/>
        <w:widowControl w:val="0"/>
        <w:shd w:val="clear" w:color="auto" w:fill="auto"/>
        <w:bidi w:val="0"/>
        <w:spacing w:before="0" w:after="0" w:line="240" w:lineRule="auto"/>
        <w:ind w:left="0" w:right="0" w:firstLine="920"/>
        <w:jc w:val="both"/>
      </w:pPr>
      <w:bookmarkStart w:id="228" w:name="bookmark228"/>
      <w:bookmarkStart w:id="229" w:name="bookmark229"/>
      <w:bookmarkStart w:id="230" w:name="bookmark230"/>
      <w:bookmarkStart w:id="231" w:name="bookmark231"/>
      <w:r>
        <w:rPr>
          <w:color w:val="000000"/>
          <w:spacing w:val="0"/>
          <w:w w:val="100"/>
          <w:position w:val="0"/>
        </w:rPr>
        <w:t>（</w:t>
      </w:r>
      <w:bookmarkEnd w:id="230"/>
      <w:r>
        <w:rPr>
          <w:color w:val="000000"/>
          <w:spacing w:val="0"/>
          <w:w w:val="100"/>
          <w:position w:val="0"/>
        </w:rPr>
        <w:t>二）公司发展战略</w:t>
      </w:r>
      <w:bookmarkEnd w:id="228"/>
      <w:bookmarkEnd w:id="229"/>
      <w:bookmarkEnd w:id="231"/>
    </w:p>
    <w:p>
      <w:pPr>
        <w:pStyle w:val="Style2"/>
        <w:keepNext w:val="0"/>
        <w:keepLines w:val="0"/>
        <w:widowControl w:val="0"/>
        <w:shd w:val="clear" w:color="auto" w:fill="auto"/>
        <w:bidi w:val="0"/>
        <w:spacing w:before="0" w:after="0" w:line="408" w:lineRule="exact"/>
        <w:ind w:left="0" w:right="0" w:firstLine="92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300" w:line="408" w:lineRule="exact"/>
        <w:ind w:left="920" w:right="0" w:firstLine="420"/>
        <w:jc w:val="both"/>
      </w:pPr>
      <w:r>
        <w:rPr>
          <w:color w:val="000000"/>
          <w:spacing w:val="0"/>
          <w:w w:val="100"/>
          <w:position w:val="0"/>
        </w:rPr>
        <w:t>要加强对市场和行业的研判力度，促进战略转型的灵活性和精准度，加强两大战略转型，即 通过地产投资向高科技和先进制造业领域投资的转型和地产开发向地产资产管理模式的转型，努 力实现高质量发展。</w:t>
      </w:r>
    </w:p>
    <w:p>
      <w:pPr>
        <w:pStyle w:val="Style2"/>
        <w:keepNext w:val="0"/>
        <w:keepLines w:val="0"/>
        <w:widowControl w:val="0"/>
        <w:shd w:val="clear" w:color="auto" w:fill="auto"/>
        <w:tabs>
          <w:tab w:pos="1652" w:val="left"/>
        </w:tabs>
        <w:bidi w:val="0"/>
        <w:spacing w:before="0" w:after="0" w:line="427" w:lineRule="auto"/>
        <w:ind w:left="1340" w:right="0" w:firstLine="0"/>
        <w:jc w:val="both"/>
      </w:pPr>
      <w:bookmarkStart w:id="232" w:name="bookmark232"/>
      <w:r>
        <w:rPr>
          <w:rFonts w:ascii="Times New Roman" w:eastAsia="Times New Roman" w:hAnsi="Times New Roman" w:cs="Times New Roman"/>
          <w:color w:val="000000"/>
          <w:spacing w:val="0"/>
          <w:w w:val="100"/>
          <w:position w:val="0"/>
        </w:rPr>
        <w:t>1</w:t>
      </w:r>
      <w:bookmarkEnd w:id="232"/>
      <w:r>
        <w:rPr>
          <w:color w:val="000000"/>
          <w:spacing w:val="0"/>
          <w:w w:val="100"/>
          <w:position w:val="0"/>
        </w:rPr>
        <w:t>、</w:t>
        <w:tab/>
        <w:t>科技投资和先进制造业</w:t>
      </w:r>
    </w:p>
    <w:p>
      <w:pPr>
        <w:pStyle w:val="Style2"/>
        <w:keepNext w:val="0"/>
        <w:keepLines w:val="0"/>
        <w:widowControl w:val="0"/>
        <w:shd w:val="clear" w:color="auto" w:fill="auto"/>
        <w:bidi w:val="0"/>
        <w:spacing w:before="0" w:after="300" w:line="408" w:lineRule="exact"/>
        <w:ind w:left="920" w:right="0" w:firstLine="420"/>
        <w:jc w:val="both"/>
      </w:pPr>
      <w:r>
        <w:rPr>
          <w:color w:val="000000"/>
          <w:spacing w:val="0"/>
          <w:w w:val="100"/>
          <w:position w:val="0"/>
        </w:rPr>
        <w:t>继续向高科技和先进制造业转型。在传统地产业务增长有限的情况下，公司高科技领域的布 局为公司拓展了未来发展的空间。要主动融入国家发展格局，进一步加大对高科技领域的投入， 持续关注区块链、人工智能、芯片设计、生物医药等高科技和先进制造领域的投资。围绕先进制 造业布局，积极拓展氟化工及数码喷印两大产业链。培育已布局的高科技产业平台化发展生态， 形成一套以“生态建设者”为特色的持续的独特投资体系，快速提升公司价值。</w:t>
      </w:r>
    </w:p>
    <w:p>
      <w:pPr>
        <w:pStyle w:val="Style2"/>
        <w:keepNext w:val="0"/>
        <w:keepLines w:val="0"/>
        <w:widowControl w:val="0"/>
        <w:shd w:val="clear" w:color="auto" w:fill="auto"/>
        <w:tabs>
          <w:tab w:pos="1662" w:val="left"/>
        </w:tabs>
        <w:bidi w:val="0"/>
        <w:spacing w:before="0" w:after="100" w:line="427" w:lineRule="auto"/>
        <w:ind w:left="1340" w:right="0" w:firstLine="0"/>
        <w:jc w:val="both"/>
      </w:pPr>
      <w:bookmarkStart w:id="233" w:name="bookmark233"/>
      <w:r>
        <w:rPr>
          <w:rFonts w:ascii="Times New Roman" w:eastAsia="Times New Roman" w:hAnsi="Times New Roman" w:cs="Times New Roman"/>
          <w:color w:val="000000"/>
          <w:spacing w:val="0"/>
          <w:w w:val="100"/>
          <w:position w:val="0"/>
        </w:rPr>
        <w:t>2</w:t>
      </w:r>
      <w:bookmarkEnd w:id="233"/>
      <w:r>
        <w:rPr>
          <w:color w:val="000000"/>
          <w:spacing w:val="0"/>
          <w:w w:val="100"/>
          <w:position w:val="0"/>
        </w:rPr>
        <w:t>、</w:t>
        <w:tab/>
        <w:t>地产开发和资产管理</w:t>
      </w:r>
    </w:p>
    <w:p>
      <w:pPr>
        <w:pStyle w:val="Style2"/>
        <w:keepNext w:val="0"/>
        <w:keepLines w:val="0"/>
        <w:widowControl w:val="0"/>
        <w:shd w:val="clear" w:color="auto" w:fill="auto"/>
        <w:bidi w:val="0"/>
        <w:spacing w:before="0" w:after="100" w:line="240" w:lineRule="auto"/>
        <w:ind w:left="1340" w:right="0" w:firstLine="0"/>
        <w:jc w:val="both"/>
      </w:pPr>
      <w:r>
        <w:rPr>
          <w:color w:val="000000"/>
          <w:spacing w:val="0"/>
          <w:w w:val="100"/>
          <w:position w:val="0"/>
        </w:rPr>
        <w:t>积极培育地产资产管理业务。在二十多年的发展历程中，公司前瞻性地以地产业务为核心业</w:t>
      </w:r>
    </w:p>
    <w:p>
      <w:pPr>
        <w:pStyle w:val="Style61"/>
        <w:keepNext w:val="0"/>
        <w:keepLines w:val="0"/>
        <w:widowControl w:val="0"/>
        <w:shd w:val="clear" w:color="auto" w:fill="auto"/>
        <w:bidi w:val="0"/>
        <w:spacing w:before="0" w:after="200" w:line="240" w:lineRule="auto"/>
        <w:ind w:left="0" w:right="0" w:firstLine="0"/>
        <w:jc w:val="center"/>
        <w:sectPr>
          <w:footnotePr>
            <w:pos w:val="pageBottom"/>
            <w:numFmt w:val="decimal"/>
            <w:numRestart w:val="continuous"/>
          </w:footnotePr>
          <w:pgSz w:w="11900" w:h="16840"/>
          <w:pgMar w:top="1374" w:right="352" w:bottom="1196" w:left="867" w:header="0" w:footer="3" w:gutter="0"/>
          <w:cols w:space="720"/>
          <w:noEndnote/>
          <w:rtlGutter w:val="0"/>
          <w:docGrid w:linePitch="360"/>
        </w:sectPr>
      </w:pPr>
      <w:r>
        <w:rPr>
          <w:color w:val="000000"/>
          <w:spacing w:val="0"/>
          <w:w w:val="100"/>
          <w:position w:val="0"/>
        </w:rPr>
        <w:t xml:space="preserve">34 </w:t>
      </w:r>
      <w:r>
        <w:rPr>
          <w:b w:val="0"/>
          <w:bCs w:val="0"/>
          <w:color w:val="000000"/>
          <w:spacing w:val="0"/>
          <w:w w:val="100"/>
          <w:position w:val="0"/>
        </w:rPr>
        <w:t xml:space="preserve">/ </w:t>
      </w:r>
      <w:r>
        <w:rPr>
          <w:color w:val="000000"/>
          <w:spacing w:val="0"/>
          <w:w w:val="100"/>
          <w:position w:val="0"/>
        </w:rPr>
        <w:t>225</w:t>
      </w:r>
    </w:p>
    <w:p>
      <w:pPr>
        <w:pStyle w:val="Style2"/>
        <w:keepNext w:val="0"/>
        <w:keepLines w:val="0"/>
        <w:widowControl w:val="0"/>
        <w:shd w:val="clear" w:color="auto" w:fill="auto"/>
        <w:bidi w:val="0"/>
        <w:spacing w:before="0" w:after="100" w:line="409" w:lineRule="exact"/>
        <w:ind w:left="920" w:right="0" w:firstLine="0"/>
        <w:jc w:val="both"/>
      </w:pPr>
      <w:r>
        <w:rPr>
          <w:color w:val="000000"/>
          <w:spacing w:val="0"/>
          <w:w w:val="100"/>
          <w:position w:val="0"/>
        </w:rPr>
        <w:t>务，把握住了中国城镇化及行业发展机遇。随着地产进入新的发展阶段，行业的发展模式和外部 环境愈加复杂多变，公司要根据行业发展的变革，积极发展另类地产业务。要发挥职业团队优势， 聚焦服务和管理效率，实现地产业务从重资产、高杠杆模式向轻资产、低杠杆模式转变，积极应 对行业变革。要继续坚持稳健可持续发展策略，发挥品牌、速度、成本、资金等方面的优势，探 索多种合作模式，以项目管理人的身份或以品牌输出的形式，加大对地产另类投资的布局，加大 轻资产业务输出力度，提升公司收益能力，逐步向有开发管理能力的地产资产管理公司转型。</w:t>
      </w:r>
    </w:p>
    <w:p>
      <w:pPr>
        <w:pStyle w:val="Style2"/>
        <w:keepNext w:val="0"/>
        <w:keepLines w:val="0"/>
        <w:widowControl w:val="0"/>
        <w:shd w:val="clear" w:color="auto" w:fill="auto"/>
        <w:bidi w:val="0"/>
        <w:spacing w:before="0" w:after="220" w:line="408" w:lineRule="exact"/>
        <w:ind w:left="920" w:right="0" w:firstLine="420"/>
        <w:jc w:val="both"/>
      </w:pPr>
      <w:r>
        <w:rPr>
          <w:color w:val="000000"/>
          <w:spacing w:val="0"/>
          <w:w w:val="100"/>
          <w:position w:val="0"/>
        </w:rPr>
        <w:t>继续做精做优地产开发业务，把握核心区域市场的结构性机会，加快项目开发进程。继续优 化上海内环、上海都市圈、上海城市带的三圈布局。做精做优地产项目，坚持匠心品质，质造美 好生活，不断提升产品设计与服务水平。</w:t>
      </w:r>
    </w:p>
    <w:p>
      <w:pPr>
        <w:pStyle w:val="Style24"/>
        <w:keepNext/>
        <w:keepLines/>
        <w:widowControl w:val="0"/>
        <w:numPr>
          <w:ilvl w:val="0"/>
          <w:numId w:val="29"/>
        </w:numPr>
        <w:shd w:val="clear" w:color="auto" w:fill="auto"/>
        <w:bidi w:val="0"/>
        <w:spacing w:before="0" w:after="100" w:line="240" w:lineRule="auto"/>
        <w:ind w:left="0" w:right="0" w:firstLine="920"/>
        <w:jc w:val="both"/>
      </w:pPr>
      <w:bookmarkStart w:id="234" w:name="bookmark234"/>
      <w:bookmarkStart w:id="235" w:name="bookmark235"/>
      <w:bookmarkStart w:id="236" w:name="bookmark236"/>
      <w:bookmarkStart w:id="237" w:name="bookmark237"/>
      <w:bookmarkEnd w:id="236"/>
      <w:r>
        <w:rPr>
          <w:color w:val="000000"/>
          <w:spacing w:val="0"/>
          <w:w w:val="100"/>
          <w:position w:val="0"/>
        </w:rPr>
        <w:t>经营计划</w:t>
      </w:r>
      <w:bookmarkEnd w:id="234"/>
      <w:bookmarkEnd w:id="235"/>
      <w:bookmarkEnd w:id="237"/>
    </w:p>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80" w:line="411" w:lineRule="exact"/>
        <w:ind w:left="920" w:right="0" w:firstLine="420"/>
        <w:jc w:val="both"/>
      </w:pPr>
      <w:r>
        <w:rPr>
          <w:color w:val="000000"/>
          <w:spacing w:val="0"/>
          <w:w w:val="100"/>
          <w:position w:val="0"/>
        </w:rPr>
        <w:t>密切关注市场形势和行业变化，平稳推进强主业、推转型、优管理、防风险等各项工作，适 时调整发展战略，不断提高经营管理水平和发展质量。</w:t>
      </w:r>
    </w:p>
    <w:p>
      <w:pPr>
        <w:pStyle w:val="Style2"/>
        <w:keepNext w:val="0"/>
        <w:keepLines w:val="0"/>
        <w:widowControl w:val="0"/>
        <w:shd w:val="clear" w:color="auto" w:fill="auto"/>
        <w:bidi w:val="0"/>
        <w:spacing w:before="0" w:after="0" w:line="430" w:lineRule="auto"/>
        <w:ind w:left="1340" w:right="0" w:firstLine="0"/>
        <w:jc w:val="both"/>
      </w:pPr>
      <w:bookmarkStart w:id="238" w:name="bookmark238"/>
      <w:r>
        <w:rPr>
          <w:rFonts w:ascii="Times New Roman" w:eastAsia="Times New Roman" w:hAnsi="Times New Roman" w:cs="Times New Roman"/>
          <w:color w:val="000000"/>
          <w:spacing w:val="0"/>
          <w:w w:val="100"/>
          <w:position w:val="0"/>
        </w:rPr>
        <w:t>1</w:t>
      </w:r>
      <w:bookmarkEnd w:id="238"/>
      <w:r>
        <w:rPr>
          <w:color w:val="000000"/>
          <w:spacing w:val="0"/>
          <w:w w:val="100"/>
          <w:position w:val="0"/>
        </w:rPr>
        <w:t>、坚持战略转型，进一步增强可持续发展能力</w:t>
      </w:r>
    </w:p>
    <w:p>
      <w:pPr>
        <w:pStyle w:val="Style2"/>
        <w:keepNext w:val="0"/>
        <w:keepLines w:val="0"/>
        <w:widowControl w:val="0"/>
        <w:shd w:val="clear" w:color="auto" w:fill="auto"/>
        <w:bidi w:val="0"/>
        <w:spacing w:before="0" w:after="0" w:line="411" w:lineRule="exact"/>
        <w:ind w:left="920" w:right="0" w:firstLine="420"/>
        <w:jc w:val="both"/>
      </w:pPr>
      <w:r>
        <w:rPr>
          <w:rFonts w:ascii="Times New Roman" w:eastAsia="Times New Roman" w:hAnsi="Times New Roman" w:cs="Times New Roman"/>
          <w:color w:val="000000"/>
          <w:spacing w:val="0"/>
          <w:w w:val="100"/>
          <w:position w:val="0"/>
        </w:rPr>
        <w:t>2022</w:t>
      </w:r>
      <w:r>
        <w:rPr>
          <w:color w:val="000000"/>
          <w:spacing w:val="0"/>
          <w:w w:val="100"/>
          <w:position w:val="0"/>
        </w:rPr>
        <w:t>年，要继续坚持稳健安全的投资策略，充分利用公司产业优势，完善不同阶段的投资管 理。重点做好两方面的工作：</w:t>
      </w:r>
    </w:p>
    <w:p>
      <w:pPr>
        <w:pStyle w:val="Style2"/>
        <w:keepNext w:val="0"/>
        <w:keepLines w:val="0"/>
        <w:widowControl w:val="0"/>
        <w:shd w:val="clear" w:color="auto" w:fill="auto"/>
        <w:bidi w:val="0"/>
        <w:spacing w:before="0" w:after="0" w:line="411" w:lineRule="exact"/>
        <w:ind w:left="134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)围绕高科技投资进一步构建生态圈</w:t>
      </w:r>
    </w:p>
    <w:p>
      <w:pPr>
        <w:pStyle w:val="Style2"/>
        <w:keepNext w:val="0"/>
        <w:keepLines w:val="0"/>
        <w:widowControl w:val="0"/>
        <w:shd w:val="clear" w:color="auto" w:fill="auto"/>
        <w:bidi w:val="0"/>
        <w:spacing w:before="0" w:after="0" w:line="411" w:lineRule="exact"/>
        <w:ind w:left="920" w:right="0" w:firstLine="42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2015</w:t>
      </w:r>
      <w:r>
        <w:rPr>
          <w:color w:val="000000"/>
          <w:spacing w:val="0"/>
          <w:w w:val="100"/>
          <w:position w:val="0"/>
        </w:rPr>
        <w:t>年起着手布局高科技企业的投资。截至目前，公司对高科技企业的投资累计已超 过</w:t>
      </w:r>
      <w:r>
        <w:rPr>
          <w:rFonts w:ascii="Times New Roman" w:eastAsia="Times New Roman" w:hAnsi="Times New Roman" w:cs="Times New Roman"/>
          <w:color w:val="000000"/>
          <w:spacing w:val="0"/>
          <w:w w:val="100"/>
          <w:position w:val="0"/>
        </w:rPr>
        <w:t>100</w:t>
      </w:r>
      <w:r>
        <w:rPr>
          <w:color w:val="000000"/>
          <w:spacing w:val="0"/>
          <w:w w:val="100"/>
          <w:position w:val="0"/>
        </w:rPr>
        <w:t>亿元，已形成较为庞大的规模和体系，众多被投企业拥有国际领先的国产自主可控技术。 如前瞻布局区块链行业，投资以构建</w:t>
      </w:r>
      <w:r>
        <w:rPr>
          <w:rFonts w:ascii="Times New Roman" w:eastAsia="Times New Roman" w:hAnsi="Times New Roman" w:cs="Times New Roman"/>
          <w:color w:val="000000"/>
          <w:spacing w:val="0"/>
          <w:w w:val="100"/>
          <w:position w:val="0"/>
        </w:rPr>
        <w:t>web3.0</w:t>
      </w:r>
      <w:r>
        <w:rPr>
          <w:color w:val="000000"/>
          <w:spacing w:val="0"/>
          <w:w w:val="100"/>
          <w:position w:val="0"/>
        </w:rPr>
        <w:t>为核心，打造未来数字生态的趣链科技；助推拥有百 万集群吞吐与毫秒级延时的数据实施智能处理领军企业邦盛科技；孵化国内领先、国际一流的数 码印花行业“引路人”宏华数科；布局深耕云原生、结合容器与底层资源松耦合特性，打造“一 云多芯”信创云解决方案的谐云科技等。在投资高科技企业的过程中，要不断挖掘衍生出适合自 身的新业务、新方向，从而与所投资企业更加深入合作、资源共享、优势互补。前期战略布局已 为构建高科技投资生态圈打下来坚实基础，下一步要继续从以下几个方面着力：</w:t>
      </w:r>
    </w:p>
    <w:p>
      <w:pPr>
        <w:pStyle w:val="Style2"/>
        <w:keepNext w:val="0"/>
        <w:keepLines w:val="0"/>
        <w:widowControl w:val="0"/>
        <w:shd w:val="clear" w:color="auto" w:fill="auto"/>
        <w:bidi w:val="0"/>
        <w:spacing w:before="0" w:after="0" w:line="411" w:lineRule="exact"/>
        <w:ind w:left="920" w:right="0" w:firstLine="420"/>
        <w:jc w:val="both"/>
      </w:pPr>
      <w:r>
        <w:rPr>
          <w:color w:val="000000"/>
          <w:spacing w:val="0"/>
          <w:w w:val="100"/>
          <w:position w:val="0"/>
        </w:rPr>
        <w:t>一是继续关注区块链、人工智能、高端制造、芯片设计、生物医药、新材料、新能源等高科 技领域的投资。</w:t>
      </w:r>
    </w:p>
    <w:p>
      <w:pPr>
        <w:pStyle w:val="Style2"/>
        <w:keepNext w:val="0"/>
        <w:keepLines w:val="0"/>
        <w:widowControl w:val="0"/>
        <w:shd w:val="clear" w:color="auto" w:fill="auto"/>
        <w:bidi w:val="0"/>
        <w:spacing w:before="0" w:after="140" w:line="411" w:lineRule="exact"/>
        <w:ind w:left="920" w:right="0" w:firstLine="420"/>
        <w:jc w:val="both"/>
      </w:pPr>
      <w:r>
        <w:rPr>
          <w:color w:val="000000"/>
          <w:spacing w:val="0"/>
          <w:w w:val="100"/>
          <w:position w:val="0"/>
        </w:rPr>
        <w:t>二是继续拓宽以趣链科技为核心的区块链生态圈。技术创新层面，趣链科技已正式推出全球 首个区块链</w:t>
      </w:r>
      <w:r>
        <w:rPr>
          <w:rFonts w:ascii="Times New Roman" w:eastAsia="Times New Roman" w:hAnsi="Times New Roman" w:cs="Times New Roman"/>
          <w:color w:val="000000"/>
          <w:spacing w:val="0"/>
          <w:w w:val="100"/>
          <w:position w:val="0"/>
        </w:rPr>
        <w:t>3.0</w:t>
      </w:r>
      <w:r>
        <w:rPr>
          <w:color w:val="000000"/>
          <w:spacing w:val="0"/>
          <w:w w:val="100"/>
          <w:position w:val="0"/>
        </w:rPr>
        <w:t>全栈架构，趣链区块链平台、隐私计算平台</w:t>
      </w:r>
      <w:r>
        <w:rPr>
          <w:rFonts w:ascii="Times New Roman" w:eastAsia="Times New Roman" w:hAnsi="Times New Roman" w:cs="Times New Roman"/>
          <w:color w:val="000000"/>
          <w:spacing w:val="0"/>
          <w:w w:val="100"/>
          <w:position w:val="0"/>
        </w:rPr>
        <w:t>BitXMesh</w:t>
      </w:r>
      <w:r>
        <w:rPr>
          <w:color w:val="000000"/>
          <w:spacing w:val="0"/>
          <w:w w:val="100"/>
          <w:position w:val="0"/>
        </w:rPr>
        <w:t>、</w:t>
      </w:r>
      <w:r>
        <w:rPr>
          <w:color w:val="000000"/>
          <w:spacing w:val="0"/>
          <w:w w:val="100"/>
          <w:position w:val="0"/>
        </w:rPr>
        <w:t>开源跨链平台</w:t>
      </w:r>
      <w:r>
        <w:rPr>
          <w:rFonts w:ascii="Times New Roman" w:eastAsia="Times New Roman" w:hAnsi="Times New Roman" w:cs="Times New Roman"/>
          <w:color w:val="000000"/>
          <w:spacing w:val="0"/>
          <w:w w:val="100"/>
          <w:position w:val="0"/>
        </w:rPr>
        <w:t>BitXHub</w:t>
      </w:r>
      <w:r>
        <w:rPr>
          <w:color w:val="000000"/>
          <w:spacing w:val="0"/>
          <w:w w:val="100"/>
          <w:position w:val="0"/>
        </w:rPr>
        <w:t xml:space="preserve">、 </w:t>
      </w:r>
      <w:r>
        <w:rPr>
          <w:color w:val="000000"/>
          <w:spacing w:val="0"/>
          <w:w w:val="100"/>
          <w:position w:val="0"/>
        </w:rPr>
        <w:t>趣链</w:t>
      </w:r>
      <w:r>
        <w:rPr>
          <w:rFonts w:ascii="Times New Roman" w:eastAsia="Times New Roman" w:hAnsi="Times New Roman" w:cs="Times New Roman"/>
          <w:color w:val="000000"/>
          <w:spacing w:val="0"/>
          <w:w w:val="100"/>
          <w:position w:val="0"/>
        </w:rPr>
        <w:t>BaaS</w:t>
      </w:r>
      <w:r>
        <w:rPr>
          <w:color w:val="000000"/>
          <w:spacing w:val="0"/>
          <w:w w:val="100"/>
          <w:position w:val="0"/>
        </w:rPr>
        <w:t>平台</w:t>
      </w:r>
      <w:r>
        <w:rPr>
          <w:rFonts w:ascii="Times New Roman" w:eastAsia="Times New Roman" w:hAnsi="Times New Roman" w:cs="Times New Roman"/>
          <w:color w:val="000000"/>
          <w:spacing w:val="0"/>
          <w:w w:val="100"/>
          <w:position w:val="0"/>
        </w:rPr>
        <w:t>4</w:t>
      </w:r>
      <w:r>
        <w:rPr>
          <w:color w:val="000000"/>
          <w:spacing w:val="0"/>
          <w:w w:val="100"/>
          <w:position w:val="0"/>
        </w:rPr>
        <w:t>大技术平台实现跨越式发展；产业创新层面，趣链科技推出了“重庆区块链服 务平台” “金融业数据共享平台” “红洞数字藏品平台”“链上授权办事业务”“破产管理一体 化平台” “信农链” “碳资产管理” “新能源换电运营管理平台” “昆明市区块链公共服务平台” “智慧社区”等创新型区块链应用解决方案，覆盖金融、政务、能源双碳、数字乡村、数字藏品 等多个领域。趣链科技将秉承“开放共赢”核心理念，积极推动公司在元宇宙、能源双碳、数字</w:t>
      </w:r>
    </w:p>
    <w:p>
      <w:pPr>
        <w:pStyle w:val="Style2"/>
        <w:keepNext w:val="0"/>
        <w:keepLines w:val="0"/>
        <w:widowControl w:val="0"/>
        <w:shd w:val="clear" w:color="auto" w:fill="auto"/>
        <w:bidi w:val="0"/>
        <w:spacing w:before="0" w:after="0" w:line="408" w:lineRule="exact"/>
        <w:ind w:left="0" w:right="0" w:firstLine="920"/>
        <w:jc w:val="both"/>
      </w:pPr>
      <w:r>
        <w:rPr>
          <w:color w:val="000000"/>
          <w:spacing w:val="0"/>
          <w:w w:val="100"/>
          <w:position w:val="0"/>
        </w:rPr>
        <w:t>乡村、安全、数字潮玩、餐饮、旅行等新领域的生态建设</w:t>
      </w:r>
    </w:p>
    <w:p>
      <w:pPr>
        <w:pStyle w:val="Style2"/>
        <w:keepNext w:val="0"/>
        <w:keepLines w:val="0"/>
        <w:widowControl w:val="0"/>
        <w:shd w:val="clear" w:color="auto" w:fill="auto"/>
        <w:bidi w:val="0"/>
        <w:spacing w:before="0" w:after="0" w:line="408" w:lineRule="exact"/>
        <w:ind w:left="920" w:right="0" w:firstLine="420"/>
        <w:jc w:val="both"/>
      </w:pPr>
      <w:r>
        <w:rPr>
          <w:color w:val="000000"/>
          <w:spacing w:val="0"/>
          <w:w w:val="100"/>
          <w:position w:val="0"/>
        </w:rPr>
        <w:t>三是继续拓展邦盛科技的实时智能处理生态圈。基于核心技术“流立方”及“图立方”平台， 邦盛科技已研发了针对金融风控、网络安全、交通运输、电信通讯、政务安全等领域应用解决方 案，服务大中型企业</w:t>
      </w:r>
      <w:r>
        <w:rPr>
          <w:rFonts w:ascii="Times New Roman" w:eastAsia="Times New Roman" w:hAnsi="Times New Roman" w:cs="Times New Roman"/>
          <w:color w:val="000000"/>
          <w:spacing w:val="0"/>
          <w:w w:val="100"/>
          <w:position w:val="0"/>
        </w:rPr>
        <w:t>400</w:t>
      </w:r>
      <w:r>
        <w:rPr>
          <w:color w:val="000000"/>
          <w:spacing w:val="0"/>
          <w:w w:val="100"/>
          <w:position w:val="0"/>
        </w:rPr>
        <w:t>余家。秉承“引领科技、追求卓越、昌盛国邦”的愿景，邦盛科技依托 实时智能核心科技，让“热数据价值最大化”核心技术在多个国民经济重要领域全面落地，并形 成可持续发展的“大数据实时智能处理”技术与业务生态体系，助力企业实时精准智能决策。</w:t>
      </w:r>
    </w:p>
    <w:p>
      <w:pPr>
        <w:pStyle w:val="Style2"/>
        <w:keepNext w:val="0"/>
        <w:keepLines w:val="0"/>
        <w:widowControl w:val="0"/>
        <w:shd w:val="clear" w:color="auto" w:fill="auto"/>
        <w:bidi w:val="0"/>
        <w:spacing w:before="0" w:after="0" w:line="408" w:lineRule="exact"/>
        <w:ind w:left="134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）围绕先进制造业布局，全力抓好氟化工及数码喷印两大产业链的延伸</w:t>
      </w:r>
    </w:p>
    <w:p>
      <w:pPr>
        <w:pStyle w:val="Style2"/>
        <w:keepNext w:val="0"/>
        <w:keepLines w:val="0"/>
        <w:widowControl w:val="0"/>
        <w:shd w:val="clear" w:color="auto" w:fill="auto"/>
        <w:bidi w:val="0"/>
        <w:spacing w:before="0" w:after="0" w:line="408" w:lineRule="exact"/>
        <w:ind w:left="920" w:right="0" w:firstLine="420"/>
        <w:jc w:val="both"/>
      </w:pPr>
      <w:r>
        <w:rPr>
          <w:color w:val="000000"/>
          <w:spacing w:val="0"/>
          <w:w w:val="100"/>
          <w:position w:val="0"/>
        </w:rPr>
        <w:t>一是围绕新能源行业布局氟化工产业链。近年来，随着新能源行业特别是电动汽车行业的迅 猛发展，作为电动汽车能源的含氟锂电新材料也得到了快速发展。公司投资的浙江新动锂科技有 限公司计划在四川省自贡和“中国氟硅之都”衢州等地建立锂电新材料项目，建成六氟磷酸钾锂、 双氟磺酰亚胺锂以及二氟磷酸锂的生产线等。其中双氟磺酰亚胺锂作为公司重点发展的锂电材料， 具有电导率高、稳定性高、电化学窗口宽、不易水解等优势，被公认为是未来主盐，其配套溶剂 具有较好的低温和成膜性能，作为锂离电池不可或缺的组成部分，需求将随着锂电行业的快速发 展而大幅增长。要充分利用公司注册地衢州“中国氟硅之都”的产业优势，合作合资投资氟化工 投资项目，助力衢州打造成为四省边际共同富裕先行示范区。</w:t>
      </w:r>
    </w:p>
    <w:p>
      <w:pPr>
        <w:pStyle w:val="Style2"/>
        <w:keepNext w:val="0"/>
        <w:keepLines w:val="0"/>
        <w:widowControl w:val="0"/>
        <w:shd w:val="clear" w:color="auto" w:fill="auto"/>
        <w:bidi w:val="0"/>
        <w:spacing w:before="0" w:after="180" w:line="408" w:lineRule="exact"/>
        <w:ind w:left="920" w:right="0" w:firstLine="420"/>
        <w:jc w:val="both"/>
      </w:pPr>
      <w:r>
        <w:rPr>
          <w:color w:val="000000"/>
          <w:spacing w:val="0"/>
          <w:w w:val="100"/>
          <w:position w:val="0"/>
        </w:rPr>
        <w:t>二是做深做透宏华数科的时尚产业链。宏华数科深耕纺织印染行业三十年，随着未来下游市 场消费者对印染纺织产品的个性化、弹性的需求和宏华数科产能的提高，将以智能化数码喷印装 备为支点，协同产业链上下游的各路厂商，以云端数据积累和人工智能分析为基础，实现终端消 费需求和柔性供应链有机结合，推动时尚产业供应链重构。为适应终端市场“个性化、轻时尚、 快反应”的发展趋势，公司已与宏华数科合资建立宏华百锦千印，在湖州建立时尚产业数字化绿 色赋能平台，打造数码服装家纺面料智能化示范工厂，推动传统纺织印花市场的绿色革新，促进 终端消费市场的提升。今年将在前期充分论证的基础上，拟复制“湖州模式”在南通、苏州、柯 桥等地共建合资公司，构建“数字化装备</w:t>
      </w:r>
      <w:r>
        <w:rPr>
          <w:rFonts w:ascii="Times New Roman" w:eastAsia="Times New Roman" w:hAnsi="Times New Roman" w:cs="Times New Roman"/>
          <w:color w:val="000000"/>
          <w:spacing w:val="0"/>
          <w:w w:val="100"/>
          <w:position w:val="0"/>
        </w:rPr>
        <w:t>+</w:t>
      </w:r>
      <w:r>
        <w:rPr>
          <w:color w:val="000000"/>
          <w:spacing w:val="0"/>
          <w:w w:val="100"/>
          <w:position w:val="0"/>
        </w:rPr>
        <w:t>智能化工厂</w:t>
      </w:r>
      <w:r>
        <w:rPr>
          <w:rFonts w:ascii="Times New Roman" w:eastAsia="Times New Roman" w:hAnsi="Times New Roman" w:cs="Times New Roman"/>
          <w:color w:val="000000"/>
          <w:spacing w:val="0"/>
          <w:w w:val="100"/>
          <w:position w:val="0"/>
        </w:rPr>
        <w:t>+</w:t>
      </w:r>
      <w:r>
        <w:rPr>
          <w:color w:val="000000"/>
          <w:spacing w:val="0"/>
          <w:w w:val="100"/>
          <w:position w:val="0"/>
        </w:rPr>
        <w:t>快反供应链”纺织品规模化小单快反示范 平台，以数码喷印技术连接上下游。</w:t>
      </w:r>
    </w:p>
    <w:p>
      <w:pPr>
        <w:pStyle w:val="Style2"/>
        <w:keepNext w:val="0"/>
        <w:keepLines w:val="0"/>
        <w:widowControl w:val="0"/>
        <w:shd w:val="clear" w:color="auto" w:fill="auto"/>
        <w:bidi w:val="0"/>
        <w:spacing w:before="0" w:after="0" w:line="427" w:lineRule="auto"/>
        <w:ind w:left="1340" w:right="0" w:firstLine="0"/>
        <w:jc w:val="both"/>
      </w:pPr>
      <w:bookmarkStart w:id="239" w:name="bookmark239"/>
      <w:r>
        <w:rPr>
          <w:rFonts w:ascii="Times New Roman" w:eastAsia="Times New Roman" w:hAnsi="Times New Roman" w:cs="Times New Roman"/>
          <w:color w:val="000000"/>
          <w:spacing w:val="0"/>
          <w:w w:val="100"/>
          <w:position w:val="0"/>
        </w:rPr>
        <w:t>2</w:t>
      </w:r>
      <w:bookmarkEnd w:id="239"/>
      <w:r>
        <w:rPr>
          <w:color w:val="000000"/>
          <w:spacing w:val="0"/>
          <w:w w:val="100"/>
          <w:position w:val="0"/>
        </w:rPr>
        <w:t>、坚持地产模式的创新，进一步增强地产资产管理能力</w:t>
      </w:r>
    </w:p>
    <w:p>
      <w:pPr>
        <w:pStyle w:val="Style2"/>
        <w:keepNext w:val="0"/>
        <w:keepLines w:val="0"/>
        <w:widowControl w:val="0"/>
        <w:shd w:val="clear" w:color="auto" w:fill="auto"/>
        <w:bidi w:val="0"/>
        <w:spacing w:before="0" w:after="0" w:line="408" w:lineRule="exact"/>
        <w:ind w:left="920" w:right="0" w:firstLine="420"/>
        <w:jc w:val="both"/>
      </w:pPr>
      <w:r>
        <w:rPr>
          <w:color w:val="000000"/>
          <w:spacing w:val="0"/>
          <w:w w:val="100"/>
          <w:position w:val="0"/>
        </w:rPr>
        <w:t>随着地产行业进入新的发展阶段，行业发展模式和外部环境愈加复杂多变，公司要顺势而为， 持续发挥前瞻、精准、高效、灵活的优势，加快已有地产业务的战略转型，重点做好以下工作：</w:t>
      </w:r>
    </w:p>
    <w:p>
      <w:pPr>
        <w:pStyle w:val="Style2"/>
        <w:keepNext w:val="0"/>
        <w:keepLines w:val="0"/>
        <w:widowControl w:val="0"/>
        <w:shd w:val="clear" w:color="auto" w:fill="auto"/>
        <w:bidi w:val="0"/>
        <w:spacing w:before="0" w:after="0" w:line="408" w:lineRule="exact"/>
        <w:ind w:left="920" w:right="0" w:firstLine="420"/>
        <w:jc w:val="both"/>
      </w:pPr>
      <w:r>
        <w:rPr>
          <w:color w:val="000000"/>
          <w:spacing w:val="0"/>
          <w:w w:val="100"/>
          <w:position w:val="0"/>
        </w:rPr>
        <w:t>一是加快地产另类业务的布局。（</w:t>
      </w:r>
      <w:r>
        <w:rPr>
          <w:rFonts w:ascii="Times New Roman" w:eastAsia="Times New Roman" w:hAnsi="Times New Roman" w:cs="Times New Roman"/>
          <w:color w:val="000000"/>
          <w:spacing w:val="0"/>
          <w:w w:val="100"/>
          <w:position w:val="0"/>
        </w:rPr>
        <w:t>1</w:t>
      </w:r>
      <w:r>
        <w:rPr>
          <w:color w:val="000000"/>
          <w:spacing w:val="0"/>
          <w:w w:val="100"/>
          <w:position w:val="0"/>
        </w:rPr>
        <w:t>）积极培育地产资产管理业务。把握行业模式、格局变化 带来的发展机遇，充分利用公司多年积累的地产管理能力和品牌优势，加快拓展地产资产管理业 务。疫情期间要充分利用公司既具有开发能力优势，又具有资产管理能力优势，在地产资产管理 业务合作方面走出一条路子来。近期拟通过与浙商资产管理公司合作成立浙江新石资产管理有限 公司作为地产资产管理平台，依托新湖地产的开发能力、实力和风险承担能力和浙商资产的专业 金融服务能力，加快形成地产资产管理业务的新模式，实现地产业务的有序转型。（</w:t>
      </w:r>
      <w:r>
        <w:rPr>
          <w:rFonts w:ascii="Times New Roman" w:eastAsia="Times New Roman" w:hAnsi="Times New Roman" w:cs="Times New Roman"/>
          <w:color w:val="000000"/>
          <w:spacing w:val="0"/>
          <w:w w:val="100"/>
          <w:position w:val="0"/>
        </w:rPr>
        <w:t>2</w:t>
      </w:r>
      <w:r>
        <w:rPr>
          <w:color w:val="000000"/>
          <w:spacing w:val="0"/>
          <w:w w:val="100"/>
          <w:position w:val="0"/>
        </w:rPr>
        <w:t xml:space="preserve">）加大地产 轻资产业务输出力度。顺应国家金融政策变化，积极创新地产开发模式，发挥公司创新和机制优 </w:t>
      </w:r>
      <w:r>
        <w:rPr>
          <w:color w:val="000000"/>
          <w:spacing w:val="0"/>
          <w:w w:val="100"/>
          <w:position w:val="0"/>
        </w:rPr>
        <w:t>势，重点拓展与第三方特别是国资公司的合作，真正发挥混合所有制优势，通过地产轻资产模式 在行业转型期重新赢得发展机会。</w:t>
      </w:r>
    </w:p>
    <w:p>
      <w:pPr>
        <w:pStyle w:val="Style2"/>
        <w:keepNext w:val="0"/>
        <w:keepLines w:val="0"/>
        <w:widowControl w:val="0"/>
        <w:shd w:val="clear" w:color="auto" w:fill="auto"/>
        <w:bidi w:val="0"/>
        <w:spacing w:before="0" w:after="0" w:line="408" w:lineRule="exact"/>
        <w:ind w:left="740" w:right="0" w:firstLine="420"/>
        <w:jc w:val="both"/>
      </w:pPr>
      <w:r>
        <w:rPr>
          <w:color w:val="000000"/>
          <w:spacing w:val="0"/>
          <w:w w:val="100"/>
          <w:position w:val="0"/>
        </w:rPr>
        <w:t>二是重抓品牌和管理升级。消费者对于产品品质、品牌和多元服务的日益提升，要求公司具 备更强的产品能力、服务能力和品牌打造能力。（</w:t>
      </w:r>
      <w:r>
        <w:rPr>
          <w:rFonts w:ascii="Times New Roman" w:eastAsia="Times New Roman" w:hAnsi="Times New Roman" w:cs="Times New Roman"/>
          <w:color w:val="000000"/>
          <w:spacing w:val="0"/>
          <w:w w:val="100"/>
          <w:position w:val="0"/>
        </w:rPr>
        <w:t>1</w:t>
      </w:r>
      <w:r>
        <w:rPr>
          <w:color w:val="000000"/>
          <w:spacing w:val="0"/>
          <w:w w:val="100"/>
          <w:position w:val="0"/>
        </w:rPr>
        <w:t>）产品能力。要进一步发挥公司领先的产品力， 积极打造品牌，提升产品品质，提升资源转化效率。充分研判市场环境，根据市场变化，打造契 合市场需求的标杆型产品。（</w:t>
      </w:r>
      <w:r>
        <w:rPr>
          <w:rFonts w:ascii="Times New Roman" w:eastAsia="Times New Roman" w:hAnsi="Times New Roman" w:cs="Times New Roman"/>
          <w:color w:val="000000"/>
          <w:spacing w:val="0"/>
          <w:w w:val="100"/>
          <w:position w:val="0"/>
        </w:rPr>
        <w:t>2</w:t>
      </w:r>
      <w:r>
        <w:rPr>
          <w:color w:val="000000"/>
          <w:spacing w:val="0"/>
          <w:w w:val="100"/>
          <w:position w:val="0"/>
        </w:rPr>
        <w:t>）服务能力。通过整合资源，打造基于产品之上的生活方式。加大 对住宅产业化、智能家居等新型住宅技术的研究，向客户提供更健康、更高效的产品；升级教育、 养老、公寓等领域的服务，致力于为客户打造更美好的生活需求。（</w:t>
      </w:r>
      <w:r>
        <w:rPr>
          <w:rFonts w:ascii="Times New Roman" w:eastAsia="Times New Roman" w:hAnsi="Times New Roman" w:cs="Times New Roman"/>
          <w:color w:val="000000"/>
          <w:spacing w:val="0"/>
          <w:w w:val="100"/>
          <w:position w:val="0"/>
        </w:rPr>
        <w:t>3</w:t>
      </w:r>
      <w:r>
        <w:rPr>
          <w:color w:val="000000"/>
          <w:spacing w:val="0"/>
          <w:w w:val="100"/>
          <w:position w:val="0"/>
        </w:rPr>
        <w:t>）品牌打造能力。土地红利 不再，利润下滑，要用制造业的思维和精益管理的理念，提升在产品设计、成本控制、运营管理、 产品服务等各个环节的专业能力，强化公司良好的品牌形象。</w:t>
      </w:r>
    </w:p>
    <w:p>
      <w:pPr>
        <w:pStyle w:val="Style2"/>
        <w:keepNext w:val="0"/>
        <w:keepLines w:val="0"/>
        <w:widowControl w:val="0"/>
        <w:shd w:val="clear" w:color="auto" w:fill="auto"/>
        <w:bidi w:val="0"/>
        <w:spacing w:before="0" w:after="160" w:line="408" w:lineRule="exact"/>
        <w:ind w:left="740" w:right="0" w:firstLine="420"/>
        <w:jc w:val="both"/>
      </w:pPr>
      <w:r>
        <w:rPr>
          <w:color w:val="000000"/>
          <w:spacing w:val="0"/>
          <w:w w:val="100"/>
          <w:position w:val="0"/>
        </w:rPr>
        <w:t>三是聚焦重点区域的开发，把握区域市场的结构性机会。继续聚焦以上海为中心的长三角区 域。目前公司在上海为核心的长三角区域仍有</w:t>
      </w:r>
      <w:r>
        <w:rPr>
          <w:rFonts w:ascii="Times New Roman" w:eastAsia="Times New Roman" w:hAnsi="Times New Roman" w:cs="Times New Roman"/>
          <w:color w:val="000000"/>
          <w:spacing w:val="0"/>
          <w:w w:val="100"/>
          <w:position w:val="0"/>
        </w:rPr>
        <w:t>1000</w:t>
      </w:r>
      <w:r>
        <w:rPr>
          <w:color w:val="000000"/>
          <w:spacing w:val="0"/>
          <w:w w:val="100"/>
          <w:position w:val="0"/>
        </w:rPr>
        <w:t>万平方米的土地储备，已迎来业绩集中爆发释 放期。公司地产业务要继续聚焦于发展空间广阔且更符合公司未来发展战略的长三角区域，要聚 焦产品和服务，做好精益经营，把握契机加快开发节奏，进一步提升在上海、浙江等长三角经济 发达区域的规模、业绩和品牌影响力。</w:t>
      </w:r>
    </w:p>
    <w:p>
      <w:pPr>
        <w:pStyle w:val="Style24"/>
        <w:keepNext/>
        <w:keepLines/>
        <w:widowControl w:val="0"/>
        <w:shd w:val="clear" w:color="auto" w:fill="auto"/>
        <w:bidi w:val="0"/>
        <w:spacing w:before="0" w:after="160" w:line="240" w:lineRule="auto"/>
        <w:ind w:left="0" w:right="0" w:firstLine="0"/>
        <w:jc w:val="center"/>
      </w:pPr>
      <w:bookmarkStart w:id="240" w:name="bookmark240"/>
      <w:bookmarkStart w:id="241" w:name="bookmark241"/>
      <w:bookmarkStart w:id="242" w:name="bookmark242"/>
      <w:r>
        <w:rPr>
          <w:color w:val="000000"/>
          <w:spacing w:val="0"/>
          <w:w w:val="100"/>
          <w:position w:val="0"/>
        </w:rPr>
        <w:t>2022年度主要房地产项目开发计划表</w:t>
      </w:r>
      <w:bookmarkEnd w:id="240"/>
      <w:bookmarkEnd w:id="241"/>
      <w:bookmarkEnd w:id="242"/>
    </w:p>
    <w:p>
      <w:pPr>
        <w:pStyle w:val="Style52"/>
        <w:keepNext w:val="0"/>
        <w:keepLines w:val="0"/>
        <w:widowControl w:val="0"/>
        <w:shd w:val="clear" w:color="auto" w:fill="auto"/>
        <w:bidi w:val="0"/>
        <w:spacing w:before="0" w:after="160" w:line="240" w:lineRule="auto"/>
        <w:ind w:left="0" w:right="740" w:firstLine="0"/>
        <w:jc w:val="right"/>
        <w:rPr>
          <w:sz w:val="17"/>
          <w:szCs w:val="17"/>
        </w:rPr>
      </w:pPr>
      <w:r>
        <w:rPr>
          <w:color w:val="000000"/>
          <w:spacing w:val="0"/>
          <w:w w:val="100"/>
          <w:position w:val="0"/>
          <w:sz w:val="17"/>
          <w:szCs w:val="17"/>
        </w:rPr>
        <w:t>面积单位：平方米 金额单位：千元 币种：人民币</w:t>
      </w:r>
    </w:p>
    <w:tbl>
      <w:tblPr>
        <w:tblOverlap w:val="never"/>
        <w:jc w:val="center"/>
        <w:tblLayout w:type="fixed"/>
      </w:tblPr>
      <w:tblGrid>
        <w:gridCol w:w="442"/>
        <w:gridCol w:w="2794"/>
        <w:gridCol w:w="874"/>
        <w:gridCol w:w="1123"/>
        <w:gridCol w:w="1166"/>
        <w:gridCol w:w="1310"/>
        <w:gridCol w:w="1306"/>
        <w:gridCol w:w="1320"/>
      </w:tblGrid>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7"/>
                <w:szCs w:val="17"/>
              </w:rPr>
            </w:pPr>
            <w:r>
              <w:rPr>
                <w:b/>
                <w:bCs/>
                <w:color w:val="000000"/>
                <w:spacing w:val="0"/>
                <w:w w:val="100"/>
                <w:position w:val="0"/>
                <w:sz w:val="17"/>
                <w:szCs w:val="17"/>
              </w:rPr>
              <w:t>序 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公司名称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2" w:lineRule="exact"/>
              <w:ind w:left="0" w:right="0" w:firstLine="0"/>
              <w:jc w:val="center"/>
              <w:rPr>
                <w:sz w:val="17"/>
                <w:szCs w:val="17"/>
              </w:rPr>
            </w:pPr>
            <w:r>
              <w:rPr>
                <w:b/>
                <w:bCs/>
                <w:color w:val="000000"/>
                <w:spacing w:val="0"/>
                <w:w w:val="100"/>
                <w:position w:val="0"/>
                <w:sz w:val="16"/>
                <w:szCs w:val="16"/>
              </w:rPr>
              <w:t xml:space="preserve">2022 </w:t>
            </w:r>
            <w:r>
              <w:rPr>
                <w:b/>
                <w:bCs/>
                <w:color w:val="000000"/>
                <w:spacing w:val="0"/>
                <w:w w:val="100"/>
                <w:position w:val="0"/>
                <w:sz w:val="17"/>
                <w:szCs w:val="17"/>
              </w:rPr>
              <w:t>年 计划开 工面积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center"/>
              <w:rPr>
                <w:sz w:val="17"/>
                <w:szCs w:val="17"/>
              </w:rPr>
            </w:pPr>
            <w:r>
              <w:rPr>
                <w:b/>
                <w:bCs/>
                <w:color w:val="000000"/>
                <w:spacing w:val="0"/>
                <w:w w:val="100"/>
                <w:position w:val="0"/>
                <w:sz w:val="16"/>
                <w:szCs w:val="16"/>
              </w:rPr>
              <w:t>2022</w:t>
            </w:r>
            <w:r>
              <w:rPr>
                <w:b/>
                <w:bCs/>
                <w:color w:val="000000"/>
                <w:spacing w:val="0"/>
                <w:w w:val="100"/>
                <w:position w:val="0"/>
                <w:sz w:val="17"/>
                <w:szCs w:val="17"/>
              </w:rPr>
              <w:t>年计 划竣工面积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2" w:lineRule="exact"/>
              <w:ind w:left="0" w:right="0" w:firstLine="0"/>
              <w:jc w:val="center"/>
              <w:rPr>
                <w:sz w:val="17"/>
                <w:szCs w:val="17"/>
              </w:rPr>
            </w:pPr>
            <w:r>
              <w:rPr>
                <w:b/>
                <w:bCs/>
                <w:color w:val="000000"/>
                <w:spacing w:val="0"/>
                <w:w w:val="100"/>
                <w:position w:val="0"/>
                <w:sz w:val="16"/>
                <w:szCs w:val="16"/>
              </w:rPr>
              <w:t>2022</w:t>
            </w:r>
            <w:r>
              <w:rPr>
                <w:b/>
                <w:bCs/>
                <w:color w:val="000000"/>
                <w:spacing w:val="0"/>
                <w:w w:val="100"/>
                <w:position w:val="0"/>
                <w:sz w:val="17"/>
                <w:szCs w:val="17"/>
              </w:rPr>
              <w:t>年计划 合同销售面 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0" w:right="0" w:firstLine="0"/>
              <w:jc w:val="center"/>
              <w:rPr>
                <w:sz w:val="17"/>
                <w:szCs w:val="17"/>
              </w:rPr>
            </w:pPr>
            <w:r>
              <w:rPr>
                <w:b/>
                <w:bCs/>
                <w:color w:val="000000"/>
                <w:spacing w:val="0"/>
                <w:w w:val="100"/>
                <w:position w:val="0"/>
                <w:sz w:val="16"/>
                <w:szCs w:val="16"/>
              </w:rPr>
              <w:t>2022</w:t>
            </w:r>
            <w:r>
              <w:rPr>
                <w:b/>
                <w:bCs/>
                <w:color w:val="000000"/>
                <w:spacing w:val="0"/>
                <w:w w:val="100"/>
                <w:position w:val="0"/>
                <w:sz w:val="17"/>
                <w:szCs w:val="17"/>
              </w:rPr>
              <w:t>年计划 合同销售收入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center"/>
              <w:rPr>
                <w:sz w:val="17"/>
                <w:szCs w:val="17"/>
              </w:rPr>
            </w:pPr>
            <w:r>
              <w:rPr>
                <w:b/>
                <w:bCs/>
                <w:color w:val="000000"/>
                <w:spacing w:val="0"/>
                <w:w w:val="100"/>
                <w:position w:val="0"/>
                <w:sz w:val="16"/>
                <w:szCs w:val="16"/>
              </w:rPr>
              <w:t>2022</w:t>
            </w:r>
            <w:r>
              <w:rPr>
                <w:b/>
                <w:bCs/>
                <w:color w:val="000000"/>
                <w:spacing w:val="0"/>
                <w:w w:val="100"/>
                <w:position w:val="0"/>
                <w:sz w:val="17"/>
                <w:szCs w:val="17"/>
              </w:rPr>
              <w:t>年计划 结算面积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center"/>
              <w:rPr>
                <w:sz w:val="17"/>
                <w:szCs w:val="17"/>
              </w:rPr>
            </w:pPr>
            <w:r>
              <w:rPr>
                <w:b/>
                <w:bCs/>
                <w:color w:val="000000"/>
                <w:spacing w:val="0"/>
                <w:w w:val="100"/>
                <w:position w:val="0"/>
                <w:sz w:val="16"/>
                <w:szCs w:val="16"/>
              </w:rPr>
              <w:t>2022</w:t>
            </w:r>
            <w:r>
              <w:rPr>
                <w:b/>
                <w:bCs/>
                <w:color w:val="000000"/>
                <w:spacing w:val="0"/>
                <w:w w:val="100"/>
                <w:position w:val="0"/>
                <w:sz w:val="17"/>
                <w:szCs w:val="17"/>
              </w:rPr>
              <w:t>年计划 结算收入</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沈阳新湖房地产开发有限公司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6, 800</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沈阳沈北金谷置业有限公司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237,616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26, 933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165, 348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1,291,000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沈阳新湖明珠置业有限公司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91,475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26, 562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55, 727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528,200</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天津新湖中宝投资有限公司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2, 034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52, 200</w:t>
            </w: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义乌北方（天津）国际商贸城有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266, 733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1,312, 000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228, 000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1,000, 000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滨州新湖房地产开发有限公司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6, 303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42, 100</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江苏新湖宝华置业有限公司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20, 747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201,000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36, 949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348,300</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苏州新湖置业有限公司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200, 790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9, 962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162, 000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152, 783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2, 794, 600</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南通新湖置业有限公司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139, 376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125, 279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1,200, 000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140, 307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1,308, 100</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南通启阳建设开发有限公司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63, 246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上海新湖房地产开发有限公司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34,619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3, 466, 000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8,310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360,000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上海中瀚置业有限公司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40, 858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4, 466, 000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3, 099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110, 500</w:t>
            </w: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上海亚龙古城房地产开发有限公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230, 874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2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上海新湖天虹城市开发有限公司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112, 495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bl>
    <w:p>
      <w:pPr>
        <w:sectPr>
          <w:footnotePr>
            <w:pos w:val="pageBottom"/>
            <w:numFmt w:val="decimal"/>
            <w:numRestart w:val="continuous"/>
          </w:footnotePr>
          <w:pgSz w:w="11900" w:h="16840"/>
          <w:pgMar w:top="1374" w:right="352" w:bottom="1595" w:left="867" w:header="0" w:footer="3" w:gutter="0"/>
          <w:cols w:space="720"/>
          <w:noEndnote/>
          <w:rtlGutter w:val="0"/>
          <w:docGrid w:linePitch="360"/>
        </w:sectPr>
      </w:pPr>
    </w:p>
    <w:tbl>
      <w:tblPr>
        <w:tblOverlap w:val="never"/>
        <w:jc w:val="center"/>
        <w:tblLayout w:type="fixed"/>
      </w:tblPr>
      <w:tblGrid>
        <w:gridCol w:w="442"/>
        <w:gridCol w:w="2794"/>
        <w:gridCol w:w="874"/>
        <w:gridCol w:w="1123"/>
        <w:gridCol w:w="1166"/>
        <w:gridCol w:w="1310"/>
        <w:gridCol w:w="1306"/>
        <w:gridCol w:w="1320"/>
      </w:tblGrid>
      <w:tr>
        <w:trPr>
          <w:trHeight w:val="437" w:hRule="exact"/>
        </w:trPr>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15</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杭州新湖美丽洲置业有限公司</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205, 577</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1, 108</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101,000</w:t>
            </w:r>
          </w:p>
        </w:tc>
        <w:tc>
          <w:tcPr>
            <w:tcBorders>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126, 178</w:t>
            </w:r>
          </w:p>
        </w:tc>
        <w:tc>
          <w:tcPr>
            <w:tcBorders>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3, 193, 700</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浙江新兰得置业有限公司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242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20, 000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27, 300</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杭州新湖鸬鸟置业有限公司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122, 766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25, 700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513, 000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5, 358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74, 200</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杭州新湖明珠置业有限公司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673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63, 000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1,431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102, 600</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浙江新湖海创地产发展有限公司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131,790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42,137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1,203, 000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42,137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1,203, 000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嘉兴新湖中房置业有限公司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5, 188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39, 000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5, 836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127, 400</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衢州新湖房地产开发有限公司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116, 368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623,000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107, 890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579,600</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丽水新湖置业有限公司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1,999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1,999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40, 700</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乐清新湖置业有限公司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3, 900</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乐清新湖联合置业有限公司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16,450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455,000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瑞安市中宝置业有限公司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3, 944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119, 000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7, 562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168, 500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浙江澳辰地产发展有限公司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50, 252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622,000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17,143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228,800</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舟山新湖置业有限公司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8, 708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157, 000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9, 476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169, 100</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温岭新湖地产发展有限公司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1,704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51,000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1,704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51,300</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温岭锦辉置业有限公司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6, 185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11,863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150, 800</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平阳伟成置业有限公司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89,616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100, 487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1,020, 000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九江新湖远洲置业有限公司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102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400</w:t>
            </w: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九江新湖中宝置业有限公司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4, 000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29, 000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16, 240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122, 800</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上饶伟恒置业发展有限公司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229, 504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135, 500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1,002, 000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恩施裕丰房地产开发有限公司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82,111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46, 081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252,000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63, 267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365,200</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其他并表项目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60,462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23, 690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796,000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3, 000</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其他非并表项目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332,516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98, 034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400,000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353, 332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3, 422, 700</w:t>
            </w:r>
          </w:p>
        </w:tc>
      </w:tr>
      <w:tr>
        <w:trPr>
          <w:trHeight w:val="42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rPr>
              <w:t>772,951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6"/>
                <w:szCs w:val="16"/>
              </w:rPr>
            </w:pPr>
            <w:r>
              <w:rPr>
                <w:b/>
                <w:bCs/>
                <w:color w:val="000000"/>
                <w:spacing w:val="0"/>
                <w:w w:val="100"/>
                <w:position w:val="0"/>
                <w:sz w:val="16"/>
                <w:szCs w:val="16"/>
              </w:rPr>
              <w:t>1,607, 263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1,242, 968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6"/>
                <w:szCs w:val="16"/>
              </w:rPr>
            </w:pPr>
            <w:r>
              <w:rPr>
                <w:b/>
                <w:bCs/>
                <w:color w:val="000000"/>
                <w:spacing w:val="0"/>
                <w:w w:val="100"/>
                <w:position w:val="0"/>
                <w:sz w:val="16"/>
                <w:szCs w:val="16"/>
              </w:rPr>
              <w:t>18, 844, 000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b/>
                <w:bCs/>
                <w:color w:val="000000"/>
                <w:spacing w:val="0"/>
                <w:w w:val="100"/>
                <w:position w:val="0"/>
                <w:sz w:val="16"/>
                <w:szCs w:val="16"/>
              </w:rPr>
              <w:t>1,571,869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b/>
                <w:bCs/>
                <w:color w:val="000000"/>
                <w:spacing w:val="0"/>
                <w:w w:val="100"/>
                <w:position w:val="0"/>
                <w:sz w:val="16"/>
                <w:szCs w:val="16"/>
              </w:rPr>
              <w:t>17, 876, 800</w:t>
            </w:r>
          </w:p>
        </w:tc>
      </w:tr>
    </w:tbl>
    <w:p>
      <w:pPr>
        <w:pStyle w:val="Style17"/>
        <w:keepNext w:val="0"/>
        <w:keepLines w:val="0"/>
        <w:widowControl w:val="0"/>
        <w:shd w:val="clear" w:color="auto" w:fill="auto"/>
        <w:bidi w:val="0"/>
        <w:spacing w:before="0" w:after="0" w:line="240" w:lineRule="auto"/>
        <w:ind w:left="734" w:right="0" w:firstLine="0"/>
        <w:jc w:val="left"/>
        <w:rPr>
          <w:sz w:val="17"/>
          <w:szCs w:val="17"/>
        </w:rPr>
      </w:pPr>
      <w:r>
        <w:rPr>
          <w:color w:val="000000"/>
          <w:spacing w:val="0"/>
          <w:w w:val="100"/>
          <w:position w:val="0"/>
          <w:sz w:val="17"/>
          <w:szCs w:val="17"/>
        </w:rPr>
        <w:t>注：本表数据未考虑权益比例；本表所指收入均为含税收入；合同销售面积不包含车库、储藏室</w:t>
      </w:r>
    </w:p>
    <w:p>
      <w:pPr>
        <w:widowControl w:val="0"/>
        <w:spacing w:after="299" w:line="1" w:lineRule="exact"/>
      </w:pPr>
    </w:p>
    <w:p>
      <w:pPr>
        <w:pStyle w:val="Style2"/>
        <w:keepNext w:val="0"/>
        <w:keepLines w:val="0"/>
        <w:widowControl w:val="0"/>
        <w:shd w:val="clear" w:color="auto" w:fill="auto"/>
        <w:bidi w:val="0"/>
        <w:spacing w:before="0" w:after="0" w:line="409" w:lineRule="exact"/>
        <w:ind w:left="1160" w:right="0" w:firstLine="0"/>
        <w:jc w:val="both"/>
      </w:pPr>
      <w:bookmarkStart w:id="243" w:name="bookmark243"/>
      <w:r>
        <w:rPr>
          <w:rFonts w:ascii="Times New Roman" w:eastAsia="Times New Roman" w:hAnsi="Times New Roman" w:cs="Times New Roman"/>
          <w:color w:val="000000"/>
          <w:spacing w:val="0"/>
          <w:w w:val="100"/>
          <w:position w:val="0"/>
        </w:rPr>
        <w:t>3</w:t>
      </w:r>
      <w:bookmarkEnd w:id="243"/>
      <w:r>
        <w:rPr>
          <w:color w:val="000000"/>
          <w:spacing w:val="0"/>
          <w:w w:val="100"/>
          <w:position w:val="0"/>
        </w:rPr>
        <w:t>、坚持稳健财务政策，进一步增强抗风险能力</w:t>
      </w:r>
    </w:p>
    <w:p>
      <w:pPr>
        <w:pStyle w:val="Style2"/>
        <w:keepNext w:val="0"/>
        <w:keepLines w:val="0"/>
        <w:widowControl w:val="0"/>
        <w:shd w:val="clear" w:color="auto" w:fill="auto"/>
        <w:bidi w:val="0"/>
        <w:spacing w:before="0" w:after="0" w:line="409" w:lineRule="exact"/>
        <w:ind w:left="740" w:right="0" w:firstLine="420"/>
        <w:jc w:val="both"/>
      </w:pPr>
      <w:r>
        <w:rPr>
          <w:color w:val="000000"/>
          <w:spacing w:val="0"/>
          <w:w w:val="100"/>
          <w:position w:val="0"/>
        </w:rPr>
        <w:t>目前政策回暖传导尚需时日，财务稳健至关重要。公司要继续保持谨慎、防范信用及流动性 风险，进一步完善现金管理的精细度，提升财务管理的稳健度，保持资金安全弹性。</w:t>
      </w:r>
    </w:p>
    <w:p>
      <w:pPr>
        <w:pStyle w:val="Style2"/>
        <w:keepNext w:val="0"/>
        <w:keepLines w:val="0"/>
        <w:widowControl w:val="0"/>
        <w:shd w:val="clear" w:color="auto" w:fill="auto"/>
        <w:bidi w:val="0"/>
        <w:spacing w:before="0" w:after="0" w:line="409" w:lineRule="exact"/>
        <w:ind w:left="740" w:right="0" w:firstLine="420"/>
        <w:jc w:val="both"/>
      </w:pPr>
      <w:r>
        <w:rPr>
          <w:color w:val="000000"/>
          <w:spacing w:val="0"/>
          <w:w w:val="100"/>
          <w:position w:val="0"/>
        </w:rPr>
        <w:t>一是强化现金流管理策略，不断探索、创新融资方式。尽管公司已经构建了以银行信贷为主， 公司债、资产证券化等为辅的多元融资体系，但仍要积极创新融资工具和融资方式，拓宽融资渠 道，充分利用国内外证券、信托、保险等资本市场的各种融资手段，增强资金运营能力，提升资 源运行效率。</w:t>
      </w:r>
    </w:p>
    <w:p>
      <w:pPr>
        <w:pStyle w:val="Style2"/>
        <w:keepNext w:val="0"/>
        <w:keepLines w:val="0"/>
        <w:widowControl w:val="0"/>
        <w:shd w:val="clear" w:color="auto" w:fill="auto"/>
        <w:bidi w:val="0"/>
        <w:spacing w:before="0" w:after="160" w:line="409" w:lineRule="exact"/>
        <w:ind w:left="740" w:right="0" w:firstLine="420"/>
        <w:jc w:val="both"/>
      </w:pPr>
      <w:r>
        <w:rPr>
          <w:color w:val="000000"/>
          <w:spacing w:val="0"/>
          <w:w w:val="100"/>
          <w:position w:val="0"/>
        </w:rPr>
        <w:t>二是利用品牌溢出效应，加大合作模式。公司充分认识到，只有做好产品和服务，提升品质 和服务，才能实现可持续发展。要在总体环境趋紧的大环境下，充分发挥公司品牌、品质以及在</w:t>
      </w:r>
    </w:p>
    <w:p>
      <w:pPr>
        <w:pStyle w:val="Style61"/>
        <w:keepNext w:val="0"/>
        <w:keepLines w:val="0"/>
        <w:widowControl w:val="0"/>
        <w:shd w:val="clear" w:color="auto" w:fill="auto"/>
        <w:bidi w:val="0"/>
        <w:spacing w:before="0" w:after="160" w:line="240" w:lineRule="auto"/>
        <w:ind w:left="0" w:right="0" w:firstLine="0"/>
        <w:jc w:val="center"/>
        <w:sectPr>
          <w:footnotePr>
            <w:pos w:val="pageBottom"/>
            <w:numFmt w:val="decimal"/>
            <w:numRestart w:val="continuous"/>
          </w:footnotePr>
          <w:pgSz w:w="11900" w:h="16840"/>
          <w:pgMar w:top="1494" w:right="525" w:bottom="1196" w:left="1041" w:header="0" w:footer="3" w:gutter="0"/>
          <w:cols w:space="720"/>
          <w:noEndnote/>
          <w:rtlGutter w:val="0"/>
          <w:docGrid w:linePitch="360"/>
        </w:sectPr>
      </w:pPr>
      <w:r>
        <w:rPr>
          <w:color w:val="000000"/>
          <w:spacing w:val="0"/>
          <w:w w:val="100"/>
          <w:position w:val="0"/>
        </w:rPr>
        <w:t xml:space="preserve">38 </w:t>
      </w:r>
      <w:r>
        <w:rPr>
          <w:b w:val="0"/>
          <w:bCs w:val="0"/>
          <w:color w:val="000000"/>
          <w:spacing w:val="0"/>
          <w:w w:val="100"/>
          <w:position w:val="0"/>
        </w:rPr>
        <w:t xml:space="preserve">/ </w:t>
      </w:r>
      <w:r>
        <w:rPr>
          <w:color w:val="000000"/>
          <w:spacing w:val="0"/>
          <w:w w:val="100"/>
          <w:position w:val="0"/>
        </w:rPr>
        <w:t>225</w:t>
      </w:r>
    </w:p>
    <w:p>
      <w:pPr>
        <w:pStyle w:val="Style2"/>
        <w:keepNext w:val="0"/>
        <w:keepLines w:val="0"/>
        <w:widowControl w:val="0"/>
        <w:shd w:val="clear" w:color="auto" w:fill="auto"/>
        <w:bidi w:val="0"/>
        <w:spacing w:before="0" w:after="0" w:line="410" w:lineRule="exact"/>
        <w:ind w:left="740" w:right="0" w:firstLine="0"/>
        <w:jc w:val="both"/>
      </w:pPr>
      <w:r>
        <w:rPr>
          <w:color w:val="000000"/>
          <w:spacing w:val="0"/>
          <w:w w:val="100"/>
          <w:position w:val="0"/>
        </w:rPr>
        <w:t>高科技投资、教育和房产项目运营方面的品牌优势，探索与国企、城投等资金富裕公司的灵活多 样的合作模式。</w:t>
      </w:r>
    </w:p>
    <w:p>
      <w:pPr>
        <w:pStyle w:val="Style2"/>
        <w:keepNext w:val="0"/>
        <w:keepLines w:val="0"/>
        <w:widowControl w:val="0"/>
        <w:shd w:val="clear" w:color="auto" w:fill="auto"/>
        <w:bidi w:val="0"/>
        <w:spacing w:before="0" w:after="180" w:line="410" w:lineRule="exact"/>
        <w:ind w:left="740" w:right="0" w:firstLine="420"/>
        <w:jc w:val="both"/>
      </w:pPr>
      <w:r>
        <w:rPr>
          <w:color w:val="000000"/>
          <w:spacing w:val="0"/>
          <w:w w:val="100"/>
          <w:position w:val="0"/>
        </w:rPr>
        <w:t>三是适度控制有息负债规模。保持合理杠杆水平，优化财务结构，将资产负债率和融资成本 控制在合理水平，提升公司对债务风险的防范能力。</w:t>
      </w:r>
    </w:p>
    <w:p>
      <w:pPr>
        <w:pStyle w:val="Style2"/>
        <w:keepNext w:val="0"/>
        <w:keepLines w:val="0"/>
        <w:widowControl w:val="0"/>
        <w:shd w:val="clear" w:color="auto" w:fill="auto"/>
        <w:tabs>
          <w:tab w:pos="1509" w:val="left"/>
        </w:tabs>
        <w:bidi w:val="0"/>
        <w:spacing w:before="0" w:after="0" w:line="427" w:lineRule="auto"/>
        <w:ind w:left="1160" w:right="0" w:firstLine="0"/>
        <w:jc w:val="both"/>
      </w:pPr>
      <w:bookmarkStart w:id="244" w:name="bookmark244"/>
      <w:r>
        <w:rPr>
          <w:rFonts w:ascii="Times New Roman" w:eastAsia="Times New Roman" w:hAnsi="Times New Roman" w:cs="Times New Roman"/>
          <w:color w:val="000000"/>
          <w:spacing w:val="0"/>
          <w:w w:val="100"/>
          <w:position w:val="0"/>
        </w:rPr>
        <w:t>4</w:t>
      </w:r>
      <w:bookmarkEnd w:id="244"/>
      <w:r>
        <w:rPr>
          <w:color w:val="000000"/>
          <w:spacing w:val="0"/>
          <w:w w:val="100"/>
          <w:position w:val="0"/>
        </w:rPr>
        <w:t>、</w:t>
        <w:tab/>
        <w:t>坚持优化经营管理水平，进一步增强公司治理能力</w:t>
      </w:r>
    </w:p>
    <w:p>
      <w:pPr>
        <w:pStyle w:val="Style2"/>
        <w:keepNext w:val="0"/>
        <w:keepLines w:val="0"/>
        <w:widowControl w:val="0"/>
        <w:shd w:val="clear" w:color="auto" w:fill="auto"/>
        <w:bidi w:val="0"/>
        <w:spacing w:before="0" w:after="0" w:line="410" w:lineRule="exact"/>
        <w:ind w:left="740" w:right="0" w:firstLine="420"/>
        <w:jc w:val="both"/>
      </w:pPr>
      <w:r>
        <w:rPr>
          <w:color w:val="000000"/>
          <w:spacing w:val="0"/>
          <w:w w:val="100"/>
          <w:position w:val="0"/>
        </w:rPr>
        <w:t>不断完善公司治理，提高公司规范运作水平。结合公司经营管理特点，完善高效、务实和健 全的法人治理结构。</w:t>
      </w:r>
    </w:p>
    <w:p>
      <w:pPr>
        <w:pStyle w:val="Style2"/>
        <w:keepNext w:val="0"/>
        <w:keepLines w:val="0"/>
        <w:widowControl w:val="0"/>
        <w:shd w:val="clear" w:color="auto" w:fill="auto"/>
        <w:bidi w:val="0"/>
        <w:spacing w:before="0" w:after="0" w:line="410" w:lineRule="exact"/>
        <w:ind w:left="740" w:right="0" w:firstLine="420"/>
        <w:jc w:val="both"/>
      </w:pPr>
      <w:r>
        <w:rPr>
          <w:color w:val="000000"/>
          <w:spacing w:val="0"/>
          <w:w w:val="100"/>
          <w:position w:val="0"/>
        </w:rPr>
        <w:t>全面推进精益管理，提高经营效率和效益。经过多年的发展，公司已在制度流程、决策机制、 管理机制等方面建立了完善的管理体系和风险防控体系，具备了可复制和可持续发展的能力。今 年要继续完善业务管理架构，强化质量与安全管控；强化内控建设，在制度层面保障公司实现长 期健康发展。</w:t>
      </w:r>
    </w:p>
    <w:p>
      <w:pPr>
        <w:pStyle w:val="Style2"/>
        <w:keepNext w:val="0"/>
        <w:keepLines w:val="0"/>
        <w:widowControl w:val="0"/>
        <w:shd w:val="clear" w:color="auto" w:fill="auto"/>
        <w:bidi w:val="0"/>
        <w:spacing w:before="0" w:after="0" w:line="410" w:lineRule="exact"/>
        <w:ind w:left="740" w:right="0" w:firstLine="420"/>
        <w:jc w:val="both"/>
      </w:pPr>
      <w:r>
        <w:rPr>
          <w:color w:val="000000"/>
          <w:spacing w:val="0"/>
          <w:w w:val="100"/>
          <w:position w:val="0"/>
        </w:rPr>
        <w:t>持续优化信息披露质量，提升信息披露的有效性和透明度。继续做好投资者关系管理，持续 完善与投资者沟通的渠道。进一步提升投资者关系管理水平，主动听取投资者建议，全面提升股 债资本市场认可度。</w:t>
      </w:r>
    </w:p>
    <w:p>
      <w:pPr>
        <w:pStyle w:val="Style2"/>
        <w:keepNext w:val="0"/>
        <w:keepLines w:val="0"/>
        <w:widowControl w:val="0"/>
        <w:shd w:val="clear" w:color="auto" w:fill="auto"/>
        <w:bidi w:val="0"/>
        <w:spacing w:before="0" w:after="180" w:line="410" w:lineRule="exact"/>
        <w:ind w:left="740" w:right="0" w:firstLine="420"/>
        <w:jc w:val="both"/>
      </w:pPr>
      <w:r>
        <w:rPr>
          <w:color w:val="000000"/>
          <w:spacing w:val="0"/>
          <w:w w:val="100"/>
          <w:position w:val="0"/>
        </w:rPr>
        <w:t>加强人才建设和公司文化建设，为员工提供公平的工作环境，为团队提供良好的职业发展平 台。持续推进股权激励机制，构建股权激励与个人成长相结合的长效激励体系。重视人才培养， 持续优化多层次培养体系，为公司持续健康发展提供坚实人才保障。</w:t>
      </w:r>
    </w:p>
    <w:p>
      <w:pPr>
        <w:pStyle w:val="Style2"/>
        <w:keepNext w:val="0"/>
        <w:keepLines w:val="0"/>
        <w:widowControl w:val="0"/>
        <w:shd w:val="clear" w:color="auto" w:fill="auto"/>
        <w:tabs>
          <w:tab w:pos="1509" w:val="left"/>
        </w:tabs>
        <w:bidi w:val="0"/>
        <w:spacing w:before="0" w:after="0" w:line="427" w:lineRule="auto"/>
        <w:ind w:left="1160" w:right="0" w:firstLine="0"/>
        <w:jc w:val="both"/>
      </w:pPr>
      <w:bookmarkStart w:id="245" w:name="bookmark245"/>
      <w:r>
        <w:rPr>
          <w:rFonts w:ascii="Times New Roman" w:eastAsia="Times New Roman" w:hAnsi="Times New Roman" w:cs="Times New Roman"/>
          <w:color w:val="000000"/>
          <w:spacing w:val="0"/>
          <w:w w:val="100"/>
          <w:position w:val="0"/>
        </w:rPr>
        <w:t>5</w:t>
      </w:r>
      <w:bookmarkEnd w:id="245"/>
      <w:r>
        <w:rPr>
          <w:color w:val="000000"/>
          <w:spacing w:val="0"/>
          <w:w w:val="100"/>
          <w:position w:val="0"/>
        </w:rPr>
        <w:t>、</w:t>
        <w:tab/>
        <w:t>坚持履行社会责任，进一步增强财富共享能力</w:t>
      </w:r>
    </w:p>
    <w:p>
      <w:pPr>
        <w:pStyle w:val="Style2"/>
        <w:keepNext w:val="0"/>
        <w:keepLines w:val="0"/>
        <w:widowControl w:val="0"/>
        <w:shd w:val="clear" w:color="auto" w:fill="auto"/>
        <w:bidi w:val="0"/>
        <w:spacing w:before="0" w:after="0" w:line="410" w:lineRule="exact"/>
        <w:ind w:left="740" w:right="0" w:firstLine="420"/>
        <w:jc w:val="both"/>
      </w:pPr>
      <w:r>
        <w:rPr>
          <w:color w:val="000000"/>
          <w:spacing w:val="0"/>
          <w:w w:val="100"/>
          <w:position w:val="0"/>
        </w:rPr>
        <w:t>中央关于向着更远的目标谋划共同富裕，提出了 “全体人民共同富裕取得更为明显的实质性 进展”的目标。公司将积极响应国家号召，始终践行社会责任，制定周密的帮扶计划和工作计划， 不断强化有诚信、有担当、有作为的形象，在</w:t>
      </w:r>
      <w:r>
        <w:rPr>
          <w:rFonts w:ascii="Times New Roman" w:eastAsia="Times New Roman" w:hAnsi="Times New Roman" w:cs="Times New Roman"/>
          <w:color w:val="000000"/>
          <w:spacing w:val="0"/>
          <w:w w:val="100"/>
          <w:position w:val="0"/>
        </w:rPr>
        <w:t>ESG</w:t>
      </w:r>
      <w:r>
        <w:rPr>
          <w:color w:val="000000"/>
          <w:spacing w:val="0"/>
          <w:w w:val="100"/>
          <w:position w:val="0"/>
        </w:rPr>
        <w:t>领域实现可持续发展。</w:t>
      </w:r>
    </w:p>
    <w:p>
      <w:pPr>
        <w:pStyle w:val="Style2"/>
        <w:keepNext w:val="0"/>
        <w:keepLines w:val="0"/>
        <w:widowControl w:val="0"/>
        <w:shd w:val="clear" w:color="auto" w:fill="auto"/>
        <w:bidi w:val="0"/>
        <w:spacing w:before="0" w:after="0" w:line="410" w:lineRule="exact"/>
        <w:ind w:left="740" w:right="0" w:firstLine="42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年，公司社会责任工作将充分发挥自身优势，以助力乡村振兴，推动共同富裕为重点， 积极参与东西部协作、万企兴万村，平衡布局公益慈善业务，加强新湖公益前瞻性思考、系统性 谋划、整体性推进，不断积累新湖公益创新经验，推动新湖公益慈善各项工作再上新台阶。</w:t>
      </w:r>
    </w:p>
    <w:p>
      <w:pPr>
        <w:pStyle w:val="Style24"/>
        <w:keepNext/>
        <w:keepLines/>
        <w:widowControl w:val="0"/>
        <w:shd w:val="clear" w:color="auto" w:fill="auto"/>
        <w:bidi w:val="0"/>
        <w:spacing w:before="0" w:after="0" w:line="410" w:lineRule="exact"/>
        <w:ind w:left="0" w:right="0" w:firstLine="740"/>
        <w:jc w:val="both"/>
      </w:pPr>
      <w:bookmarkStart w:id="246" w:name="bookmark246"/>
      <w:bookmarkStart w:id="247" w:name="bookmark247"/>
      <w:bookmarkStart w:id="248" w:name="bookmark248"/>
      <w:bookmarkStart w:id="249" w:name="bookmark249"/>
      <w:r>
        <w:rPr>
          <w:color w:val="000000"/>
          <w:spacing w:val="0"/>
          <w:w w:val="100"/>
          <w:position w:val="0"/>
        </w:rPr>
        <w:t>（</w:t>
      </w:r>
      <w:bookmarkEnd w:id="248"/>
      <w:r>
        <w:rPr>
          <w:color w:val="000000"/>
          <w:spacing w:val="0"/>
          <w:w w:val="100"/>
          <w:position w:val="0"/>
        </w:rPr>
        <w:t>四）可能面对的风险</w:t>
      </w:r>
      <w:bookmarkEnd w:id="246"/>
      <w:bookmarkEnd w:id="247"/>
      <w:bookmarkEnd w:id="249"/>
    </w:p>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12" w:lineRule="exact"/>
        <w:ind w:left="740" w:right="0" w:firstLine="420"/>
        <w:jc w:val="both"/>
      </w:pPr>
      <w:r>
        <w:rPr>
          <w:color w:val="000000"/>
          <w:spacing w:val="0"/>
          <w:w w:val="100"/>
          <w:position w:val="0"/>
        </w:rPr>
        <w:t>公司地产项目开发建设的情况良好，但公司业务经营中的风险因素仍然存在，公司未来发展 面临的主要风险如下：</w:t>
      </w:r>
    </w:p>
    <w:p>
      <w:pPr>
        <w:pStyle w:val="Style2"/>
        <w:keepNext w:val="0"/>
        <w:keepLines w:val="0"/>
        <w:widowControl w:val="0"/>
        <w:shd w:val="clear" w:color="auto" w:fill="auto"/>
        <w:tabs>
          <w:tab w:pos="1502" w:val="left"/>
        </w:tabs>
        <w:bidi w:val="0"/>
        <w:spacing w:before="0" w:after="0" w:line="412" w:lineRule="exact"/>
        <w:ind w:left="740" w:right="0" w:firstLine="420"/>
        <w:jc w:val="both"/>
      </w:pPr>
      <w:bookmarkStart w:id="250" w:name="bookmark250"/>
      <w:r>
        <w:rPr>
          <w:rFonts w:ascii="Times New Roman" w:eastAsia="Times New Roman" w:hAnsi="Times New Roman" w:cs="Times New Roman"/>
          <w:color w:val="000000"/>
          <w:spacing w:val="0"/>
          <w:w w:val="100"/>
          <w:position w:val="0"/>
        </w:rPr>
        <w:t>1</w:t>
      </w:r>
      <w:bookmarkEnd w:id="250"/>
      <w:r>
        <w:rPr>
          <w:color w:val="000000"/>
          <w:spacing w:val="0"/>
          <w:w w:val="100"/>
          <w:position w:val="0"/>
        </w:rPr>
        <w:t>、</w:t>
        <w:tab/>
        <w:t>行业风险。目前房地产行业已经进入新一轮调控周期，流动性收缩、杠杆率下降、融资趋 紧等将给行业带来较大的不确定性，短期来看信贷、土地供应、开发商经营、客户信心仍承压， 如何灵活调整经营策略、前瞻应对市场波动，将是公司下阶段面临的重要挑战。</w:t>
      </w:r>
    </w:p>
    <w:p>
      <w:pPr>
        <w:pStyle w:val="Style2"/>
        <w:keepNext w:val="0"/>
        <w:keepLines w:val="0"/>
        <w:widowControl w:val="0"/>
        <w:shd w:val="clear" w:color="auto" w:fill="auto"/>
        <w:tabs>
          <w:tab w:pos="1502" w:val="left"/>
        </w:tabs>
        <w:bidi w:val="0"/>
        <w:spacing w:before="0" w:after="100" w:line="412" w:lineRule="exact"/>
        <w:ind w:left="740" w:right="0" w:firstLine="420"/>
        <w:jc w:val="both"/>
      </w:pPr>
      <w:bookmarkStart w:id="251" w:name="bookmark251"/>
      <w:r>
        <w:rPr>
          <w:rFonts w:ascii="Times New Roman" w:eastAsia="Times New Roman" w:hAnsi="Times New Roman" w:cs="Times New Roman"/>
          <w:color w:val="000000"/>
          <w:spacing w:val="0"/>
          <w:w w:val="100"/>
          <w:position w:val="0"/>
        </w:rPr>
        <w:t>2</w:t>
      </w:r>
      <w:bookmarkEnd w:id="251"/>
      <w:r>
        <w:rPr>
          <w:color w:val="000000"/>
          <w:spacing w:val="0"/>
          <w:w w:val="100"/>
          <w:position w:val="0"/>
        </w:rPr>
        <w:t>、</w:t>
        <w:tab/>
        <w:t>管理风险。公司房地产开发经营业务主要由公司及公司控股的项目子公司负责具体运作， 随着公司业务规模的持续扩大，以及发展的区域不断延伸，将会对现有管理团队提出更高的要求， 如果人力资源储备、风险控制、项目管理等方面不能及时跟进，公司将面临一定的管理风险。</w:t>
      </w:r>
    </w:p>
    <w:p>
      <w:pPr>
        <w:pStyle w:val="Style2"/>
        <w:keepNext w:val="0"/>
        <w:keepLines w:val="0"/>
        <w:widowControl w:val="0"/>
        <w:shd w:val="clear" w:color="auto" w:fill="auto"/>
        <w:tabs>
          <w:tab w:pos="1500" w:val="left"/>
        </w:tabs>
        <w:bidi w:val="0"/>
        <w:spacing w:before="0" w:after="0" w:line="414" w:lineRule="exact"/>
        <w:ind w:left="740" w:right="700" w:firstLine="420"/>
        <w:jc w:val="both"/>
      </w:pPr>
      <w:bookmarkStart w:id="252" w:name="bookmark252"/>
      <w:r>
        <w:rPr>
          <w:rFonts w:ascii="Times New Roman" w:eastAsia="Times New Roman" w:hAnsi="Times New Roman" w:cs="Times New Roman"/>
          <w:color w:val="000000"/>
          <w:spacing w:val="0"/>
          <w:w w:val="100"/>
          <w:position w:val="0"/>
        </w:rPr>
        <w:t>3</w:t>
      </w:r>
      <w:bookmarkEnd w:id="252"/>
      <w:r>
        <w:rPr>
          <w:color w:val="000000"/>
          <w:spacing w:val="0"/>
          <w:w w:val="100"/>
          <w:position w:val="0"/>
        </w:rPr>
        <w:t>、</w:t>
        <w:tab/>
        <w:t>经营风险。房地产项目开发时期长、投资大，在开发、设计、工程、销售等环节都存在经 营风险，公司将进一步提升经营团队对项目运营的管理能力，降低经营风险。</w:t>
      </w:r>
    </w:p>
    <w:p>
      <w:pPr>
        <w:pStyle w:val="Style2"/>
        <w:keepNext w:val="0"/>
        <w:keepLines w:val="0"/>
        <w:widowControl w:val="0"/>
        <w:shd w:val="clear" w:color="auto" w:fill="auto"/>
        <w:tabs>
          <w:tab w:pos="1509" w:val="left"/>
        </w:tabs>
        <w:bidi w:val="0"/>
        <w:spacing w:before="0" w:after="0" w:line="414" w:lineRule="exact"/>
        <w:ind w:left="740" w:right="700" w:firstLine="420"/>
        <w:jc w:val="both"/>
      </w:pPr>
      <w:bookmarkStart w:id="253" w:name="bookmark253"/>
      <w:r>
        <w:rPr>
          <w:rFonts w:ascii="Times New Roman" w:eastAsia="Times New Roman" w:hAnsi="Times New Roman" w:cs="Times New Roman"/>
          <w:color w:val="000000"/>
          <w:spacing w:val="0"/>
          <w:w w:val="100"/>
          <w:position w:val="0"/>
        </w:rPr>
        <w:t>4</w:t>
      </w:r>
      <w:bookmarkEnd w:id="253"/>
      <w:r>
        <w:rPr>
          <w:color w:val="000000"/>
          <w:spacing w:val="0"/>
          <w:w w:val="100"/>
          <w:position w:val="0"/>
        </w:rPr>
        <w:t>、</w:t>
        <w:tab/>
        <w:t>市场风险。房地产市场现已进入专业化、规模化、品牌化等综合实力竞争阶段，加之政策 调控的不确定风险，加剧了行业竞争和市场大幅波动的风险，未来房地产市场的竞争更加激烈， 从而加剧了市场风险。</w:t>
      </w:r>
    </w:p>
    <w:p>
      <w:pPr>
        <w:pStyle w:val="Style2"/>
        <w:keepNext w:val="0"/>
        <w:keepLines w:val="0"/>
        <w:widowControl w:val="0"/>
        <w:shd w:val="clear" w:color="auto" w:fill="auto"/>
        <w:bidi w:val="0"/>
        <w:spacing w:before="0" w:after="500" w:line="379" w:lineRule="exact"/>
        <w:ind w:left="740" w:right="0" w:firstLine="420"/>
        <w:jc w:val="both"/>
      </w:pPr>
      <w:bookmarkStart w:id="254" w:name="bookmark254"/>
      <w:r>
        <w:rPr>
          <w:rFonts w:ascii="Times New Roman" w:eastAsia="Times New Roman" w:hAnsi="Times New Roman" w:cs="Times New Roman"/>
          <w:color w:val="000000"/>
          <w:spacing w:val="0"/>
          <w:w w:val="100"/>
          <w:position w:val="0"/>
        </w:rPr>
        <w:t>5</w:t>
      </w:r>
      <w:bookmarkEnd w:id="254"/>
      <w:r>
        <w:rPr>
          <w:color w:val="000000"/>
          <w:spacing w:val="0"/>
          <w:w w:val="100"/>
          <w:position w:val="0"/>
        </w:rPr>
        <w:t>、 投资风险。公司持有较多的金融及其它股权投资，存在投资收益未达预期或因被投资企业 经营不善所带来的投资风险。</w:t>
      </w:r>
    </w:p>
    <w:p>
      <w:pPr>
        <w:pStyle w:val="Style24"/>
        <w:keepNext/>
        <w:keepLines/>
        <w:widowControl w:val="0"/>
        <w:shd w:val="clear" w:color="auto" w:fill="auto"/>
        <w:bidi w:val="0"/>
        <w:spacing w:before="0" w:after="80" w:line="240" w:lineRule="auto"/>
        <w:ind w:left="0" w:right="0" w:firstLine="740"/>
        <w:jc w:val="both"/>
      </w:pPr>
      <w:bookmarkStart w:id="255" w:name="bookmark255"/>
      <w:bookmarkStart w:id="256" w:name="bookmark256"/>
      <w:bookmarkStart w:id="257" w:name="bookmark257"/>
      <w:bookmarkStart w:id="258" w:name="bookmark258"/>
      <w:r>
        <w:rPr>
          <w:color w:val="000000"/>
          <w:spacing w:val="0"/>
          <w:w w:val="100"/>
          <w:position w:val="0"/>
        </w:rPr>
        <w:t>（</w:t>
      </w:r>
      <w:bookmarkEnd w:id="257"/>
      <w:r>
        <w:rPr>
          <w:color w:val="000000"/>
          <w:spacing w:val="0"/>
          <w:w w:val="100"/>
          <w:position w:val="0"/>
        </w:rPr>
        <w:t>五）其他</w:t>
      </w:r>
      <w:bookmarkEnd w:id="255"/>
      <w:bookmarkEnd w:id="256"/>
      <w:bookmarkEnd w:id="258"/>
    </w:p>
    <w:p>
      <w:pPr>
        <w:pStyle w:val="Style2"/>
        <w:keepNext w:val="0"/>
        <w:keepLines w:val="0"/>
        <w:widowControl w:val="0"/>
        <w:shd w:val="clear" w:color="auto" w:fill="auto"/>
        <w:bidi w:val="0"/>
        <w:spacing w:before="0" w:after="280" w:line="240" w:lineRule="auto"/>
        <w:ind w:left="0" w:right="0" w:firstLine="74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80" w:line="278" w:lineRule="exact"/>
        <w:ind w:left="3000" w:right="0" w:hanging="420"/>
        <w:jc w:val="both"/>
      </w:pPr>
      <w:bookmarkStart w:id="259" w:name="bookmark259"/>
      <w:bookmarkStart w:id="260" w:name="bookmark260"/>
      <w:bookmarkStart w:id="261" w:name="bookmark261"/>
      <w:bookmarkStart w:id="262" w:name="bookmark262"/>
      <w:r>
        <w:rPr>
          <w:color w:val="000000"/>
          <w:spacing w:val="0"/>
          <w:w w:val="100"/>
          <w:position w:val="0"/>
        </w:rPr>
        <w:t>七</w:t>
      </w:r>
      <w:bookmarkEnd w:id="261"/>
      <w:r>
        <w:rPr>
          <w:color w:val="000000"/>
          <w:spacing w:val="0"/>
          <w:w w:val="100"/>
          <w:position w:val="0"/>
        </w:rPr>
        <w:t>、公司因不适用准则规定或国家秘密、商业秘密等特殊原因，未按准则披 露的情况和原因说明</w:t>
      </w:r>
      <w:bookmarkEnd w:id="259"/>
      <w:bookmarkEnd w:id="260"/>
      <w:bookmarkEnd w:id="262"/>
    </w:p>
    <w:p>
      <w:pPr>
        <w:pStyle w:val="Style2"/>
        <w:keepNext w:val="0"/>
        <w:keepLines w:val="0"/>
        <w:widowControl w:val="0"/>
        <w:shd w:val="clear" w:color="auto" w:fill="auto"/>
        <w:bidi w:val="0"/>
        <w:spacing w:before="0" w:after="280" w:line="240" w:lineRule="auto"/>
        <w:ind w:left="0" w:right="0" w:firstLine="740"/>
        <w:jc w:val="both"/>
      </w:pPr>
      <w:bookmarkStart w:id="263" w:name="bookmark263"/>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bookmarkEnd w:id="263"/>
    </w:p>
    <w:p>
      <w:pPr>
        <w:pStyle w:val="Style8"/>
        <w:keepNext/>
        <w:keepLines/>
        <w:widowControl w:val="0"/>
        <w:shd w:val="clear" w:color="auto" w:fill="auto"/>
        <w:bidi w:val="0"/>
        <w:spacing w:before="0" w:after="280" w:line="240" w:lineRule="auto"/>
        <w:ind w:left="0" w:right="0" w:firstLine="0"/>
        <w:jc w:val="center"/>
      </w:pPr>
      <w:bookmarkStart w:id="264" w:name="bookmark264"/>
      <w:bookmarkStart w:id="265" w:name="bookmark265"/>
      <w:bookmarkStart w:id="266" w:name="bookmark266"/>
      <w:r>
        <w:rPr>
          <w:color w:val="000000"/>
          <w:spacing w:val="0"/>
          <w:w w:val="100"/>
          <w:position w:val="0"/>
        </w:rPr>
        <w:t>第四节公司治理</w:t>
      </w:r>
      <w:bookmarkEnd w:id="264"/>
      <w:bookmarkEnd w:id="265"/>
      <w:bookmarkEnd w:id="266"/>
    </w:p>
    <w:p>
      <w:pPr>
        <w:pStyle w:val="Style24"/>
        <w:keepNext/>
        <w:keepLines/>
        <w:widowControl w:val="0"/>
        <w:shd w:val="clear" w:color="auto" w:fill="auto"/>
        <w:bidi w:val="0"/>
        <w:spacing w:before="0" w:after="80" w:line="240" w:lineRule="auto"/>
        <w:ind w:left="0" w:right="0" w:firstLine="740"/>
        <w:jc w:val="both"/>
      </w:pPr>
      <w:bookmarkStart w:id="267" w:name="bookmark267"/>
      <w:bookmarkStart w:id="268" w:name="bookmark268"/>
      <w:bookmarkStart w:id="269" w:name="bookmark269"/>
      <w:bookmarkStart w:id="270" w:name="bookmark270"/>
      <w:r>
        <w:rPr>
          <w:color w:val="000000"/>
          <w:spacing w:val="0"/>
          <w:w w:val="100"/>
          <w:position w:val="0"/>
        </w:rPr>
        <w:t>一</w:t>
      </w:r>
      <w:bookmarkEnd w:id="269"/>
      <w:r>
        <w:rPr>
          <w:color w:val="000000"/>
          <w:spacing w:val="0"/>
          <w:w w:val="100"/>
          <w:position w:val="0"/>
        </w:rPr>
        <w:t>、公司治理相关情况说明</w:t>
      </w:r>
      <w:bookmarkEnd w:id="267"/>
      <w:bookmarkEnd w:id="268"/>
      <w:bookmarkEnd w:id="270"/>
    </w:p>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10" w:lineRule="exact"/>
        <w:ind w:left="740" w:right="0" w:firstLine="420"/>
        <w:jc w:val="both"/>
      </w:pPr>
      <w:r>
        <w:rPr>
          <w:color w:val="000000"/>
          <w:spacing w:val="0"/>
          <w:w w:val="100"/>
          <w:position w:val="0"/>
        </w:rPr>
        <w:t>报告期内，公司按照《公司法》《证券法》《上市公司治理准则》《上交所股票上市规则》 等法律法规的要求，扎实推进各项制度管理，期内共计召开年度股东大会</w:t>
      </w:r>
      <w:r>
        <w:rPr>
          <w:color w:val="000000"/>
          <w:spacing w:val="0"/>
          <w:w w:val="100"/>
          <w:position w:val="0"/>
          <w:sz w:val="18"/>
          <w:szCs w:val="18"/>
        </w:rPr>
        <w:t>1</w:t>
      </w:r>
      <w:r>
        <w:rPr>
          <w:color w:val="000000"/>
          <w:spacing w:val="0"/>
          <w:w w:val="100"/>
          <w:position w:val="0"/>
        </w:rPr>
        <w:t>次、临时股东大会</w:t>
      </w:r>
      <w:r>
        <w:rPr>
          <w:color w:val="000000"/>
          <w:spacing w:val="0"/>
          <w:w w:val="100"/>
          <w:position w:val="0"/>
          <w:sz w:val="18"/>
          <w:szCs w:val="18"/>
        </w:rPr>
        <w:t xml:space="preserve">4 </w:t>
      </w:r>
      <w:r>
        <w:rPr>
          <w:color w:val="000000"/>
          <w:spacing w:val="0"/>
          <w:w w:val="100"/>
          <w:position w:val="0"/>
        </w:rPr>
        <w:t>次、董事会会议</w:t>
      </w:r>
      <w:r>
        <w:rPr>
          <w:color w:val="000000"/>
          <w:spacing w:val="0"/>
          <w:w w:val="100"/>
          <w:position w:val="0"/>
          <w:sz w:val="18"/>
          <w:szCs w:val="18"/>
        </w:rPr>
        <w:t>9</w:t>
      </w:r>
      <w:r>
        <w:rPr>
          <w:color w:val="000000"/>
          <w:spacing w:val="0"/>
          <w:w w:val="100"/>
          <w:position w:val="0"/>
        </w:rPr>
        <w:t>次、监事会会议</w:t>
      </w:r>
      <w:r>
        <w:rPr>
          <w:color w:val="000000"/>
          <w:spacing w:val="0"/>
          <w:w w:val="100"/>
          <w:position w:val="0"/>
          <w:sz w:val="18"/>
          <w:szCs w:val="18"/>
        </w:rPr>
        <w:t>7</w:t>
      </w:r>
      <w:r>
        <w:rPr>
          <w:color w:val="000000"/>
          <w:spacing w:val="0"/>
          <w:w w:val="100"/>
          <w:position w:val="0"/>
        </w:rPr>
        <w:t>次，针对修改公司章程、公司投资计划、利润分配、关联交 易、发行公司债等重要事项进行审议，进一步完善了公司治理结构和公司治理制度，公司决策机 构、监督机构及经营管理层之间权责明确，运作规范。</w:t>
      </w:r>
    </w:p>
    <w:p>
      <w:pPr>
        <w:pStyle w:val="Style2"/>
        <w:keepNext w:val="0"/>
        <w:keepLines w:val="0"/>
        <w:widowControl w:val="0"/>
        <w:shd w:val="clear" w:color="auto" w:fill="auto"/>
        <w:tabs>
          <w:tab w:pos="1497" w:val="left"/>
        </w:tabs>
        <w:bidi w:val="0"/>
        <w:spacing w:before="0" w:after="0" w:line="410" w:lineRule="exact"/>
        <w:ind w:left="1160" w:right="0" w:firstLine="0"/>
        <w:jc w:val="both"/>
      </w:pPr>
      <w:bookmarkStart w:id="271" w:name="bookmark271"/>
      <w:r>
        <w:rPr>
          <w:rFonts w:ascii="Times New Roman" w:eastAsia="Times New Roman" w:hAnsi="Times New Roman" w:cs="Times New Roman"/>
          <w:color w:val="000000"/>
          <w:spacing w:val="0"/>
          <w:w w:val="100"/>
          <w:position w:val="0"/>
        </w:rPr>
        <w:t>1</w:t>
      </w:r>
      <w:bookmarkEnd w:id="271"/>
      <w:r>
        <w:rPr>
          <w:color w:val="000000"/>
          <w:spacing w:val="0"/>
          <w:w w:val="100"/>
          <w:position w:val="0"/>
        </w:rPr>
        <w:t>、</w:t>
        <w:tab/>
        <w:t>关于控股股东和股东大会</w:t>
      </w:r>
    </w:p>
    <w:p>
      <w:pPr>
        <w:pStyle w:val="Style2"/>
        <w:keepNext w:val="0"/>
        <w:keepLines w:val="0"/>
        <w:widowControl w:val="0"/>
        <w:shd w:val="clear" w:color="auto" w:fill="auto"/>
        <w:bidi w:val="0"/>
        <w:spacing w:before="0" w:after="0" w:line="410" w:lineRule="exact"/>
        <w:ind w:left="740" w:right="0" w:firstLine="420"/>
        <w:jc w:val="both"/>
      </w:pPr>
      <w:r>
        <w:rPr>
          <w:color w:val="000000"/>
          <w:spacing w:val="0"/>
          <w:w w:val="100"/>
          <w:position w:val="0"/>
        </w:rPr>
        <w:t>公司具有独立的业务及自主经营能力，与控股股东不存在同业竞争关系，公司控股股东严格 规范自己的行为，通过股东大会行使出资人的权利，没有超越股东大会直接或间接干预公司的决 策和经营活动，公司与控股股东进行的关联交易公平合理，公司与控股股东在人员、资产、财务、 机构、业务做到了五独立；股东大会是公司的最高权力机构，公司严格按照《公司法》《公司章 程》等相关规则和要求召开股东大会，保障所有股东对重大事项的平等知情权和决策权，积极维 护股东的合法权益。</w:t>
      </w:r>
    </w:p>
    <w:p>
      <w:pPr>
        <w:pStyle w:val="Style2"/>
        <w:keepNext w:val="0"/>
        <w:keepLines w:val="0"/>
        <w:widowControl w:val="0"/>
        <w:shd w:val="clear" w:color="auto" w:fill="auto"/>
        <w:tabs>
          <w:tab w:pos="1512" w:val="left"/>
        </w:tabs>
        <w:bidi w:val="0"/>
        <w:spacing w:before="0" w:after="0" w:line="410" w:lineRule="exact"/>
        <w:ind w:left="1160" w:right="0" w:firstLine="0"/>
        <w:jc w:val="both"/>
      </w:pPr>
      <w:bookmarkStart w:id="272" w:name="bookmark272"/>
      <w:r>
        <w:rPr>
          <w:color w:val="000000"/>
          <w:spacing w:val="0"/>
          <w:w w:val="100"/>
          <w:position w:val="0"/>
          <w:sz w:val="18"/>
          <w:szCs w:val="18"/>
        </w:rPr>
        <w:t>2</w:t>
      </w:r>
      <w:bookmarkEnd w:id="272"/>
      <w:r>
        <w:rPr>
          <w:color w:val="000000"/>
          <w:spacing w:val="0"/>
          <w:w w:val="100"/>
          <w:position w:val="0"/>
        </w:rPr>
        <w:t>、</w:t>
        <w:tab/>
        <w:t>关于董事会</w:t>
      </w:r>
    </w:p>
    <w:p>
      <w:pPr>
        <w:pStyle w:val="Style2"/>
        <w:keepNext w:val="0"/>
        <w:keepLines w:val="0"/>
        <w:widowControl w:val="0"/>
        <w:shd w:val="clear" w:color="auto" w:fill="auto"/>
        <w:bidi w:val="0"/>
        <w:spacing w:before="0" w:after="80" w:line="410" w:lineRule="exact"/>
        <w:ind w:left="740" w:right="0" w:firstLine="420"/>
        <w:jc w:val="both"/>
      </w:pPr>
      <w:r>
        <w:rPr>
          <w:color w:val="000000"/>
          <w:spacing w:val="0"/>
          <w:w w:val="100"/>
          <w:position w:val="0"/>
        </w:rPr>
        <w:t>公司严格按照《公司法》《公司章程》《上海证券交易所上市公司董事选任与行为指引</w:t>
      </w:r>
      <w:r>
        <w:rPr>
          <w:color w:val="000000"/>
          <w:spacing w:val="0"/>
          <w:w w:val="100"/>
          <w:position w:val="0"/>
          <w:sz w:val="18"/>
          <w:szCs w:val="18"/>
        </w:rPr>
        <w:t xml:space="preserve">（2013 </w:t>
      </w:r>
      <w:r>
        <w:rPr>
          <w:color w:val="000000"/>
          <w:spacing w:val="0"/>
          <w:w w:val="100"/>
          <w:position w:val="0"/>
        </w:rPr>
        <w:t>年修订）》等法律法规及规范性文件的选聘程序完成换届选举，公司董事会由</w:t>
      </w:r>
      <w:r>
        <w:rPr>
          <w:color w:val="000000"/>
          <w:spacing w:val="0"/>
          <w:w w:val="100"/>
          <w:position w:val="0"/>
          <w:sz w:val="18"/>
          <w:szCs w:val="18"/>
        </w:rPr>
        <w:t>7</w:t>
      </w:r>
      <w:r>
        <w:rPr>
          <w:color w:val="000000"/>
          <w:spacing w:val="0"/>
          <w:w w:val="100"/>
          <w:position w:val="0"/>
        </w:rPr>
        <w:t>名董事组成，其 中独立董事</w:t>
      </w:r>
      <w:r>
        <w:rPr>
          <w:color w:val="000000"/>
          <w:spacing w:val="0"/>
          <w:w w:val="100"/>
          <w:position w:val="0"/>
          <w:sz w:val="18"/>
          <w:szCs w:val="18"/>
        </w:rPr>
        <w:t>3</w:t>
      </w:r>
      <w:r>
        <w:rPr>
          <w:color w:val="000000"/>
          <w:spacing w:val="0"/>
          <w:w w:val="100"/>
          <w:position w:val="0"/>
        </w:rPr>
        <w:t>名，董事会人数和人员构成符合法律、法规的要求。公司董事忠实勤勉地履行职责， 出席董事会和股东大会，严格按照相关制度履行职权，积极学习最新监管政策，为公司重大事项 提供决策。</w:t>
      </w:r>
    </w:p>
    <w:p>
      <w:pPr>
        <w:pStyle w:val="Style2"/>
        <w:keepNext w:val="0"/>
        <w:keepLines w:val="0"/>
        <w:widowControl w:val="0"/>
        <w:shd w:val="clear" w:color="auto" w:fill="auto"/>
        <w:bidi w:val="0"/>
        <w:spacing w:before="0" w:after="0" w:line="410" w:lineRule="exact"/>
        <w:ind w:left="740" w:right="0" w:firstLine="420"/>
        <w:jc w:val="both"/>
      </w:pPr>
      <w:r>
        <w:rPr>
          <w:color w:val="000000"/>
          <w:spacing w:val="0"/>
          <w:w w:val="100"/>
          <w:position w:val="0"/>
        </w:rPr>
        <w:t>期内，公司召开董事会会议</w:t>
      </w:r>
      <w:r>
        <w:rPr>
          <w:color w:val="000000"/>
          <w:spacing w:val="0"/>
          <w:w w:val="100"/>
          <w:position w:val="0"/>
          <w:sz w:val="18"/>
          <w:szCs w:val="18"/>
        </w:rPr>
        <w:t>9</w:t>
      </w:r>
      <w:r>
        <w:rPr>
          <w:color w:val="000000"/>
          <w:spacing w:val="0"/>
          <w:w w:val="100"/>
          <w:position w:val="0"/>
        </w:rPr>
        <w:t>次，其中通讯会议</w:t>
      </w:r>
      <w:r>
        <w:rPr>
          <w:color w:val="000000"/>
          <w:spacing w:val="0"/>
          <w:w w:val="100"/>
          <w:position w:val="0"/>
          <w:sz w:val="18"/>
          <w:szCs w:val="18"/>
        </w:rPr>
        <w:t>8</w:t>
      </w:r>
      <w:r>
        <w:rPr>
          <w:color w:val="000000"/>
          <w:spacing w:val="0"/>
          <w:w w:val="100"/>
          <w:position w:val="0"/>
        </w:rPr>
        <w:t>次，现场会议</w:t>
      </w:r>
      <w:r>
        <w:rPr>
          <w:color w:val="000000"/>
          <w:spacing w:val="0"/>
          <w:w w:val="100"/>
          <w:position w:val="0"/>
          <w:sz w:val="18"/>
          <w:szCs w:val="18"/>
        </w:rPr>
        <w:t>1</w:t>
      </w:r>
      <w:r>
        <w:rPr>
          <w:color w:val="000000"/>
          <w:spacing w:val="0"/>
          <w:w w:val="100"/>
          <w:position w:val="0"/>
        </w:rPr>
        <w:t>次。公司各位董事能够依 据《董事会议事规则》等制度，出席董事会会议。</w:t>
      </w:r>
    </w:p>
    <w:p>
      <w:pPr>
        <w:pStyle w:val="Style2"/>
        <w:keepNext w:val="0"/>
        <w:keepLines w:val="0"/>
        <w:widowControl w:val="0"/>
        <w:shd w:val="clear" w:color="auto" w:fill="auto"/>
        <w:bidi w:val="0"/>
        <w:spacing w:before="0" w:after="0" w:line="410" w:lineRule="exact"/>
        <w:ind w:left="740" w:right="0" w:firstLine="420"/>
        <w:jc w:val="both"/>
      </w:pPr>
      <w:r>
        <w:rPr>
          <w:color w:val="000000"/>
          <w:spacing w:val="0"/>
          <w:w w:val="100"/>
          <w:position w:val="0"/>
        </w:rPr>
        <w:t>公司董事会下设审计、提名、薪酬与考核和战略与决策四个专门委员会，专门委员会成员全 部由董事组成。专业委员会设立以来，公司各相关部门做好与各专门委员会的工作衔接，各位董 事勤勉尽职，认真审阅董事会和股东大会的各项议案，并提出有益的建议，为公司科学决策提供 强有力的支持。</w:t>
      </w:r>
    </w:p>
    <w:p>
      <w:pPr>
        <w:pStyle w:val="Style2"/>
        <w:keepNext w:val="0"/>
        <w:keepLines w:val="0"/>
        <w:widowControl w:val="0"/>
        <w:shd w:val="clear" w:color="auto" w:fill="auto"/>
        <w:tabs>
          <w:tab w:pos="1474" w:val="left"/>
        </w:tabs>
        <w:bidi w:val="0"/>
        <w:spacing w:before="0" w:after="0" w:line="410" w:lineRule="exact"/>
        <w:ind w:left="1160" w:right="0" w:firstLine="0"/>
        <w:jc w:val="both"/>
      </w:pPr>
      <w:bookmarkStart w:id="273" w:name="bookmark273"/>
      <w:r>
        <w:rPr>
          <w:color w:val="000000"/>
          <w:spacing w:val="0"/>
          <w:w w:val="100"/>
          <w:position w:val="0"/>
          <w:sz w:val="18"/>
          <w:szCs w:val="18"/>
        </w:rPr>
        <w:t>3</w:t>
      </w:r>
      <w:bookmarkEnd w:id="273"/>
      <w:r>
        <w:rPr>
          <w:color w:val="000000"/>
          <w:spacing w:val="0"/>
          <w:w w:val="100"/>
          <w:position w:val="0"/>
        </w:rPr>
        <w:t>、</w:t>
        <w:tab/>
        <w:t>关于监事会</w:t>
      </w:r>
    </w:p>
    <w:p>
      <w:pPr>
        <w:pStyle w:val="Style2"/>
        <w:keepNext w:val="0"/>
        <w:keepLines w:val="0"/>
        <w:widowControl w:val="0"/>
        <w:shd w:val="clear" w:color="auto" w:fill="auto"/>
        <w:bidi w:val="0"/>
        <w:spacing w:before="0" w:after="0" w:line="410" w:lineRule="exact"/>
        <w:ind w:left="740" w:right="0" w:firstLine="420"/>
        <w:jc w:val="both"/>
      </w:pPr>
      <w:r>
        <w:rPr>
          <w:color w:val="000000"/>
          <w:spacing w:val="0"/>
          <w:w w:val="100"/>
          <w:position w:val="0"/>
        </w:rPr>
        <w:t>公司严格按照《公司法》《公司章程》等法律法规及规范性文件的选聘程序完成换届选举， 监事会由</w:t>
      </w:r>
      <w:r>
        <w:rPr>
          <w:color w:val="000000"/>
          <w:spacing w:val="0"/>
          <w:w w:val="100"/>
          <w:position w:val="0"/>
          <w:sz w:val="18"/>
          <w:szCs w:val="18"/>
        </w:rPr>
        <w:t>3</w:t>
      </w:r>
      <w:r>
        <w:rPr>
          <w:color w:val="000000"/>
          <w:spacing w:val="0"/>
          <w:w w:val="100"/>
          <w:position w:val="0"/>
        </w:rPr>
        <w:t>名监事组成，其中职工代表监事</w:t>
      </w:r>
      <w:r>
        <w:rPr>
          <w:color w:val="000000"/>
          <w:spacing w:val="0"/>
          <w:w w:val="100"/>
          <w:position w:val="0"/>
          <w:sz w:val="18"/>
          <w:szCs w:val="18"/>
        </w:rPr>
        <w:t>1</w:t>
      </w:r>
      <w:r>
        <w:rPr>
          <w:color w:val="000000"/>
          <w:spacing w:val="0"/>
          <w:w w:val="100"/>
          <w:position w:val="0"/>
        </w:rPr>
        <w:t>名，公司监事会人数和人员构成符合法律、法规的 要求。根据《上市公司治理准则》《公司章程》《监事会议事规则》等赋予的职权和义务，公司 监事会认真履行职责，维护了股东合法权益。</w:t>
      </w:r>
    </w:p>
    <w:p>
      <w:pPr>
        <w:pStyle w:val="Style2"/>
        <w:keepNext w:val="0"/>
        <w:keepLines w:val="0"/>
        <w:widowControl w:val="0"/>
        <w:shd w:val="clear" w:color="auto" w:fill="auto"/>
        <w:bidi w:val="0"/>
        <w:spacing w:before="0" w:after="0" w:line="410" w:lineRule="exact"/>
        <w:ind w:left="740" w:right="0" w:firstLine="420"/>
        <w:jc w:val="both"/>
      </w:pPr>
      <w:r>
        <w:rPr>
          <w:color w:val="000000"/>
          <w:spacing w:val="0"/>
          <w:w w:val="100"/>
          <w:position w:val="0"/>
        </w:rPr>
        <w:t>期内，公司召开监事会议</w:t>
      </w:r>
      <w:r>
        <w:rPr>
          <w:color w:val="000000"/>
          <w:spacing w:val="0"/>
          <w:w w:val="100"/>
          <w:position w:val="0"/>
          <w:sz w:val="18"/>
          <w:szCs w:val="18"/>
        </w:rPr>
        <w:t>7</w:t>
      </w:r>
      <w:r>
        <w:rPr>
          <w:color w:val="000000"/>
          <w:spacing w:val="0"/>
          <w:w w:val="100"/>
          <w:position w:val="0"/>
        </w:rPr>
        <w:t>次。公司各位监事能够依据《监事会议事规则》等制度，认真履 行自己的职责，对公司财务以及董事和高级管理人员履行职责的合法合规性进行监督，并独立发 表意见。</w:t>
      </w:r>
    </w:p>
    <w:p>
      <w:pPr>
        <w:pStyle w:val="Style2"/>
        <w:keepNext w:val="0"/>
        <w:keepLines w:val="0"/>
        <w:widowControl w:val="0"/>
        <w:shd w:val="clear" w:color="auto" w:fill="auto"/>
        <w:tabs>
          <w:tab w:pos="1474" w:val="left"/>
        </w:tabs>
        <w:bidi w:val="0"/>
        <w:spacing w:before="0" w:after="0" w:line="410" w:lineRule="exact"/>
        <w:ind w:left="1160" w:right="0" w:firstLine="0"/>
        <w:jc w:val="both"/>
      </w:pPr>
      <w:bookmarkStart w:id="274" w:name="bookmark274"/>
      <w:r>
        <w:rPr>
          <w:color w:val="000000"/>
          <w:spacing w:val="0"/>
          <w:w w:val="100"/>
          <w:position w:val="0"/>
          <w:sz w:val="18"/>
          <w:szCs w:val="18"/>
        </w:rPr>
        <w:t>4</w:t>
      </w:r>
      <w:bookmarkEnd w:id="274"/>
      <w:r>
        <w:rPr>
          <w:color w:val="000000"/>
          <w:spacing w:val="0"/>
          <w:w w:val="100"/>
          <w:position w:val="0"/>
        </w:rPr>
        <w:t>、</w:t>
        <w:tab/>
        <w:t>关于投资者关系管理</w:t>
      </w:r>
    </w:p>
    <w:p>
      <w:pPr>
        <w:pStyle w:val="Style2"/>
        <w:keepNext w:val="0"/>
        <w:keepLines w:val="0"/>
        <w:widowControl w:val="0"/>
        <w:shd w:val="clear" w:color="auto" w:fill="auto"/>
        <w:bidi w:val="0"/>
        <w:spacing w:before="0" w:after="0" w:line="410" w:lineRule="exact"/>
        <w:ind w:left="740" w:right="0" w:firstLine="420"/>
        <w:jc w:val="both"/>
      </w:pPr>
      <w:r>
        <w:rPr>
          <w:color w:val="000000"/>
          <w:spacing w:val="0"/>
          <w:w w:val="100"/>
          <w:position w:val="0"/>
        </w:rPr>
        <w:t>一直以来公司高度重视投资者关系管理，通过多种渠道与投资者沟通交流，提供多渠道、全 方位的投资者服务，包括但不限于电话、传真、电子信箱、上证</w:t>
      </w:r>
      <w:r>
        <w:rPr>
          <w:color w:val="000000"/>
          <w:spacing w:val="0"/>
          <w:w w:val="100"/>
          <w:position w:val="0"/>
          <w:sz w:val="18"/>
          <w:szCs w:val="18"/>
        </w:rPr>
        <w:t>e</w:t>
      </w:r>
      <w:r>
        <w:rPr>
          <w:color w:val="000000"/>
          <w:spacing w:val="0"/>
          <w:w w:val="100"/>
          <w:position w:val="0"/>
        </w:rPr>
        <w:t>互动、业绩说明会等。同时公 司积极接待各类投资者到公司现场参观、考察，及时向投资者宣传、推介公司的具体情况，使公 司以更加透明、公开、热情的态度通过各种渠道更进一步加强了投资者关系管理工作，实现股东、 员工、社会等各方利益的协调平衡，共同推动公司稳健、持续、健康地发展。</w:t>
      </w:r>
    </w:p>
    <w:p>
      <w:pPr>
        <w:pStyle w:val="Style2"/>
        <w:keepNext w:val="0"/>
        <w:keepLines w:val="0"/>
        <w:widowControl w:val="0"/>
        <w:shd w:val="clear" w:color="auto" w:fill="auto"/>
        <w:tabs>
          <w:tab w:pos="1474" w:val="left"/>
        </w:tabs>
        <w:bidi w:val="0"/>
        <w:spacing w:before="0" w:after="0" w:line="410" w:lineRule="exact"/>
        <w:ind w:left="1160" w:right="0" w:firstLine="0"/>
        <w:jc w:val="both"/>
      </w:pPr>
      <w:bookmarkStart w:id="275" w:name="bookmark275"/>
      <w:r>
        <w:rPr>
          <w:color w:val="000000"/>
          <w:spacing w:val="0"/>
          <w:w w:val="100"/>
          <w:position w:val="0"/>
          <w:sz w:val="18"/>
          <w:szCs w:val="18"/>
        </w:rPr>
        <w:t>5</w:t>
      </w:r>
      <w:bookmarkEnd w:id="275"/>
      <w:r>
        <w:rPr>
          <w:color w:val="000000"/>
          <w:spacing w:val="0"/>
          <w:w w:val="100"/>
          <w:position w:val="0"/>
        </w:rPr>
        <w:t>、</w:t>
        <w:tab/>
        <w:t>关于信息披露</w:t>
      </w:r>
    </w:p>
    <w:p>
      <w:pPr>
        <w:pStyle w:val="Style2"/>
        <w:keepNext w:val="0"/>
        <w:keepLines w:val="0"/>
        <w:widowControl w:val="0"/>
        <w:shd w:val="clear" w:color="auto" w:fill="auto"/>
        <w:bidi w:val="0"/>
        <w:spacing w:before="0" w:after="0" w:line="410" w:lineRule="exact"/>
        <w:ind w:left="740" w:right="0" w:firstLine="420"/>
        <w:jc w:val="both"/>
      </w:pPr>
      <w:r>
        <w:rPr>
          <w:color w:val="000000"/>
          <w:spacing w:val="0"/>
          <w:w w:val="100"/>
          <w:position w:val="0"/>
        </w:rPr>
        <w:t>依法履行信息披露义务、接待来访、回答咨询等，持续优化信息披露的流程，切实提升披露 质量。公司能够按照法律法规、《公司章程》和《信息披露管理制度》的规定，真实、准确、完 整、及时地披露有关信息，并做好信息披露前的保密工作，确保所有股东均能公平、公正地获得 信息。期内，公司共计披露公司临时公告</w:t>
      </w:r>
      <w:r>
        <w:rPr>
          <w:color w:val="000000"/>
          <w:spacing w:val="0"/>
          <w:w w:val="100"/>
          <w:position w:val="0"/>
          <w:sz w:val="18"/>
          <w:szCs w:val="18"/>
        </w:rPr>
        <w:t>61</w:t>
      </w:r>
      <w:r>
        <w:rPr>
          <w:color w:val="000000"/>
          <w:spacing w:val="0"/>
          <w:w w:val="100"/>
          <w:position w:val="0"/>
        </w:rPr>
        <w:t>项，定期报告</w:t>
      </w:r>
      <w:r>
        <w:rPr>
          <w:color w:val="000000"/>
          <w:spacing w:val="0"/>
          <w:w w:val="100"/>
          <w:position w:val="0"/>
          <w:sz w:val="18"/>
          <w:szCs w:val="18"/>
        </w:rPr>
        <w:t>4</w:t>
      </w:r>
      <w:r>
        <w:rPr>
          <w:color w:val="000000"/>
          <w:spacing w:val="0"/>
          <w:w w:val="100"/>
          <w:position w:val="0"/>
        </w:rPr>
        <w:t>项，保证了股东对公司重大事项和经 营情况的知情权。在不涉及经营机密的基础上，在公司网站上主动披露决策、经营及管理信息， 使所有投资者有平等的机会获得信息。</w:t>
      </w:r>
    </w:p>
    <w:p>
      <w:pPr>
        <w:pStyle w:val="Style2"/>
        <w:keepNext w:val="0"/>
        <w:keepLines w:val="0"/>
        <w:widowControl w:val="0"/>
        <w:shd w:val="clear" w:color="auto" w:fill="auto"/>
        <w:tabs>
          <w:tab w:pos="1474" w:val="left"/>
        </w:tabs>
        <w:bidi w:val="0"/>
        <w:spacing w:before="0" w:after="0" w:line="408" w:lineRule="exact"/>
        <w:ind w:left="1160" w:right="0" w:firstLine="0"/>
        <w:jc w:val="both"/>
      </w:pPr>
      <w:bookmarkStart w:id="276" w:name="bookmark276"/>
      <w:r>
        <w:rPr>
          <w:color w:val="000000"/>
          <w:spacing w:val="0"/>
          <w:w w:val="100"/>
          <w:position w:val="0"/>
          <w:sz w:val="18"/>
          <w:szCs w:val="18"/>
        </w:rPr>
        <w:t>6</w:t>
      </w:r>
      <w:bookmarkEnd w:id="276"/>
      <w:r>
        <w:rPr>
          <w:color w:val="000000"/>
          <w:spacing w:val="0"/>
          <w:w w:val="100"/>
          <w:position w:val="0"/>
        </w:rPr>
        <w:t>、</w:t>
        <w:tab/>
        <w:t>关于利益相关者</w:t>
      </w:r>
    </w:p>
    <w:p>
      <w:pPr>
        <w:pStyle w:val="Style2"/>
        <w:keepNext w:val="0"/>
        <w:keepLines w:val="0"/>
        <w:widowControl w:val="0"/>
        <w:shd w:val="clear" w:color="auto" w:fill="auto"/>
        <w:bidi w:val="0"/>
        <w:spacing w:before="0" w:after="380" w:line="408" w:lineRule="exact"/>
        <w:ind w:left="740" w:right="0" w:firstLine="420"/>
        <w:jc w:val="both"/>
      </w:pPr>
      <w:r>
        <w:rPr>
          <w:color w:val="000000"/>
          <w:spacing w:val="0"/>
          <w:w w:val="100"/>
          <w:position w:val="0"/>
        </w:rPr>
        <w:t>公司不仅维护股东的利益，同时能够充分尊重和维护银行及其他债权人、职工、客户等其他 相关利益者的合法权益，在经济交往中，做到诚实守信，公平交易，使公司稳健成长。公司尊重 投资者、债权人、员工、消费者等利益相关者的合法权利，并积极合作推动公司持续健康发展。 同时，公司有较强的社会责任意识，在精准扶贫、公益事业、环境保护等方面积极相应国家号召。</w:t>
      </w:r>
    </w:p>
    <w:p>
      <w:pPr>
        <w:pStyle w:val="Style2"/>
        <w:keepNext w:val="0"/>
        <w:keepLines w:val="0"/>
        <w:widowControl w:val="0"/>
        <w:shd w:val="clear" w:color="auto" w:fill="auto"/>
        <w:bidi w:val="0"/>
        <w:spacing w:before="0" w:after="0" w:line="264" w:lineRule="exact"/>
        <w:ind w:left="740" w:right="0" w:firstLine="0"/>
        <w:jc w:val="both"/>
      </w:pPr>
      <w:r>
        <w:rPr>
          <w:color w:val="000000"/>
          <w:spacing w:val="0"/>
          <w:w w:val="100"/>
          <w:position w:val="0"/>
        </w:rPr>
        <w:t>公司治理与法律、行政法规和中国证监会关于上市公司治理的规定是否存在重大差异；如有重大 差异，应当说明原因</w:t>
      </w:r>
      <w:r>
        <w:br w:type="page"/>
      </w:r>
    </w:p>
    <w:p>
      <w:pPr>
        <w:pStyle w:val="Style2"/>
        <w:keepNext w:val="0"/>
        <w:keepLines w:val="0"/>
        <w:widowControl w:val="0"/>
        <w:shd w:val="clear" w:color="auto" w:fill="auto"/>
        <w:bidi w:val="0"/>
        <w:spacing w:before="0" w:after="260" w:line="240" w:lineRule="auto"/>
        <w:ind w:left="0" w:right="0" w:firstLine="7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0" w:line="283" w:lineRule="exact"/>
        <w:ind w:left="1160" w:right="0" w:hanging="420"/>
        <w:jc w:val="both"/>
      </w:pPr>
      <w:bookmarkStart w:id="277" w:name="bookmark277"/>
      <w:bookmarkStart w:id="278" w:name="bookmark278"/>
      <w:bookmarkStart w:id="279" w:name="bookmark279"/>
      <w:bookmarkStart w:id="280" w:name="bookmark280"/>
      <w:r>
        <w:rPr>
          <w:color w:val="000000"/>
          <w:spacing w:val="0"/>
          <w:w w:val="100"/>
          <w:position w:val="0"/>
        </w:rPr>
        <w:t>二</w:t>
      </w:r>
      <w:bookmarkEnd w:id="279"/>
      <w:r>
        <w:rPr>
          <w:color w:val="000000"/>
          <w:spacing w:val="0"/>
          <w:w w:val="100"/>
          <w:position w:val="0"/>
        </w:rPr>
        <w:t>、公司控股股东、实际控制人在保证公司资产、人员、财务、机构、业务等方面独立性的具体 措施，以及影响公司独立性而采取的解决方案、工作进度及后续工作计划</w:t>
      </w:r>
      <w:bookmarkEnd w:id="277"/>
      <w:bookmarkEnd w:id="278"/>
      <w:bookmarkEnd w:id="280"/>
    </w:p>
    <w:p>
      <w:pPr>
        <w:pStyle w:val="Style2"/>
        <w:keepNext w:val="0"/>
        <w:keepLines w:val="0"/>
        <w:widowControl w:val="0"/>
        <w:shd w:val="clear" w:color="auto" w:fill="auto"/>
        <w:bidi w:val="0"/>
        <w:spacing w:before="0" w:after="260" w:line="283" w:lineRule="exact"/>
        <w:ind w:left="0" w:right="0" w:firstLine="74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675"/>
        <w:gridCol w:w="1584"/>
        <w:gridCol w:w="5808"/>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是否独立完整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情况说明</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业务方面独立</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完整情况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公司拥有完整的决策机制、业务运营体系，自主经营，自负盈 亏，与控股股东不存在同业竞争。</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人员方面独立</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完整情况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公司总裁、副总裁、董事会秘书、财务总监等高级管理人员和 业务骨干均专职在本公司工作并领取薪酬。</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资产方面独立 完整情况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公司与控股股东资产关系明晰，对资产有完全的控制权与支配 权，不存在控股股东占用上市公司资产的情况。</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机构方面独立</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完整情况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公司机构设置独立，公司各职能机构与控股股东机构完全分 离，不存在隶属关系。</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财务方面独立 完整情况</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公司设有独立的财务部门，具有独立的财务核算体系和财务管 理体系，能够独立做出财务决策。</w:t>
            </w:r>
          </w:p>
        </w:tc>
      </w:tr>
    </w:tbl>
    <w:p>
      <w:pPr>
        <w:widowControl w:val="0"/>
        <w:spacing w:after="199" w:line="1" w:lineRule="exact"/>
      </w:pPr>
    </w:p>
    <w:p>
      <w:pPr>
        <w:pStyle w:val="Style2"/>
        <w:keepNext w:val="0"/>
        <w:keepLines w:val="0"/>
        <w:widowControl w:val="0"/>
        <w:shd w:val="clear" w:color="auto" w:fill="auto"/>
        <w:bidi w:val="0"/>
        <w:spacing w:before="0" w:after="0" w:line="274" w:lineRule="exact"/>
        <w:ind w:left="740" w:right="0" w:firstLine="0"/>
        <w:jc w:val="both"/>
      </w:pPr>
      <w:r>
        <w:rPr>
          <w:color w:val="000000"/>
          <w:spacing w:val="0"/>
          <w:w w:val="100"/>
          <w:position w:val="0"/>
        </w:rPr>
        <w:t xml:space="preserve">控股股东、实际控制人及其控制的其他单位从事与公司相同或者相近业务的情况，以及同业竞争 或者同业竞争情况发生较大变化对公司的影响、已采取的解决措施、解决进展以及后续解决计划 </w:t>
      </w: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40" w:line="274" w:lineRule="exact"/>
        <w:ind w:left="0" w:right="0" w:firstLine="0"/>
        <w:jc w:val="center"/>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5</w:t>
      </w:r>
      <w:r>
        <w:rPr>
          <w:color w:val="000000"/>
          <w:spacing w:val="0"/>
          <w:w w:val="100"/>
          <w:position w:val="0"/>
        </w:rPr>
        <w:t>日，新湖集团、实际控制人黄伟先生出具了《避免同业竞争承诺函》</w:t>
      </w:r>
      <w:r>
        <w:rPr>
          <w:color w:val="000000"/>
          <w:spacing w:val="0"/>
          <w:w w:val="100"/>
          <w:position w:val="0"/>
          <w:sz w:val="18"/>
          <w:szCs w:val="18"/>
        </w:rPr>
        <w:t>，</w:t>
      </w:r>
      <w:r>
        <w:rPr>
          <w:color w:val="000000"/>
          <w:spacing w:val="0"/>
          <w:w w:val="100"/>
          <w:position w:val="0"/>
        </w:rPr>
        <w:t>对避免</w:t>
      </w:r>
    </w:p>
    <w:p>
      <w:pPr>
        <w:pStyle w:val="Style2"/>
        <w:keepNext w:val="0"/>
        <w:keepLines w:val="0"/>
        <w:widowControl w:val="0"/>
        <w:shd w:val="clear" w:color="auto" w:fill="auto"/>
        <w:bidi w:val="0"/>
        <w:spacing w:before="0" w:after="140" w:line="274" w:lineRule="exact"/>
        <w:ind w:left="0" w:right="0" w:firstLine="740"/>
        <w:jc w:val="both"/>
      </w:pPr>
      <w:r>
        <w:rPr>
          <w:color w:val="000000"/>
          <w:spacing w:val="0"/>
          <w:w w:val="100"/>
          <w:position w:val="0"/>
        </w:rPr>
        <w:t>同业竞争做出了一系列承诺（详见公司公告临</w:t>
      </w:r>
      <w:r>
        <w:rPr>
          <w:color w:val="000000"/>
          <w:spacing w:val="0"/>
          <w:w w:val="100"/>
          <w:position w:val="0"/>
          <w:sz w:val="18"/>
          <w:szCs w:val="18"/>
        </w:rPr>
        <w:t>2010-28</w:t>
      </w:r>
      <w:r>
        <w:rPr>
          <w:color w:val="000000"/>
          <w:spacing w:val="0"/>
          <w:w w:val="100"/>
          <w:position w:val="0"/>
        </w:rPr>
        <w:t>号）。截至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日，公司控股</w:t>
      </w:r>
    </w:p>
    <w:p>
      <w:pPr>
        <w:pStyle w:val="Style2"/>
        <w:keepNext w:val="0"/>
        <w:keepLines w:val="0"/>
        <w:widowControl w:val="0"/>
        <w:shd w:val="clear" w:color="auto" w:fill="auto"/>
        <w:bidi w:val="0"/>
        <w:spacing w:before="0" w:after="460" w:line="274" w:lineRule="exact"/>
        <w:ind w:left="0" w:right="0" w:firstLine="740"/>
        <w:jc w:val="both"/>
      </w:pPr>
      <w:r>
        <w:rPr>
          <w:color w:val="000000"/>
          <w:spacing w:val="0"/>
          <w:w w:val="100"/>
          <w:position w:val="0"/>
        </w:rPr>
        <w:t>股东及实际控制人严格遵守了上述承诺。</w:t>
      </w:r>
    </w:p>
    <w:p>
      <w:pPr>
        <w:pStyle w:val="Style17"/>
        <w:keepNext w:val="0"/>
        <w:keepLines w:val="0"/>
        <w:widowControl w:val="0"/>
        <w:shd w:val="clear" w:color="auto" w:fill="auto"/>
        <w:bidi w:val="0"/>
        <w:spacing w:before="0" w:after="0" w:line="240" w:lineRule="auto"/>
        <w:ind w:left="427" w:right="0" w:firstLine="0"/>
        <w:jc w:val="left"/>
      </w:pPr>
      <w:r>
        <w:rPr>
          <w:b/>
          <w:bCs/>
          <w:color w:val="000000"/>
          <w:spacing w:val="0"/>
          <w:w w:val="100"/>
          <w:position w:val="0"/>
        </w:rPr>
        <w:t>三、股东大会情况简介</w:t>
      </w:r>
    </w:p>
    <w:tbl>
      <w:tblPr>
        <w:tblOverlap w:val="never"/>
        <w:jc w:val="center"/>
        <w:tblLayout w:type="fixed"/>
      </w:tblPr>
      <w:tblGrid>
        <w:gridCol w:w="1138"/>
        <w:gridCol w:w="1267"/>
        <w:gridCol w:w="1805"/>
        <w:gridCol w:w="1334"/>
        <w:gridCol w:w="3840"/>
      </w:tblGrid>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会议届次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召开日期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决议刊登的指定 网站的查询索引</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决议刊登的 披露日期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会议决议</w:t>
            </w:r>
          </w:p>
        </w:tc>
      </w:tr>
      <w:tr>
        <w:trPr>
          <w:trHeight w:val="191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1" w:lineRule="exact"/>
              <w:ind w:left="0" w:right="0" w:firstLine="0"/>
              <w:jc w:val="left"/>
              <w:rPr>
                <w:sz w:val="20"/>
                <w:szCs w:val="20"/>
              </w:rPr>
            </w:pPr>
            <w:r>
              <w:rPr>
                <w:color w:val="000000"/>
                <w:spacing w:val="0"/>
                <w:w w:val="100"/>
                <w:position w:val="0"/>
                <w:sz w:val="18"/>
                <w:szCs w:val="18"/>
              </w:rPr>
              <w:t>2021</w:t>
            </w:r>
            <w:r>
              <w:rPr>
                <w:color w:val="000000"/>
                <w:spacing w:val="0"/>
                <w:w w:val="100"/>
                <w:position w:val="0"/>
                <w:sz w:val="20"/>
                <w:szCs w:val="20"/>
              </w:rPr>
              <w:t>年第 一次临时 股东大会</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2021-5-7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2021-5-8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审议通过议案：</w:t>
            </w:r>
          </w:p>
          <w:p>
            <w:pPr>
              <w:pStyle w:val="Style20"/>
              <w:keepNext w:val="0"/>
              <w:keepLines w:val="0"/>
              <w:widowControl w:val="0"/>
              <w:shd w:val="clear" w:color="auto" w:fill="auto"/>
              <w:tabs>
                <w:tab w:pos="322" w:val="left"/>
              </w:tabs>
              <w:bidi w:val="0"/>
              <w:spacing w:before="0" w:after="0" w:line="278" w:lineRule="exact"/>
              <w:ind w:left="0" w:right="0" w:firstLine="0"/>
              <w:jc w:val="both"/>
              <w:rPr>
                <w:sz w:val="20"/>
                <w:szCs w:val="20"/>
              </w:rPr>
            </w:pPr>
            <w:r>
              <w:rPr>
                <w:color w:val="000000"/>
                <w:spacing w:val="0"/>
                <w:w w:val="100"/>
                <w:position w:val="0"/>
                <w:sz w:val="18"/>
                <w:szCs w:val="18"/>
              </w:rPr>
              <w:t>1</w:t>
            </w:r>
            <w:r>
              <w:rPr>
                <w:color w:val="000000"/>
                <w:spacing w:val="0"/>
                <w:w w:val="100"/>
                <w:position w:val="0"/>
                <w:sz w:val="20"/>
                <w:szCs w:val="20"/>
              </w:rPr>
              <w:t>、</w:t>
              <w:tab/>
              <w:t>关于《新湖中宝股份有限公司</w:t>
            </w:r>
            <w:r>
              <w:rPr>
                <w:color w:val="000000"/>
                <w:spacing w:val="0"/>
                <w:w w:val="100"/>
                <w:position w:val="0"/>
                <w:sz w:val="18"/>
                <w:szCs w:val="18"/>
              </w:rPr>
              <w:t xml:space="preserve">2021 </w:t>
            </w:r>
            <w:r>
              <w:rPr>
                <w:color w:val="000000"/>
                <w:spacing w:val="0"/>
                <w:w w:val="100"/>
                <w:position w:val="0"/>
                <w:sz w:val="20"/>
                <w:szCs w:val="20"/>
              </w:rPr>
              <w:t>年股票期权激励计划（草案）》的议案</w:t>
            </w:r>
          </w:p>
          <w:p>
            <w:pPr>
              <w:pStyle w:val="Style20"/>
              <w:keepNext w:val="0"/>
              <w:keepLines w:val="0"/>
              <w:widowControl w:val="0"/>
              <w:shd w:val="clear" w:color="auto" w:fill="auto"/>
              <w:tabs>
                <w:tab w:pos="322" w:val="left"/>
              </w:tabs>
              <w:bidi w:val="0"/>
              <w:spacing w:before="0" w:after="0" w:line="278" w:lineRule="exact"/>
              <w:ind w:left="0" w:right="0" w:firstLine="0"/>
              <w:jc w:val="both"/>
              <w:rPr>
                <w:sz w:val="20"/>
                <w:szCs w:val="20"/>
              </w:rPr>
            </w:pPr>
            <w:r>
              <w:rPr>
                <w:color w:val="000000"/>
                <w:spacing w:val="0"/>
                <w:w w:val="100"/>
                <w:position w:val="0"/>
                <w:sz w:val="18"/>
                <w:szCs w:val="18"/>
              </w:rPr>
              <w:t>2</w:t>
            </w:r>
            <w:r>
              <w:rPr>
                <w:color w:val="000000"/>
                <w:spacing w:val="0"/>
                <w:w w:val="100"/>
                <w:position w:val="0"/>
                <w:sz w:val="20"/>
                <w:szCs w:val="20"/>
              </w:rPr>
              <w:t>、</w:t>
              <w:tab/>
              <w:t>关于《新湖中宝股份有限公司</w:t>
            </w:r>
            <w:r>
              <w:rPr>
                <w:color w:val="000000"/>
                <w:spacing w:val="0"/>
                <w:w w:val="100"/>
                <w:position w:val="0"/>
                <w:sz w:val="18"/>
                <w:szCs w:val="18"/>
              </w:rPr>
              <w:t xml:space="preserve">2021 </w:t>
            </w:r>
            <w:r>
              <w:rPr>
                <w:color w:val="000000"/>
                <w:spacing w:val="0"/>
                <w:w w:val="100"/>
                <w:position w:val="0"/>
                <w:sz w:val="20"/>
                <w:szCs w:val="20"/>
              </w:rPr>
              <w:t>年股票期权激励计划考核办法》的议案</w:t>
            </w:r>
          </w:p>
          <w:p>
            <w:pPr>
              <w:pStyle w:val="Style20"/>
              <w:keepNext w:val="0"/>
              <w:keepLines w:val="0"/>
              <w:widowControl w:val="0"/>
              <w:shd w:val="clear" w:color="auto" w:fill="auto"/>
              <w:tabs>
                <w:tab w:pos="254" w:val="left"/>
              </w:tabs>
              <w:bidi w:val="0"/>
              <w:spacing w:before="0" w:after="0" w:line="278" w:lineRule="exact"/>
              <w:ind w:left="0" w:right="0" w:firstLine="0"/>
              <w:jc w:val="both"/>
              <w:rPr>
                <w:sz w:val="20"/>
                <w:szCs w:val="20"/>
              </w:rPr>
            </w:pPr>
            <w:r>
              <w:rPr>
                <w:color w:val="000000"/>
                <w:spacing w:val="0"/>
                <w:w w:val="100"/>
                <w:position w:val="0"/>
                <w:sz w:val="18"/>
                <w:szCs w:val="18"/>
              </w:rPr>
              <w:t>3</w:t>
            </w:r>
            <w:r>
              <w:rPr>
                <w:color w:val="000000"/>
                <w:spacing w:val="0"/>
                <w:w w:val="100"/>
                <w:position w:val="0"/>
                <w:sz w:val="20"/>
                <w:szCs w:val="20"/>
              </w:rPr>
              <w:t>、</w:t>
              <w:tab/>
              <w:t>关于提请股东大会授权董事会办理股 票期权激励计划相关事宜的议案</w:t>
            </w:r>
          </w:p>
        </w:tc>
      </w:tr>
      <w:tr>
        <w:trPr>
          <w:trHeight w:val="3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40" w:line="250" w:lineRule="exact"/>
              <w:ind w:left="0" w:right="0" w:firstLine="0"/>
              <w:jc w:val="left"/>
              <w:rPr>
                <w:sz w:val="20"/>
                <w:szCs w:val="20"/>
              </w:rPr>
            </w:pPr>
            <w:r>
              <w:rPr>
                <w:color w:val="000000"/>
                <w:spacing w:val="0"/>
                <w:w w:val="100"/>
                <w:position w:val="0"/>
                <w:sz w:val="18"/>
                <w:szCs w:val="18"/>
              </w:rPr>
              <w:t>2020</w:t>
            </w:r>
            <w:r>
              <w:rPr>
                <w:color w:val="000000"/>
                <w:spacing w:val="0"/>
                <w:w w:val="100"/>
                <w:position w:val="0"/>
                <w:sz w:val="20"/>
                <w:szCs w:val="20"/>
              </w:rPr>
              <w:t>年年</w:t>
            </w:r>
          </w:p>
          <w:p>
            <w:pPr>
              <w:pStyle w:val="Style20"/>
              <w:keepNext w:val="0"/>
              <w:keepLines w:val="0"/>
              <w:widowControl w:val="0"/>
              <w:shd w:val="clear" w:color="auto" w:fill="auto"/>
              <w:bidi w:val="0"/>
              <w:spacing w:before="0" w:after="0" w:line="250" w:lineRule="exact"/>
              <w:ind w:left="0" w:right="0" w:firstLine="0"/>
              <w:jc w:val="left"/>
              <w:rPr>
                <w:sz w:val="20"/>
                <w:szCs w:val="20"/>
              </w:rPr>
            </w:pPr>
            <w:r>
              <w:rPr>
                <w:color w:val="000000"/>
                <w:spacing w:val="0"/>
                <w:w w:val="100"/>
                <w:position w:val="0"/>
                <w:sz w:val="20"/>
                <w:szCs w:val="20"/>
              </w:rPr>
              <w:t>度股东大 会</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2021-6-11</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2021-6-12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审议通过以下议案：</w:t>
            </w:r>
          </w:p>
          <w:p>
            <w:pPr>
              <w:pStyle w:val="Style20"/>
              <w:keepNext w:val="0"/>
              <w:keepLines w:val="0"/>
              <w:widowControl w:val="0"/>
              <w:shd w:val="clear" w:color="auto" w:fill="auto"/>
              <w:tabs>
                <w:tab w:pos="317" w:val="left"/>
              </w:tabs>
              <w:bidi w:val="0"/>
              <w:spacing w:before="0" w:after="0" w:line="272" w:lineRule="exact"/>
              <w:ind w:left="0" w:right="0" w:firstLine="0"/>
              <w:jc w:val="both"/>
              <w:rPr>
                <w:sz w:val="20"/>
                <w:szCs w:val="20"/>
              </w:rPr>
            </w:pPr>
            <w:r>
              <w:rPr>
                <w:color w:val="000000"/>
                <w:spacing w:val="0"/>
                <w:w w:val="100"/>
                <w:position w:val="0"/>
                <w:sz w:val="18"/>
                <w:szCs w:val="18"/>
              </w:rPr>
              <w:t>1</w:t>
            </w:r>
            <w:r>
              <w:rPr>
                <w:color w:val="000000"/>
                <w:spacing w:val="0"/>
                <w:w w:val="100"/>
                <w:position w:val="0"/>
                <w:sz w:val="20"/>
                <w:szCs w:val="20"/>
              </w:rPr>
              <w:t>、</w:t>
              <w:tab/>
              <w:t>关于《</w:t>
            </w:r>
            <w:r>
              <w:rPr>
                <w:color w:val="000000"/>
                <w:spacing w:val="0"/>
                <w:w w:val="100"/>
                <w:position w:val="0"/>
                <w:sz w:val="18"/>
                <w:szCs w:val="18"/>
              </w:rPr>
              <w:t>2020</w:t>
            </w:r>
            <w:r>
              <w:rPr>
                <w:color w:val="000000"/>
                <w:spacing w:val="0"/>
                <w:w w:val="100"/>
                <w:position w:val="0"/>
                <w:sz w:val="20"/>
                <w:szCs w:val="20"/>
              </w:rPr>
              <w:t>年年度报告》及摘要的 议案</w:t>
            </w:r>
          </w:p>
          <w:p>
            <w:pPr>
              <w:pStyle w:val="Style20"/>
              <w:keepNext w:val="0"/>
              <w:keepLines w:val="0"/>
              <w:widowControl w:val="0"/>
              <w:shd w:val="clear" w:color="auto" w:fill="auto"/>
              <w:tabs>
                <w:tab w:pos="322" w:val="left"/>
              </w:tabs>
              <w:bidi w:val="0"/>
              <w:spacing w:before="0" w:after="0" w:line="272" w:lineRule="exact"/>
              <w:ind w:left="0" w:right="0" w:firstLine="0"/>
              <w:jc w:val="both"/>
              <w:rPr>
                <w:sz w:val="20"/>
                <w:szCs w:val="20"/>
              </w:rPr>
            </w:pPr>
            <w:r>
              <w:rPr>
                <w:color w:val="000000"/>
                <w:spacing w:val="0"/>
                <w:w w:val="100"/>
                <w:position w:val="0"/>
                <w:sz w:val="18"/>
                <w:szCs w:val="18"/>
              </w:rPr>
              <w:t>2</w:t>
            </w:r>
            <w:r>
              <w:rPr>
                <w:color w:val="000000"/>
                <w:spacing w:val="0"/>
                <w:w w:val="100"/>
                <w:position w:val="0"/>
                <w:sz w:val="20"/>
                <w:szCs w:val="20"/>
              </w:rPr>
              <w:t>、</w:t>
              <w:tab/>
              <w:t>关于《</w:t>
            </w:r>
            <w:r>
              <w:rPr>
                <w:color w:val="000000"/>
                <w:spacing w:val="0"/>
                <w:w w:val="100"/>
                <w:position w:val="0"/>
                <w:sz w:val="18"/>
                <w:szCs w:val="18"/>
              </w:rPr>
              <w:t>2020</w:t>
            </w:r>
            <w:r>
              <w:rPr>
                <w:color w:val="000000"/>
                <w:spacing w:val="0"/>
                <w:w w:val="100"/>
                <w:position w:val="0"/>
                <w:sz w:val="20"/>
                <w:szCs w:val="20"/>
              </w:rPr>
              <w:t>年度董事会工作报告》 的议案</w:t>
            </w:r>
          </w:p>
          <w:p>
            <w:pPr>
              <w:pStyle w:val="Style20"/>
              <w:keepNext w:val="0"/>
              <w:keepLines w:val="0"/>
              <w:widowControl w:val="0"/>
              <w:shd w:val="clear" w:color="auto" w:fill="auto"/>
              <w:tabs>
                <w:tab w:pos="317" w:val="left"/>
              </w:tabs>
              <w:bidi w:val="0"/>
              <w:spacing w:before="0" w:after="0" w:line="272" w:lineRule="exact"/>
              <w:ind w:left="0" w:right="0" w:firstLine="0"/>
              <w:jc w:val="both"/>
              <w:rPr>
                <w:sz w:val="20"/>
                <w:szCs w:val="20"/>
              </w:rPr>
            </w:pPr>
            <w:r>
              <w:rPr>
                <w:color w:val="000000"/>
                <w:spacing w:val="0"/>
                <w:w w:val="100"/>
                <w:position w:val="0"/>
                <w:sz w:val="18"/>
                <w:szCs w:val="18"/>
              </w:rPr>
              <w:t>3</w:t>
            </w:r>
            <w:r>
              <w:rPr>
                <w:color w:val="000000"/>
                <w:spacing w:val="0"/>
                <w:w w:val="100"/>
                <w:position w:val="0"/>
                <w:sz w:val="20"/>
                <w:szCs w:val="20"/>
              </w:rPr>
              <w:t>、</w:t>
              <w:tab/>
              <w:t>关于《</w:t>
            </w:r>
            <w:r>
              <w:rPr>
                <w:color w:val="000000"/>
                <w:spacing w:val="0"/>
                <w:w w:val="100"/>
                <w:position w:val="0"/>
                <w:sz w:val="18"/>
                <w:szCs w:val="18"/>
              </w:rPr>
              <w:t xml:space="preserve">2020 </w:t>
            </w:r>
            <w:r>
              <w:rPr>
                <w:color w:val="000000"/>
                <w:spacing w:val="0"/>
                <w:w w:val="100"/>
                <w:position w:val="0"/>
                <w:sz w:val="20"/>
                <w:szCs w:val="20"/>
              </w:rPr>
              <w:t>年度财务决算报告》的 议案</w:t>
            </w:r>
          </w:p>
          <w:p>
            <w:pPr>
              <w:pStyle w:val="Style20"/>
              <w:keepNext w:val="0"/>
              <w:keepLines w:val="0"/>
              <w:widowControl w:val="0"/>
              <w:shd w:val="clear" w:color="auto" w:fill="auto"/>
              <w:tabs>
                <w:tab w:pos="322" w:val="left"/>
              </w:tabs>
              <w:bidi w:val="0"/>
              <w:spacing w:before="0" w:after="0" w:line="272" w:lineRule="exact"/>
              <w:ind w:left="0" w:right="0" w:firstLine="0"/>
              <w:jc w:val="both"/>
              <w:rPr>
                <w:sz w:val="20"/>
                <w:szCs w:val="20"/>
              </w:rPr>
            </w:pPr>
            <w:r>
              <w:rPr>
                <w:color w:val="000000"/>
                <w:spacing w:val="0"/>
                <w:w w:val="100"/>
                <w:position w:val="0"/>
                <w:sz w:val="18"/>
                <w:szCs w:val="18"/>
              </w:rPr>
              <w:t>4</w:t>
            </w:r>
            <w:r>
              <w:rPr>
                <w:color w:val="000000"/>
                <w:spacing w:val="0"/>
                <w:w w:val="100"/>
                <w:position w:val="0"/>
                <w:sz w:val="20"/>
                <w:szCs w:val="20"/>
              </w:rPr>
              <w:t>、</w:t>
              <w:tab/>
              <w:t>关于《</w:t>
            </w:r>
            <w:r>
              <w:rPr>
                <w:color w:val="000000"/>
                <w:spacing w:val="0"/>
                <w:w w:val="100"/>
                <w:position w:val="0"/>
                <w:sz w:val="18"/>
                <w:szCs w:val="18"/>
              </w:rPr>
              <w:t>2020</w:t>
            </w:r>
            <w:r>
              <w:rPr>
                <w:color w:val="000000"/>
                <w:spacing w:val="0"/>
                <w:w w:val="100"/>
                <w:position w:val="0"/>
                <w:sz w:val="20"/>
                <w:szCs w:val="20"/>
              </w:rPr>
              <w:t>年度监事会工作报告》 的议案</w:t>
            </w:r>
          </w:p>
          <w:p>
            <w:pPr>
              <w:pStyle w:val="Style20"/>
              <w:keepNext w:val="0"/>
              <w:keepLines w:val="0"/>
              <w:widowControl w:val="0"/>
              <w:shd w:val="clear" w:color="auto" w:fill="auto"/>
              <w:tabs>
                <w:tab w:pos="317" w:val="left"/>
              </w:tabs>
              <w:bidi w:val="0"/>
              <w:spacing w:before="0" w:after="0" w:line="272" w:lineRule="exact"/>
              <w:ind w:left="0" w:right="0" w:firstLine="0"/>
              <w:jc w:val="both"/>
              <w:rPr>
                <w:sz w:val="20"/>
                <w:szCs w:val="20"/>
              </w:rPr>
            </w:pPr>
            <w:r>
              <w:rPr>
                <w:color w:val="000000"/>
                <w:spacing w:val="0"/>
                <w:w w:val="100"/>
                <w:position w:val="0"/>
                <w:sz w:val="18"/>
                <w:szCs w:val="18"/>
              </w:rPr>
              <w:t>5</w:t>
            </w:r>
            <w:r>
              <w:rPr>
                <w:color w:val="000000"/>
                <w:spacing w:val="0"/>
                <w:w w:val="100"/>
                <w:position w:val="0"/>
                <w:sz w:val="20"/>
                <w:szCs w:val="20"/>
              </w:rPr>
              <w:t>、</w:t>
              <w:tab/>
              <w:t>关于《</w:t>
            </w:r>
            <w:r>
              <w:rPr>
                <w:color w:val="000000"/>
                <w:spacing w:val="0"/>
                <w:w w:val="100"/>
                <w:position w:val="0"/>
                <w:sz w:val="18"/>
                <w:szCs w:val="18"/>
              </w:rPr>
              <w:t>2021</w:t>
            </w:r>
            <w:r>
              <w:rPr>
                <w:color w:val="000000"/>
                <w:spacing w:val="0"/>
                <w:w w:val="100"/>
                <w:position w:val="0"/>
                <w:sz w:val="20"/>
                <w:szCs w:val="20"/>
              </w:rPr>
              <w:t>年度财务预算报告》的 议案</w:t>
            </w:r>
          </w:p>
          <w:p>
            <w:pPr>
              <w:pStyle w:val="Style20"/>
              <w:keepNext w:val="0"/>
              <w:keepLines w:val="0"/>
              <w:widowControl w:val="0"/>
              <w:shd w:val="clear" w:color="auto" w:fill="auto"/>
              <w:tabs>
                <w:tab w:pos="322" w:val="left"/>
              </w:tabs>
              <w:bidi w:val="0"/>
              <w:spacing w:before="0" w:after="0" w:line="272" w:lineRule="exact"/>
              <w:ind w:left="0" w:right="0" w:firstLine="0"/>
              <w:jc w:val="both"/>
              <w:rPr>
                <w:sz w:val="20"/>
                <w:szCs w:val="20"/>
              </w:rPr>
            </w:pPr>
            <w:r>
              <w:rPr>
                <w:color w:val="000000"/>
                <w:spacing w:val="0"/>
                <w:w w:val="100"/>
                <w:position w:val="0"/>
                <w:sz w:val="18"/>
                <w:szCs w:val="18"/>
              </w:rPr>
              <w:t>6</w:t>
            </w:r>
            <w:r>
              <w:rPr>
                <w:color w:val="000000"/>
                <w:spacing w:val="0"/>
                <w:w w:val="100"/>
                <w:position w:val="0"/>
                <w:sz w:val="20"/>
                <w:szCs w:val="20"/>
              </w:rPr>
              <w:t>、</w:t>
              <w:tab/>
              <w:t>关于《</w:t>
            </w:r>
            <w:r>
              <w:rPr>
                <w:color w:val="000000"/>
                <w:spacing w:val="0"/>
                <w:w w:val="100"/>
                <w:position w:val="0"/>
                <w:sz w:val="18"/>
                <w:szCs w:val="18"/>
              </w:rPr>
              <w:t>2020</w:t>
            </w:r>
            <w:r>
              <w:rPr>
                <w:color w:val="000000"/>
                <w:spacing w:val="0"/>
                <w:w w:val="100"/>
                <w:position w:val="0"/>
                <w:sz w:val="20"/>
                <w:szCs w:val="20"/>
              </w:rPr>
              <w:t>年度利润分配预案的议 案》</w:t>
            </w:r>
          </w:p>
        </w:tc>
      </w:tr>
    </w:tbl>
    <w:p>
      <w:pPr>
        <w:spacing w:lineRule="exact" w:line="1"/>
        <w:rPr>
          <w:sz w:val="2"/>
          <w:szCs w:val="2"/>
        </w:rPr>
      </w:pPr>
      <w:r>
        <w:br w:type="page"/>
      </w:r>
    </w:p>
    <w:tbl>
      <w:tblPr>
        <w:tblOverlap w:val="never"/>
        <w:jc w:val="center"/>
        <w:tblLayout w:type="fixed"/>
      </w:tblPr>
      <w:tblGrid>
        <w:gridCol w:w="1138"/>
        <w:gridCol w:w="1267"/>
        <w:gridCol w:w="1805"/>
        <w:gridCol w:w="1334"/>
        <w:gridCol w:w="3840"/>
      </w:tblGrid>
      <w:tr>
        <w:trPr>
          <w:trHeight w:val="274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tabs>
                <w:tab w:pos="317" w:val="left"/>
              </w:tabs>
              <w:bidi w:val="0"/>
              <w:spacing w:before="0" w:after="0" w:line="288" w:lineRule="exact"/>
              <w:ind w:left="0" w:right="0" w:firstLine="0"/>
              <w:jc w:val="both"/>
              <w:rPr>
                <w:sz w:val="20"/>
                <w:szCs w:val="20"/>
              </w:rPr>
            </w:pPr>
            <w:r>
              <w:rPr>
                <w:color w:val="000000"/>
                <w:spacing w:val="0"/>
                <w:w w:val="100"/>
                <w:position w:val="0"/>
                <w:sz w:val="18"/>
                <w:szCs w:val="18"/>
              </w:rPr>
              <w:t>7</w:t>
            </w:r>
            <w:r>
              <w:rPr>
                <w:color w:val="000000"/>
                <w:spacing w:val="0"/>
                <w:w w:val="100"/>
                <w:position w:val="0"/>
                <w:sz w:val="20"/>
                <w:szCs w:val="20"/>
              </w:rPr>
              <w:t>、</w:t>
              <w:tab/>
              <w:t>关于制定《</w:t>
            </w:r>
            <w:r>
              <w:rPr>
                <w:color w:val="000000"/>
                <w:spacing w:val="0"/>
                <w:w w:val="100"/>
                <w:position w:val="0"/>
                <w:sz w:val="18"/>
                <w:szCs w:val="18"/>
              </w:rPr>
              <w:t>2021-2023</w:t>
            </w:r>
            <w:r>
              <w:rPr>
                <w:color w:val="000000"/>
                <w:spacing w:val="0"/>
                <w:w w:val="100"/>
                <w:position w:val="0"/>
                <w:sz w:val="20"/>
                <w:szCs w:val="20"/>
              </w:rPr>
              <w:t>年度股东回报 规划》的议案</w:t>
            </w:r>
          </w:p>
          <w:p>
            <w:pPr>
              <w:pStyle w:val="Style20"/>
              <w:keepNext w:val="0"/>
              <w:keepLines w:val="0"/>
              <w:widowControl w:val="0"/>
              <w:shd w:val="clear" w:color="auto" w:fill="auto"/>
              <w:tabs>
                <w:tab w:pos="317" w:val="left"/>
              </w:tabs>
              <w:bidi w:val="0"/>
              <w:spacing w:before="0" w:after="0" w:line="281" w:lineRule="exact"/>
              <w:ind w:left="0" w:right="0" w:firstLine="0"/>
              <w:jc w:val="both"/>
              <w:rPr>
                <w:sz w:val="20"/>
                <w:szCs w:val="20"/>
              </w:rPr>
            </w:pPr>
            <w:r>
              <w:rPr>
                <w:color w:val="000000"/>
                <w:spacing w:val="0"/>
                <w:w w:val="100"/>
                <w:position w:val="0"/>
                <w:sz w:val="18"/>
                <w:szCs w:val="18"/>
              </w:rPr>
              <w:t>8</w:t>
            </w:r>
            <w:r>
              <w:rPr>
                <w:color w:val="000000"/>
                <w:spacing w:val="0"/>
                <w:w w:val="100"/>
                <w:position w:val="0"/>
                <w:sz w:val="20"/>
                <w:szCs w:val="20"/>
              </w:rPr>
              <w:t>、</w:t>
              <w:tab/>
              <w:t>关于本公司</w:t>
            </w:r>
            <w:r>
              <w:rPr>
                <w:color w:val="000000"/>
                <w:spacing w:val="0"/>
                <w:w w:val="100"/>
                <w:position w:val="0"/>
                <w:sz w:val="18"/>
                <w:szCs w:val="18"/>
              </w:rPr>
              <w:t>2021</w:t>
            </w:r>
            <w:r>
              <w:rPr>
                <w:color w:val="000000"/>
                <w:spacing w:val="0"/>
                <w:w w:val="100"/>
                <w:position w:val="0"/>
                <w:sz w:val="20"/>
                <w:szCs w:val="20"/>
              </w:rPr>
              <w:t>年度对子公司提供 担保的议案</w:t>
            </w:r>
          </w:p>
          <w:p>
            <w:pPr>
              <w:pStyle w:val="Style20"/>
              <w:keepNext w:val="0"/>
              <w:keepLines w:val="0"/>
              <w:widowControl w:val="0"/>
              <w:shd w:val="clear" w:color="auto" w:fill="auto"/>
              <w:tabs>
                <w:tab w:pos="259" w:val="left"/>
              </w:tabs>
              <w:bidi w:val="0"/>
              <w:spacing w:before="0" w:after="0" w:line="281" w:lineRule="exact"/>
              <w:ind w:left="0" w:right="0" w:firstLine="0"/>
              <w:jc w:val="both"/>
              <w:rPr>
                <w:sz w:val="20"/>
                <w:szCs w:val="20"/>
              </w:rPr>
            </w:pPr>
            <w:r>
              <w:rPr>
                <w:color w:val="000000"/>
                <w:spacing w:val="0"/>
                <w:w w:val="100"/>
                <w:position w:val="0"/>
                <w:sz w:val="18"/>
                <w:szCs w:val="18"/>
              </w:rPr>
              <w:t>9</w:t>
            </w:r>
            <w:r>
              <w:rPr>
                <w:color w:val="000000"/>
                <w:spacing w:val="0"/>
                <w:w w:val="100"/>
                <w:position w:val="0"/>
                <w:sz w:val="20"/>
                <w:szCs w:val="20"/>
              </w:rPr>
              <w:t>、</w:t>
              <w:tab/>
              <w:t>关于本公司继续与浙江新湖集团股份 有限公司等建立互保关系并提供相互经 济担保的议案</w:t>
            </w:r>
          </w:p>
          <w:p>
            <w:pPr>
              <w:pStyle w:val="Style20"/>
              <w:keepNext w:val="0"/>
              <w:keepLines w:val="0"/>
              <w:widowControl w:val="0"/>
              <w:shd w:val="clear" w:color="auto" w:fill="auto"/>
              <w:tabs>
                <w:tab w:pos="360" w:val="left"/>
              </w:tabs>
              <w:bidi w:val="0"/>
              <w:spacing w:before="0" w:after="0" w:line="281" w:lineRule="exact"/>
              <w:ind w:left="0" w:right="0" w:firstLine="0"/>
              <w:jc w:val="both"/>
              <w:rPr>
                <w:sz w:val="20"/>
                <w:szCs w:val="20"/>
              </w:rPr>
            </w:pPr>
            <w:r>
              <w:rPr>
                <w:color w:val="000000"/>
                <w:spacing w:val="0"/>
                <w:w w:val="100"/>
                <w:position w:val="0"/>
                <w:sz w:val="18"/>
                <w:szCs w:val="18"/>
              </w:rPr>
              <w:t>10</w:t>
            </w:r>
            <w:r>
              <w:rPr>
                <w:color w:val="000000"/>
                <w:spacing w:val="0"/>
                <w:w w:val="100"/>
                <w:position w:val="0"/>
                <w:sz w:val="20"/>
                <w:szCs w:val="20"/>
              </w:rPr>
              <w:t>、</w:t>
              <w:tab/>
              <w:t>关于续聘</w:t>
            </w:r>
            <w:r>
              <w:rPr>
                <w:color w:val="000000"/>
                <w:spacing w:val="0"/>
                <w:w w:val="100"/>
                <w:position w:val="0"/>
                <w:sz w:val="18"/>
                <w:szCs w:val="18"/>
              </w:rPr>
              <w:t>2021</w:t>
            </w:r>
            <w:r>
              <w:rPr>
                <w:color w:val="000000"/>
                <w:spacing w:val="0"/>
                <w:w w:val="100"/>
                <w:position w:val="0"/>
                <w:sz w:val="20"/>
                <w:szCs w:val="20"/>
              </w:rPr>
              <w:t>年度公司财务审计机 构的议案</w:t>
            </w:r>
          </w:p>
          <w:p>
            <w:pPr>
              <w:pStyle w:val="Style20"/>
              <w:keepNext w:val="0"/>
              <w:keepLines w:val="0"/>
              <w:widowControl w:val="0"/>
              <w:shd w:val="clear" w:color="auto" w:fill="auto"/>
              <w:tabs>
                <w:tab w:pos="408" w:val="left"/>
              </w:tabs>
              <w:bidi w:val="0"/>
              <w:spacing w:before="0" w:after="0" w:line="281" w:lineRule="exact"/>
              <w:ind w:left="0" w:right="0" w:firstLine="0"/>
              <w:jc w:val="both"/>
              <w:rPr>
                <w:sz w:val="20"/>
                <w:szCs w:val="20"/>
              </w:rPr>
            </w:pPr>
            <w:r>
              <w:rPr>
                <w:color w:val="000000"/>
                <w:spacing w:val="0"/>
                <w:w w:val="100"/>
                <w:position w:val="0"/>
                <w:sz w:val="18"/>
                <w:szCs w:val="18"/>
              </w:rPr>
              <w:t>11</w:t>
            </w:r>
            <w:r>
              <w:rPr>
                <w:color w:val="000000"/>
                <w:spacing w:val="0"/>
                <w:w w:val="100"/>
                <w:position w:val="0"/>
                <w:sz w:val="20"/>
                <w:szCs w:val="20"/>
              </w:rPr>
              <w:t>、</w:t>
              <w:tab/>
              <w:t>关于董事、监事薪酬和津贴的议案</w:t>
            </w: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1" w:lineRule="exact"/>
              <w:ind w:left="0" w:right="0" w:firstLine="0"/>
              <w:jc w:val="left"/>
              <w:rPr>
                <w:sz w:val="20"/>
                <w:szCs w:val="20"/>
              </w:rPr>
            </w:pPr>
            <w:r>
              <w:rPr>
                <w:color w:val="000000"/>
                <w:spacing w:val="0"/>
                <w:w w:val="100"/>
                <w:position w:val="0"/>
                <w:sz w:val="18"/>
                <w:szCs w:val="18"/>
              </w:rPr>
              <w:t>2021</w:t>
            </w:r>
            <w:r>
              <w:rPr>
                <w:color w:val="000000"/>
                <w:spacing w:val="0"/>
                <w:w w:val="100"/>
                <w:position w:val="0"/>
                <w:sz w:val="20"/>
                <w:szCs w:val="20"/>
              </w:rPr>
              <w:t>年第 二次临时 股东大会</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2021-7-19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2021-7-20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审议通过以下议案：</w:t>
            </w:r>
          </w:p>
          <w:p>
            <w:pPr>
              <w:pStyle w:val="Style20"/>
              <w:keepNext w:val="0"/>
              <w:keepLines w:val="0"/>
              <w:widowControl w:val="0"/>
              <w:shd w:val="clear" w:color="auto" w:fill="auto"/>
              <w:tabs>
                <w:tab w:pos="302" w:val="left"/>
              </w:tabs>
              <w:bidi w:val="0"/>
              <w:spacing w:before="0" w:after="0" w:line="240" w:lineRule="auto"/>
              <w:ind w:left="0" w:right="0" w:firstLine="0"/>
              <w:jc w:val="both"/>
              <w:rPr>
                <w:sz w:val="20"/>
                <w:szCs w:val="20"/>
              </w:rPr>
            </w:pPr>
            <w:r>
              <w:rPr>
                <w:color w:val="000000"/>
                <w:spacing w:val="0"/>
                <w:w w:val="100"/>
                <w:position w:val="0"/>
                <w:sz w:val="18"/>
                <w:szCs w:val="18"/>
              </w:rPr>
              <w:t>1</w:t>
            </w:r>
            <w:r>
              <w:rPr>
                <w:color w:val="000000"/>
                <w:spacing w:val="0"/>
                <w:w w:val="100"/>
                <w:position w:val="0"/>
                <w:sz w:val="20"/>
                <w:szCs w:val="20"/>
              </w:rPr>
              <w:t>、</w:t>
              <w:tab/>
              <w:t>关于选举董事的议案</w:t>
            </w:r>
          </w:p>
          <w:p>
            <w:pPr>
              <w:pStyle w:val="Style20"/>
              <w:keepNext w:val="0"/>
              <w:keepLines w:val="0"/>
              <w:widowControl w:val="0"/>
              <w:shd w:val="clear" w:color="auto" w:fill="auto"/>
              <w:tabs>
                <w:tab w:pos="317" w:val="left"/>
              </w:tabs>
              <w:bidi w:val="0"/>
              <w:spacing w:before="0" w:after="0" w:line="240" w:lineRule="auto"/>
              <w:ind w:left="0" w:right="0" w:firstLine="0"/>
              <w:jc w:val="both"/>
              <w:rPr>
                <w:sz w:val="20"/>
                <w:szCs w:val="20"/>
              </w:rPr>
            </w:pPr>
            <w:r>
              <w:rPr>
                <w:color w:val="000000"/>
                <w:spacing w:val="0"/>
                <w:w w:val="100"/>
                <w:position w:val="0"/>
                <w:sz w:val="18"/>
                <w:szCs w:val="18"/>
              </w:rPr>
              <w:t>2</w:t>
            </w:r>
            <w:r>
              <w:rPr>
                <w:color w:val="000000"/>
                <w:spacing w:val="0"/>
                <w:w w:val="100"/>
                <w:position w:val="0"/>
                <w:sz w:val="20"/>
                <w:szCs w:val="20"/>
              </w:rPr>
              <w:t>、</w:t>
              <w:tab/>
              <w:t>关于选举独立董事的议案</w:t>
            </w:r>
          </w:p>
          <w:p>
            <w:pPr>
              <w:pStyle w:val="Style20"/>
              <w:keepNext w:val="0"/>
              <w:keepLines w:val="0"/>
              <w:widowControl w:val="0"/>
              <w:shd w:val="clear" w:color="auto" w:fill="auto"/>
              <w:tabs>
                <w:tab w:pos="312" w:val="left"/>
              </w:tabs>
              <w:bidi w:val="0"/>
              <w:spacing w:before="0" w:after="0" w:line="240" w:lineRule="auto"/>
              <w:ind w:left="0" w:right="0" w:firstLine="0"/>
              <w:jc w:val="both"/>
              <w:rPr>
                <w:sz w:val="20"/>
                <w:szCs w:val="20"/>
              </w:rPr>
            </w:pPr>
            <w:r>
              <w:rPr>
                <w:color w:val="000000"/>
                <w:spacing w:val="0"/>
                <w:w w:val="100"/>
                <w:position w:val="0"/>
                <w:sz w:val="18"/>
                <w:szCs w:val="18"/>
              </w:rPr>
              <w:t>3</w:t>
            </w:r>
            <w:r>
              <w:rPr>
                <w:color w:val="000000"/>
                <w:spacing w:val="0"/>
                <w:w w:val="100"/>
                <w:position w:val="0"/>
                <w:sz w:val="20"/>
                <w:szCs w:val="20"/>
              </w:rPr>
              <w:t>、</w:t>
              <w:tab/>
              <w:t>关于选举监事的议案</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1" w:lineRule="exact"/>
              <w:ind w:left="0" w:right="0" w:firstLine="0"/>
              <w:jc w:val="left"/>
              <w:rPr>
                <w:sz w:val="20"/>
                <w:szCs w:val="20"/>
              </w:rPr>
            </w:pPr>
            <w:r>
              <w:rPr>
                <w:color w:val="000000"/>
                <w:spacing w:val="0"/>
                <w:w w:val="100"/>
                <w:position w:val="0"/>
                <w:sz w:val="18"/>
                <w:szCs w:val="18"/>
              </w:rPr>
              <w:t>2021</w:t>
            </w:r>
            <w:r>
              <w:rPr>
                <w:color w:val="000000"/>
                <w:spacing w:val="0"/>
                <w:w w:val="100"/>
                <w:position w:val="0"/>
                <w:sz w:val="20"/>
                <w:szCs w:val="20"/>
              </w:rPr>
              <w:t>年第 三次临时 股东大会</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2021-11-15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2021-11-16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审议通过以下议案：</w:t>
            </w:r>
          </w:p>
          <w:p>
            <w:pPr>
              <w:pStyle w:val="Style2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关于境外附属公司在境外发行美元债券 并由公司提供跨境担保的议案</w:t>
            </w:r>
          </w:p>
        </w:tc>
      </w:tr>
      <w:tr>
        <w:trPr>
          <w:trHeight w:val="84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81" w:lineRule="exact"/>
              <w:ind w:left="0" w:right="0" w:firstLine="0"/>
              <w:jc w:val="left"/>
              <w:rPr>
                <w:sz w:val="20"/>
                <w:szCs w:val="20"/>
              </w:rPr>
            </w:pPr>
            <w:r>
              <w:rPr>
                <w:color w:val="000000"/>
                <w:spacing w:val="0"/>
                <w:w w:val="100"/>
                <w:position w:val="0"/>
                <w:sz w:val="18"/>
                <w:szCs w:val="18"/>
              </w:rPr>
              <w:t>2021</w:t>
            </w:r>
            <w:r>
              <w:rPr>
                <w:color w:val="000000"/>
                <w:spacing w:val="0"/>
                <w:w w:val="100"/>
                <w:position w:val="0"/>
                <w:sz w:val="20"/>
                <w:szCs w:val="20"/>
              </w:rPr>
              <w:t>年第 四次临时 股东大会</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2021-12-9</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2021-12-10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审议通过以下议案：</w:t>
            </w:r>
          </w:p>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关于变更公司注册地址暨修改《公司章 程》的议案</w:t>
            </w:r>
          </w:p>
        </w:tc>
      </w:tr>
    </w:tbl>
    <w:p>
      <w:pPr>
        <w:widowControl w:val="0"/>
        <w:spacing w:after="239" w:line="1" w:lineRule="exact"/>
      </w:pPr>
    </w:p>
    <w:p>
      <w:pPr>
        <w:pStyle w:val="Style2"/>
        <w:keepNext w:val="0"/>
        <w:keepLines w:val="0"/>
        <w:widowControl w:val="0"/>
        <w:shd w:val="clear" w:color="auto" w:fill="auto"/>
        <w:bidi w:val="0"/>
        <w:spacing w:before="0" w:after="240" w:line="264" w:lineRule="exact"/>
        <w:ind w:left="740" w:right="0" w:firstLine="0"/>
        <w:jc w:val="left"/>
        <w:sectPr>
          <w:footnotePr>
            <w:pos w:val="pageBottom"/>
            <w:numFmt w:val="decimal"/>
            <w:numRestart w:val="continuous"/>
          </w:footnotePr>
          <w:pgSz w:w="11900" w:h="16840"/>
          <w:pgMar w:top="1359" w:right="525" w:bottom="1498" w:left="1041" w:header="0" w:footer="3" w:gutter="0"/>
          <w:cols w:space="720"/>
          <w:noEndnote/>
          <w:rtlGutter w:val="0"/>
          <w:docGrid w:linePitch="360"/>
        </w:sectPr>
      </w:pPr>
      <w:r>
        <w:rPr>
          <w:color w:val="000000"/>
          <w:spacing w:val="0"/>
          <w:w w:val="100"/>
          <w:position w:val="0"/>
        </w:rPr>
        <w:t>表决权恢复的优先股股东请求召开临时股东大会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股东大会情况说明 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80" w:after="80" w:line="240" w:lineRule="auto"/>
        <w:ind w:left="0" w:right="0" w:firstLine="0"/>
        <w:jc w:val="left"/>
      </w:pPr>
      <w:bookmarkStart w:id="281" w:name="bookmark281"/>
      <w:bookmarkStart w:id="282" w:name="bookmark282"/>
      <w:bookmarkStart w:id="283" w:name="bookmark283"/>
      <w:bookmarkStart w:id="284" w:name="bookmark284"/>
      <w:r>
        <w:rPr>
          <w:color w:val="000000"/>
          <w:spacing w:val="0"/>
          <w:w w:val="100"/>
          <w:position w:val="0"/>
        </w:rPr>
        <w:t>四</w:t>
      </w:r>
      <w:bookmarkEnd w:id="283"/>
      <w:r>
        <w:rPr>
          <w:color w:val="000000"/>
          <w:spacing w:val="0"/>
          <w:w w:val="100"/>
          <w:position w:val="0"/>
        </w:rPr>
        <w:t>、董事、监事和高级管理人员的情况</w:t>
      </w:r>
      <w:bookmarkEnd w:id="281"/>
      <w:bookmarkEnd w:id="282"/>
      <w:bookmarkEnd w:id="284"/>
    </w:p>
    <w:p>
      <w:pPr>
        <w:pStyle w:val="Style24"/>
        <w:keepNext/>
        <w:keepLines/>
        <w:widowControl w:val="0"/>
        <w:shd w:val="clear" w:color="auto" w:fill="auto"/>
        <w:bidi w:val="0"/>
        <w:spacing w:before="0" w:after="80" w:line="240" w:lineRule="auto"/>
        <w:ind w:left="0" w:right="0" w:firstLine="0"/>
        <w:jc w:val="left"/>
      </w:pPr>
      <w:bookmarkStart w:id="281" w:name="bookmark281"/>
      <w:bookmarkStart w:id="282" w:name="bookmark282"/>
      <w:bookmarkStart w:id="285" w:name="bookmark285"/>
      <w:bookmarkStart w:id="286" w:name="bookmark286"/>
      <w:r>
        <w:rPr>
          <w:rFonts w:ascii="Calibri" w:eastAsia="Calibri" w:hAnsi="Calibri" w:cs="Calibri"/>
          <w:color w:val="000000"/>
          <w:spacing w:val="0"/>
          <w:w w:val="100"/>
          <w:position w:val="0"/>
          <w:sz w:val="20"/>
          <w:szCs w:val="20"/>
        </w:rPr>
        <w:t>（</w:t>
      </w:r>
      <w:bookmarkEnd w:id="285"/>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281"/>
      <w:bookmarkEnd w:id="282"/>
      <w:bookmarkEnd w:id="28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13133" w:right="0" w:firstLine="0"/>
        <w:jc w:val="left"/>
      </w:pPr>
      <w:r>
        <w:rPr>
          <w:color w:val="000000"/>
          <w:spacing w:val="0"/>
          <w:w w:val="100"/>
          <w:position w:val="0"/>
        </w:rPr>
        <w:t>单位：股</w:t>
      </w:r>
    </w:p>
    <w:tbl>
      <w:tblPr>
        <w:tblOverlap w:val="never"/>
        <w:jc w:val="center"/>
        <w:tblLayout w:type="fixed"/>
      </w:tblPr>
      <w:tblGrid>
        <w:gridCol w:w="1046"/>
        <w:gridCol w:w="1138"/>
        <w:gridCol w:w="835"/>
        <w:gridCol w:w="835"/>
        <w:gridCol w:w="1267"/>
        <w:gridCol w:w="1219"/>
        <w:gridCol w:w="1262"/>
        <w:gridCol w:w="1267"/>
        <w:gridCol w:w="1310"/>
        <w:gridCol w:w="1142"/>
        <w:gridCol w:w="1382"/>
        <w:gridCol w:w="1406"/>
      </w:tblGrid>
      <w:tr>
        <w:trPr>
          <w:trHeight w:val="110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职务</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性别</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任期起始日 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任期终止 日期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年初持股数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年末持股数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年度内股份</w:t>
            </w:r>
          </w:p>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增减变动量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增减变动 原因</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报告期内从 公司获得的 税前报酬总 额（万元）</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是否在公司</w:t>
            </w:r>
          </w:p>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关联方获取</w:t>
            </w:r>
          </w:p>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报酬</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林俊波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2009-10-21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2024-7-19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15,648,000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15,648,000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2015-11-16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2024-7-19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赵伟卿</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总裁、董 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2009-10-21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2024-7-19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虞迪锋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副总裁、 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2009-10-21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2024-7-19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2,880, 000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2,880, 000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薛安克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2018-6-27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2024-7-19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蔡家楣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2018-6-27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2024-7-19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徐晓东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2018-6-27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2024-7-19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金雪军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2018-6-27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2024-7-19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黄立程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2015-11-16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2024-7-19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何玮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2021-7-19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2024-7-19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潘孝娜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财务总监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2009-10-21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2024-7-19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4,320, 000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4,320, 000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叶正猛 （离任）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副董事长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2015-11-16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2021-6-27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陈淑翠</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2018-6-27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2021-6-27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汤云霞</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2015-11-16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2021-6-27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522,500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522,500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35,920,500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35,920,500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810.5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spacing w:lineRule="exact" w:line="1"/>
        <w:rPr>
          <w:sz w:val="2"/>
          <w:szCs w:val="2"/>
        </w:rPr>
      </w:pPr>
      <w:r>
        <w:br w:type="page"/>
      </w:r>
    </w:p>
    <w:tbl>
      <w:tblPr>
        <w:tblOverlap w:val="never"/>
        <w:jc w:val="center"/>
        <w:tblLayout w:type="fixed"/>
      </w:tblPr>
      <w:tblGrid>
        <w:gridCol w:w="1392"/>
        <w:gridCol w:w="12710"/>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主要工作经历</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林俊波</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18"/>
                <w:szCs w:val="18"/>
              </w:rPr>
              <w:t>1999</w:t>
            </w:r>
            <w:r>
              <w:rPr>
                <w:color w:val="000000"/>
                <w:spacing w:val="0"/>
                <w:w w:val="100"/>
                <w:position w:val="0"/>
                <w:sz w:val="20"/>
                <w:szCs w:val="20"/>
              </w:rPr>
              <w:t>年起历任浙江新湖创业投资股份有限公司董事会秘书、杭州新湖美丽洲置业有限公司总经理、新湖控股有限公司副总裁兼浙江新湖 房地产集团有限公司董事长，本公司副董事长、总裁。现任本公司董事长。</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黄芳</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18"/>
                <w:szCs w:val="18"/>
              </w:rPr>
              <w:t>2001</w:t>
            </w:r>
            <w:r>
              <w:rPr>
                <w:color w:val="000000"/>
                <w:spacing w:val="0"/>
                <w:w w:val="100"/>
                <w:position w:val="0"/>
                <w:sz w:val="20"/>
                <w:szCs w:val="20"/>
              </w:rPr>
              <w:t>年起历任农行杭州市保俶支行副行长（主持工作），省农行营业部公司业务部、营业部个人金融部副总经理、总经理，新湖控股有 限公司副总裁兼财务总监，现任浙江新湖集团股份有限公司董事、副总裁兼财务总监、本公司董事。</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赵伟卿</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18"/>
                <w:szCs w:val="18"/>
              </w:rPr>
              <w:t>1998</w:t>
            </w:r>
            <w:r>
              <w:rPr>
                <w:color w:val="000000"/>
                <w:spacing w:val="0"/>
                <w:w w:val="100"/>
                <w:position w:val="0"/>
                <w:sz w:val="20"/>
                <w:szCs w:val="20"/>
              </w:rPr>
              <w:t>年起历任浙江新湖房地产集团有限公司副总经理、常务副总经理、沈阳新湖房地产开发有限公司总经理，本公司副总裁，副董事长， 董事。现任本公司董事兼总裁。</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虞迪锋</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18"/>
                <w:szCs w:val="18"/>
              </w:rPr>
              <w:t>2001</w:t>
            </w:r>
            <w:r>
              <w:rPr>
                <w:color w:val="000000"/>
                <w:spacing w:val="0"/>
                <w:w w:val="100"/>
                <w:position w:val="0"/>
                <w:sz w:val="20"/>
                <w:szCs w:val="20"/>
              </w:rPr>
              <w:t>年起历任中国农业银行浙江省分行营业部办公室副主任、中国农业银行杭州解放路支行副行长，本公司董事、副总裁兼董事会秘书。 现任本公司董事、副总裁兼董事会秘书。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薛安克</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2001</w:t>
            </w:r>
            <w:r>
              <w:rPr>
                <w:color w:val="000000"/>
                <w:spacing w:val="0"/>
                <w:w w:val="100"/>
                <w:position w:val="0"/>
                <w:sz w:val="20"/>
                <w:szCs w:val="20"/>
              </w:rPr>
              <w:t>年起历任杭州电子科技大学副校长、校长。现任杭州电子科技大学教授、本公司独立董事。</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蔡家楣</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18"/>
                <w:szCs w:val="18"/>
              </w:rPr>
              <w:t>1985</w:t>
            </w:r>
            <w:r>
              <w:rPr>
                <w:color w:val="000000"/>
                <w:spacing w:val="0"/>
                <w:w w:val="100"/>
                <w:position w:val="0"/>
                <w:sz w:val="20"/>
                <w:szCs w:val="20"/>
              </w:rPr>
              <w:t>年起历任浙江工业大学实验室主任、副系主任、教务处副处长、信息学院副院长、院长、软件学院院长、浙江省软件行业协会理事 长、杭州计算机学会理事长。已退休。现任本公司独立董事。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徐晓东</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18"/>
                <w:szCs w:val="18"/>
              </w:rPr>
              <w:t>2007</w:t>
            </w:r>
            <w:r>
              <w:rPr>
                <w:color w:val="000000"/>
                <w:spacing w:val="0"/>
                <w:w w:val="100"/>
                <w:position w:val="0"/>
                <w:sz w:val="20"/>
                <w:szCs w:val="20"/>
              </w:rPr>
              <w:t>年起历任上海交通大学安泰经济与管理学院会计系副教授、美国哥伦比亚大学商学院访问学者。现任上海交通大学安泰经济与管理 学院会计系教授、博士生导师、本公司独立董事。</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金雪军</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18"/>
                <w:szCs w:val="18"/>
              </w:rPr>
              <w:t>1991</w:t>
            </w:r>
            <w:r>
              <w:rPr>
                <w:color w:val="000000"/>
                <w:spacing w:val="0"/>
                <w:w w:val="100"/>
                <w:position w:val="0"/>
                <w:sz w:val="20"/>
                <w:szCs w:val="20"/>
              </w:rPr>
              <w:t>年起历任浙江大学经济系副系主任、对外经贸学院副院长、经济与金融系系主任、经济学院副院长、本公司独立董事。现任浙江大 学应用经济研究中心主任、浙江省公共政策研究院执行院长、本公司监事会主席。</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黄立程</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曾任职于新湖控股有限公司投资部，现任上海新湖房地产开发有限公司董事长、本公司监事。</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何玮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曾任职于温州市邮政局人力资源部；</w:t>
            </w:r>
            <w:r>
              <w:rPr>
                <w:color w:val="000000"/>
                <w:spacing w:val="0"/>
                <w:w w:val="100"/>
                <w:position w:val="0"/>
                <w:sz w:val="18"/>
                <w:szCs w:val="18"/>
              </w:rPr>
              <w:t>2012</w:t>
            </w:r>
            <w:r>
              <w:rPr>
                <w:color w:val="000000"/>
                <w:spacing w:val="0"/>
                <w:w w:val="100"/>
                <w:position w:val="0"/>
                <w:sz w:val="20"/>
                <w:szCs w:val="20"/>
              </w:rPr>
              <w:t>年起任杭州新湖明珠置业有限公司总经理助理，现任本公司监事。</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潘孝娜</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1998</w:t>
            </w:r>
            <w:r>
              <w:rPr>
                <w:color w:val="000000"/>
                <w:spacing w:val="0"/>
                <w:w w:val="100"/>
                <w:position w:val="0"/>
                <w:sz w:val="20"/>
                <w:szCs w:val="20"/>
              </w:rPr>
              <w:t>年起历任浙江新湖集团股份有限公司财务部经理助理、财务部副经理，宁波嘉源实业有限公司总经理，浙江新湖集团股份有限公司 财务总监兼财务部经理，本公司董事、副总裁兼财务总监。现任本公司副总裁兼财务总监。</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叶正猛（离 任）</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18"/>
                <w:szCs w:val="18"/>
              </w:rPr>
              <w:t>1980</w:t>
            </w:r>
            <w:r>
              <w:rPr>
                <w:color w:val="000000"/>
                <w:spacing w:val="0"/>
                <w:w w:val="100"/>
                <w:position w:val="0"/>
                <w:sz w:val="20"/>
                <w:szCs w:val="20"/>
              </w:rPr>
              <w:t>年起历任永嘉县人民政府办公室秘书，共青团温州市委副书记、书记，洞头县委、县政府历任副书记、县长、书记，温州市委副秘 书长，温州市人民政府副秘书长、办公室主任。</w:t>
            </w:r>
            <w:r>
              <w:rPr>
                <w:color w:val="000000"/>
                <w:spacing w:val="0"/>
                <w:w w:val="100"/>
                <w:position w:val="0"/>
                <w:sz w:val="18"/>
                <w:szCs w:val="18"/>
              </w:rPr>
              <w:t>2000</w:t>
            </w:r>
            <w:r>
              <w:rPr>
                <w:color w:val="000000"/>
                <w:spacing w:val="0"/>
                <w:w w:val="100"/>
                <w:position w:val="0"/>
                <w:sz w:val="20"/>
                <w:szCs w:val="20"/>
              </w:rPr>
              <w:t>年</w:t>
            </w:r>
            <w:r>
              <w:rPr>
                <w:color w:val="000000"/>
                <w:spacing w:val="0"/>
                <w:w w:val="100"/>
                <w:position w:val="0"/>
                <w:sz w:val="18"/>
                <w:szCs w:val="18"/>
              </w:rPr>
              <w:t>-2017</w:t>
            </w:r>
            <w:r>
              <w:rPr>
                <w:color w:val="000000"/>
                <w:spacing w:val="0"/>
                <w:w w:val="100"/>
                <w:position w:val="0"/>
                <w:sz w:val="20"/>
                <w:szCs w:val="20"/>
              </w:rPr>
              <w:t>年任浙江新湖集团股份有限公司副董事长、总经理，</w:t>
            </w:r>
            <w:r>
              <w:rPr>
                <w:color w:val="000000"/>
                <w:spacing w:val="0"/>
                <w:w w:val="100"/>
                <w:position w:val="0"/>
                <w:sz w:val="18"/>
                <w:szCs w:val="18"/>
              </w:rPr>
              <w:t>2017</w:t>
            </w:r>
            <w:r>
              <w:rPr>
                <w:color w:val="000000"/>
                <w:spacing w:val="0"/>
                <w:w w:val="100"/>
                <w:position w:val="0"/>
                <w:sz w:val="20"/>
                <w:szCs w:val="20"/>
              </w:rPr>
              <w:t>年起任浙江新湖 集团股份有限公司监事会主席，</w:t>
            </w:r>
            <w:r>
              <w:rPr>
                <w:color w:val="000000"/>
                <w:spacing w:val="0"/>
                <w:w w:val="100"/>
                <w:position w:val="0"/>
                <w:sz w:val="18"/>
                <w:szCs w:val="18"/>
              </w:rPr>
              <w:t>2015-2021</w:t>
            </w:r>
            <w:r>
              <w:rPr>
                <w:color w:val="000000"/>
                <w:spacing w:val="0"/>
                <w:w w:val="100"/>
                <w:position w:val="0"/>
                <w:sz w:val="20"/>
                <w:szCs w:val="20"/>
              </w:rPr>
              <w:t>年任本公司副董事长。</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陈淑翠（离 任）</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18"/>
                <w:szCs w:val="18"/>
              </w:rPr>
              <w:t>2006</w:t>
            </w:r>
            <w:r>
              <w:rPr>
                <w:color w:val="000000"/>
                <w:spacing w:val="0"/>
                <w:w w:val="100"/>
                <w:position w:val="0"/>
                <w:sz w:val="20"/>
                <w:szCs w:val="20"/>
              </w:rPr>
              <w:t>年起历任新时代证券股份有限公司证券投资部副总经理、华融证券股份有限公司资产管理部副总经理、东兴证券股份有限公司证券 投资部总经理、新时代信托股份有限公司总经理助理，</w:t>
            </w:r>
            <w:r>
              <w:rPr>
                <w:color w:val="000000"/>
                <w:spacing w:val="0"/>
                <w:w w:val="100"/>
                <w:position w:val="0"/>
                <w:sz w:val="18"/>
                <w:szCs w:val="18"/>
              </w:rPr>
              <w:t>2018-2021</w:t>
            </w:r>
            <w:r>
              <w:rPr>
                <w:color w:val="000000"/>
                <w:spacing w:val="0"/>
                <w:w w:val="100"/>
                <w:position w:val="0"/>
                <w:sz w:val="20"/>
                <w:szCs w:val="20"/>
              </w:rPr>
              <w:t>年任本公司董事。</w:t>
            </w: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汤云霞（离 任）</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1994</w:t>
            </w:r>
            <w:r>
              <w:rPr>
                <w:color w:val="000000"/>
                <w:spacing w:val="0"/>
                <w:w w:val="100"/>
                <w:position w:val="0"/>
                <w:sz w:val="20"/>
                <w:szCs w:val="20"/>
              </w:rPr>
              <w:t>年起历任浙江兴财房地产公司总裁助理、上海中瀚置业有限公司总经理，</w:t>
            </w:r>
            <w:r>
              <w:rPr>
                <w:color w:val="000000"/>
                <w:spacing w:val="0"/>
                <w:w w:val="100"/>
                <w:position w:val="0"/>
                <w:sz w:val="18"/>
                <w:szCs w:val="18"/>
              </w:rPr>
              <w:t>2015-2021</w:t>
            </w:r>
            <w:r>
              <w:rPr>
                <w:color w:val="000000"/>
                <w:spacing w:val="0"/>
                <w:w w:val="100"/>
                <w:position w:val="0"/>
                <w:sz w:val="20"/>
                <w:szCs w:val="20"/>
              </w:rPr>
              <w:t>年任本公司监事。</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其它情况说明</w:t>
      </w:r>
    </w:p>
    <w:p>
      <w:pPr>
        <w:pStyle w:val="Style2"/>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6840" w:h="11900" w:orient="landscape"/>
          <w:pgMar w:top="1792" w:right="1405" w:bottom="1810" w:left="1323"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119" w:line="1" w:lineRule="exact"/>
      </w:pPr>
    </w:p>
    <w:p>
      <w:pPr>
        <w:pStyle w:val="Style17"/>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现任及报告期内离任董事、监事和高级管理人员的任职情况</w:t>
      </w:r>
    </w:p>
    <w:p>
      <w:pPr>
        <w:pStyle w:val="Style17"/>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1.</w:t>
      </w:r>
      <w:r>
        <w:rPr>
          <w:b/>
          <w:bCs/>
          <w:color w:val="000000"/>
          <w:spacing w:val="0"/>
          <w:w w:val="100"/>
          <w:position w:val="0"/>
        </w:rPr>
        <w:t>在股东单位任职情况</w:t>
      </w:r>
    </w:p>
    <w:p>
      <w:pPr>
        <w:pStyle w:val="Style17"/>
        <w:keepNext w:val="0"/>
        <w:keepLines w:val="0"/>
        <w:widowControl w:val="0"/>
        <w:shd w:val="clear" w:color="auto" w:fill="auto"/>
        <w:bidi w:val="0"/>
        <w:spacing w:before="0" w:after="6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747"/>
        <w:gridCol w:w="1483"/>
        <w:gridCol w:w="2611"/>
        <w:gridCol w:w="1608"/>
        <w:gridCol w:w="1613"/>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任职人员姓名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股东单位名称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在股东单位担任的职务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任期起始日期</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任期终止日期</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林俊波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新湖集团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2011</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2023</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黄芳</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新湖集团</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董事、副总裁兼财务总监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2013</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2023</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在股东单位任职 情况的说明</w:t>
            </w:r>
          </w:p>
        </w:tc>
        <w:tc>
          <w:tcPr>
            <w:gridSpan w:val="4"/>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widowControl w:val="0"/>
        <w:spacing w:after="239" w:line="1" w:lineRule="exact"/>
      </w:pPr>
    </w:p>
    <w:p>
      <w:pPr>
        <w:pStyle w:val="Style17"/>
        <w:keepNext w:val="0"/>
        <w:keepLines w:val="0"/>
        <w:widowControl w:val="0"/>
        <w:shd w:val="clear" w:color="auto" w:fill="auto"/>
        <w:bidi w:val="0"/>
        <w:spacing w:before="0" w:after="40" w:line="240" w:lineRule="auto"/>
        <w:ind w:left="91" w:right="0" w:firstLine="0"/>
        <w:jc w:val="left"/>
      </w:pPr>
      <w:r>
        <w:rPr>
          <w:b/>
          <w:bCs/>
          <w:color w:val="000000"/>
          <w:spacing w:val="0"/>
          <w:w w:val="100"/>
          <w:position w:val="0"/>
        </w:rPr>
        <w:t>2.</w:t>
      </w:r>
      <w:r>
        <w:rPr>
          <w:b/>
          <w:bCs/>
          <w:color w:val="000000"/>
          <w:spacing w:val="0"/>
          <w:w w:val="100"/>
          <w:position w:val="0"/>
        </w:rPr>
        <w:t>在其他单位任职情况</w:t>
      </w:r>
    </w:p>
    <w:p>
      <w:pPr>
        <w:pStyle w:val="Style17"/>
        <w:keepNext w:val="0"/>
        <w:keepLines w:val="0"/>
        <w:widowControl w:val="0"/>
        <w:shd w:val="clear" w:color="auto" w:fill="auto"/>
        <w:bidi w:val="0"/>
        <w:spacing w:before="0" w:after="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248"/>
        <w:gridCol w:w="3259"/>
        <w:gridCol w:w="1349"/>
        <w:gridCol w:w="1627"/>
        <w:gridCol w:w="1579"/>
      </w:tblGrid>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任职人员 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其他单位名称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在其他单位</w:t>
            </w:r>
          </w:p>
          <w:p>
            <w:pPr>
              <w:pStyle w:val="Style2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担任的职务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任期起始日期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任期终止日期</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黄芳</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中信银行股份有限公司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w:t>
            </w:r>
          </w:p>
        </w:tc>
      </w:tr>
      <w:tr>
        <w:trPr>
          <w:trHeight w:val="28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陈淑翠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北京捷成世纪科技股份有限公司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18"/>
                <w:szCs w:val="18"/>
              </w:rPr>
              <w:t>2022</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复星国际有限公司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非执行董事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薛安克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杭州电子科技大学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教授</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1986 </w:t>
            </w:r>
            <w:r>
              <w:rPr>
                <w:color w:val="000000"/>
                <w:spacing w:val="0"/>
                <w:w w:val="100"/>
                <w:position w:val="0"/>
                <w:sz w:val="20"/>
                <w:szCs w:val="20"/>
              </w:rPr>
              <w:t>年</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w:t>
            </w:r>
          </w:p>
        </w:tc>
      </w:tr>
      <w:tr>
        <w:trPr>
          <w:trHeight w:val="28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蔡家楣</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浙江升华兰德科技股份有限公司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创业慧康科技股份有限公司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浙大网新科技股份有限公司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w:t>
            </w:r>
          </w:p>
        </w:tc>
      </w:tr>
      <w:tr>
        <w:trPr>
          <w:trHeight w:val="28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徐晓东</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南通江山农药化工股份有限公司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2</w:t>
            </w:r>
            <w:r>
              <w:rPr>
                <w:color w:val="000000"/>
                <w:spacing w:val="0"/>
                <w:w w:val="100"/>
                <w:position w:val="0"/>
                <w:sz w:val="20"/>
                <w:szCs w:val="20"/>
              </w:rPr>
              <w:t>月</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齐鲁银行股份有限公司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圣元环保股份有限公司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浙矿重工股份有限公司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山东太阳纸业股份有限公司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上海交大产业投资管理（集团）有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p>
        </w:tc>
      </w:tr>
      <w:tr>
        <w:trPr>
          <w:trHeight w:val="27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金雪军</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浙江中控技术股份有限公司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浙江物产环保能源股份有限公司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浙商证券股份有限公司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浙商基金管理有限公司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浙江圆音海收藏艺术品交易中心</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杭州工商信托股份有限公司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10</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华融金融租赁股份有限公司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2015</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大地期货有限公司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2016</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赵伟卿</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盛京银行股份有限公司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2014</w:t>
            </w:r>
            <w:r>
              <w:rPr>
                <w:color w:val="000000"/>
                <w:spacing w:val="0"/>
                <w:w w:val="100"/>
                <w:position w:val="0"/>
                <w:sz w:val="20"/>
                <w:szCs w:val="20"/>
              </w:rPr>
              <w:t>年</w:t>
            </w:r>
            <w:r>
              <w:rPr>
                <w:color w:val="000000"/>
                <w:spacing w:val="0"/>
                <w:w w:val="100"/>
                <w:position w:val="0"/>
                <w:sz w:val="18"/>
                <w:szCs w:val="18"/>
              </w:rPr>
              <w:t>5</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p>
        </w:tc>
      </w:tr>
      <w:tr>
        <w:trPr>
          <w:trHeight w:val="28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虞迪锋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杭州谐云科技有限公司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上海趣美信息技术有限公司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杭州趣链科技有限公司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4</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w:t>
            </w:r>
          </w:p>
        </w:tc>
      </w:tr>
      <w:tr>
        <w:trPr>
          <w:trHeight w:val="84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在其他单</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位任职情</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况的说明</w:t>
            </w:r>
          </w:p>
        </w:tc>
        <w:tc>
          <w:tcPr>
            <w:gridSpan w:val="4"/>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widowControl w:val="0"/>
        <w:spacing w:after="539" w:line="1" w:lineRule="exact"/>
      </w:pPr>
    </w:p>
    <w:p>
      <w:pPr>
        <w:pStyle w:val="Style17"/>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董事、监事、高级管理人员报酬情况</w:t>
      </w:r>
    </w:p>
    <w:p>
      <w:pPr>
        <w:pStyle w:val="Style17"/>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90"/>
        <w:gridCol w:w="6173"/>
      </w:tblGrid>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董事、监事、高级管理人员报 酬的决策程序</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由董事会薪酬与考核委员会考核，并经董事会批准，董事、监事 的报酬还需由股东大会批准。</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董事、监事、高级管理人员报</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根据公司相关薪酬与考评管理办法，综合公司年度经营业绩、高</w:t>
            </w:r>
          </w:p>
        </w:tc>
      </w:tr>
    </w:tbl>
    <w:p>
      <w:pPr>
        <w:spacing w:lineRule="exact" w:line="1"/>
        <w:rPr>
          <w:sz w:val="2"/>
          <w:szCs w:val="2"/>
        </w:rPr>
      </w:pPr>
      <w:r>
        <w:br w:type="page"/>
      </w:r>
    </w:p>
    <w:tbl>
      <w:tblPr>
        <w:tblOverlap w:val="never"/>
        <w:jc w:val="center"/>
        <w:tblLayout w:type="fixed"/>
      </w:tblPr>
      <w:tblGrid>
        <w:gridCol w:w="2890"/>
        <w:gridCol w:w="6173"/>
      </w:tblGrid>
      <w:tr>
        <w:trPr>
          <w:trHeight w:val="83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酬确定依据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级管理人员任期目标和年度绩效考核等指标，确定公司高级管理 人员的报酬及相应福利待遇。董事、监事则是根据其履行职责情 况确定。</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董事、监事和高级管理人员报 酬的实际支付情况</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公司董事、监事及高级管理人员应付报酬合计为</w:t>
            </w:r>
            <w:r>
              <w:rPr>
                <w:color w:val="000000"/>
                <w:spacing w:val="0"/>
                <w:w w:val="100"/>
                <w:position w:val="0"/>
                <w:sz w:val="18"/>
                <w:szCs w:val="18"/>
              </w:rPr>
              <w:t>810.5</w:t>
            </w:r>
            <w:r>
              <w:rPr>
                <w:color w:val="000000"/>
                <w:spacing w:val="0"/>
                <w:w w:val="100"/>
                <w:position w:val="0"/>
                <w:sz w:val="20"/>
                <w:szCs w:val="20"/>
              </w:rPr>
              <w:t>万元。</w:t>
            </w:r>
          </w:p>
        </w:tc>
      </w:tr>
      <w:tr>
        <w:trPr>
          <w:trHeight w:val="84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报告期末全体董事、监事和高 级管理人员实际获得的报酬 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公司董事、监事及高级管理人员实际获得的报酬合计为</w:t>
            </w:r>
            <w:r>
              <w:rPr>
                <w:color w:val="000000"/>
                <w:spacing w:val="0"/>
                <w:w w:val="100"/>
                <w:position w:val="0"/>
                <w:sz w:val="18"/>
                <w:szCs w:val="18"/>
              </w:rPr>
              <w:t>810.5</w:t>
            </w:r>
            <w:r>
              <w:rPr>
                <w:color w:val="000000"/>
                <w:spacing w:val="0"/>
                <w:w w:val="100"/>
                <w:position w:val="0"/>
                <w:sz w:val="20"/>
                <w:szCs w:val="20"/>
              </w:rPr>
              <w:t>万 元。</w:t>
            </w:r>
          </w:p>
        </w:tc>
      </w:tr>
    </w:tbl>
    <w:p>
      <w:pPr>
        <w:widowControl w:val="0"/>
        <w:spacing w:after="299" w:line="1" w:lineRule="exact"/>
      </w:pPr>
    </w:p>
    <w:p>
      <w:pPr>
        <w:pStyle w:val="Style17"/>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公司董事、监事、高级管理人员变动情况</w:t>
      </w:r>
    </w:p>
    <w:p>
      <w:pPr>
        <w:pStyle w:val="Style17"/>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266"/>
        <w:gridCol w:w="2261"/>
        <w:gridCol w:w="2266"/>
        <w:gridCol w:w="2270"/>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担任的职务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变动情形</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变动原因</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叶正猛</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副董事长</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换届</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陈淑翠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换届</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汤云霞</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离任</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换届</w:t>
            </w:r>
          </w:p>
        </w:tc>
      </w:tr>
    </w:tbl>
    <w:p>
      <w:pPr>
        <w:widowControl w:val="0"/>
        <w:spacing w:after="299" w:line="1" w:lineRule="exact"/>
      </w:pPr>
    </w:p>
    <w:p>
      <w:pPr>
        <w:pStyle w:val="Style24"/>
        <w:keepNext/>
        <w:keepLines/>
        <w:widowControl w:val="0"/>
        <w:shd w:val="clear" w:color="auto" w:fill="auto"/>
        <w:bidi w:val="0"/>
        <w:spacing w:before="0" w:after="60" w:line="240" w:lineRule="auto"/>
        <w:ind w:left="0" w:right="0" w:firstLine="0"/>
        <w:jc w:val="left"/>
      </w:pPr>
      <w:bookmarkStart w:id="287" w:name="bookmark287"/>
      <w:bookmarkStart w:id="288" w:name="bookmark288"/>
      <w:bookmarkStart w:id="289" w:name="bookmark289"/>
      <w:r>
        <w:rPr>
          <w:rFonts w:ascii="Calibri" w:eastAsia="Calibri" w:hAnsi="Calibri" w:cs="Calibri"/>
          <w:color w:val="000000"/>
          <w:spacing w:val="0"/>
          <w:w w:val="100"/>
          <w:position w:val="0"/>
          <w:sz w:val="20"/>
          <w:szCs w:val="20"/>
        </w:rPr>
        <w:t>（</w:t>
      </w:r>
      <w:r>
        <w:rPr>
          <w:color w:val="000000"/>
          <w:spacing w:val="0"/>
          <w:w w:val="100"/>
          <w:position w:val="0"/>
        </w:rPr>
        <w:t>五</w:t>
      </w:r>
      <w:r>
        <w:rPr>
          <w:color w:val="000000"/>
          <w:spacing w:val="0"/>
          <w:w w:val="100"/>
          <w:position w:val="0"/>
          <w:sz w:val="22"/>
          <w:szCs w:val="22"/>
        </w:rPr>
        <w:t>）</w:t>
      </w:r>
      <w:r>
        <w:rPr>
          <w:color w:val="000000"/>
          <w:spacing w:val="0"/>
          <w:w w:val="100"/>
          <w:position w:val="0"/>
        </w:rPr>
        <w:t>近三年受证券监管机构处罚的情况说明</w:t>
      </w:r>
      <w:bookmarkEnd w:id="287"/>
      <w:bookmarkEnd w:id="288"/>
      <w:bookmarkEnd w:id="289"/>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val="0"/>
        <w:keepLines w:val="0"/>
        <w:widowControl w:val="0"/>
        <w:shd w:val="clear" w:color="auto" w:fill="auto"/>
        <w:bidi w:val="0"/>
        <w:spacing w:before="0" w:after="8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六</w:t>
      </w:r>
      <w:r>
        <w:rPr>
          <w:rFonts w:ascii="Calibri" w:eastAsia="Calibri" w:hAnsi="Calibri" w:cs="Calibri"/>
          <w:b/>
          <w:bCs/>
          <w:color w:val="000000"/>
          <w:spacing w:val="0"/>
          <w:w w:val="100"/>
          <w:position w:val="0"/>
          <w:sz w:val="20"/>
          <w:szCs w:val="20"/>
        </w:rPr>
        <w:t>）</w:t>
      </w:r>
      <w:r>
        <w:rPr>
          <w:b/>
          <w:bCs/>
          <w:color w:val="000000"/>
          <w:spacing w:val="0"/>
          <w:w w:val="100"/>
          <w:position w:val="0"/>
        </w:rPr>
        <w:t>其他</w:t>
      </w:r>
    </w:p>
    <w:p>
      <w:pPr>
        <w:pStyle w:val="Style17"/>
        <w:keepNext w:val="0"/>
        <w:keepLines w:val="0"/>
        <w:widowControl w:val="0"/>
        <w:shd w:val="clear" w:color="auto" w:fill="auto"/>
        <w:bidi w:val="0"/>
        <w:spacing w:before="0" w:after="80" w:line="240" w:lineRule="auto"/>
        <w:ind w:left="96"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val="0"/>
        <w:keepLines w:val="0"/>
        <w:widowControl w:val="0"/>
        <w:shd w:val="clear" w:color="auto" w:fill="auto"/>
        <w:bidi w:val="0"/>
        <w:spacing w:before="0" w:after="80" w:line="240" w:lineRule="auto"/>
        <w:ind w:left="96" w:right="0" w:firstLine="0"/>
        <w:jc w:val="left"/>
      </w:pPr>
      <w:r>
        <w:rPr>
          <w:b/>
          <w:bCs/>
          <w:color w:val="000000"/>
          <w:spacing w:val="0"/>
          <w:w w:val="100"/>
          <w:position w:val="0"/>
        </w:rPr>
        <w:t>五、报告期内召开的董事会有关情况</w:t>
      </w:r>
    </w:p>
    <w:tbl>
      <w:tblPr>
        <w:tblOverlap w:val="never"/>
        <w:jc w:val="center"/>
        <w:tblLayout w:type="fixed"/>
      </w:tblPr>
      <w:tblGrid>
        <w:gridCol w:w="1872"/>
        <w:gridCol w:w="1358"/>
        <w:gridCol w:w="5832"/>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会议届次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召开日期</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会议决议</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第十届董事会第 三^一次会议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审议通过《关于授权签署融资协议并提供担保增信措施的议 案》</w:t>
            </w:r>
          </w:p>
        </w:tc>
      </w:tr>
      <w:tr>
        <w:trPr>
          <w:trHeight w:val="218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第十届董事会第 三十二次会议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2021-4-13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审议通过以下议案：</w:t>
            </w:r>
          </w:p>
          <w:p>
            <w:pPr>
              <w:pStyle w:val="Style20"/>
              <w:keepNext w:val="0"/>
              <w:keepLines w:val="0"/>
              <w:widowControl w:val="0"/>
              <w:shd w:val="clear" w:color="auto" w:fill="auto"/>
              <w:tabs>
                <w:tab w:pos="408" w:val="left"/>
              </w:tabs>
              <w:bidi w:val="0"/>
              <w:spacing w:before="0" w:after="0" w:line="283" w:lineRule="exact"/>
              <w:ind w:left="0" w:right="0" w:firstLine="0"/>
              <w:jc w:val="both"/>
              <w:rPr>
                <w:sz w:val="20"/>
                <w:szCs w:val="20"/>
              </w:rPr>
            </w:pPr>
            <w:r>
              <w:rPr>
                <w:color w:val="000000"/>
                <w:spacing w:val="0"/>
                <w:w w:val="100"/>
                <w:position w:val="0"/>
                <w:sz w:val="18"/>
                <w:szCs w:val="18"/>
              </w:rPr>
              <w:t>1</w:t>
            </w:r>
            <w:r>
              <w:rPr>
                <w:color w:val="000000"/>
                <w:spacing w:val="0"/>
                <w:w w:val="100"/>
                <w:position w:val="0"/>
                <w:sz w:val="20"/>
                <w:szCs w:val="20"/>
              </w:rPr>
              <w:t>、</w:t>
              <w:tab/>
              <w:t>《关于〈新湖中宝股份有限公司</w:t>
            </w:r>
            <w:r>
              <w:rPr>
                <w:color w:val="000000"/>
                <w:spacing w:val="0"/>
                <w:w w:val="100"/>
                <w:position w:val="0"/>
                <w:sz w:val="18"/>
                <w:szCs w:val="18"/>
              </w:rPr>
              <w:t>2021</w:t>
            </w:r>
            <w:r>
              <w:rPr>
                <w:color w:val="000000"/>
                <w:spacing w:val="0"/>
                <w:w w:val="100"/>
                <w:position w:val="0"/>
                <w:sz w:val="20"/>
                <w:szCs w:val="20"/>
              </w:rPr>
              <w:t>年股票期权激励计划 （草案）＞及其摘要的议案》</w:t>
            </w:r>
          </w:p>
          <w:p>
            <w:pPr>
              <w:pStyle w:val="Style20"/>
              <w:keepNext w:val="0"/>
              <w:keepLines w:val="0"/>
              <w:widowControl w:val="0"/>
              <w:shd w:val="clear" w:color="auto" w:fill="auto"/>
              <w:tabs>
                <w:tab w:pos="422" w:val="left"/>
              </w:tabs>
              <w:bidi w:val="0"/>
              <w:spacing w:before="0" w:after="0" w:line="288" w:lineRule="exact"/>
              <w:ind w:left="0" w:right="0" w:firstLine="0"/>
              <w:jc w:val="both"/>
              <w:rPr>
                <w:sz w:val="20"/>
                <w:szCs w:val="20"/>
              </w:rPr>
            </w:pPr>
            <w:r>
              <w:rPr>
                <w:color w:val="000000"/>
                <w:spacing w:val="0"/>
                <w:w w:val="100"/>
                <w:position w:val="0"/>
                <w:sz w:val="18"/>
                <w:szCs w:val="18"/>
              </w:rPr>
              <w:t>2</w:t>
            </w:r>
            <w:r>
              <w:rPr>
                <w:color w:val="000000"/>
                <w:spacing w:val="0"/>
                <w:w w:val="100"/>
                <w:position w:val="0"/>
                <w:sz w:val="20"/>
                <w:szCs w:val="20"/>
              </w:rPr>
              <w:t>、</w:t>
              <w:tab/>
              <w:t>《关于〈新湖中宝股份有限公司</w:t>
            </w:r>
            <w:r>
              <w:rPr>
                <w:color w:val="000000"/>
                <w:spacing w:val="0"/>
                <w:w w:val="100"/>
                <w:position w:val="0"/>
                <w:sz w:val="18"/>
                <w:szCs w:val="18"/>
              </w:rPr>
              <w:t>2021</w:t>
            </w:r>
            <w:r>
              <w:rPr>
                <w:color w:val="000000"/>
                <w:spacing w:val="0"/>
                <w:w w:val="100"/>
                <w:position w:val="0"/>
                <w:sz w:val="20"/>
                <w:szCs w:val="20"/>
              </w:rPr>
              <w:t>年股票期权激励计划 考核办法＞的议案》</w:t>
            </w:r>
          </w:p>
          <w:p>
            <w:pPr>
              <w:pStyle w:val="Style20"/>
              <w:keepNext w:val="0"/>
              <w:keepLines w:val="0"/>
              <w:widowControl w:val="0"/>
              <w:shd w:val="clear" w:color="auto" w:fill="auto"/>
              <w:tabs>
                <w:tab w:pos="422" w:val="left"/>
              </w:tabs>
              <w:bidi w:val="0"/>
              <w:spacing w:before="0" w:after="40" w:line="283" w:lineRule="exact"/>
              <w:ind w:left="0" w:right="0" w:firstLine="0"/>
              <w:jc w:val="both"/>
              <w:rPr>
                <w:sz w:val="20"/>
                <w:szCs w:val="20"/>
              </w:rPr>
            </w:pPr>
            <w:r>
              <w:rPr>
                <w:color w:val="000000"/>
                <w:spacing w:val="0"/>
                <w:w w:val="100"/>
                <w:position w:val="0"/>
                <w:sz w:val="18"/>
                <w:szCs w:val="18"/>
              </w:rPr>
              <w:t>3</w:t>
            </w:r>
            <w:r>
              <w:rPr>
                <w:color w:val="000000"/>
                <w:spacing w:val="0"/>
                <w:w w:val="100"/>
                <w:position w:val="0"/>
                <w:sz w:val="20"/>
                <w:szCs w:val="20"/>
              </w:rPr>
              <w:t>、</w:t>
              <w:tab/>
              <w:t>《关于提请股东大会授权董事会办理股票期权激励计划相 关事宜的议案》</w:t>
            </w:r>
          </w:p>
          <w:p>
            <w:pPr>
              <w:pStyle w:val="Style20"/>
              <w:keepNext w:val="0"/>
              <w:keepLines w:val="0"/>
              <w:widowControl w:val="0"/>
              <w:shd w:val="clear" w:color="auto" w:fill="auto"/>
              <w:tabs>
                <w:tab w:pos="422" w:val="left"/>
              </w:tabs>
              <w:bidi w:val="0"/>
              <w:spacing w:before="0" w:after="0" w:line="240" w:lineRule="auto"/>
              <w:ind w:left="0" w:right="0" w:firstLine="0"/>
              <w:jc w:val="both"/>
              <w:rPr>
                <w:sz w:val="20"/>
                <w:szCs w:val="20"/>
              </w:rPr>
            </w:pPr>
            <w:r>
              <w:rPr>
                <w:color w:val="000000"/>
                <w:spacing w:val="0"/>
                <w:w w:val="100"/>
                <w:position w:val="0"/>
                <w:sz w:val="18"/>
                <w:szCs w:val="18"/>
              </w:rPr>
              <w:t>4</w:t>
            </w:r>
            <w:r>
              <w:rPr>
                <w:color w:val="000000"/>
                <w:spacing w:val="0"/>
                <w:w w:val="100"/>
                <w:position w:val="0"/>
                <w:sz w:val="20"/>
                <w:szCs w:val="20"/>
              </w:rPr>
              <w:t>、</w:t>
              <w:tab/>
              <w:t>《关于召开</w:t>
            </w:r>
            <w:r>
              <w:rPr>
                <w:color w:val="000000"/>
                <w:spacing w:val="0"/>
                <w:w w:val="100"/>
                <w:position w:val="0"/>
                <w:sz w:val="18"/>
                <w:szCs w:val="18"/>
              </w:rPr>
              <w:t>2021</w:t>
            </w:r>
            <w:r>
              <w:rPr>
                <w:color w:val="000000"/>
                <w:spacing w:val="0"/>
                <w:w w:val="100"/>
                <w:position w:val="0"/>
                <w:sz w:val="20"/>
                <w:szCs w:val="20"/>
              </w:rPr>
              <w:t>年第一次临时股东大会的议案》</w:t>
            </w:r>
          </w:p>
        </w:tc>
      </w:tr>
      <w:tr>
        <w:trPr>
          <w:trHeight w:val="437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第十届董事会第 三十三次会议</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2021-4-28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审议通过以下议案：</w:t>
            </w:r>
          </w:p>
          <w:p>
            <w:pPr>
              <w:pStyle w:val="Style20"/>
              <w:keepNext w:val="0"/>
              <w:keepLines w:val="0"/>
              <w:widowControl w:val="0"/>
              <w:shd w:val="clear" w:color="auto" w:fill="auto"/>
              <w:tabs>
                <w:tab w:pos="408" w:val="left"/>
              </w:tabs>
              <w:bidi w:val="0"/>
              <w:spacing w:before="0" w:after="40" w:line="240" w:lineRule="auto"/>
              <w:ind w:left="0" w:right="0" w:firstLine="0"/>
              <w:jc w:val="both"/>
              <w:rPr>
                <w:sz w:val="20"/>
                <w:szCs w:val="20"/>
              </w:rPr>
            </w:pPr>
            <w:r>
              <w:rPr>
                <w:color w:val="000000"/>
                <w:spacing w:val="0"/>
                <w:w w:val="100"/>
                <w:position w:val="0"/>
                <w:sz w:val="18"/>
                <w:szCs w:val="18"/>
              </w:rPr>
              <w:t>1</w:t>
            </w:r>
            <w:r>
              <w:rPr>
                <w:color w:val="000000"/>
                <w:spacing w:val="0"/>
                <w:w w:val="100"/>
                <w:position w:val="0"/>
                <w:sz w:val="20"/>
                <w:szCs w:val="20"/>
              </w:rPr>
              <w:t>、</w:t>
              <w:tab/>
              <w:t>《关于〈</w:t>
            </w:r>
            <w:r>
              <w:rPr>
                <w:color w:val="000000"/>
                <w:spacing w:val="0"/>
                <w:w w:val="100"/>
                <w:position w:val="0"/>
                <w:sz w:val="18"/>
                <w:szCs w:val="18"/>
              </w:rPr>
              <w:t>2020</w:t>
            </w:r>
            <w:r>
              <w:rPr>
                <w:color w:val="000000"/>
                <w:spacing w:val="0"/>
                <w:w w:val="100"/>
                <w:position w:val="0"/>
                <w:sz w:val="20"/>
                <w:szCs w:val="20"/>
              </w:rPr>
              <w:t>年年度报告〉及摘要的议案》</w:t>
            </w:r>
          </w:p>
          <w:p>
            <w:pPr>
              <w:pStyle w:val="Style20"/>
              <w:keepNext w:val="0"/>
              <w:keepLines w:val="0"/>
              <w:widowControl w:val="0"/>
              <w:shd w:val="clear" w:color="auto" w:fill="auto"/>
              <w:tabs>
                <w:tab w:pos="422" w:val="left"/>
              </w:tabs>
              <w:bidi w:val="0"/>
              <w:spacing w:before="0" w:after="40" w:line="240" w:lineRule="auto"/>
              <w:ind w:left="0" w:right="0" w:firstLine="0"/>
              <w:jc w:val="both"/>
              <w:rPr>
                <w:sz w:val="20"/>
                <w:szCs w:val="20"/>
              </w:rPr>
            </w:pPr>
            <w:r>
              <w:rPr>
                <w:color w:val="000000"/>
                <w:spacing w:val="0"/>
                <w:w w:val="100"/>
                <w:position w:val="0"/>
                <w:sz w:val="18"/>
                <w:szCs w:val="18"/>
              </w:rPr>
              <w:t>2</w:t>
            </w:r>
            <w:r>
              <w:rPr>
                <w:color w:val="000000"/>
                <w:spacing w:val="0"/>
                <w:w w:val="100"/>
                <w:position w:val="0"/>
                <w:sz w:val="20"/>
                <w:szCs w:val="20"/>
              </w:rPr>
              <w:t>、</w:t>
              <w:tab/>
              <w:t>《关于〈</w:t>
            </w:r>
            <w:r>
              <w:rPr>
                <w:color w:val="000000"/>
                <w:spacing w:val="0"/>
                <w:w w:val="100"/>
                <w:position w:val="0"/>
                <w:sz w:val="18"/>
                <w:szCs w:val="18"/>
              </w:rPr>
              <w:t>2020</w:t>
            </w:r>
            <w:r>
              <w:rPr>
                <w:color w:val="000000"/>
                <w:spacing w:val="0"/>
                <w:w w:val="100"/>
                <w:position w:val="0"/>
                <w:sz w:val="20"/>
                <w:szCs w:val="20"/>
              </w:rPr>
              <w:t>年度董事会工作报告〉的议案》</w:t>
            </w:r>
          </w:p>
          <w:p>
            <w:pPr>
              <w:pStyle w:val="Style20"/>
              <w:keepNext w:val="0"/>
              <w:keepLines w:val="0"/>
              <w:widowControl w:val="0"/>
              <w:shd w:val="clear" w:color="auto" w:fill="auto"/>
              <w:tabs>
                <w:tab w:pos="418" w:val="left"/>
              </w:tabs>
              <w:bidi w:val="0"/>
              <w:spacing w:before="0" w:after="40" w:line="240" w:lineRule="auto"/>
              <w:ind w:left="0" w:right="0" w:firstLine="0"/>
              <w:jc w:val="both"/>
              <w:rPr>
                <w:sz w:val="20"/>
                <w:szCs w:val="20"/>
              </w:rPr>
            </w:pPr>
            <w:r>
              <w:rPr>
                <w:color w:val="000000"/>
                <w:spacing w:val="0"/>
                <w:w w:val="100"/>
                <w:position w:val="0"/>
                <w:sz w:val="18"/>
                <w:szCs w:val="18"/>
              </w:rPr>
              <w:t>3</w:t>
            </w:r>
            <w:r>
              <w:rPr>
                <w:color w:val="000000"/>
                <w:spacing w:val="0"/>
                <w:w w:val="100"/>
                <w:position w:val="0"/>
                <w:sz w:val="20"/>
                <w:szCs w:val="20"/>
              </w:rPr>
              <w:t>、</w:t>
              <w:tab/>
              <w:t>《关于〈</w:t>
            </w:r>
            <w:r>
              <w:rPr>
                <w:color w:val="000000"/>
                <w:spacing w:val="0"/>
                <w:w w:val="100"/>
                <w:position w:val="0"/>
                <w:sz w:val="18"/>
                <w:szCs w:val="18"/>
              </w:rPr>
              <w:t>2020</w:t>
            </w:r>
            <w:r>
              <w:rPr>
                <w:color w:val="000000"/>
                <w:spacing w:val="0"/>
                <w:w w:val="100"/>
                <w:position w:val="0"/>
                <w:sz w:val="20"/>
                <w:szCs w:val="20"/>
              </w:rPr>
              <w:t>年度总裁工作报告〉的议案》</w:t>
            </w:r>
          </w:p>
          <w:p>
            <w:pPr>
              <w:pStyle w:val="Style20"/>
              <w:keepNext w:val="0"/>
              <w:keepLines w:val="0"/>
              <w:widowControl w:val="0"/>
              <w:shd w:val="clear" w:color="auto" w:fill="auto"/>
              <w:tabs>
                <w:tab w:pos="422" w:val="left"/>
              </w:tabs>
              <w:bidi w:val="0"/>
              <w:spacing w:before="0" w:after="40" w:line="240" w:lineRule="auto"/>
              <w:ind w:left="0" w:right="0" w:firstLine="0"/>
              <w:jc w:val="both"/>
              <w:rPr>
                <w:sz w:val="20"/>
                <w:szCs w:val="20"/>
              </w:rPr>
            </w:pPr>
            <w:r>
              <w:rPr>
                <w:color w:val="000000"/>
                <w:spacing w:val="0"/>
                <w:w w:val="100"/>
                <w:position w:val="0"/>
                <w:sz w:val="18"/>
                <w:szCs w:val="18"/>
              </w:rPr>
              <w:t>4</w:t>
            </w:r>
            <w:r>
              <w:rPr>
                <w:color w:val="000000"/>
                <w:spacing w:val="0"/>
                <w:w w:val="100"/>
                <w:position w:val="0"/>
                <w:sz w:val="20"/>
                <w:szCs w:val="20"/>
              </w:rPr>
              <w:t>、</w:t>
              <w:tab/>
              <w:t>《关于〈</w:t>
            </w:r>
            <w:r>
              <w:rPr>
                <w:color w:val="000000"/>
                <w:spacing w:val="0"/>
                <w:w w:val="100"/>
                <w:position w:val="0"/>
                <w:sz w:val="18"/>
                <w:szCs w:val="18"/>
              </w:rPr>
              <w:t>2020</w:t>
            </w:r>
            <w:r>
              <w:rPr>
                <w:color w:val="000000"/>
                <w:spacing w:val="0"/>
                <w:w w:val="100"/>
                <w:position w:val="0"/>
                <w:sz w:val="20"/>
                <w:szCs w:val="20"/>
              </w:rPr>
              <w:t>年财务决算报告〉的议案》</w:t>
            </w:r>
          </w:p>
          <w:p>
            <w:pPr>
              <w:pStyle w:val="Style20"/>
              <w:keepNext w:val="0"/>
              <w:keepLines w:val="0"/>
              <w:widowControl w:val="0"/>
              <w:shd w:val="clear" w:color="auto" w:fill="auto"/>
              <w:tabs>
                <w:tab w:pos="418" w:val="left"/>
              </w:tabs>
              <w:bidi w:val="0"/>
              <w:spacing w:before="0" w:after="40" w:line="240" w:lineRule="auto"/>
              <w:ind w:left="0" w:right="0" w:firstLine="0"/>
              <w:jc w:val="both"/>
              <w:rPr>
                <w:sz w:val="20"/>
                <w:szCs w:val="20"/>
              </w:rPr>
            </w:pPr>
            <w:r>
              <w:rPr>
                <w:color w:val="000000"/>
                <w:spacing w:val="0"/>
                <w:w w:val="100"/>
                <w:position w:val="0"/>
                <w:sz w:val="18"/>
                <w:szCs w:val="18"/>
              </w:rPr>
              <w:t>5</w:t>
            </w:r>
            <w:r>
              <w:rPr>
                <w:color w:val="000000"/>
                <w:spacing w:val="0"/>
                <w:w w:val="100"/>
                <w:position w:val="0"/>
                <w:sz w:val="20"/>
                <w:szCs w:val="20"/>
              </w:rPr>
              <w:t>、</w:t>
              <w:tab/>
              <w:t>《关于〈</w:t>
            </w:r>
            <w:r>
              <w:rPr>
                <w:color w:val="000000"/>
                <w:spacing w:val="0"/>
                <w:w w:val="100"/>
                <w:position w:val="0"/>
                <w:sz w:val="18"/>
                <w:szCs w:val="18"/>
              </w:rPr>
              <w:t>2021</w:t>
            </w:r>
            <w:r>
              <w:rPr>
                <w:color w:val="000000"/>
                <w:spacing w:val="0"/>
                <w:w w:val="100"/>
                <w:position w:val="0"/>
                <w:sz w:val="20"/>
                <w:szCs w:val="20"/>
              </w:rPr>
              <w:t>年财务预算报告〉的议案》</w:t>
            </w:r>
          </w:p>
          <w:p>
            <w:pPr>
              <w:pStyle w:val="Style20"/>
              <w:keepNext w:val="0"/>
              <w:keepLines w:val="0"/>
              <w:widowControl w:val="0"/>
              <w:shd w:val="clear" w:color="auto" w:fill="auto"/>
              <w:tabs>
                <w:tab w:pos="422" w:val="left"/>
              </w:tabs>
              <w:bidi w:val="0"/>
              <w:spacing w:before="0" w:after="40" w:line="240" w:lineRule="auto"/>
              <w:ind w:left="0" w:right="0" w:firstLine="0"/>
              <w:jc w:val="both"/>
              <w:rPr>
                <w:sz w:val="20"/>
                <w:szCs w:val="20"/>
              </w:rPr>
            </w:pPr>
            <w:r>
              <w:rPr>
                <w:color w:val="000000"/>
                <w:spacing w:val="0"/>
                <w:w w:val="100"/>
                <w:position w:val="0"/>
                <w:sz w:val="18"/>
                <w:szCs w:val="18"/>
              </w:rPr>
              <w:t>6</w:t>
            </w:r>
            <w:r>
              <w:rPr>
                <w:color w:val="000000"/>
                <w:spacing w:val="0"/>
                <w:w w:val="100"/>
                <w:position w:val="0"/>
                <w:sz w:val="20"/>
                <w:szCs w:val="20"/>
              </w:rPr>
              <w:t>、</w:t>
              <w:tab/>
              <w:t>《关于</w:t>
            </w:r>
            <w:r>
              <w:rPr>
                <w:color w:val="000000"/>
                <w:spacing w:val="0"/>
                <w:w w:val="100"/>
                <w:position w:val="0"/>
                <w:sz w:val="18"/>
                <w:szCs w:val="18"/>
              </w:rPr>
              <w:t>2020</w:t>
            </w:r>
            <w:r>
              <w:rPr>
                <w:color w:val="000000"/>
                <w:spacing w:val="0"/>
                <w:w w:val="100"/>
                <w:position w:val="0"/>
                <w:sz w:val="20"/>
                <w:szCs w:val="20"/>
              </w:rPr>
              <w:t>年度利润分配预案的议案》</w:t>
            </w:r>
          </w:p>
          <w:p>
            <w:pPr>
              <w:pStyle w:val="Style20"/>
              <w:keepNext w:val="0"/>
              <w:keepLines w:val="0"/>
              <w:widowControl w:val="0"/>
              <w:shd w:val="clear" w:color="auto" w:fill="auto"/>
              <w:tabs>
                <w:tab w:pos="418" w:val="left"/>
              </w:tabs>
              <w:bidi w:val="0"/>
              <w:spacing w:before="0" w:after="40" w:line="240" w:lineRule="auto"/>
              <w:ind w:left="0" w:right="0" w:firstLine="0"/>
              <w:jc w:val="both"/>
              <w:rPr>
                <w:sz w:val="20"/>
                <w:szCs w:val="20"/>
              </w:rPr>
            </w:pPr>
            <w:r>
              <w:rPr>
                <w:color w:val="000000"/>
                <w:spacing w:val="0"/>
                <w:w w:val="100"/>
                <w:position w:val="0"/>
                <w:sz w:val="18"/>
                <w:szCs w:val="18"/>
              </w:rPr>
              <w:t>7</w:t>
            </w:r>
            <w:r>
              <w:rPr>
                <w:color w:val="000000"/>
                <w:spacing w:val="0"/>
                <w:w w:val="100"/>
                <w:position w:val="0"/>
                <w:sz w:val="20"/>
                <w:szCs w:val="20"/>
              </w:rPr>
              <w:t>、</w:t>
              <w:tab/>
              <w:t>《关于</w:t>
            </w:r>
            <w:r>
              <w:rPr>
                <w:color w:val="000000"/>
                <w:spacing w:val="0"/>
                <w:w w:val="100"/>
                <w:position w:val="0"/>
                <w:sz w:val="18"/>
                <w:szCs w:val="18"/>
              </w:rPr>
              <w:t>＜2021-2023</w:t>
            </w:r>
            <w:r>
              <w:rPr>
                <w:color w:val="000000"/>
                <w:spacing w:val="0"/>
                <w:w w:val="100"/>
                <w:position w:val="0"/>
                <w:sz w:val="20"/>
                <w:szCs w:val="20"/>
              </w:rPr>
              <w:t>年度股东回报规划＞的议案》</w:t>
            </w:r>
          </w:p>
          <w:p>
            <w:pPr>
              <w:pStyle w:val="Style20"/>
              <w:keepNext w:val="0"/>
              <w:keepLines w:val="0"/>
              <w:widowControl w:val="0"/>
              <w:shd w:val="clear" w:color="auto" w:fill="auto"/>
              <w:tabs>
                <w:tab w:pos="422" w:val="left"/>
              </w:tabs>
              <w:bidi w:val="0"/>
              <w:spacing w:before="0" w:after="40" w:line="240" w:lineRule="auto"/>
              <w:ind w:left="0" w:right="0" w:firstLine="0"/>
              <w:jc w:val="both"/>
              <w:rPr>
                <w:sz w:val="20"/>
                <w:szCs w:val="20"/>
              </w:rPr>
            </w:pPr>
            <w:r>
              <w:rPr>
                <w:color w:val="000000"/>
                <w:spacing w:val="0"/>
                <w:w w:val="100"/>
                <w:position w:val="0"/>
                <w:sz w:val="18"/>
                <w:szCs w:val="18"/>
              </w:rPr>
              <w:t>8</w:t>
            </w:r>
            <w:r>
              <w:rPr>
                <w:color w:val="000000"/>
                <w:spacing w:val="0"/>
                <w:w w:val="100"/>
                <w:position w:val="0"/>
                <w:sz w:val="20"/>
                <w:szCs w:val="20"/>
              </w:rPr>
              <w:t>、</w:t>
              <w:tab/>
              <w:t>《关于本公司</w:t>
            </w:r>
            <w:r>
              <w:rPr>
                <w:color w:val="000000"/>
                <w:spacing w:val="0"/>
                <w:w w:val="100"/>
                <w:position w:val="0"/>
                <w:sz w:val="18"/>
                <w:szCs w:val="18"/>
              </w:rPr>
              <w:t>2021</w:t>
            </w:r>
            <w:r>
              <w:rPr>
                <w:color w:val="000000"/>
                <w:spacing w:val="0"/>
                <w:w w:val="100"/>
                <w:position w:val="0"/>
                <w:sz w:val="20"/>
                <w:szCs w:val="20"/>
              </w:rPr>
              <w:t>年度对子公司提供担保的议案》</w:t>
            </w:r>
          </w:p>
          <w:p>
            <w:pPr>
              <w:pStyle w:val="Style20"/>
              <w:keepNext w:val="0"/>
              <w:keepLines w:val="0"/>
              <w:widowControl w:val="0"/>
              <w:shd w:val="clear" w:color="auto" w:fill="auto"/>
              <w:tabs>
                <w:tab w:pos="422" w:val="left"/>
              </w:tabs>
              <w:bidi w:val="0"/>
              <w:spacing w:before="0" w:after="40" w:line="240" w:lineRule="auto"/>
              <w:ind w:left="0" w:right="0" w:firstLine="0"/>
              <w:jc w:val="both"/>
              <w:rPr>
                <w:sz w:val="20"/>
                <w:szCs w:val="20"/>
              </w:rPr>
            </w:pPr>
            <w:r>
              <w:rPr>
                <w:color w:val="000000"/>
                <w:spacing w:val="0"/>
                <w:w w:val="100"/>
                <w:position w:val="0"/>
                <w:sz w:val="18"/>
                <w:szCs w:val="18"/>
              </w:rPr>
              <w:t>9</w:t>
            </w:r>
            <w:r>
              <w:rPr>
                <w:color w:val="000000"/>
                <w:spacing w:val="0"/>
                <w:w w:val="100"/>
                <w:position w:val="0"/>
                <w:sz w:val="20"/>
                <w:szCs w:val="20"/>
              </w:rPr>
              <w:t>、</w:t>
              <w:tab/>
              <w:t>《关于本公司继续与浙江新湖集团股份有限公司等建立互</w:t>
            </w:r>
          </w:p>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保关系并提供相互经济担保的议案》</w:t>
            </w:r>
          </w:p>
          <w:p>
            <w:pPr>
              <w:pStyle w:val="Style20"/>
              <w:keepNext w:val="0"/>
              <w:keepLines w:val="0"/>
              <w:widowControl w:val="0"/>
              <w:shd w:val="clear" w:color="auto" w:fill="auto"/>
              <w:tabs>
                <w:tab w:pos="514" w:val="left"/>
              </w:tabs>
              <w:bidi w:val="0"/>
              <w:spacing w:before="0" w:after="40" w:line="240" w:lineRule="auto"/>
              <w:ind w:left="0" w:right="0" w:firstLine="0"/>
              <w:jc w:val="both"/>
              <w:rPr>
                <w:sz w:val="20"/>
                <w:szCs w:val="20"/>
              </w:rPr>
            </w:pPr>
            <w:r>
              <w:rPr>
                <w:color w:val="000000"/>
                <w:spacing w:val="0"/>
                <w:w w:val="100"/>
                <w:position w:val="0"/>
                <w:sz w:val="18"/>
                <w:szCs w:val="18"/>
              </w:rPr>
              <w:t>10</w:t>
            </w:r>
            <w:r>
              <w:rPr>
                <w:color w:val="000000"/>
                <w:spacing w:val="0"/>
                <w:w w:val="100"/>
                <w:position w:val="0"/>
                <w:sz w:val="20"/>
                <w:szCs w:val="20"/>
              </w:rPr>
              <w:t>、</w:t>
              <w:tab/>
              <w:t>《关于</w:t>
            </w:r>
            <w:r>
              <w:rPr>
                <w:color w:val="000000"/>
                <w:spacing w:val="0"/>
                <w:w w:val="100"/>
                <w:position w:val="0"/>
                <w:sz w:val="18"/>
                <w:szCs w:val="18"/>
              </w:rPr>
              <w:t>2021</w:t>
            </w:r>
            <w:r>
              <w:rPr>
                <w:color w:val="000000"/>
                <w:spacing w:val="0"/>
                <w:w w:val="100"/>
                <w:position w:val="0"/>
                <w:sz w:val="20"/>
                <w:szCs w:val="20"/>
              </w:rPr>
              <w:t>年度日常关联交易的议案》</w:t>
            </w:r>
          </w:p>
          <w:p>
            <w:pPr>
              <w:pStyle w:val="Style20"/>
              <w:keepNext w:val="0"/>
              <w:keepLines w:val="0"/>
              <w:widowControl w:val="0"/>
              <w:shd w:val="clear" w:color="auto" w:fill="auto"/>
              <w:tabs>
                <w:tab w:pos="446" w:val="left"/>
              </w:tabs>
              <w:bidi w:val="0"/>
              <w:spacing w:before="0" w:after="40" w:line="240" w:lineRule="auto"/>
              <w:ind w:left="0" w:right="0" w:firstLine="0"/>
              <w:jc w:val="both"/>
              <w:rPr>
                <w:sz w:val="20"/>
                <w:szCs w:val="20"/>
              </w:rPr>
            </w:pPr>
            <w:r>
              <w:rPr>
                <w:color w:val="000000"/>
                <w:spacing w:val="0"/>
                <w:w w:val="100"/>
                <w:position w:val="0"/>
                <w:sz w:val="18"/>
                <w:szCs w:val="18"/>
              </w:rPr>
              <w:t>11</w:t>
            </w:r>
            <w:r>
              <w:rPr>
                <w:color w:val="000000"/>
                <w:spacing w:val="0"/>
                <w:w w:val="100"/>
                <w:position w:val="0"/>
                <w:sz w:val="20"/>
                <w:szCs w:val="20"/>
              </w:rPr>
              <w:t>、</w:t>
              <w:tab/>
              <w:t>《关于支付审计机构</w:t>
            </w:r>
            <w:r>
              <w:rPr>
                <w:color w:val="000000"/>
                <w:spacing w:val="0"/>
                <w:w w:val="100"/>
                <w:position w:val="0"/>
                <w:sz w:val="18"/>
                <w:szCs w:val="18"/>
              </w:rPr>
              <w:t>2020</w:t>
            </w:r>
            <w:r>
              <w:rPr>
                <w:color w:val="000000"/>
                <w:spacing w:val="0"/>
                <w:w w:val="100"/>
                <w:position w:val="0"/>
                <w:sz w:val="20"/>
                <w:szCs w:val="20"/>
              </w:rPr>
              <w:t>年度报酬及聘请</w:t>
            </w:r>
            <w:r>
              <w:rPr>
                <w:color w:val="000000"/>
                <w:spacing w:val="0"/>
                <w:w w:val="100"/>
                <w:position w:val="0"/>
                <w:sz w:val="18"/>
                <w:szCs w:val="18"/>
              </w:rPr>
              <w:t>2021</w:t>
            </w:r>
            <w:r>
              <w:rPr>
                <w:color w:val="000000"/>
                <w:spacing w:val="0"/>
                <w:w w:val="100"/>
                <w:position w:val="0"/>
                <w:sz w:val="20"/>
                <w:szCs w:val="20"/>
              </w:rPr>
              <w:t>年度公司</w:t>
            </w:r>
          </w:p>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财务审计机构的议案》</w:t>
            </w:r>
          </w:p>
          <w:p>
            <w:pPr>
              <w:pStyle w:val="Style20"/>
              <w:keepNext w:val="0"/>
              <w:keepLines w:val="0"/>
              <w:widowControl w:val="0"/>
              <w:shd w:val="clear" w:color="auto" w:fill="auto"/>
              <w:tabs>
                <w:tab w:pos="514" w:val="left"/>
              </w:tabs>
              <w:bidi w:val="0"/>
              <w:spacing w:before="0" w:after="40" w:line="240" w:lineRule="auto"/>
              <w:ind w:left="0" w:right="0" w:firstLine="0"/>
              <w:jc w:val="both"/>
              <w:rPr>
                <w:sz w:val="20"/>
                <w:szCs w:val="20"/>
              </w:rPr>
            </w:pPr>
            <w:r>
              <w:rPr>
                <w:color w:val="000000"/>
                <w:spacing w:val="0"/>
                <w:w w:val="100"/>
                <w:position w:val="0"/>
                <w:sz w:val="18"/>
                <w:szCs w:val="18"/>
              </w:rPr>
              <w:t>12</w:t>
            </w:r>
            <w:r>
              <w:rPr>
                <w:color w:val="000000"/>
                <w:spacing w:val="0"/>
                <w:w w:val="100"/>
                <w:position w:val="0"/>
                <w:sz w:val="20"/>
                <w:szCs w:val="20"/>
              </w:rPr>
              <w:t>、</w:t>
              <w:tab/>
              <w:t>《关于〈</w:t>
            </w:r>
            <w:r>
              <w:rPr>
                <w:color w:val="000000"/>
                <w:spacing w:val="0"/>
                <w:w w:val="100"/>
                <w:position w:val="0"/>
                <w:sz w:val="18"/>
                <w:szCs w:val="18"/>
              </w:rPr>
              <w:t>2020</w:t>
            </w:r>
            <w:r>
              <w:rPr>
                <w:color w:val="000000"/>
                <w:spacing w:val="0"/>
                <w:w w:val="100"/>
                <w:position w:val="0"/>
                <w:sz w:val="20"/>
                <w:szCs w:val="20"/>
              </w:rPr>
              <w:t>年度内部控制评价报告〉的议案》</w:t>
            </w:r>
          </w:p>
          <w:p>
            <w:pPr>
              <w:pStyle w:val="Style20"/>
              <w:keepNext w:val="0"/>
              <w:keepLines w:val="0"/>
              <w:widowControl w:val="0"/>
              <w:shd w:val="clear" w:color="auto" w:fill="auto"/>
              <w:tabs>
                <w:tab w:pos="514" w:val="left"/>
              </w:tabs>
              <w:bidi w:val="0"/>
              <w:spacing w:before="0" w:after="40" w:line="240" w:lineRule="auto"/>
              <w:ind w:left="0" w:right="0" w:firstLine="0"/>
              <w:jc w:val="both"/>
              <w:rPr>
                <w:sz w:val="20"/>
                <w:szCs w:val="20"/>
              </w:rPr>
            </w:pPr>
            <w:r>
              <w:rPr>
                <w:color w:val="000000"/>
                <w:spacing w:val="0"/>
                <w:w w:val="100"/>
                <w:position w:val="0"/>
                <w:sz w:val="18"/>
                <w:szCs w:val="18"/>
              </w:rPr>
              <w:t>13</w:t>
            </w:r>
            <w:r>
              <w:rPr>
                <w:color w:val="000000"/>
                <w:spacing w:val="0"/>
                <w:w w:val="100"/>
                <w:position w:val="0"/>
                <w:sz w:val="20"/>
                <w:szCs w:val="20"/>
              </w:rPr>
              <w:t>、</w:t>
              <w:tab/>
              <w:t>《关于〈</w:t>
            </w:r>
            <w:r>
              <w:rPr>
                <w:color w:val="000000"/>
                <w:spacing w:val="0"/>
                <w:w w:val="100"/>
                <w:position w:val="0"/>
                <w:sz w:val="18"/>
                <w:szCs w:val="18"/>
              </w:rPr>
              <w:t>2020</w:t>
            </w:r>
            <w:r>
              <w:rPr>
                <w:color w:val="000000"/>
                <w:spacing w:val="0"/>
                <w:w w:val="100"/>
                <w:position w:val="0"/>
                <w:sz w:val="20"/>
                <w:szCs w:val="20"/>
              </w:rPr>
              <w:t>年度公司社会责任报告〉的议案》</w:t>
            </w:r>
          </w:p>
        </w:tc>
      </w:tr>
    </w:tbl>
    <w:p>
      <w:pPr>
        <w:spacing w:lineRule="exact" w:line="1"/>
        <w:rPr>
          <w:sz w:val="2"/>
          <w:szCs w:val="2"/>
        </w:rPr>
      </w:pPr>
      <w:r>
        <w:br w:type="page"/>
      </w:r>
    </w:p>
    <w:tbl>
      <w:tblPr>
        <w:tblOverlap w:val="never"/>
        <w:jc w:val="center"/>
        <w:tblLayout w:type="fixed"/>
      </w:tblPr>
      <w:tblGrid>
        <w:gridCol w:w="1872"/>
        <w:gridCol w:w="1358"/>
        <w:gridCol w:w="5832"/>
      </w:tblGrid>
      <w:tr>
        <w:trPr>
          <w:trHeight w:val="13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tabs>
                <w:tab w:pos="514" w:val="left"/>
              </w:tabs>
              <w:bidi w:val="0"/>
              <w:spacing w:before="0" w:after="40" w:line="240" w:lineRule="auto"/>
              <w:ind w:left="0" w:right="0" w:firstLine="0"/>
              <w:jc w:val="left"/>
              <w:rPr>
                <w:sz w:val="20"/>
                <w:szCs w:val="20"/>
              </w:rPr>
            </w:pPr>
            <w:r>
              <w:rPr>
                <w:color w:val="000000"/>
                <w:spacing w:val="0"/>
                <w:w w:val="100"/>
                <w:position w:val="0"/>
                <w:sz w:val="18"/>
                <w:szCs w:val="18"/>
              </w:rPr>
              <w:t>14</w:t>
            </w:r>
            <w:r>
              <w:rPr>
                <w:color w:val="000000"/>
                <w:spacing w:val="0"/>
                <w:w w:val="100"/>
                <w:position w:val="0"/>
                <w:sz w:val="20"/>
                <w:szCs w:val="20"/>
              </w:rPr>
              <w:t>、</w:t>
              <w:tab/>
              <w:t>《关于董事、监事、高级管理人员薪酬和津贴的议案》</w:t>
            </w:r>
          </w:p>
          <w:p>
            <w:pPr>
              <w:pStyle w:val="Style20"/>
              <w:keepNext w:val="0"/>
              <w:keepLines w:val="0"/>
              <w:widowControl w:val="0"/>
              <w:shd w:val="clear" w:color="auto" w:fill="auto"/>
              <w:tabs>
                <w:tab w:pos="514" w:val="left"/>
              </w:tabs>
              <w:bidi w:val="0"/>
              <w:spacing w:before="0" w:after="40" w:line="240" w:lineRule="auto"/>
              <w:ind w:left="0" w:right="0" w:firstLine="0"/>
              <w:jc w:val="left"/>
              <w:rPr>
                <w:sz w:val="20"/>
                <w:szCs w:val="20"/>
              </w:rPr>
            </w:pPr>
            <w:r>
              <w:rPr>
                <w:color w:val="000000"/>
                <w:spacing w:val="0"/>
                <w:w w:val="100"/>
                <w:position w:val="0"/>
                <w:sz w:val="18"/>
                <w:szCs w:val="18"/>
              </w:rPr>
              <w:t>15</w:t>
            </w:r>
            <w:r>
              <w:rPr>
                <w:color w:val="000000"/>
                <w:spacing w:val="0"/>
                <w:w w:val="100"/>
                <w:position w:val="0"/>
                <w:sz w:val="20"/>
                <w:szCs w:val="20"/>
              </w:rPr>
              <w:t>、</w:t>
              <w:tab/>
              <w:t>《关于修改〈信息披露管理制度 ＞的议案》</w:t>
            </w:r>
          </w:p>
          <w:p>
            <w:pPr>
              <w:pStyle w:val="Style20"/>
              <w:keepNext w:val="0"/>
              <w:keepLines w:val="0"/>
              <w:widowControl w:val="0"/>
              <w:shd w:val="clear" w:color="auto" w:fill="auto"/>
              <w:tabs>
                <w:tab w:pos="514" w:val="left"/>
              </w:tabs>
              <w:bidi w:val="0"/>
              <w:spacing w:before="0" w:after="40" w:line="240" w:lineRule="auto"/>
              <w:ind w:left="0" w:right="0" w:firstLine="0"/>
              <w:jc w:val="left"/>
              <w:rPr>
                <w:sz w:val="20"/>
                <w:szCs w:val="20"/>
              </w:rPr>
            </w:pPr>
            <w:r>
              <w:rPr>
                <w:color w:val="000000"/>
                <w:spacing w:val="0"/>
                <w:w w:val="100"/>
                <w:position w:val="0"/>
                <w:sz w:val="18"/>
                <w:szCs w:val="18"/>
              </w:rPr>
              <w:t>16</w:t>
            </w:r>
            <w:r>
              <w:rPr>
                <w:color w:val="000000"/>
                <w:spacing w:val="0"/>
                <w:w w:val="100"/>
                <w:position w:val="0"/>
                <w:sz w:val="20"/>
                <w:szCs w:val="20"/>
              </w:rPr>
              <w:t>、</w:t>
              <w:tab/>
              <w:t>《关于修改〈内幕信息知情人登记管理制度 ＞的议案》</w:t>
            </w:r>
          </w:p>
          <w:p>
            <w:pPr>
              <w:pStyle w:val="Style20"/>
              <w:keepNext w:val="0"/>
              <w:keepLines w:val="0"/>
              <w:widowControl w:val="0"/>
              <w:shd w:val="clear" w:color="auto" w:fill="auto"/>
              <w:tabs>
                <w:tab w:pos="514" w:val="left"/>
              </w:tabs>
              <w:bidi w:val="0"/>
              <w:spacing w:before="0" w:after="40" w:line="240" w:lineRule="auto"/>
              <w:ind w:left="0" w:right="0" w:firstLine="0"/>
              <w:jc w:val="left"/>
              <w:rPr>
                <w:sz w:val="20"/>
                <w:szCs w:val="20"/>
              </w:rPr>
            </w:pPr>
            <w:r>
              <w:rPr>
                <w:color w:val="000000"/>
                <w:spacing w:val="0"/>
                <w:w w:val="100"/>
                <w:position w:val="0"/>
                <w:sz w:val="18"/>
                <w:szCs w:val="18"/>
              </w:rPr>
              <w:t>17</w:t>
            </w:r>
            <w:r>
              <w:rPr>
                <w:color w:val="000000"/>
                <w:spacing w:val="0"/>
                <w:w w:val="100"/>
                <w:position w:val="0"/>
                <w:sz w:val="20"/>
                <w:szCs w:val="20"/>
              </w:rPr>
              <w:t>、</w:t>
              <w:tab/>
              <w:t>《关于</w:t>
            </w:r>
            <w:r>
              <w:rPr>
                <w:color w:val="000000"/>
                <w:spacing w:val="0"/>
                <w:w w:val="100"/>
                <w:position w:val="0"/>
                <w:sz w:val="18"/>
                <w:szCs w:val="18"/>
              </w:rPr>
              <w:t>＜2021</w:t>
            </w:r>
            <w:r>
              <w:rPr>
                <w:color w:val="000000"/>
                <w:spacing w:val="0"/>
                <w:w w:val="100"/>
                <w:position w:val="0"/>
                <w:sz w:val="20"/>
                <w:szCs w:val="20"/>
              </w:rPr>
              <w:t>年第一季度报告＞的议案》</w:t>
            </w:r>
          </w:p>
          <w:p>
            <w:pPr>
              <w:pStyle w:val="Style20"/>
              <w:keepNext w:val="0"/>
              <w:keepLines w:val="0"/>
              <w:widowControl w:val="0"/>
              <w:shd w:val="clear" w:color="auto" w:fill="auto"/>
              <w:tabs>
                <w:tab w:pos="514" w:val="left"/>
              </w:tabs>
              <w:bidi w:val="0"/>
              <w:spacing w:before="0" w:after="40" w:line="240" w:lineRule="auto"/>
              <w:ind w:left="0" w:right="0" w:firstLine="0"/>
              <w:jc w:val="left"/>
              <w:rPr>
                <w:sz w:val="20"/>
                <w:szCs w:val="20"/>
              </w:rPr>
            </w:pPr>
            <w:r>
              <w:rPr>
                <w:color w:val="000000"/>
                <w:spacing w:val="0"/>
                <w:w w:val="100"/>
                <w:position w:val="0"/>
                <w:sz w:val="18"/>
                <w:szCs w:val="18"/>
              </w:rPr>
              <w:t>18</w:t>
            </w:r>
            <w:r>
              <w:rPr>
                <w:color w:val="000000"/>
                <w:spacing w:val="0"/>
                <w:w w:val="100"/>
                <w:position w:val="0"/>
                <w:sz w:val="20"/>
                <w:szCs w:val="20"/>
              </w:rPr>
              <w:t>、</w:t>
              <w:tab/>
              <w:t>《关于召开</w:t>
            </w:r>
            <w:r>
              <w:rPr>
                <w:color w:val="000000"/>
                <w:spacing w:val="0"/>
                <w:w w:val="100"/>
                <w:position w:val="0"/>
                <w:sz w:val="18"/>
                <w:szCs w:val="18"/>
              </w:rPr>
              <w:t>2020</w:t>
            </w:r>
            <w:r>
              <w:rPr>
                <w:color w:val="000000"/>
                <w:spacing w:val="0"/>
                <w:w w:val="100"/>
                <w:position w:val="0"/>
                <w:sz w:val="20"/>
                <w:szCs w:val="20"/>
              </w:rPr>
              <w:t>年年度股东大会的议案》</w:t>
            </w: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第十届董事会第 三十四次会议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2021-5-31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审议通过以下议案：</w:t>
            </w:r>
          </w:p>
          <w:p>
            <w:pPr>
              <w:pStyle w:val="Style20"/>
              <w:keepNext w:val="0"/>
              <w:keepLines w:val="0"/>
              <w:widowControl w:val="0"/>
              <w:shd w:val="clear" w:color="auto" w:fill="auto"/>
              <w:tabs>
                <w:tab w:pos="235" w:val="left"/>
              </w:tabs>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w:t>
              <w:tab/>
              <w:t>《关于调整</w:t>
            </w:r>
            <w:r>
              <w:rPr>
                <w:color w:val="000000"/>
                <w:spacing w:val="0"/>
                <w:w w:val="100"/>
                <w:position w:val="0"/>
                <w:sz w:val="18"/>
                <w:szCs w:val="18"/>
              </w:rPr>
              <w:t>2021</w:t>
            </w:r>
            <w:r>
              <w:rPr>
                <w:color w:val="000000"/>
                <w:spacing w:val="0"/>
                <w:w w:val="100"/>
                <w:position w:val="0"/>
                <w:sz w:val="20"/>
                <w:szCs w:val="20"/>
              </w:rPr>
              <w:t>年股票期权激励计划权益相关事项的议案》</w:t>
            </w:r>
          </w:p>
          <w:p>
            <w:pPr>
              <w:pStyle w:val="Style20"/>
              <w:keepNext w:val="0"/>
              <w:keepLines w:val="0"/>
              <w:widowControl w:val="0"/>
              <w:shd w:val="clear" w:color="auto" w:fill="auto"/>
              <w:tabs>
                <w:tab w:pos="422" w:val="left"/>
              </w:tabs>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w:t>
              <w:tab/>
              <w:t>《关于</w:t>
            </w:r>
            <w:r>
              <w:rPr>
                <w:color w:val="000000"/>
                <w:spacing w:val="0"/>
                <w:w w:val="100"/>
                <w:position w:val="0"/>
                <w:sz w:val="18"/>
                <w:szCs w:val="18"/>
              </w:rPr>
              <w:t>2021</w:t>
            </w:r>
            <w:r>
              <w:rPr>
                <w:color w:val="000000"/>
                <w:spacing w:val="0"/>
                <w:w w:val="100"/>
                <w:position w:val="0"/>
                <w:sz w:val="20"/>
                <w:szCs w:val="20"/>
              </w:rPr>
              <w:t>年股票期权激励计划权益授予的议案》</w:t>
            </w:r>
          </w:p>
          <w:p>
            <w:pPr>
              <w:pStyle w:val="Style20"/>
              <w:keepNext w:val="0"/>
              <w:keepLines w:val="0"/>
              <w:widowControl w:val="0"/>
              <w:shd w:val="clear" w:color="auto" w:fill="auto"/>
              <w:tabs>
                <w:tab w:pos="418" w:val="left"/>
              </w:tabs>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w:t>
              <w:tab/>
              <w:t>《关于修改苏州新湖广场资产支持专项计划的议案》</w:t>
            </w: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第十届董事会第 三十五次会议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2021-7-2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审议通过以下议案：</w:t>
            </w:r>
          </w:p>
          <w:p>
            <w:pPr>
              <w:pStyle w:val="Style20"/>
              <w:keepNext w:val="0"/>
              <w:keepLines w:val="0"/>
              <w:widowControl w:val="0"/>
              <w:shd w:val="clear" w:color="auto" w:fill="auto"/>
              <w:tabs>
                <w:tab w:pos="408" w:val="left"/>
              </w:tabs>
              <w:bidi w:val="0"/>
              <w:spacing w:before="0" w:after="4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w:t>
              <w:tab/>
              <w:t>《关于董事会换届选举的议案》</w:t>
            </w:r>
          </w:p>
          <w:p>
            <w:pPr>
              <w:pStyle w:val="Style20"/>
              <w:keepNext w:val="0"/>
              <w:keepLines w:val="0"/>
              <w:widowControl w:val="0"/>
              <w:shd w:val="clear" w:color="auto" w:fill="auto"/>
              <w:tabs>
                <w:tab w:pos="422" w:val="left"/>
              </w:tabs>
              <w:bidi w:val="0"/>
              <w:spacing w:before="0" w:after="4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w:t>
              <w:tab/>
              <w:t>《关于延长公司</w:t>
            </w:r>
            <w:r>
              <w:rPr>
                <w:color w:val="000000"/>
                <w:spacing w:val="0"/>
                <w:w w:val="100"/>
                <w:position w:val="0"/>
                <w:sz w:val="18"/>
                <w:szCs w:val="18"/>
              </w:rPr>
              <w:t>2015</w:t>
            </w:r>
            <w:r>
              <w:rPr>
                <w:color w:val="000000"/>
                <w:spacing w:val="0"/>
                <w:w w:val="100"/>
                <w:position w:val="0"/>
                <w:sz w:val="20"/>
                <w:szCs w:val="20"/>
              </w:rPr>
              <w:t>年员工持股计划存续期的议案》</w:t>
            </w:r>
          </w:p>
          <w:p>
            <w:pPr>
              <w:pStyle w:val="Style20"/>
              <w:keepNext w:val="0"/>
              <w:keepLines w:val="0"/>
              <w:widowControl w:val="0"/>
              <w:shd w:val="clear" w:color="auto" w:fill="auto"/>
              <w:tabs>
                <w:tab w:pos="418" w:val="left"/>
              </w:tabs>
              <w:bidi w:val="0"/>
              <w:spacing w:before="0" w:after="4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w:t>
              <w:tab/>
              <w:t>《关于召开</w:t>
            </w:r>
            <w:r>
              <w:rPr>
                <w:color w:val="000000"/>
                <w:spacing w:val="0"/>
                <w:w w:val="100"/>
                <w:position w:val="0"/>
                <w:sz w:val="18"/>
                <w:szCs w:val="18"/>
              </w:rPr>
              <w:t>2021</w:t>
            </w:r>
            <w:r>
              <w:rPr>
                <w:color w:val="000000"/>
                <w:spacing w:val="0"/>
                <w:w w:val="100"/>
                <w:position w:val="0"/>
                <w:sz w:val="20"/>
                <w:szCs w:val="20"/>
              </w:rPr>
              <w:t>年度第二次临时股东大会的议案》</w:t>
            </w:r>
          </w:p>
        </w:tc>
      </w:tr>
      <w:tr>
        <w:trPr>
          <w:trHeight w:val="24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第十一届董事会 第一次会议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2021-7-19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审议通过以下议案：</w:t>
            </w:r>
          </w:p>
          <w:p>
            <w:pPr>
              <w:pStyle w:val="Style20"/>
              <w:keepNext w:val="0"/>
              <w:keepLines w:val="0"/>
              <w:widowControl w:val="0"/>
              <w:shd w:val="clear" w:color="auto" w:fill="auto"/>
              <w:tabs>
                <w:tab w:pos="408" w:val="left"/>
              </w:tabs>
              <w:bidi w:val="0"/>
              <w:spacing w:before="0" w:after="4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w:t>
              <w:tab/>
              <w:t>《关于董事会专门委员会成员名单的议案》</w:t>
            </w:r>
          </w:p>
          <w:p>
            <w:pPr>
              <w:pStyle w:val="Style20"/>
              <w:keepNext w:val="0"/>
              <w:keepLines w:val="0"/>
              <w:widowControl w:val="0"/>
              <w:shd w:val="clear" w:color="auto" w:fill="auto"/>
              <w:tabs>
                <w:tab w:pos="422" w:val="left"/>
              </w:tabs>
              <w:bidi w:val="0"/>
              <w:spacing w:before="0" w:after="4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w:t>
              <w:tab/>
              <w:t>《关于选举公司董事长的议案》</w:t>
            </w:r>
          </w:p>
          <w:p>
            <w:pPr>
              <w:pStyle w:val="Style20"/>
              <w:keepNext w:val="0"/>
              <w:keepLines w:val="0"/>
              <w:widowControl w:val="0"/>
              <w:shd w:val="clear" w:color="auto" w:fill="auto"/>
              <w:tabs>
                <w:tab w:pos="418" w:val="left"/>
              </w:tabs>
              <w:bidi w:val="0"/>
              <w:spacing w:before="0" w:after="4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w:t>
              <w:tab/>
              <w:t>《关于选举公司副董事长的议案》</w:t>
            </w:r>
          </w:p>
          <w:p>
            <w:pPr>
              <w:pStyle w:val="Style20"/>
              <w:keepNext w:val="0"/>
              <w:keepLines w:val="0"/>
              <w:widowControl w:val="0"/>
              <w:shd w:val="clear" w:color="auto" w:fill="auto"/>
              <w:tabs>
                <w:tab w:pos="422" w:val="left"/>
              </w:tabs>
              <w:bidi w:val="0"/>
              <w:spacing w:before="0" w:after="40" w:line="240" w:lineRule="auto"/>
              <w:ind w:left="0" w:right="0" w:firstLine="0"/>
              <w:jc w:val="left"/>
              <w:rPr>
                <w:sz w:val="20"/>
                <w:szCs w:val="20"/>
              </w:rPr>
            </w:pPr>
            <w:r>
              <w:rPr>
                <w:color w:val="000000"/>
                <w:spacing w:val="0"/>
                <w:w w:val="100"/>
                <w:position w:val="0"/>
                <w:sz w:val="18"/>
                <w:szCs w:val="18"/>
              </w:rPr>
              <w:t>4</w:t>
            </w:r>
            <w:r>
              <w:rPr>
                <w:color w:val="000000"/>
                <w:spacing w:val="0"/>
                <w:w w:val="100"/>
                <w:position w:val="0"/>
                <w:sz w:val="20"/>
                <w:szCs w:val="20"/>
              </w:rPr>
              <w:t>、</w:t>
              <w:tab/>
              <w:t>《关于聘任公司总裁的议案》</w:t>
            </w:r>
          </w:p>
          <w:p>
            <w:pPr>
              <w:pStyle w:val="Style20"/>
              <w:keepNext w:val="0"/>
              <w:keepLines w:val="0"/>
              <w:widowControl w:val="0"/>
              <w:shd w:val="clear" w:color="auto" w:fill="auto"/>
              <w:tabs>
                <w:tab w:pos="418" w:val="left"/>
              </w:tabs>
              <w:bidi w:val="0"/>
              <w:spacing w:before="0" w:after="40" w:line="240" w:lineRule="auto"/>
              <w:ind w:left="0" w:right="0" w:firstLine="0"/>
              <w:jc w:val="left"/>
              <w:rPr>
                <w:sz w:val="20"/>
                <w:szCs w:val="20"/>
              </w:rPr>
            </w:pPr>
            <w:r>
              <w:rPr>
                <w:color w:val="000000"/>
                <w:spacing w:val="0"/>
                <w:w w:val="100"/>
                <w:position w:val="0"/>
                <w:sz w:val="18"/>
                <w:szCs w:val="18"/>
              </w:rPr>
              <w:t>5</w:t>
            </w:r>
            <w:r>
              <w:rPr>
                <w:color w:val="000000"/>
                <w:spacing w:val="0"/>
                <w:w w:val="100"/>
                <w:position w:val="0"/>
                <w:sz w:val="20"/>
                <w:szCs w:val="20"/>
              </w:rPr>
              <w:t>、</w:t>
              <w:tab/>
              <w:t>《关于聘任公司董事会秘书的议案》</w:t>
            </w:r>
          </w:p>
          <w:p>
            <w:pPr>
              <w:pStyle w:val="Style20"/>
              <w:keepNext w:val="0"/>
              <w:keepLines w:val="0"/>
              <w:widowControl w:val="0"/>
              <w:shd w:val="clear" w:color="auto" w:fill="auto"/>
              <w:tabs>
                <w:tab w:pos="422" w:val="left"/>
              </w:tabs>
              <w:bidi w:val="0"/>
              <w:spacing w:before="0" w:after="40" w:line="240" w:lineRule="auto"/>
              <w:ind w:left="0" w:right="0" w:firstLine="0"/>
              <w:jc w:val="left"/>
              <w:rPr>
                <w:sz w:val="20"/>
                <w:szCs w:val="20"/>
              </w:rPr>
            </w:pPr>
            <w:r>
              <w:rPr>
                <w:color w:val="000000"/>
                <w:spacing w:val="0"/>
                <w:w w:val="100"/>
                <w:position w:val="0"/>
                <w:sz w:val="18"/>
                <w:szCs w:val="18"/>
              </w:rPr>
              <w:t>6</w:t>
            </w:r>
            <w:r>
              <w:rPr>
                <w:color w:val="000000"/>
                <w:spacing w:val="0"/>
                <w:w w:val="100"/>
                <w:position w:val="0"/>
                <w:sz w:val="20"/>
                <w:szCs w:val="20"/>
              </w:rPr>
              <w:t>、</w:t>
              <w:tab/>
              <w:t>《关于聘任公司高级管理人员的议案》</w:t>
            </w:r>
          </w:p>
          <w:p>
            <w:pPr>
              <w:pStyle w:val="Style20"/>
              <w:keepNext w:val="0"/>
              <w:keepLines w:val="0"/>
              <w:widowControl w:val="0"/>
              <w:shd w:val="clear" w:color="auto" w:fill="auto"/>
              <w:tabs>
                <w:tab w:pos="418" w:val="left"/>
              </w:tabs>
              <w:bidi w:val="0"/>
              <w:spacing w:before="0" w:after="40" w:line="240" w:lineRule="auto"/>
              <w:ind w:left="0" w:right="0" w:firstLine="0"/>
              <w:jc w:val="left"/>
              <w:rPr>
                <w:sz w:val="20"/>
                <w:szCs w:val="20"/>
              </w:rPr>
            </w:pPr>
            <w:r>
              <w:rPr>
                <w:color w:val="000000"/>
                <w:spacing w:val="0"/>
                <w:w w:val="100"/>
                <w:position w:val="0"/>
                <w:sz w:val="18"/>
                <w:szCs w:val="18"/>
              </w:rPr>
              <w:t>7</w:t>
            </w:r>
            <w:r>
              <w:rPr>
                <w:color w:val="000000"/>
                <w:spacing w:val="0"/>
                <w:w w:val="100"/>
                <w:position w:val="0"/>
                <w:sz w:val="20"/>
                <w:szCs w:val="20"/>
              </w:rPr>
              <w:t>、</w:t>
              <w:tab/>
              <w:t>《关于聘任公司证券事务代表的议案》</w:t>
            </w:r>
          </w:p>
          <w:p>
            <w:pPr>
              <w:pStyle w:val="Style20"/>
              <w:keepNext w:val="0"/>
              <w:keepLines w:val="0"/>
              <w:widowControl w:val="0"/>
              <w:shd w:val="clear" w:color="auto" w:fill="auto"/>
              <w:tabs>
                <w:tab w:pos="422" w:val="left"/>
              </w:tabs>
              <w:bidi w:val="0"/>
              <w:spacing w:before="0" w:after="40" w:line="240" w:lineRule="auto"/>
              <w:ind w:left="0" w:right="0" w:firstLine="0"/>
              <w:jc w:val="left"/>
              <w:rPr>
                <w:sz w:val="20"/>
                <w:szCs w:val="20"/>
              </w:rPr>
            </w:pPr>
            <w:r>
              <w:rPr>
                <w:color w:val="000000"/>
                <w:spacing w:val="0"/>
                <w:w w:val="100"/>
                <w:position w:val="0"/>
                <w:sz w:val="18"/>
                <w:szCs w:val="18"/>
              </w:rPr>
              <w:t>8</w:t>
            </w:r>
            <w:r>
              <w:rPr>
                <w:color w:val="000000"/>
                <w:spacing w:val="0"/>
                <w:w w:val="100"/>
                <w:position w:val="0"/>
                <w:sz w:val="20"/>
                <w:szCs w:val="20"/>
              </w:rPr>
              <w:t>、</w:t>
              <w:tab/>
              <w:t>《关于授权签署融资协议并提供担保增信措施的议案》</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第十一届董事会 第二次会议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2021-8-30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审议通过以下议案：</w:t>
            </w:r>
          </w:p>
          <w:p>
            <w:pPr>
              <w:pStyle w:val="Style20"/>
              <w:keepNext w:val="0"/>
              <w:keepLines w:val="0"/>
              <w:widowControl w:val="0"/>
              <w:shd w:val="clear" w:color="auto" w:fill="auto"/>
              <w:tabs>
                <w:tab w:pos="408" w:val="left"/>
              </w:tabs>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w:t>
              <w:tab/>
              <w:t>《关于</w:t>
            </w:r>
            <w:r>
              <w:rPr>
                <w:color w:val="000000"/>
                <w:spacing w:val="0"/>
                <w:w w:val="100"/>
                <w:position w:val="0"/>
                <w:sz w:val="18"/>
                <w:szCs w:val="18"/>
              </w:rPr>
              <w:t>＜2021</w:t>
            </w:r>
            <w:r>
              <w:rPr>
                <w:color w:val="000000"/>
                <w:spacing w:val="0"/>
                <w:w w:val="100"/>
                <w:position w:val="0"/>
                <w:sz w:val="20"/>
                <w:szCs w:val="20"/>
              </w:rPr>
              <w:t>年半年度报告 ＞和摘要的议案》</w:t>
            </w:r>
          </w:p>
          <w:p>
            <w:pPr>
              <w:pStyle w:val="Style20"/>
              <w:keepNext w:val="0"/>
              <w:keepLines w:val="0"/>
              <w:widowControl w:val="0"/>
              <w:shd w:val="clear" w:color="auto" w:fill="auto"/>
              <w:tabs>
                <w:tab w:pos="422" w:val="left"/>
              </w:tabs>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w:t>
              <w:tab/>
              <w:t>《关于制订〈投资者关系管理制度＞的议案》</w:t>
            </w:r>
          </w:p>
        </w:tc>
      </w:tr>
      <w:tr>
        <w:trPr>
          <w:trHeight w:val="137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第十一届董事会 第三次会议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2021-10-29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审议通过以下议案：</w:t>
            </w:r>
          </w:p>
          <w:p>
            <w:pPr>
              <w:pStyle w:val="Style20"/>
              <w:keepNext w:val="0"/>
              <w:keepLines w:val="0"/>
              <w:widowControl w:val="0"/>
              <w:shd w:val="clear" w:color="auto" w:fill="auto"/>
              <w:tabs>
                <w:tab w:pos="408" w:val="left"/>
              </w:tabs>
              <w:bidi w:val="0"/>
              <w:spacing w:before="0" w:after="4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w:t>
              <w:tab/>
              <w:t>《关于境外附属公司在境外发行美元债券并由公司提供跨</w:t>
            </w:r>
          </w:p>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境担保的议案》</w:t>
            </w:r>
          </w:p>
          <w:p>
            <w:pPr>
              <w:pStyle w:val="Style20"/>
              <w:keepNext w:val="0"/>
              <w:keepLines w:val="0"/>
              <w:widowControl w:val="0"/>
              <w:shd w:val="clear" w:color="auto" w:fill="auto"/>
              <w:tabs>
                <w:tab w:pos="422" w:val="left"/>
              </w:tabs>
              <w:bidi w:val="0"/>
              <w:spacing w:before="0" w:after="4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w:t>
              <w:tab/>
              <w:t>《关于</w:t>
            </w:r>
            <w:r>
              <w:rPr>
                <w:color w:val="000000"/>
                <w:spacing w:val="0"/>
                <w:w w:val="100"/>
                <w:position w:val="0"/>
                <w:sz w:val="18"/>
                <w:szCs w:val="18"/>
              </w:rPr>
              <w:t>＜2021</w:t>
            </w:r>
            <w:r>
              <w:rPr>
                <w:color w:val="000000"/>
                <w:spacing w:val="0"/>
                <w:w w:val="100"/>
                <w:position w:val="0"/>
                <w:sz w:val="20"/>
                <w:szCs w:val="20"/>
              </w:rPr>
              <w:t>年第三季度报告＞的议案》</w:t>
            </w:r>
          </w:p>
          <w:p>
            <w:pPr>
              <w:pStyle w:val="Style20"/>
              <w:keepNext w:val="0"/>
              <w:keepLines w:val="0"/>
              <w:widowControl w:val="0"/>
              <w:shd w:val="clear" w:color="auto" w:fill="auto"/>
              <w:tabs>
                <w:tab w:pos="418" w:val="left"/>
              </w:tabs>
              <w:bidi w:val="0"/>
              <w:spacing w:before="0" w:after="4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w:t>
              <w:tab/>
              <w:t>《关于召开</w:t>
            </w:r>
            <w:r>
              <w:rPr>
                <w:color w:val="000000"/>
                <w:spacing w:val="0"/>
                <w:w w:val="100"/>
                <w:position w:val="0"/>
                <w:sz w:val="18"/>
                <w:szCs w:val="18"/>
              </w:rPr>
              <w:t>2021</w:t>
            </w:r>
            <w:r>
              <w:rPr>
                <w:color w:val="000000"/>
                <w:spacing w:val="0"/>
                <w:w w:val="100"/>
                <w:position w:val="0"/>
                <w:sz w:val="20"/>
                <w:szCs w:val="20"/>
              </w:rPr>
              <w:t>年第三次临时股东大会的议案》</w:t>
            </w:r>
          </w:p>
        </w:tc>
      </w:tr>
      <w:tr>
        <w:trPr>
          <w:trHeight w:val="83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第十一届董事会 第四次会议</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2021-11-23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审议通过以下议案：</w:t>
            </w:r>
          </w:p>
          <w:p>
            <w:pPr>
              <w:pStyle w:val="Style20"/>
              <w:keepNext w:val="0"/>
              <w:keepLines w:val="0"/>
              <w:widowControl w:val="0"/>
              <w:shd w:val="clear" w:color="auto" w:fill="auto"/>
              <w:tabs>
                <w:tab w:pos="408" w:val="left"/>
              </w:tabs>
              <w:bidi w:val="0"/>
              <w:spacing w:before="0" w:after="4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w:t>
              <w:tab/>
              <w:t>《关于变更公司注册地址暨修改〈公司章程 ＞的议案》</w:t>
            </w:r>
          </w:p>
          <w:p>
            <w:pPr>
              <w:pStyle w:val="Style20"/>
              <w:keepNext w:val="0"/>
              <w:keepLines w:val="0"/>
              <w:widowControl w:val="0"/>
              <w:shd w:val="clear" w:color="auto" w:fill="auto"/>
              <w:tabs>
                <w:tab w:pos="422" w:val="left"/>
              </w:tabs>
              <w:bidi w:val="0"/>
              <w:spacing w:before="0" w:after="4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w:t>
              <w:tab/>
              <w:t>《关于召开</w:t>
            </w:r>
            <w:r>
              <w:rPr>
                <w:color w:val="000000"/>
                <w:spacing w:val="0"/>
                <w:w w:val="100"/>
                <w:position w:val="0"/>
                <w:sz w:val="18"/>
                <w:szCs w:val="18"/>
              </w:rPr>
              <w:t>2021</w:t>
            </w:r>
            <w:r>
              <w:rPr>
                <w:color w:val="000000"/>
                <w:spacing w:val="0"/>
                <w:w w:val="100"/>
                <w:position w:val="0"/>
                <w:sz w:val="20"/>
                <w:szCs w:val="20"/>
              </w:rPr>
              <w:t>年第四次临时股东大会的议案》</w:t>
            </w:r>
          </w:p>
        </w:tc>
      </w:tr>
    </w:tbl>
    <w:p>
      <w:pPr>
        <w:widowControl w:val="0"/>
        <w:spacing w:after="299" w:line="1" w:lineRule="exact"/>
      </w:pPr>
    </w:p>
    <w:p>
      <w:pPr>
        <w:pStyle w:val="Style17"/>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六、董事履行职责情况</w:t>
      </w:r>
    </w:p>
    <w:p>
      <w:pPr>
        <w:pStyle w:val="Style17"/>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84"/>
        <w:gridCol w:w="845"/>
        <w:gridCol w:w="1099"/>
        <w:gridCol w:w="854"/>
        <w:gridCol w:w="970"/>
        <w:gridCol w:w="902"/>
        <w:gridCol w:w="845"/>
        <w:gridCol w:w="1291"/>
        <w:gridCol w:w="1272"/>
      </w:tblGrid>
      <w:tr>
        <w:trPr>
          <w:trHeight w:val="57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280"/>
              <w:jc w:val="left"/>
              <w:rPr>
                <w:sz w:val="20"/>
                <w:szCs w:val="20"/>
              </w:rPr>
            </w:pPr>
            <w:r>
              <w:rPr>
                <w:color w:val="000000"/>
                <w:spacing w:val="0"/>
                <w:w w:val="100"/>
                <w:position w:val="0"/>
                <w:sz w:val="20"/>
                <w:szCs w:val="20"/>
              </w:rPr>
              <w:t>董事</w:t>
            </w:r>
          </w:p>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姓名</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是否独</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立董事</w:t>
            </w:r>
          </w:p>
        </w:tc>
        <w:tc>
          <w:tcPr>
            <w:gridSpan w:val="6"/>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参加董事会情况</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参加股东</w:t>
            </w:r>
          </w:p>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大会情况</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本年应参</w:t>
            </w:r>
          </w:p>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加董事会</w:t>
            </w:r>
          </w:p>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亲自出</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席次数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以通讯</w:t>
            </w:r>
          </w:p>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方式参</w:t>
            </w:r>
          </w:p>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加次数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委托出</w:t>
            </w:r>
          </w:p>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席次数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缺席</w:t>
            </w:r>
          </w:p>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次数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是否连续两</w:t>
            </w:r>
          </w:p>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次未亲自参</w:t>
            </w:r>
          </w:p>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加会议</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出席股东 大会的次 数</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林俊波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赵伟卿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虞迪锋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薛安克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蔡家楣</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徐晓东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叶正猛</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bl>
    <w:p>
      <w:pPr>
        <w:spacing w:lineRule="exact" w:line="1"/>
        <w:rPr>
          <w:sz w:val="2"/>
          <w:szCs w:val="2"/>
        </w:rPr>
      </w:pPr>
      <w:r>
        <w:br w:type="page"/>
      </w:r>
    </w:p>
    <w:tbl>
      <w:tblPr>
        <w:tblOverlap w:val="never"/>
        <w:jc w:val="center"/>
        <w:tblLayout w:type="fixed"/>
      </w:tblPr>
      <w:tblGrid>
        <w:gridCol w:w="984"/>
        <w:gridCol w:w="845"/>
        <w:gridCol w:w="1099"/>
        <w:gridCol w:w="854"/>
        <w:gridCol w:w="970"/>
        <w:gridCol w:w="902"/>
        <w:gridCol w:w="845"/>
        <w:gridCol w:w="1291"/>
        <w:gridCol w:w="1272"/>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陈淑翠</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（离任）</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bl>
    <w:p>
      <w:pPr>
        <w:widowControl w:val="0"/>
        <w:spacing w:after="239" w:line="1" w:lineRule="exact"/>
      </w:pPr>
    </w:p>
    <w:p>
      <w:pPr>
        <w:pStyle w:val="Style2"/>
        <w:keepNext w:val="0"/>
        <w:keepLines w:val="0"/>
        <w:widowControl w:val="0"/>
        <w:shd w:val="clear" w:color="auto" w:fill="auto"/>
        <w:bidi w:val="0"/>
        <w:spacing w:before="0" w:after="240" w:line="264" w:lineRule="exact"/>
        <w:ind w:left="0" w:right="0" w:firstLine="0"/>
        <w:jc w:val="left"/>
      </w:pPr>
      <w:r>
        <w:rPr>
          <w:color w:val="000000"/>
          <w:spacing w:val="0"/>
          <w:w w:val="100"/>
          <w:position w:val="0"/>
        </w:rPr>
        <w:t>连续两次未亲自出席董事会会议的说明 口适用</w:t>
      </w:r>
      <w:r>
        <w:rPr>
          <w:color w:val="000000"/>
          <w:spacing w:val="0"/>
          <w:w w:val="100"/>
          <w:position w:val="0"/>
          <w:sz w:val="18"/>
          <w:szCs w:val="18"/>
        </w:rPr>
        <w:t>J</w:t>
      </w:r>
      <w:r>
        <w:rPr>
          <w:color w:val="000000"/>
          <w:spacing w:val="0"/>
          <w:w w:val="100"/>
          <w:position w:val="0"/>
        </w:rPr>
        <w:t>不适用</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年内召开董事会会议次数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其中：现场会议次数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通讯方式召开会议次数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现场结合通讯方式召开会议次数</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bl>
    <w:p>
      <w:pPr>
        <w:widowControl w:val="0"/>
        <w:spacing w:after="319" w:line="1" w:lineRule="exact"/>
      </w:pPr>
    </w:p>
    <w:p>
      <w:pPr>
        <w:pStyle w:val="Style24"/>
        <w:keepNext/>
        <w:keepLines/>
        <w:widowControl w:val="0"/>
        <w:shd w:val="clear" w:color="auto" w:fill="auto"/>
        <w:bidi w:val="0"/>
        <w:spacing w:before="0" w:after="60" w:line="240" w:lineRule="auto"/>
        <w:ind w:left="0" w:right="0" w:firstLine="0"/>
        <w:jc w:val="left"/>
      </w:pPr>
      <w:bookmarkStart w:id="290" w:name="bookmark290"/>
      <w:bookmarkStart w:id="291" w:name="bookmark291"/>
      <w:bookmarkStart w:id="292" w:name="bookmark292"/>
      <w:bookmarkStart w:id="293" w:name="bookmark293"/>
      <w:r>
        <w:rPr>
          <w:rFonts w:ascii="Calibri" w:eastAsia="Calibri" w:hAnsi="Calibri" w:cs="Calibri"/>
          <w:color w:val="000000"/>
          <w:spacing w:val="0"/>
          <w:w w:val="100"/>
          <w:position w:val="0"/>
          <w:sz w:val="20"/>
          <w:szCs w:val="20"/>
        </w:rPr>
        <w:t>（</w:t>
      </w:r>
      <w:bookmarkEnd w:id="292"/>
      <w:r>
        <w:rPr>
          <w:color w:val="000000"/>
          <w:spacing w:val="0"/>
          <w:w w:val="100"/>
          <w:position w:val="0"/>
        </w:rPr>
        <w:t>二</w:t>
      </w:r>
      <w:r>
        <w:rPr>
          <w:color w:val="000000"/>
          <w:spacing w:val="0"/>
          <w:w w:val="100"/>
          <w:position w:val="0"/>
          <w:sz w:val="22"/>
          <w:szCs w:val="22"/>
        </w:rPr>
        <w:t>）</w:t>
      </w:r>
      <w:r>
        <w:rPr>
          <w:color w:val="000000"/>
          <w:spacing w:val="0"/>
          <w:w w:val="100"/>
          <w:position w:val="0"/>
        </w:rPr>
        <w:t>董事对公司有关事项提出异议的情况</w:t>
      </w:r>
      <w:bookmarkEnd w:id="290"/>
      <w:bookmarkEnd w:id="291"/>
      <w:bookmarkEnd w:id="293"/>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60" w:line="240" w:lineRule="auto"/>
        <w:ind w:left="0" w:right="0" w:firstLine="0"/>
        <w:jc w:val="left"/>
      </w:pPr>
      <w:bookmarkStart w:id="294" w:name="bookmark294"/>
      <w:bookmarkStart w:id="295" w:name="bookmark295"/>
      <w:bookmarkStart w:id="296" w:name="bookmark296"/>
      <w:bookmarkStart w:id="297" w:name="bookmark297"/>
      <w:r>
        <w:rPr>
          <w:rFonts w:ascii="Calibri" w:eastAsia="Calibri" w:hAnsi="Calibri" w:cs="Calibri"/>
          <w:color w:val="000000"/>
          <w:spacing w:val="0"/>
          <w:w w:val="100"/>
          <w:position w:val="0"/>
          <w:sz w:val="20"/>
          <w:szCs w:val="20"/>
        </w:rPr>
        <w:t>（</w:t>
      </w:r>
      <w:bookmarkEnd w:id="296"/>
      <w:r>
        <w:rPr>
          <w:color w:val="000000"/>
          <w:spacing w:val="0"/>
          <w:w w:val="100"/>
          <w:position w:val="0"/>
        </w:rPr>
        <w:t>三</w:t>
      </w:r>
      <w:r>
        <w:rPr>
          <w:rFonts w:ascii="Calibri" w:eastAsia="Calibri" w:hAnsi="Calibri" w:cs="Calibri"/>
          <w:color w:val="000000"/>
          <w:spacing w:val="0"/>
          <w:w w:val="100"/>
          <w:position w:val="0"/>
          <w:sz w:val="20"/>
          <w:szCs w:val="20"/>
        </w:rPr>
        <w:t>）</w:t>
      </w:r>
      <w:r>
        <w:rPr>
          <w:color w:val="000000"/>
          <w:spacing w:val="0"/>
          <w:w w:val="100"/>
          <w:position w:val="0"/>
        </w:rPr>
        <w:t>其他</w:t>
      </w:r>
      <w:bookmarkEnd w:id="294"/>
      <w:bookmarkEnd w:id="295"/>
      <w:bookmarkEnd w:id="297"/>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七、董事会下设专门委员会情况</w:t>
      </w:r>
    </w:p>
    <w:p>
      <w:pPr>
        <w:pStyle w:val="Style17"/>
        <w:keepNext w:val="0"/>
        <w:keepLines w:val="0"/>
        <w:widowControl w:val="0"/>
        <w:shd w:val="clear" w:color="auto" w:fill="auto"/>
        <w:bidi w:val="0"/>
        <w:spacing w:before="0" w:after="4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60" w:line="240" w:lineRule="auto"/>
        <w:ind w:left="91" w:right="0" w:firstLine="0"/>
        <w:jc w:val="left"/>
      </w:pPr>
      <w:r>
        <w:rPr>
          <w:b/>
          <w:bCs/>
          <w:color w:val="000000"/>
          <w:spacing w:val="0"/>
          <w:w w:val="100"/>
          <w:position w:val="0"/>
        </w:rPr>
        <w:t>（1）.</w:t>
      </w:r>
      <w:r>
        <w:rPr>
          <w:b/>
          <w:bCs/>
          <w:color w:val="000000"/>
          <w:spacing w:val="0"/>
          <w:w w:val="100"/>
          <w:position w:val="0"/>
        </w:rPr>
        <w:t>董事会下设专门委员会成员情况</w:t>
      </w:r>
    </w:p>
    <w:tbl>
      <w:tblPr>
        <w:tblOverlap w:val="never"/>
        <w:jc w:val="center"/>
        <w:tblLayout w:type="fixed"/>
      </w:tblPr>
      <w:tblGrid>
        <w:gridCol w:w="2587"/>
        <w:gridCol w:w="6475"/>
      </w:tblGrid>
      <w:tr>
        <w:trPr>
          <w:trHeight w:val="3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专门委员会类别</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成员姓名</w:t>
            </w: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审计委员会</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徐晓东、薛安克、黄芳</w:t>
            </w: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提名委员会</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薛安克、徐晓东、赵伟卿</w:t>
            </w:r>
          </w:p>
        </w:tc>
      </w:tr>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薪酬与考核委员会</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蔡家楣、徐晓东、虞迪锋</w:t>
            </w:r>
          </w:p>
        </w:tc>
      </w:tr>
      <w:tr>
        <w:trPr>
          <w:trHeight w:val="30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战略委员会</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林俊波、薛安克、蔡家楣</w:t>
            </w:r>
          </w:p>
        </w:tc>
      </w:tr>
    </w:tbl>
    <w:p>
      <w:pPr>
        <w:widowControl w:val="0"/>
        <w:spacing w:after="239" w:line="1" w:lineRule="exact"/>
      </w:pPr>
    </w:p>
    <w:p>
      <w:pPr>
        <w:pStyle w:val="Style17"/>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（2）.</w:t>
      </w:r>
      <w:r>
        <w:rPr>
          <w:b/>
          <w:bCs/>
          <w:color w:val="000000"/>
          <w:spacing w:val="0"/>
          <w:w w:val="100"/>
          <w:position w:val="0"/>
        </w:rPr>
        <w:t>报告期内审计委员会召开5次会议</w:t>
      </w:r>
    </w:p>
    <w:tbl>
      <w:tblPr>
        <w:tblOverlap w:val="never"/>
        <w:jc w:val="center"/>
        <w:tblLayout w:type="fixed"/>
      </w:tblPr>
      <w:tblGrid>
        <w:gridCol w:w="1272"/>
        <w:gridCol w:w="3091"/>
        <w:gridCol w:w="3547"/>
        <w:gridCol w:w="1142"/>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召开日期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会议内容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重要意见和建议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其他履行</w:t>
            </w:r>
          </w:p>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职责情况</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2021-1-15</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2020</w:t>
            </w:r>
            <w:r>
              <w:rPr>
                <w:color w:val="000000"/>
                <w:spacing w:val="0"/>
                <w:w w:val="100"/>
                <w:position w:val="0"/>
                <w:sz w:val="20"/>
                <w:szCs w:val="20"/>
              </w:rPr>
              <w:t>年度审计工作计划</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同意事务所提交的审计工作计划，希 望事务所谨慎执业，提供审计效率， 按时完成审计计划</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2021-2-2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审计师汇报</w:t>
            </w:r>
            <w:r>
              <w:rPr>
                <w:color w:val="000000"/>
                <w:spacing w:val="0"/>
                <w:w w:val="100"/>
                <w:position w:val="0"/>
                <w:sz w:val="18"/>
                <w:szCs w:val="18"/>
              </w:rPr>
              <w:t>2020</w:t>
            </w:r>
            <w:r>
              <w:rPr>
                <w:color w:val="000000"/>
                <w:spacing w:val="0"/>
                <w:w w:val="100"/>
                <w:position w:val="0"/>
                <w:sz w:val="20"/>
                <w:szCs w:val="20"/>
              </w:rPr>
              <w:t>年年审工作进 展</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18"/>
                <w:szCs w:val="18"/>
              </w:rPr>
              <w:t>1.</w:t>
            </w:r>
            <w:r>
              <w:rPr>
                <w:color w:val="000000"/>
                <w:spacing w:val="0"/>
                <w:w w:val="100"/>
                <w:position w:val="0"/>
                <w:sz w:val="20"/>
                <w:szCs w:val="20"/>
              </w:rPr>
              <w:t>重视信息披露质量，加强与监管部 门的及时沟通；</w:t>
            </w:r>
            <w:r>
              <w:rPr>
                <w:color w:val="000000"/>
                <w:spacing w:val="0"/>
                <w:w w:val="100"/>
                <w:position w:val="0"/>
                <w:sz w:val="18"/>
                <w:szCs w:val="18"/>
              </w:rPr>
              <w:t>2.</w:t>
            </w:r>
            <w:r>
              <w:rPr>
                <w:color w:val="000000"/>
                <w:spacing w:val="0"/>
                <w:w w:val="100"/>
                <w:position w:val="0"/>
                <w:sz w:val="20"/>
                <w:szCs w:val="20"/>
              </w:rPr>
              <w:t>审计师在审计工作 中应就重点关注事项作详细评估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3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2021-4-27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18"/>
                <w:szCs w:val="18"/>
              </w:rPr>
              <w:t>1</w:t>
            </w:r>
            <w:r>
              <w:rPr>
                <w:color w:val="000000"/>
                <w:spacing w:val="0"/>
                <w:w w:val="100"/>
                <w:position w:val="0"/>
                <w:sz w:val="20"/>
                <w:szCs w:val="20"/>
              </w:rPr>
              <w:t>、《董事会审计委员会</w:t>
            </w:r>
            <w:r>
              <w:rPr>
                <w:color w:val="000000"/>
                <w:spacing w:val="0"/>
                <w:w w:val="100"/>
                <w:position w:val="0"/>
                <w:sz w:val="18"/>
                <w:szCs w:val="18"/>
              </w:rPr>
              <w:t>2020</w:t>
            </w:r>
            <w:r>
              <w:rPr>
                <w:color w:val="000000"/>
                <w:spacing w:val="0"/>
                <w:w w:val="100"/>
                <w:position w:val="0"/>
                <w:sz w:val="20"/>
                <w:szCs w:val="20"/>
              </w:rPr>
              <w:t>年 度履职情况报告》</w:t>
            </w:r>
            <w:r>
              <w:rPr>
                <w:color w:val="000000"/>
                <w:spacing w:val="0"/>
                <w:w w:val="100"/>
                <w:position w:val="0"/>
                <w:sz w:val="18"/>
                <w:szCs w:val="18"/>
              </w:rPr>
              <w:t>2</w:t>
            </w:r>
            <w:r>
              <w:rPr>
                <w:color w:val="000000"/>
                <w:spacing w:val="0"/>
                <w:w w:val="100"/>
                <w:position w:val="0"/>
                <w:sz w:val="20"/>
                <w:szCs w:val="20"/>
              </w:rPr>
              <w:t>、《关于天 健会计师事务所（特殊普通合伙 人）从事</w:t>
            </w:r>
            <w:r>
              <w:rPr>
                <w:color w:val="000000"/>
                <w:spacing w:val="0"/>
                <w:w w:val="100"/>
                <w:position w:val="0"/>
                <w:sz w:val="18"/>
                <w:szCs w:val="18"/>
              </w:rPr>
              <w:t>2020</w:t>
            </w:r>
            <w:r>
              <w:rPr>
                <w:color w:val="000000"/>
                <w:spacing w:val="0"/>
                <w:w w:val="100"/>
                <w:position w:val="0"/>
                <w:sz w:val="20"/>
                <w:szCs w:val="20"/>
              </w:rPr>
              <w:t>年度审计工作的 总结报告》</w:t>
            </w:r>
            <w:r>
              <w:rPr>
                <w:color w:val="000000"/>
                <w:spacing w:val="0"/>
                <w:w w:val="100"/>
                <w:position w:val="0"/>
                <w:sz w:val="18"/>
                <w:szCs w:val="18"/>
              </w:rPr>
              <w:t>3</w:t>
            </w:r>
            <w:r>
              <w:rPr>
                <w:color w:val="000000"/>
                <w:spacing w:val="0"/>
                <w:w w:val="100"/>
                <w:position w:val="0"/>
                <w:sz w:val="20"/>
                <w:szCs w:val="20"/>
              </w:rPr>
              <w:t>、《关于向董事会 提交公司</w:t>
            </w:r>
            <w:r>
              <w:rPr>
                <w:color w:val="000000"/>
                <w:spacing w:val="0"/>
                <w:w w:val="100"/>
                <w:position w:val="0"/>
                <w:sz w:val="18"/>
                <w:szCs w:val="18"/>
              </w:rPr>
              <w:t>2020</w:t>
            </w:r>
            <w:r>
              <w:rPr>
                <w:color w:val="000000"/>
                <w:spacing w:val="0"/>
                <w:w w:val="100"/>
                <w:position w:val="0"/>
                <w:sz w:val="20"/>
                <w:szCs w:val="20"/>
              </w:rPr>
              <w:t>年内部控制评价 报告的议案》</w:t>
            </w:r>
            <w:r>
              <w:rPr>
                <w:color w:val="000000"/>
                <w:spacing w:val="0"/>
                <w:w w:val="100"/>
                <w:position w:val="0"/>
                <w:sz w:val="18"/>
                <w:szCs w:val="18"/>
              </w:rPr>
              <w:t>4</w:t>
            </w:r>
            <w:r>
              <w:rPr>
                <w:color w:val="000000"/>
                <w:spacing w:val="0"/>
                <w:w w:val="100"/>
                <w:position w:val="0"/>
                <w:sz w:val="20"/>
                <w:szCs w:val="20"/>
              </w:rPr>
              <w:t>、《关于向董事 会提交</w:t>
            </w:r>
            <w:r>
              <w:rPr>
                <w:color w:val="000000"/>
                <w:spacing w:val="0"/>
                <w:w w:val="100"/>
                <w:position w:val="0"/>
                <w:sz w:val="18"/>
                <w:szCs w:val="18"/>
              </w:rPr>
              <w:t>2020</w:t>
            </w:r>
            <w:r>
              <w:rPr>
                <w:color w:val="000000"/>
                <w:spacing w:val="0"/>
                <w:w w:val="100"/>
                <w:position w:val="0"/>
                <w:sz w:val="20"/>
                <w:szCs w:val="20"/>
              </w:rPr>
              <w:t>年度财务会计报 告、</w:t>
            </w:r>
            <w:r>
              <w:rPr>
                <w:color w:val="000000"/>
                <w:spacing w:val="0"/>
                <w:w w:val="100"/>
                <w:position w:val="0"/>
                <w:sz w:val="18"/>
                <w:szCs w:val="18"/>
              </w:rPr>
              <w:t>2020</w:t>
            </w:r>
            <w:r>
              <w:rPr>
                <w:color w:val="000000"/>
                <w:spacing w:val="0"/>
                <w:w w:val="100"/>
                <w:position w:val="0"/>
                <w:sz w:val="20"/>
                <w:szCs w:val="20"/>
              </w:rPr>
              <w:t>年度审计费用和</w:t>
            </w:r>
            <w:r>
              <w:rPr>
                <w:color w:val="000000"/>
                <w:spacing w:val="0"/>
                <w:w w:val="100"/>
                <w:position w:val="0"/>
                <w:sz w:val="18"/>
                <w:szCs w:val="18"/>
              </w:rPr>
              <w:t xml:space="preserve">2021 </w:t>
            </w:r>
            <w:r>
              <w:rPr>
                <w:color w:val="000000"/>
                <w:spacing w:val="0"/>
                <w:w w:val="100"/>
                <w:position w:val="0"/>
                <w:sz w:val="20"/>
                <w:szCs w:val="20"/>
              </w:rPr>
              <w:t xml:space="preserve">年度聘请会计师事务所的议案》 </w:t>
            </w:r>
            <w:r>
              <w:rPr>
                <w:color w:val="000000"/>
                <w:spacing w:val="0"/>
                <w:w w:val="100"/>
                <w:position w:val="0"/>
                <w:sz w:val="18"/>
                <w:szCs w:val="18"/>
              </w:rPr>
              <w:t>5</w:t>
            </w:r>
            <w:r>
              <w:rPr>
                <w:color w:val="000000"/>
                <w:spacing w:val="0"/>
                <w:w w:val="100"/>
                <w:position w:val="0"/>
                <w:sz w:val="20"/>
                <w:szCs w:val="20"/>
              </w:rPr>
              <w:t>、汇报《</w:t>
            </w:r>
            <w:r>
              <w:rPr>
                <w:color w:val="000000"/>
                <w:spacing w:val="0"/>
                <w:w w:val="100"/>
                <w:position w:val="0"/>
                <w:sz w:val="18"/>
                <w:szCs w:val="18"/>
              </w:rPr>
              <w:t>2021</w:t>
            </w:r>
            <w:r>
              <w:rPr>
                <w:color w:val="000000"/>
                <w:spacing w:val="0"/>
                <w:w w:val="100"/>
                <w:position w:val="0"/>
                <w:sz w:val="20"/>
                <w:szCs w:val="20"/>
              </w:rPr>
              <w:t>年度第一季度报 告工作计划》</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审议通过各项议案，并同意将相关事 项提交董事会审议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2021-8-27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汇报</w:t>
            </w:r>
            <w:r>
              <w:rPr>
                <w:color w:val="000000"/>
                <w:spacing w:val="0"/>
                <w:w w:val="100"/>
                <w:position w:val="0"/>
                <w:sz w:val="18"/>
                <w:szCs w:val="18"/>
              </w:rPr>
              <w:t>2021</w:t>
            </w:r>
            <w:r>
              <w:rPr>
                <w:color w:val="000000"/>
                <w:spacing w:val="0"/>
                <w:w w:val="100"/>
                <w:position w:val="0"/>
                <w:sz w:val="20"/>
                <w:szCs w:val="20"/>
              </w:rPr>
              <w:t>年半年度报告工作进</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同意将</w:t>
            </w:r>
            <w:r>
              <w:rPr>
                <w:color w:val="000000"/>
                <w:spacing w:val="0"/>
                <w:w w:val="100"/>
                <w:position w:val="0"/>
                <w:sz w:val="18"/>
                <w:szCs w:val="18"/>
              </w:rPr>
              <w:t>2021</w:t>
            </w:r>
            <w:r>
              <w:rPr>
                <w:color w:val="000000"/>
                <w:spacing w:val="0"/>
                <w:w w:val="100"/>
                <w:position w:val="0"/>
                <w:sz w:val="20"/>
                <w:szCs w:val="20"/>
              </w:rPr>
              <w:t>年半年度报告提交董事</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spacing w:lineRule="exact" w:line="1"/>
        <w:rPr>
          <w:sz w:val="2"/>
          <w:szCs w:val="2"/>
        </w:rPr>
      </w:pPr>
      <w:r>
        <w:br w:type="page"/>
      </w:r>
    </w:p>
    <w:tbl>
      <w:tblPr>
        <w:tblOverlap w:val="never"/>
        <w:jc w:val="center"/>
        <w:tblLayout w:type="fixed"/>
      </w:tblPr>
      <w:tblGrid>
        <w:gridCol w:w="1272"/>
        <w:gridCol w:w="3091"/>
        <w:gridCol w:w="3547"/>
        <w:gridCol w:w="1142"/>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展</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会审议</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2021-10-28</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汇报</w:t>
            </w:r>
            <w:r>
              <w:rPr>
                <w:color w:val="000000"/>
                <w:spacing w:val="0"/>
                <w:w w:val="100"/>
                <w:position w:val="0"/>
                <w:sz w:val="18"/>
                <w:szCs w:val="18"/>
              </w:rPr>
              <w:t>2021</w:t>
            </w:r>
            <w:r>
              <w:rPr>
                <w:color w:val="000000"/>
                <w:spacing w:val="0"/>
                <w:w w:val="100"/>
                <w:position w:val="0"/>
                <w:sz w:val="20"/>
                <w:szCs w:val="20"/>
              </w:rPr>
              <w:t>年第三季度报告</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同意将</w:t>
            </w:r>
            <w:r>
              <w:rPr>
                <w:color w:val="000000"/>
                <w:spacing w:val="0"/>
                <w:w w:val="100"/>
                <w:position w:val="0"/>
                <w:sz w:val="18"/>
                <w:szCs w:val="18"/>
              </w:rPr>
              <w:t>2021</w:t>
            </w:r>
            <w:r>
              <w:rPr>
                <w:color w:val="000000"/>
                <w:spacing w:val="0"/>
                <w:w w:val="100"/>
                <w:position w:val="0"/>
                <w:sz w:val="20"/>
                <w:szCs w:val="20"/>
              </w:rPr>
              <w:t>年第三季度报告提交董 事会审议</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239" w:line="1" w:lineRule="exact"/>
      </w:pPr>
    </w:p>
    <w:tbl>
      <w:tblPr>
        <w:tblOverlap w:val="never"/>
        <w:jc w:val="center"/>
        <w:tblLayout w:type="fixed"/>
      </w:tblPr>
      <w:tblGrid>
        <w:gridCol w:w="1157"/>
        <w:gridCol w:w="1637"/>
        <w:gridCol w:w="4123"/>
        <w:gridCol w:w="2136"/>
      </w:tblGrid>
      <w:tr>
        <w:trPr>
          <w:trHeight w:val="269"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(3).</w:t>
            </w:r>
            <w:r>
              <w:rPr>
                <w:b/>
                <w:bCs/>
                <w:color w:val="000000"/>
                <w:spacing w:val="0"/>
                <w:w w:val="100"/>
                <w:position w:val="0"/>
                <w:sz w:val="20"/>
                <w:szCs w:val="20"/>
              </w:rPr>
              <w:t>报告期</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内提名委员会召开</w:t>
            </w:r>
          </w:p>
        </w:tc>
        <w:tc>
          <w:tcPr>
            <w:gridSpan w:val="2"/>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:1次会议</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召开日期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会议内容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重要意见和建议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其他履行职责情况</w:t>
            </w:r>
          </w:p>
        </w:tc>
      </w:tr>
      <w:tr>
        <w:trPr>
          <w:trHeight w:val="83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2021-7-19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提名公司董事</w:t>
            </w:r>
          </w:p>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及独立董事候</w:t>
            </w:r>
          </w:p>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选人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提名林俊波、赵伟卿、黄芳、虞迪锋、薛安 克、蔡家楣、徐晓东为董事候选人，其中蔡 家楣、薛安克、徐晓东为独立董事候选人。</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239" w:line="1" w:lineRule="exact"/>
      </w:pPr>
    </w:p>
    <w:tbl>
      <w:tblPr>
        <w:tblOverlap w:val="never"/>
        <w:jc w:val="center"/>
        <w:tblLayout w:type="fixed"/>
      </w:tblPr>
      <w:tblGrid>
        <w:gridCol w:w="1157"/>
        <w:gridCol w:w="3528"/>
        <w:gridCol w:w="3384"/>
        <w:gridCol w:w="984"/>
      </w:tblGrid>
      <w:tr>
        <w:trPr>
          <w:trHeight w:val="269"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(4).报告期</w:t>
            </w:r>
          </w:p>
        </w:tc>
        <w:tc>
          <w:tcPr>
            <w:gridSpan w:val="3"/>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内薪酬委员会召开</w:t>
            </w:r>
            <w:r>
              <w:rPr>
                <w:rFonts w:ascii="Calibri" w:eastAsia="Calibri" w:hAnsi="Calibri" w:cs="Calibri"/>
                <w:b/>
                <w:bCs/>
                <w:color w:val="000000"/>
                <w:spacing w:val="0"/>
                <w:w w:val="100"/>
                <w:position w:val="0"/>
                <w:sz w:val="20"/>
                <w:szCs w:val="20"/>
              </w:rPr>
              <w:t>2</w:t>
            </w:r>
            <w:r>
              <w:rPr>
                <w:b/>
                <w:bCs/>
                <w:color w:val="000000"/>
                <w:spacing w:val="0"/>
                <w:w w:val="100"/>
                <w:position w:val="0"/>
                <w:sz w:val="20"/>
                <w:szCs w:val="20"/>
              </w:rPr>
              <w:t>次会议</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召开日期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会议内容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重要意见和建议</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其他履</w:t>
            </w:r>
          </w:p>
          <w:p>
            <w:pPr>
              <w:pStyle w:val="Style20"/>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行职责 情况</w:t>
            </w: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2021-4-12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拟定《新湖中宝股份有限公司</w:t>
            </w:r>
            <w:r>
              <w:rPr>
                <w:color w:val="000000"/>
                <w:spacing w:val="0"/>
                <w:w w:val="100"/>
                <w:position w:val="0"/>
                <w:sz w:val="18"/>
                <w:szCs w:val="18"/>
              </w:rPr>
              <w:t xml:space="preserve">2021 </w:t>
            </w:r>
            <w:r>
              <w:rPr>
                <w:color w:val="000000"/>
                <w:spacing w:val="0"/>
                <w:w w:val="100"/>
                <w:position w:val="0"/>
                <w:sz w:val="20"/>
                <w:szCs w:val="20"/>
              </w:rPr>
              <w:t>年股票期权激励计划(草案)》及其 摘要、《新湖中宝股份有限公司</w:t>
            </w:r>
            <w:r>
              <w:rPr>
                <w:color w:val="000000"/>
                <w:spacing w:val="0"/>
                <w:w w:val="100"/>
                <w:position w:val="0"/>
                <w:sz w:val="18"/>
                <w:szCs w:val="18"/>
              </w:rPr>
              <w:t xml:space="preserve">2021 </w:t>
            </w:r>
            <w:r>
              <w:rPr>
                <w:color w:val="000000"/>
                <w:spacing w:val="0"/>
                <w:w w:val="100"/>
                <w:position w:val="0"/>
                <w:sz w:val="20"/>
                <w:szCs w:val="20"/>
              </w:rPr>
              <w:t>年股票期权激励计划考核办法》</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同意拟定股权激励计划草案及考核 办法，并提交公司董事会审议</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r>
        <w:trPr>
          <w:trHeight w:val="165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2021-4-25</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54" w:lineRule="exact"/>
              <w:ind w:left="0" w:right="0" w:firstLine="0"/>
              <w:jc w:val="both"/>
              <w:rPr>
                <w:sz w:val="20"/>
                <w:szCs w:val="20"/>
              </w:rPr>
            </w:pPr>
            <w:r>
              <w:rPr>
                <w:color w:val="000000"/>
                <w:spacing w:val="0"/>
                <w:w w:val="100"/>
                <w:position w:val="0"/>
                <w:sz w:val="20"/>
                <w:szCs w:val="20"/>
              </w:rPr>
              <w:t>《关于董事、监事津贴和高管薪酬的 意见》</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18"/>
                <w:szCs w:val="18"/>
              </w:rPr>
              <w:t>2020</w:t>
            </w:r>
            <w:r>
              <w:rPr>
                <w:color w:val="000000"/>
                <w:spacing w:val="0"/>
                <w:w w:val="100"/>
                <w:position w:val="0"/>
                <w:sz w:val="20"/>
                <w:szCs w:val="20"/>
              </w:rPr>
              <w:t xml:space="preserve">年度，董事、监事和高级管理 人员勤勉尽职，取得了良好的经营 业绩，根据董事、监事和高级管理 人员的津贴方案，拟订了 </w:t>
            </w:r>
            <w:r>
              <w:rPr>
                <w:color w:val="000000"/>
                <w:spacing w:val="0"/>
                <w:w w:val="100"/>
                <w:position w:val="0"/>
                <w:sz w:val="18"/>
                <w:szCs w:val="18"/>
              </w:rPr>
              <w:t>2020</w:t>
            </w:r>
            <w:r>
              <w:rPr>
                <w:color w:val="000000"/>
                <w:spacing w:val="0"/>
                <w:w w:val="100"/>
                <w:position w:val="0"/>
                <w:sz w:val="20"/>
                <w:szCs w:val="20"/>
              </w:rPr>
              <w:t>年度 董事、监事和高级管理人员的薪酬 标准，并提交公司董事会审议</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239" w:line="1" w:lineRule="exact"/>
      </w:pPr>
    </w:p>
    <w:p>
      <w:pPr>
        <w:pStyle w:val="Style24"/>
        <w:keepNext/>
        <w:keepLines/>
        <w:widowControl w:val="0"/>
        <w:numPr>
          <w:ilvl w:val="0"/>
          <w:numId w:val="31"/>
        </w:numPr>
        <w:shd w:val="clear" w:color="auto" w:fill="auto"/>
        <w:bidi w:val="0"/>
        <w:spacing w:before="0" w:after="40" w:line="240" w:lineRule="auto"/>
        <w:ind w:left="0" w:right="0" w:firstLine="0"/>
        <w:jc w:val="left"/>
      </w:pPr>
      <w:bookmarkStart w:id="298" w:name="bookmark298"/>
      <w:bookmarkStart w:id="299" w:name="bookmark299"/>
      <w:bookmarkStart w:id="300" w:name="bookmark300"/>
      <w:bookmarkStart w:id="301" w:name="bookmark301"/>
      <w:bookmarkEnd w:id="300"/>
      <w:r>
        <w:rPr>
          <w:color w:val="000000"/>
          <w:spacing w:val="0"/>
          <w:w w:val="100"/>
          <w:position w:val="0"/>
        </w:rPr>
        <w:t>.</w:t>
      </w:r>
      <w:r>
        <w:rPr>
          <w:color w:val="000000"/>
          <w:spacing w:val="0"/>
          <w:w w:val="100"/>
          <w:position w:val="0"/>
        </w:rPr>
        <w:t>存在异议事项的具体情况</w:t>
      </w:r>
      <w:bookmarkEnd w:id="298"/>
      <w:bookmarkEnd w:id="299"/>
      <w:bookmarkEnd w:id="301"/>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80" w:line="240" w:lineRule="auto"/>
        <w:ind w:left="0" w:right="0" w:firstLine="0"/>
        <w:jc w:val="left"/>
      </w:pPr>
      <w:bookmarkStart w:id="302" w:name="bookmark302"/>
      <w:bookmarkStart w:id="303" w:name="bookmark303"/>
      <w:bookmarkStart w:id="304" w:name="bookmark304"/>
      <w:bookmarkStart w:id="305" w:name="bookmark305"/>
      <w:r>
        <w:rPr>
          <w:color w:val="000000"/>
          <w:spacing w:val="0"/>
          <w:w w:val="100"/>
          <w:position w:val="0"/>
        </w:rPr>
        <w:t>八</w:t>
      </w:r>
      <w:bookmarkEnd w:id="304"/>
      <w:r>
        <w:rPr>
          <w:color w:val="000000"/>
          <w:spacing w:val="0"/>
          <w:w w:val="100"/>
          <w:position w:val="0"/>
        </w:rPr>
        <w:t>、监事会发现公司存在风险的说明</w:t>
      </w:r>
      <w:bookmarkEnd w:id="302"/>
      <w:bookmarkEnd w:id="303"/>
      <w:bookmarkEnd w:id="305"/>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监事会对报告期内的监督事项无异议。</w:t>
      </w:r>
    </w:p>
    <w:p>
      <w:pPr>
        <w:pStyle w:val="Style17"/>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九、报告期末母公司和主要子公司的员工情况</w:t>
      </w:r>
    </w:p>
    <w:p>
      <w:pPr>
        <w:pStyle w:val="Style17"/>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母公司在职员工的数量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100" w:right="0" w:firstLine="0"/>
              <w:jc w:val="left"/>
              <w:rPr>
                <w:sz w:val="18"/>
                <w:szCs w:val="18"/>
              </w:rPr>
            </w:pPr>
            <w:r>
              <w:rPr>
                <w:color w:val="000000"/>
                <w:spacing w:val="0"/>
                <w:w w:val="100"/>
                <w:position w:val="0"/>
                <w:sz w:val="18"/>
                <w:szCs w:val="18"/>
              </w:rPr>
              <w:t>117</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主要子公司在职员工的数量</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880" w:right="0" w:firstLine="0"/>
              <w:jc w:val="left"/>
              <w:rPr>
                <w:sz w:val="18"/>
                <w:szCs w:val="18"/>
              </w:rPr>
            </w:pPr>
            <w:r>
              <w:rPr>
                <w:color w:val="000000"/>
                <w:spacing w:val="0"/>
                <w:w w:val="100"/>
                <w:position w:val="0"/>
                <w:sz w:val="18"/>
                <w:szCs w:val="18"/>
              </w:rPr>
              <w:t>1,438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在职员工的数量合计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880" w:right="0" w:firstLine="0"/>
              <w:jc w:val="left"/>
              <w:rPr>
                <w:sz w:val="18"/>
                <w:szCs w:val="18"/>
              </w:rPr>
            </w:pPr>
            <w:r>
              <w:rPr>
                <w:color w:val="000000"/>
                <w:spacing w:val="0"/>
                <w:w w:val="100"/>
                <w:position w:val="0"/>
                <w:sz w:val="18"/>
                <w:szCs w:val="18"/>
              </w:rPr>
              <w:t>1,555</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母公司及主要子公司需承担费用的离退休职工 人数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w:t>
            </w:r>
          </w:p>
        </w:tc>
      </w:tr>
      <w:tr>
        <w:trPr>
          <w:trHeight w:val="283" w:hRule="exact"/>
        </w:trPr>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专业构成类别</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专业构成人数</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40" w:right="0" w:firstLine="0"/>
              <w:jc w:val="left"/>
              <w:rPr>
                <w:sz w:val="20"/>
                <w:szCs w:val="20"/>
              </w:rPr>
            </w:pPr>
            <w:r>
              <w:rPr>
                <w:color w:val="000000"/>
                <w:spacing w:val="0"/>
                <w:w w:val="100"/>
                <w:position w:val="0"/>
                <w:sz w:val="20"/>
                <w:szCs w:val="20"/>
              </w:rPr>
              <w:t>生产人员</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rPr>
                <w:sz w:val="20"/>
                <w:szCs w:val="20"/>
              </w:rPr>
            </w:pPr>
            <w:r>
              <w:rPr>
                <w:color w:val="000000"/>
                <w:spacing w:val="0"/>
                <w:w w:val="100"/>
                <w:position w:val="0"/>
                <w:sz w:val="20"/>
                <w:szCs w:val="20"/>
              </w:rPr>
              <w:t>销售人员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100" w:right="0" w:firstLine="0"/>
              <w:jc w:val="left"/>
              <w:rPr>
                <w:sz w:val="18"/>
                <w:szCs w:val="18"/>
              </w:rPr>
            </w:pPr>
            <w:r>
              <w:rPr>
                <w:color w:val="000000"/>
                <w:spacing w:val="0"/>
                <w:w w:val="100"/>
                <w:position w:val="0"/>
                <w:sz w:val="18"/>
                <w:szCs w:val="18"/>
              </w:rPr>
              <w:t>344</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rPr>
                <w:sz w:val="20"/>
                <w:szCs w:val="20"/>
              </w:rPr>
            </w:pPr>
            <w:r>
              <w:rPr>
                <w:color w:val="000000"/>
                <w:spacing w:val="0"/>
                <w:w w:val="100"/>
                <w:position w:val="0"/>
                <w:sz w:val="20"/>
                <w:szCs w:val="20"/>
              </w:rPr>
              <w:t>技术人员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100" w:right="0" w:firstLine="0"/>
              <w:jc w:val="left"/>
              <w:rPr>
                <w:sz w:val="18"/>
                <w:szCs w:val="18"/>
              </w:rPr>
            </w:pPr>
            <w:r>
              <w:rPr>
                <w:color w:val="000000"/>
                <w:spacing w:val="0"/>
                <w:w w:val="100"/>
                <w:position w:val="0"/>
                <w:sz w:val="18"/>
                <w:szCs w:val="18"/>
              </w:rPr>
              <w:t>711</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rPr>
                <w:sz w:val="20"/>
                <w:szCs w:val="20"/>
              </w:rPr>
            </w:pPr>
            <w:r>
              <w:rPr>
                <w:color w:val="000000"/>
                <w:spacing w:val="0"/>
                <w:w w:val="100"/>
                <w:position w:val="0"/>
                <w:sz w:val="20"/>
                <w:szCs w:val="20"/>
              </w:rPr>
              <w:t>财务人员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100" w:right="0" w:firstLine="0"/>
              <w:jc w:val="left"/>
              <w:rPr>
                <w:sz w:val="18"/>
                <w:szCs w:val="18"/>
              </w:rPr>
            </w:pPr>
            <w:r>
              <w:rPr>
                <w:color w:val="000000"/>
                <w:spacing w:val="0"/>
                <w:w w:val="100"/>
                <w:position w:val="0"/>
                <w:sz w:val="18"/>
                <w:szCs w:val="18"/>
              </w:rPr>
              <w:t>142</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40" w:right="0" w:firstLine="0"/>
              <w:jc w:val="left"/>
              <w:rPr>
                <w:sz w:val="20"/>
                <w:szCs w:val="20"/>
              </w:rPr>
            </w:pPr>
            <w:r>
              <w:rPr>
                <w:color w:val="000000"/>
                <w:spacing w:val="0"/>
                <w:w w:val="100"/>
                <w:position w:val="0"/>
                <w:sz w:val="20"/>
                <w:szCs w:val="20"/>
              </w:rPr>
              <w:t>行政人员</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100" w:right="0" w:firstLine="0"/>
              <w:jc w:val="left"/>
              <w:rPr>
                <w:sz w:val="18"/>
                <w:szCs w:val="18"/>
              </w:rPr>
            </w:pPr>
            <w:r>
              <w:rPr>
                <w:color w:val="000000"/>
                <w:spacing w:val="0"/>
                <w:w w:val="100"/>
                <w:position w:val="0"/>
                <w:sz w:val="18"/>
                <w:szCs w:val="18"/>
              </w:rPr>
              <w:t>358</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880" w:right="0" w:firstLine="0"/>
              <w:jc w:val="left"/>
              <w:rPr>
                <w:sz w:val="18"/>
                <w:szCs w:val="18"/>
              </w:rPr>
            </w:pPr>
            <w:r>
              <w:rPr>
                <w:color w:val="000000"/>
                <w:spacing w:val="0"/>
                <w:w w:val="100"/>
                <w:position w:val="0"/>
                <w:sz w:val="18"/>
                <w:szCs w:val="18"/>
              </w:rPr>
              <w:t>1,555</w:t>
            </w:r>
          </w:p>
        </w:tc>
      </w:tr>
      <w:tr>
        <w:trPr>
          <w:trHeight w:val="283" w:hRule="exact"/>
        </w:trPr>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教育程度</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教育程度类别</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数量(人)</w:t>
            </w:r>
          </w:p>
        </w:tc>
      </w:tr>
    </w:tbl>
    <w:p>
      <w:pPr>
        <w:sectPr>
          <w:footnotePr>
            <w:pos w:val="pageBottom"/>
            <w:numFmt w:val="decimal"/>
            <w:numRestart w:val="continuous"/>
          </w:footnotePr>
          <w:pgSz w:w="11900" w:h="16840"/>
          <w:pgMar w:top="1477" w:right="1158" w:bottom="1481" w:left="1680" w:header="0" w:footer="3" w:gutter="0"/>
          <w:cols w:space="720"/>
          <w:noEndnote/>
          <w:rtlGutter w:val="0"/>
          <w:docGrid w:linePitch="360"/>
        </w:sectPr>
      </w:pP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硕士及以上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4100" w:right="0" w:firstLine="0"/>
              <w:jc w:val="left"/>
              <w:rPr>
                <w:sz w:val="18"/>
                <w:szCs w:val="18"/>
              </w:rPr>
            </w:pPr>
            <w:r>
              <w:rPr>
                <w:color w:val="000000"/>
                <w:spacing w:val="0"/>
                <w:w w:val="100"/>
                <w:position w:val="0"/>
                <w:sz w:val="18"/>
                <w:szCs w:val="18"/>
              </w:rPr>
              <w:t>510</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大专</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100" w:right="0" w:firstLine="0"/>
              <w:jc w:val="left"/>
              <w:rPr>
                <w:sz w:val="18"/>
                <w:szCs w:val="18"/>
              </w:rPr>
            </w:pPr>
            <w:r>
              <w:rPr>
                <w:color w:val="000000"/>
                <w:spacing w:val="0"/>
                <w:w w:val="100"/>
                <w:position w:val="0"/>
                <w:sz w:val="18"/>
                <w:szCs w:val="18"/>
              </w:rPr>
              <w:t>651</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大专以下</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4100" w:right="0" w:firstLine="0"/>
              <w:jc w:val="left"/>
              <w:rPr>
                <w:sz w:val="18"/>
                <w:szCs w:val="18"/>
              </w:rPr>
            </w:pPr>
            <w:r>
              <w:rPr>
                <w:color w:val="000000"/>
                <w:spacing w:val="0"/>
                <w:w w:val="100"/>
                <w:position w:val="0"/>
                <w:sz w:val="18"/>
                <w:szCs w:val="18"/>
              </w:rPr>
              <w:t>334</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1,555</w:t>
            </w:r>
          </w:p>
        </w:tc>
      </w:tr>
    </w:tbl>
    <w:p>
      <w:pPr>
        <w:widowControl w:val="0"/>
        <w:spacing w:after="279" w:line="1" w:lineRule="exact"/>
      </w:pPr>
    </w:p>
    <w:p>
      <w:pPr>
        <w:pStyle w:val="Style24"/>
        <w:keepNext/>
        <w:keepLines/>
        <w:widowControl w:val="0"/>
        <w:shd w:val="clear" w:color="auto" w:fill="auto"/>
        <w:tabs>
          <w:tab w:pos="526" w:val="left"/>
        </w:tabs>
        <w:bidi w:val="0"/>
        <w:spacing w:before="0" w:after="80" w:line="240" w:lineRule="auto"/>
        <w:ind w:left="0" w:right="0" w:firstLine="0"/>
        <w:jc w:val="left"/>
      </w:pPr>
      <w:bookmarkStart w:id="306" w:name="bookmark306"/>
      <w:bookmarkStart w:id="307" w:name="bookmark307"/>
      <w:bookmarkStart w:id="308" w:name="bookmark308"/>
      <w:bookmarkStart w:id="309" w:name="bookmark309"/>
      <w:r>
        <w:rPr>
          <w:rFonts w:ascii="Calibri" w:eastAsia="Calibri" w:hAnsi="Calibri" w:cs="Calibri"/>
          <w:color w:val="000000"/>
          <w:spacing w:val="0"/>
          <w:w w:val="100"/>
          <w:position w:val="0"/>
          <w:sz w:val="20"/>
          <w:szCs w:val="20"/>
        </w:rPr>
        <w:t>（</w:t>
      </w:r>
      <w:bookmarkEnd w:id="308"/>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306"/>
      <w:bookmarkEnd w:id="307"/>
      <w:bookmarkEnd w:id="30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60" w:line="408" w:lineRule="exact"/>
        <w:ind w:left="0" w:right="0" w:firstLine="520"/>
        <w:jc w:val="both"/>
      </w:pPr>
      <w:r>
        <w:rPr>
          <w:color w:val="000000"/>
          <w:spacing w:val="0"/>
          <w:w w:val="100"/>
          <w:position w:val="0"/>
        </w:rPr>
        <w:t>公司建立了市场化的、有竞争力的、绩效导向的薪酬体系：通过调整优化薪酬结构，实施股 票期权激励计划，形成以基薪、绩效、奖金、福利和长期激励相结合的薪酬给付体系。认可并尊 重人才价值，基于人员的岗位价值贡献和绩效差异，建立反映绩效与能力差异的奖酬文化，落实 公司长短期战略，提升公司业绩、增强核心竞争力。</w:t>
      </w:r>
    </w:p>
    <w:p>
      <w:pPr>
        <w:pStyle w:val="Style24"/>
        <w:keepNext/>
        <w:keepLines/>
        <w:widowControl w:val="0"/>
        <w:shd w:val="clear" w:color="auto" w:fill="auto"/>
        <w:tabs>
          <w:tab w:pos="526" w:val="left"/>
        </w:tabs>
        <w:bidi w:val="0"/>
        <w:spacing w:before="0" w:after="80" w:line="240" w:lineRule="auto"/>
        <w:ind w:left="0" w:right="0" w:firstLine="0"/>
        <w:jc w:val="left"/>
      </w:pPr>
      <w:bookmarkStart w:id="310" w:name="bookmark310"/>
      <w:bookmarkStart w:id="311" w:name="bookmark311"/>
      <w:bookmarkStart w:id="312" w:name="bookmark312"/>
      <w:bookmarkStart w:id="313" w:name="bookmark313"/>
      <w:r>
        <w:rPr>
          <w:rFonts w:ascii="Calibri" w:eastAsia="Calibri" w:hAnsi="Calibri" w:cs="Calibri"/>
          <w:color w:val="000000"/>
          <w:spacing w:val="0"/>
          <w:w w:val="100"/>
          <w:position w:val="0"/>
          <w:sz w:val="20"/>
          <w:szCs w:val="20"/>
        </w:rPr>
        <w:t>（</w:t>
      </w:r>
      <w:bookmarkEnd w:id="312"/>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310"/>
      <w:bookmarkEnd w:id="311"/>
      <w:bookmarkEnd w:id="31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11" w:lineRule="exact"/>
        <w:ind w:left="0" w:right="0" w:firstLine="520"/>
        <w:jc w:val="both"/>
      </w:pPr>
      <w:r>
        <w:rPr>
          <w:color w:val="000000"/>
          <w:spacing w:val="0"/>
          <w:w w:val="100"/>
          <w:position w:val="0"/>
        </w:rPr>
        <w:t>为了配合公司业务的不断拓展，为公司储备和培养优秀的后备管理人才，引导新员工尽快适 应工作岗位，加强人才梯队建设，公司建立了一套多维度、针对不同层级受众的培训体系。</w:t>
      </w:r>
    </w:p>
    <w:p>
      <w:pPr>
        <w:pStyle w:val="Style2"/>
        <w:keepNext w:val="0"/>
        <w:keepLines w:val="0"/>
        <w:widowControl w:val="0"/>
        <w:shd w:val="clear" w:color="auto" w:fill="auto"/>
        <w:tabs>
          <w:tab w:pos="790" w:val="left"/>
        </w:tabs>
        <w:bidi w:val="0"/>
        <w:spacing w:before="0" w:after="0" w:line="411" w:lineRule="exact"/>
        <w:ind w:left="0" w:right="0" w:firstLine="520"/>
        <w:jc w:val="both"/>
      </w:pPr>
      <w:bookmarkStart w:id="314" w:name="bookmark314"/>
      <w:r>
        <w:rPr>
          <w:rFonts w:ascii="Times New Roman" w:eastAsia="Times New Roman" w:hAnsi="Times New Roman" w:cs="Times New Roman"/>
          <w:color w:val="000000"/>
          <w:spacing w:val="0"/>
          <w:w w:val="100"/>
          <w:position w:val="0"/>
        </w:rPr>
        <w:t>1</w:t>
      </w:r>
      <w:bookmarkEnd w:id="314"/>
      <w:r>
        <w:rPr>
          <w:color w:val="000000"/>
          <w:spacing w:val="0"/>
          <w:w w:val="100"/>
          <w:position w:val="0"/>
        </w:rPr>
        <w:t>、</w:t>
        <w:tab/>
        <w:t>针对公司新员工，公司制定了《新员工入职培训方案》和《新员工带教培养方案》。公司 每年组织新员工入职培训，在公司文化、公司价值观、公司业务、公司基本人事行政和财务制度 等方面的培训。同时，为每位新员工配备</w:t>
      </w:r>
      <w:r>
        <w:rPr>
          <w:color w:val="000000"/>
          <w:spacing w:val="0"/>
          <w:w w:val="100"/>
          <w:position w:val="0"/>
          <w:sz w:val="18"/>
          <w:szCs w:val="18"/>
        </w:rPr>
        <w:t>1-2</w:t>
      </w:r>
      <w:r>
        <w:rPr>
          <w:color w:val="000000"/>
          <w:spacing w:val="0"/>
          <w:w w:val="100"/>
          <w:position w:val="0"/>
        </w:rPr>
        <w:t>名的带教老师，以帮助新员工更好地理解公司文化， 更快地融入公司。</w:t>
      </w:r>
    </w:p>
    <w:p>
      <w:pPr>
        <w:pStyle w:val="Style2"/>
        <w:keepNext w:val="0"/>
        <w:keepLines w:val="0"/>
        <w:widowControl w:val="0"/>
        <w:shd w:val="clear" w:color="auto" w:fill="auto"/>
        <w:tabs>
          <w:tab w:pos="790" w:val="left"/>
        </w:tabs>
        <w:bidi w:val="0"/>
        <w:spacing w:before="0" w:after="0" w:line="411" w:lineRule="exact"/>
        <w:ind w:left="0" w:right="0" w:firstLine="520"/>
        <w:jc w:val="both"/>
      </w:pPr>
      <w:bookmarkStart w:id="315" w:name="bookmark315"/>
      <w:r>
        <w:rPr>
          <w:rFonts w:ascii="Times New Roman" w:eastAsia="Times New Roman" w:hAnsi="Times New Roman" w:cs="Times New Roman"/>
          <w:color w:val="000000"/>
          <w:spacing w:val="0"/>
          <w:w w:val="100"/>
          <w:position w:val="0"/>
        </w:rPr>
        <w:t>2</w:t>
      </w:r>
      <w:bookmarkEnd w:id="315"/>
      <w:r>
        <w:rPr>
          <w:color w:val="000000"/>
          <w:spacing w:val="0"/>
          <w:w w:val="100"/>
          <w:position w:val="0"/>
        </w:rPr>
        <w:t>、</w:t>
        <w:tab/>
        <w:t>针对后备人才梯队，公司制定了《后备人才梯队培养方案》，面向证券、投资、营销、工 程、行政、人事等各条线后备储备人才，在开展专业化的课程培训的基础上，丰富后备人才成长 形式，适时组织内部后备人才座谈会，加强不同条线后备人才沟通，分享各条线专业知识，促进 后备人才的共同成长。</w:t>
      </w:r>
    </w:p>
    <w:p>
      <w:pPr>
        <w:pStyle w:val="Style2"/>
        <w:keepNext w:val="0"/>
        <w:keepLines w:val="0"/>
        <w:widowControl w:val="0"/>
        <w:shd w:val="clear" w:color="auto" w:fill="auto"/>
        <w:tabs>
          <w:tab w:pos="790" w:val="left"/>
        </w:tabs>
        <w:bidi w:val="0"/>
        <w:spacing w:before="0" w:after="460" w:line="411" w:lineRule="exact"/>
        <w:ind w:left="0" w:right="0" w:firstLine="520"/>
        <w:jc w:val="both"/>
      </w:pPr>
      <w:bookmarkStart w:id="316" w:name="bookmark316"/>
      <w:r>
        <w:rPr>
          <w:rFonts w:ascii="Times New Roman" w:eastAsia="Times New Roman" w:hAnsi="Times New Roman" w:cs="Times New Roman"/>
          <w:color w:val="000000"/>
          <w:spacing w:val="0"/>
          <w:w w:val="100"/>
          <w:position w:val="0"/>
        </w:rPr>
        <w:t>3</w:t>
      </w:r>
      <w:bookmarkEnd w:id="316"/>
      <w:r>
        <w:rPr>
          <w:color w:val="000000"/>
          <w:spacing w:val="0"/>
          <w:w w:val="100"/>
          <w:position w:val="0"/>
        </w:rPr>
        <w:t>、</w:t>
        <w:tab/>
        <w:t>针对管理者队伍的培养，公司不仅注重管理者队伍的年轻化，更注重管理者队伍的专业化。 一方面引进外部专业培训机构，开展与专业培训机构的合作，为管理者定制专业培训课程；另一 方面，公司也支持管理者的对外交流，加强与同行业的对标学习。</w:t>
      </w:r>
    </w:p>
    <w:p>
      <w:pPr>
        <w:pStyle w:val="Style24"/>
        <w:keepNext/>
        <w:keepLines/>
        <w:widowControl w:val="0"/>
        <w:shd w:val="clear" w:color="auto" w:fill="auto"/>
        <w:tabs>
          <w:tab w:pos="526" w:val="left"/>
        </w:tabs>
        <w:bidi w:val="0"/>
        <w:spacing w:before="0" w:after="80" w:line="240" w:lineRule="auto"/>
        <w:ind w:left="0" w:right="0" w:firstLine="0"/>
        <w:jc w:val="left"/>
      </w:pPr>
      <w:bookmarkStart w:id="317" w:name="bookmark317"/>
      <w:bookmarkStart w:id="318" w:name="bookmark318"/>
      <w:bookmarkStart w:id="319" w:name="bookmark319"/>
      <w:bookmarkStart w:id="320" w:name="bookmark320"/>
      <w:r>
        <w:rPr>
          <w:rFonts w:ascii="Calibri" w:eastAsia="Calibri" w:hAnsi="Calibri" w:cs="Calibri"/>
          <w:color w:val="000000"/>
          <w:spacing w:val="0"/>
          <w:w w:val="100"/>
          <w:position w:val="0"/>
          <w:sz w:val="20"/>
          <w:szCs w:val="20"/>
        </w:rPr>
        <w:t>（</w:t>
      </w:r>
      <w:bookmarkEnd w:id="319"/>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劳务外包情况</w:t>
      </w:r>
      <w:bookmarkEnd w:id="317"/>
      <w:bookmarkEnd w:id="318"/>
      <w:bookmarkEnd w:id="320"/>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80" w:line="240" w:lineRule="auto"/>
        <w:ind w:left="0" w:right="0" w:firstLine="0"/>
        <w:jc w:val="left"/>
      </w:pPr>
      <w:bookmarkStart w:id="321" w:name="bookmark321"/>
      <w:bookmarkStart w:id="322" w:name="bookmark322"/>
      <w:bookmarkStart w:id="323" w:name="bookmark323"/>
      <w:r>
        <w:rPr>
          <w:color w:val="000000"/>
          <w:spacing w:val="0"/>
          <w:w w:val="100"/>
          <w:position w:val="0"/>
        </w:rPr>
        <w:t>十、利润分配或资本公积金转增预案</w:t>
      </w:r>
      <w:bookmarkEnd w:id="321"/>
      <w:bookmarkEnd w:id="322"/>
      <w:bookmarkEnd w:id="323"/>
    </w:p>
    <w:p>
      <w:pPr>
        <w:pStyle w:val="Style24"/>
        <w:keepNext/>
        <w:keepLines/>
        <w:widowControl w:val="0"/>
        <w:shd w:val="clear" w:color="auto" w:fill="auto"/>
        <w:bidi w:val="0"/>
        <w:spacing w:before="0" w:after="80" w:line="240" w:lineRule="auto"/>
        <w:ind w:left="0" w:right="0" w:firstLine="0"/>
        <w:jc w:val="left"/>
      </w:pPr>
      <w:bookmarkStart w:id="321" w:name="bookmark321"/>
      <w:bookmarkStart w:id="322" w:name="bookmark322"/>
      <w:bookmarkStart w:id="324" w:name="bookmark324"/>
      <w:bookmarkStart w:id="325" w:name="bookmark325"/>
      <w:r>
        <w:rPr>
          <w:rFonts w:ascii="Calibri" w:eastAsia="Calibri" w:hAnsi="Calibri" w:cs="Calibri"/>
          <w:color w:val="000000"/>
          <w:spacing w:val="0"/>
          <w:w w:val="100"/>
          <w:position w:val="0"/>
          <w:sz w:val="20"/>
          <w:szCs w:val="20"/>
        </w:rPr>
        <w:t>（</w:t>
      </w:r>
      <w:bookmarkEnd w:id="324"/>
      <w:r>
        <w:rPr>
          <w:color w:val="000000"/>
          <w:spacing w:val="0"/>
          <w:w w:val="100"/>
          <w:position w:val="0"/>
        </w:rPr>
        <w:t>一</w:t>
      </w:r>
      <w:r>
        <w:rPr>
          <w:color w:val="000000"/>
          <w:spacing w:val="0"/>
          <w:w w:val="100"/>
          <w:position w:val="0"/>
          <w:sz w:val="22"/>
          <w:szCs w:val="22"/>
        </w:rPr>
        <w:t>）</w:t>
      </w:r>
      <w:r>
        <w:rPr>
          <w:color w:val="000000"/>
          <w:spacing w:val="0"/>
          <w:w w:val="100"/>
          <w:position w:val="0"/>
        </w:rPr>
        <w:t>现金分红政策的制定、执行或调整情况</w:t>
      </w:r>
      <w:bookmarkEnd w:id="321"/>
      <w:bookmarkEnd w:id="322"/>
      <w:bookmarkEnd w:id="32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10" w:lineRule="exact"/>
        <w:ind w:left="0" w:right="0" w:firstLine="520"/>
        <w:jc w:val="both"/>
      </w:pPr>
      <w:r>
        <w:rPr>
          <w:color w:val="000000"/>
          <w:spacing w:val="0"/>
          <w:w w:val="100"/>
          <w:position w:val="0"/>
        </w:rPr>
        <w:t>综合考虑当前宏观经济形势、行业整体环境以及公司未来资金需求等因素，为应对新冠疫情 冲击和行业融资环境趋紧，公司拟保有更加充裕的用于发展的资金，</w:t>
      </w:r>
      <w:r>
        <w:rPr>
          <w:color w:val="000000"/>
          <w:spacing w:val="0"/>
          <w:w w:val="100"/>
          <w:position w:val="0"/>
          <w:sz w:val="18"/>
          <w:szCs w:val="18"/>
        </w:rPr>
        <w:t>2021</w:t>
      </w:r>
      <w:r>
        <w:rPr>
          <w:color w:val="000000"/>
          <w:spacing w:val="0"/>
          <w:w w:val="100"/>
          <w:position w:val="0"/>
        </w:rPr>
        <w:t>年度利润分配预案为: 不派发现金红利，不送红股，不以公积金转增股本。</w:t>
      </w:r>
    </w:p>
    <w:p>
      <w:pPr>
        <w:pStyle w:val="Style52"/>
        <w:keepNext w:val="0"/>
        <w:keepLines w:val="0"/>
        <w:widowControl w:val="0"/>
        <w:shd w:val="clear" w:color="auto" w:fill="auto"/>
        <w:bidi w:val="0"/>
        <w:spacing w:before="0" w:after="80" w:line="410" w:lineRule="exact"/>
        <w:ind w:left="0" w:right="0" w:firstLine="520"/>
        <w:jc w:val="both"/>
        <w:rPr>
          <w:sz w:val="20"/>
          <w:szCs w:val="20"/>
        </w:rPr>
      </w:pPr>
      <w:r>
        <w:rPr>
          <w:color w:val="000000"/>
          <w:spacing w:val="0"/>
          <w:w w:val="100"/>
          <w:position w:val="0"/>
          <w:sz w:val="20"/>
          <w:szCs w:val="20"/>
        </w:rPr>
        <w:t>公司于</w:t>
      </w:r>
      <w:r>
        <w:rPr>
          <w:color w:val="000000"/>
          <w:spacing w:val="0"/>
          <w:w w:val="100"/>
          <w:position w:val="0"/>
          <w:sz w:val="18"/>
          <w:szCs w:val="18"/>
        </w:rPr>
        <w:t>2019</w:t>
      </w:r>
      <w:r>
        <w:rPr>
          <w:color w:val="000000"/>
          <w:spacing w:val="0"/>
          <w:w w:val="100"/>
          <w:position w:val="0"/>
          <w:sz w:val="20"/>
          <w:szCs w:val="20"/>
        </w:rPr>
        <w:t>、</w:t>
      </w:r>
      <w:r>
        <w:rPr>
          <w:color w:val="000000"/>
          <w:spacing w:val="0"/>
          <w:w w:val="100"/>
          <w:position w:val="0"/>
          <w:sz w:val="18"/>
          <w:szCs w:val="18"/>
        </w:rPr>
        <w:t>2020</w:t>
      </w:r>
      <w:r>
        <w:rPr>
          <w:color w:val="000000"/>
          <w:spacing w:val="0"/>
          <w:w w:val="100"/>
          <w:position w:val="0"/>
          <w:sz w:val="20"/>
          <w:szCs w:val="20"/>
        </w:rPr>
        <w:t>年度实际现金分红数额为</w:t>
      </w:r>
      <w:r>
        <w:rPr>
          <w:color w:val="000000"/>
          <w:spacing w:val="0"/>
          <w:w w:val="100"/>
          <w:position w:val="0"/>
          <w:sz w:val="18"/>
          <w:szCs w:val="18"/>
        </w:rPr>
        <w:t>84,338,893.00</w:t>
      </w:r>
      <w:r>
        <w:rPr>
          <w:color w:val="000000"/>
          <w:spacing w:val="0"/>
          <w:w w:val="100"/>
          <w:position w:val="0"/>
          <w:sz w:val="20"/>
          <w:szCs w:val="20"/>
        </w:rPr>
        <w:t>、</w:t>
      </w:r>
      <w:r>
        <w:rPr>
          <w:color w:val="000000"/>
          <w:spacing w:val="0"/>
          <w:w w:val="100"/>
          <w:position w:val="0"/>
          <w:sz w:val="18"/>
          <w:szCs w:val="18"/>
        </w:rPr>
        <w:t>472,297,800.80</w:t>
      </w:r>
      <w:r>
        <w:rPr>
          <w:color w:val="000000"/>
          <w:spacing w:val="0"/>
          <w:w w:val="100"/>
          <w:position w:val="0"/>
          <w:sz w:val="20"/>
          <w:szCs w:val="20"/>
        </w:rPr>
        <w:t>元；同时公司</w:t>
      </w:r>
    </w:p>
    <w:p>
      <w:pPr>
        <w:pStyle w:val="Style61"/>
        <w:keepNext w:val="0"/>
        <w:keepLines w:val="0"/>
        <w:widowControl w:val="0"/>
        <w:shd w:val="clear" w:color="auto" w:fill="auto"/>
        <w:bidi w:val="0"/>
        <w:spacing w:before="0" w:after="80" w:line="240" w:lineRule="auto"/>
        <w:ind w:left="0" w:right="0" w:firstLine="0"/>
        <w:jc w:val="center"/>
        <w:sectPr>
          <w:footnotePr>
            <w:pos w:val="pageBottom"/>
            <w:numFmt w:val="decimal"/>
            <w:numRestart w:val="continuous"/>
          </w:footnotePr>
          <w:pgSz w:w="11900" w:h="16840"/>
          <w:pgMar w:top="1522" w:right="1144" w:bottom="1196" w:left="1680" w:header="0" w:footer="3" w:gutter="0"/>
          <w:cols w:space="720"/>
          <w:noEndnote/>
          <w:rtlGutter w:val="0"/>
          <w:docGrid w:linePitch="360"/>
        </w:sectPr>
      </w:pPr>
      <w:r>
        <w:rPr>
          <w:color w:val="000000"/>
          <w:spacing w:val="0"/>
          <w:w w:val="100"/>
          <w:position w:val="0"/>
        </w:rPr>
        <w:t xml:space="preserve">51 </w:t>
      </w:r>
      <w:r>
        <w:rPr>
          <w:b w:val="0"/>
          <w:bCs w:val="0"/>
          <w:color w:val="000000"/>
          <w:spacing w:val="0"/>
          <w:w w:val="100"/>
          <w:position w:val="0"/>
        </w:rPr>
        <w:t xml:space="preserve">/ </w:t>
      </w:r>
      <w:r>
        <w:rPr>
          <w:color w:val="000000"/>
          <w:spacing w:val="0"/>
          <w:w w:val="100"/>
          <w:position w:val="0"/>
        </w:rPr>
        <w:t>225</w:t>
      </w:r>
    </w:p>
    <w:p>
      <w:pPr>
        <w:pStyle w:val="Style2"/>
        <w:keepNext w:val="0"/>
        <w:keepLines w:val="0"/>
        <w:widowControl w:val="0"/>
        <w:shd w:val="clear" w:color="auto" w:fill="auto"/>
        <w:bidi w:val="0"/>
        <w:spacing w:before="0" w:after="460" w:line="410" w:lineRule="exact"/>
        <w:ind w:left="0" w:right="0" w:firstLine="0"/>
        <w:jc w:val="both"/>
      </w:pPr>
      <w:r>
        <w:rPr>
          <w:color w:val="000000"/>
          <w:spacing w:val="0"/>
          <w:w w:val="100"/>
          <w:position w:val="0"/>
        </w:rPr>
        <w:t>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2</w:t>
      </w:r>
      <w:r>
        <w:rPr>
          <w:color w:val="000000"/>
          <w:spacing w:val="0"/>
          <w:w w:val="100"/>
          <w:position w:val="0"/>
        </w:rPr>
        <w:t>月至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2</w:t>
      </w:r>
      <w:r>
        <w:rPr>
          <w:color w:val="000000"/>
          <w:spacing w:val="0"/>
          <w:w w:val="100"/>
          <w:position w:val="0"/>
        </w:rPr>
        <w:t>月实施了回购股份方案，回购资金总额为</w:t>
      </w:r>
      <w:r>
        <w:rPr>
          <w:color w:val="000000"/>
          <w:spacing w:val="0"/>
          <w:w w:val="100"/>
          <w:position w:val="0"/>
          <w:sz w:val="18"/>
          <w:szCs w:val="18"/>
        </w:rPr>
        <w:t xml:space="preserve">600,096, </w:t>
      </w:r>
      <w:r>
        <w:rPr>
          <w:color w:val="000000"/>
          <w:spacing w:val="0"/>
          <w:w w:val="100"/>
          <w:position w:val="0"/>
          <w:sz w:val="18"/>
          <w:szCs w:val="18"/>
        </w:rPr>
        <w:t>772.36</w:t>
      </w:r>
      <w:r>
        <w:rPr>
          <w:color w:val="000000"/>
          <w:spacing w:val="0"/>
          <w:w w:val="100"/>
          <w:position w:val="0"/>
        </w:rPr>
        <w:t>元。根据《上 海证券交易所上市公司回购股份实施细则》的规定，当年已实施的股份回购金额视同现金分红, 公司最近三年</w:t>
      </w:r>
      <w:r>
        <w:rPr>
          <w:color w:val="000000"/>
          <w:spacing w:val="0"/>
          <w:w w:val="100"/>
          <w:position w:val="0"/>
          <w:sz w:val="18"/>
          <w:szCs w:val="18"/>
        </w:rPr>
        <w:t>（2019</w:t>
      </w:r>
      <w:r>
        <w:rPr>
          <w:color w:val="000000"/>
          <w:spacing w:val="0"/>
          <w:w w:val="100"/>
          <w:position w:val="0"/>
        </w:rPr>
        <w:t>年度</w:t>
      </w:r>
      <w:r>
        <w:rPr>
          <w:color w:val="000000"/>
          <w:spacing w:val="0"/>
          <w:w w:val="100"/>
          <w:position w:val="0"/>
          <w:sz w:val="18"/>
          <w:szCs w:val="18"/>
        </w:rPr>
        <w:t>-2021</w:t>
      </w:r>
      <w:r>
        <w:rPr>
          <w:color w:val="000000"/>
          <w:spacing w:val="0"/>
          <w:w w:val="100"/>
          <w:position w:val="0"/>
        </w:rPr>
        <w:t>年度）累计现金分红金额合计</w:t>
      </w:r>
      <w:r>
        <w:rPr>
          <w:color w:val="000000"/>
          <w:spacing w:val="0"/>
          <w:w w:val="100"/>
          <w:position w:val="0"/>
          <w:sz w:val="18"/>
          <w:szCs w:val="18"/>
        </w:rPr>
        <w:t xml:space="preserve">1,156,733,466. </w:t>
      </w:r>
      <w:r>
        <w:rPr>
          <w:color w:val="000000"/>
          <w:spacing w:val="0"/>
          <w:w w:val="100"/>
          <w:position w:val="0"/>
          <w:sz w:val="18"/>
          <w:szCs w:val="18"/>
        </w:rPr>
        <w:t>16</w:t>
      </w:r>
      <w:r>
        <w:rPr>
          <w:color w:val="000000"/>
          <w:spacing w:val="0"/>
          <w:w w:val="100"/>
          <w:position w:val="0"/>
        </w:rPr>
        <w:t>元，占最近三年 实现的年均可分配利润的</w:t>
      </w:r>
      <w:r>
        <w:rPr>
          <w:color w:val="000000"/>
          <w:spacing w:val="0"/>
          <w:w w:val="100"/>
          <w:position w:val="0"/>
          <w:sz w:val="18"/>
          <w:szCs w:val="18"/>
        </w:rPr>
        <w:t>45.93%</w:t>
      </w:r>
      <w:r>
        <w:rPr>
          <w:color w:val="000000"/>
          <w:spacing w:val="0"/>
          <w:w w:val="100"/>
          <w:position w:val="0"/>
        </w:rPr>
        <w:t>。</w:t>
      </w:r>
    </w:p>
    <w:p>
      <w:pPr>
        <w:pStyle w:val="Style17"/>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现金分红政策的专项说明</w:t>
      </w:r>
    </w:p>
    <w:p>
      <w:pPr>
        <w:pStyle w:val="Style17"/>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7061"/>
        <w:gridCol w:w="2002"/>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是否符合公司章程的规定或股东大会决议的要求</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18"/>
                <w:szCs w:val="18"/>
              </w:rPr>
              <w:t>J</w:t>
            </w:r>
            <w:r>
              <w:rPr>
                <w:color w:val="000000"/>
                <w:spacing w:val="0"/>
                <w:w w:val="100"/>
                <w:position w:val="0"/>
                <w:sz w:val="20"/>
                <w:szCs w:val="20"/>
              </w:rPr>
              <w:t>是□否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分红标准和比例是否明确和清晰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18"/>
                <w:szCs w:val="18"/>
              </w:rPr>
              <w:t>J</w:t>
            </w:r>
            <w:r>
              <w:rPr>
                <w:color w:val="000000"/>
                <w:spacing w:val="0"/>
                <w:w w:val="100"/>
                <w:position w:val="0"/>
                <w:sz w:val="20"/>
                <w:szCs w:val="20"/>
              </w:rPr>
              <w:t>是□否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相关的决策程序和机制是否完备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18"/>
                <w:szCs w:val="18"/>
              </w:rPr>
              <w:t>J</w:t>
            </w:r>
            <w:r>
              <w:rPr>
                <w:color w:val="000000"/>
                <w:spacing w:val="0"/>
                <w:w w:val="100"/>
                <w:position w:val="0"/>
                <w:sz w:val="20"/>
                <w:szCs w:val="20"/>
              </w:rPr>
              <w:t>是□否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独立董事是否履职尽责并发挥了应有的作用</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18"/>
                <w:szCs w:val="18"/>
              </w:rPr>
              <w:t>J</w:t>
            </w:r>
            <w:r>
              <w:rPr>
                <w:color w:val="000000"/>
                <w:spacing w:val="0"/>
                <w:w w:val="100"/>
                <w:position w:val="0"/>
                <w:sz w:val="20"/>
                <w:szCs w:val="20"/>
              </w:rPr>
              <w:t>是□否</w:t>
            </w: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中小股东是否有充分表达意见和诉求的机会，其合法权益是否得到了充分保 护</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18"/>
                <w:szCs w:val="18"/>
              </w:rPr>
              <w:t>J</w:t>
            </w:r>
            <w:r>
              <w:rPr>
                <w:color w:val="000000"/>
                <w:spacing w:val="0"/>
                <w:w w:val="100"/>
                <w:position w:val="0"/>
                <w:sz w:val="20"/>
                <w:szCs w:val="20"/>
              </w:rPr>
              <w:t>是□否</w:t>
            </w:r>
          </w:p>
        </w:tc>
      </w:tr>
    </w:tbl>
    <w:p>
      <w:pPr>
        <w:widowControl w:val="0"/>
        <w:spacing w:after="279" w:line="1" w:lineRule="exact"/>
      </w:pPr>
    </w:p>
    <w:p>
      <w:pPr>
        <w:pStyle w:val="Style24"/>
        <w:keepNext/>
        <w:keepLines/>
        <w:widowControl w:val="0"/>
        <w:shd w:val="clear" w:color="auto" w:fill="auto"/>
        <w:bidi w:val="0"/>
        <w:spacing w:before="0" w:after="40" w:line="288" w:lineRule="exact"/>
        <w:ind w:left="520" w:right="0" w:hanging="520"/>
        <w:jc w:val="both"/>
      </w:pPr>
      <w:bookmarkStart w:id="326" w:name="bookmark326"/>
      <w:bookmarkStart w:id="327" w:name="bookmark327"/>
      <w:bookmarkStart w:id="328" w:name="bookmark328"/>
      <w:r>
        <w:rPr>
          <w:rFonts w:ascii="Calibri" w:eastAsia="Calibri" w:hAnsi="Calibri" w:cs="Calibri"/>
          <w:color w:val="000000"/>
          <w:spacing w:val="0"/>
          <w:w w:val="100"/>
          <w:position w:val="0"/>
          <w:sz w:val="20"/>
          <w:szCs w:val="20"/>
        </w:rPr>
        <w:t>（</w:t>
      </w:r>
      <w:r>
        <w:rPr>
          <w:color w:val="000000"/>
          <w:spacing w:val="0"/>
          <w:w w:val="100"/>
          <w:position w:val="0"/>
        </w:rPr>
        <w:t>三</w:t>
      </w:r>
      <w:r>
        <w:rPr>
          <w:color w:val="000000"/>
          <w:spacing w:val="0"/>
          <w:w w:val="100"/>
          <w:position w:val="0"/>
          <w:sz w:val="22"/>
          <w:szCs w:val="22"/>
        </w:rPr>
        <w:t>）</w:t>
      </w:r>
      <w:r>
        <w:rPr>
          <w:color w:val="000000"/>
          <w:spacing w:val="0"/>
          <w:w w:val="100"/>
          <w:position w:val="0"/>
        </w:rPr>
        <w:t>报告期内盈利且母公司可供股东分配利润为正，但未提出现金利润分配方案预案的，公司应 当详细披露原因以及未分配利润的用途和使用计划</w:t>
      </w:r>
      <w:bookmarkEnd w:id="326"/>
      <w:bookmarkEnd w:id="327"/>
      <w:bookmarkEnd w:id="328"/>
    </w:p>
    <w:p>
      <w:pPr>
        <w:pStyle w:val="Style2"/>
        <w:keepNext w:val="0"/>
        <w:keepLines w:val="0"/>
        <w:widowControl w:val="0"/>
        <w:shd w:val="clear" w:color="auto" w:fill="auto"/>
        <w:bidi w:val="0"/>
        <w:spacing w:before="0" w:after="220" w:line="288"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val="0"/>
        <w:keepLines w:val="0"/>
        <w:widowControl w:val="0"/>
        <w:shd w:val="clear" w:color="auto" w:fill="auto"/>
        <w:bidi w:val="0"/>
        <w:spacing w:before="0" w:after="0" w:line="341" w:lineRule="exact"/>
        <w:ind w:left="91" w:right="0" w:firstLine="0"/>
        <w:jc w:val="left"/>
      </w:pPr>
      <w:r>
        <w:rPr>
          <w:b/>
          <w:bCs/>
          <w:color w:val="000000"/>
          <w:spacing w:val="0"/>
          <w:w w:val="100"/>
          <w:position w:val="0"/>
        </w:rPr>
        <w:t>十一、公司股权激励计划、员工持股计划或其他员工激励措施的情况及其影响 （一）相关激励事项已在临时公告披露且后续实施无进展或变化的</w:t>
      </w:r>
    </w:p>
    <w:p>
      <w:pPr>
        <w:pStyle w:val="Style17"/>
        <w:keepNext w:val="0"/>
        <w:keepLines w:val="0"/>
        <w:widowControl w:val="0"/>
        <w:shd w:val="clear" w:color="auto" w:fill="auto"/>
        <w:bidi w:val="0"/>
        <w:spacing w:before="0" w:after="0" w:line="341" w:lineRule="exact"/>
        <w:ind w:left="9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173"/>
        <w:gridCol w:w="580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事项概述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查询索引</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2015</w:t>
            </w:r>
            <w:r>
              <w:rPr>
                <w:color w:val="000000"/>
                <w:spacing w:val="0"/>
                <w:w w:val="100"/>
                <w:position w:val="0"/>
                <w:sz w:val="20"/>
                <w:szCs w:val="20"/>
              </w:rPr>
              <w:t>年员工持股计划</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20"/>
                <w:szCs w:val="20"/>
              </w:rPr>
              <w:t xml:space="preserve">公告临 </w:t>
            </w:r>
            <w:r>
              <w:rPr>
                <w:color w:val="000000"/>
                <w:spacing w:val="0"/>
                <w:w w:val="100"/>
                <w:position w:val="0"/>
                <w:sz w:val="18"/>
                <w:szCs w:val="18"/>
              </w:rPr>
              <w:t>2021-004</w:t>
            </w:r>
            <w:r>
              <w:rPr>
                <w:color w:val="000000"/>
                <w:spacing w:val="0"/>
                <w:w w:val="100"/>
                <w:position w:val="0"/>
                <w:sz w:val="20"/>
                <w:szCs w:val="20"/>
              </w:rPr>
              <w:t>、</w:t>
            </w:r>
            <w:r>
              <w:rPr>
                <w:color w:val="000000"/>
                <w:spacing w:val="0"/>
                <w:w w:val="100"/>
                <w:position w:val="0"/>
                <w:sz w:val="18"/>
                <w:szCs w:val="18"/>
              </w:rPr>
              <w:t>2021-005</w:t>
            </w:r>
            <w:r>
              <w:rPr>
                <w:color w:val="000000"/>
                <w:spacing w:val="0"/>
                <w:w w:val="100"/>
                <w:position w:val="0"/>
                <w:sz w:val="20"/>
                <w:szCs w:val="20"/>
              </w:rPr>
              <w:t>、</w:t>
            </w:r>
            <w:r>
              <w:rPr>
                <w:color w:val="000000"/>
                <w:spacing w:val="0"/>
                <w:w w:val="100"/>
                <w:position w:val="0"/>
                <w:sz w:val="18"/>
                <w:szCs w:val="18"/>
              </w:rPr>
              <w:t>2021-006</w:t>
            </w:r>
            <w:r>
              <w:rPr>
                <w:color w:val="000000"/>
                <w:spacing w:val="0"/>
                <w:w w:val="100"/>
                <w:position w:val="0"/>
                <w:sz w:val="20"/>
                <w:szCs w:val="20"/>
              </w:rPr>
              <w:t>、</w:t>
            </w:r>
            <w:r>
              <w:rPr>
                <w:color w:val="000000"/>
                <w:spacing w:val="0"/>
                <w:w w:val="100"/>
                <w:position w:val="0"/>
                <w:sz w:val="18"/>
                <w:szCs w:val="18"/>
              </w:rPr>
              <w:t>2021-018</w:t>
            </w:r>
            <w:r>
              <w:rPr>
                <w:color w:val="000000"/>
                <w:spacing w:val="0"/>
                <w:w w:val="100"/>
                <w:position w:val="0"/>
                <w:sz w:val="20"/>
                <w:szCs w:val="20"/>
              </w:rPr>
              <w:t>、</w:t>
            </w:r>
            <w:r>
              <w:rPr>
                <w:color w:val="000000"/>
                <w:spacing w:val="0"/>
                <w:w w:val="100"/>
                <w:position w:val="0"/>
                <w:sz w:val="18"/>
                <w:szCs w:val="18"/>
              </w:rPr>
              <w:t>2021-021</w:t>
            </w:r>
            <w:r>
              <w:rPr>
                <w:color w:val="000000"/>
                <w:spacing w:val="0"/>
                <w:w w:val="100"/>
                <w:position w:val="0"/>
                <w:sz w:val="20"/>
                <w:szCs w:val="20"/>
              </w:rPr>
              <w:t xml:space="preserve">、 </w:t>
            </w:r>
            <w:r>
              <w:rPr>
                <w:color w:val="000000"/>
                <w:spacing w:val="0"/>
                <w:w w:val="100"/>
                <w:position w:val="0"/>
                <w:sz w:val="18"/>
                <w:szCs w:val="18"/>
              </w:rPr>
              <w:t>2021-024</w:t>
            </w:r>
            <w:r>
              <w:rPr>
                <w:color w:val="000000"/>
                <w:spacing w:val="0"/>
                <w:w w:val="100"/>
                <w:position w:val="0"/>
                <w:sz w:val="20"/>
                <w:szCs w:val="20"/>
              </w:rPr>
              <w:t>、</w:t>
            </w:r>
            <w:r>
              <w:rPr>
                <w:color w:val="000000"/>
                <w:spacing w:val="0"/>
                <w:w w:val="100"/>
                <w:position w:val="0"/>
                <w:sz w:val="18"/>
                <w:szCs w:val="18"/>
              </w:rPr>
              <w:t xml:space="preserve">2021-025 </w:t>
            </w:r>
            <w:r>
              <w:rPr>
                <w:color w:val="000000"/>
                <w:spacing w:val="0"/>
                <w:w w:val="100"/>
                <w:position w:val="0"/>
                <w:sz w:val="20"/>
                <w:szCs w:val="20"/>
              </w:rPr>
              <w:t>号(</w:t>
            </w:r>
            <w:r>
              <w:fldChar w:fldCharType="begin"/>
            </w:r>
            <w:r>
              <w:rPr/>
              <w:instrText> HYPERLINK "http://www.sse.com.cn" </w:instrText>
            </w:r>
            <w:r>
              <w:fldChar w:fldCharType="separate"/>
            </w:r>
            <w:r>
              <w:rPr>
                <w:color w:val="000000"/>
                <w:spacing w:val="0"/>
                <w:w w:val="100"/>
                <w:position w:val="0"/>
                <w:sz w:val="18"/>
                <w:szCs w:val="18"/>
              </w:rPr>
              <w:t>www.sse.com.cn</w:t>
            </w:r>
            <w:r>
              <w:fldChar w:fldCharType="end"/>
            </w:r>
            <w:r>
              <w:rPr>
                <w:color w:val="000000"/>
                <w:spacing w:val="0"/>
                <w:w w:val="100"/>
                <w:position w:val="0"/>
                <w:sz w:val="18"/>
                <w:szCs w:val="18"/>
              </w:rPr>
              <w:t>)</w:t>
            </w:r>
          </w:p>
        </w:tc>
      </w:tr>
      <w:tr>
        <w:trPr>
          <w:trHeight w:val="83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员工期权激励计划</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18"/>
                <w:szCs w:val="18"/>
              </w:rPr>
            </w:pPr>
            <w:r>
              <w:rPr>
                <w:color w:val="000000"/>
                <w:spacing w:val="0"/>
                <w:w w:val="100"/>
                <w:position w:val="0"/>
                <w:sz w:val="20"/>
                <w:szCs w:val="20"/>
              </w:rPr>
              <w:t xml:space="preserve">公告临 </w:t>
            </w:r>
            <w:r>
              <w:rPr>
                <w:color w:val="000000"/>
                <w:spacing w:val="0"/>
                <w:w w:val="100"/>
                <w:position w:val="0"/>
                <w:sz w:val="18"/>
                <w:szCs w:val="18"/>
              </w:rPr>
              <w:t>2015-078</w:t>
            </w:r>
            <w:r>
              <w:rPr>
                <w:color w:val="000000"/>
                <w:spacing w:val="0"/>
                <w:w w:val="100"/>
                <w:position w:val="0"/>
                <w:sz w:val="20"/>
                <w:szCs w:val="20"/>
              </w:rPr>
              <w:t xml:space="preserve">、临 </w:t>
            </w:r>
            <w:r>
              <w:rPr>
                <w:color w:val="000000"/>
                <w:spacing w:val="0"/>
                <w:w w:val="100"/>
                <w:position w:val="0"/>
                <w:sz w:val="18"/>
                <w:szCs w:val="18"/>
              </w:rPr>
              <w:t>2015-079</w:t>
            </w:r>
            <w:r>
              <w:rPr>
                <w:color w:val="000000"/>
                <w:spacing w:val="0"/>
                <w:w w:val="100"/>
                <w:position w:val="0"/>
                <w:sz w:val="20"/>
                <w:szCs w:val="20"/>
              </w:rPr>
              <w:t xml:space="preserve">、临 </w:t>
            </w:r>
            <w:r>
              <w:rPr>
                <w:color w:val="000000"/>
                <w:spacing w:val="0"/>
                <w:w w:val="100"/>
                <w:position w:val="0"/>
                <w:sz w:val="18"/>
                <w:szCs w:val="18"/>
              </w:rPr>
              <w:t>2015-080</w:t>
            </w:r>
            <w:r>
              <w:rPr>
                <w:color w:val="000000"/>
                <w:spacing w:val="0"/>
                <w:w w:val="100"/>
                <w:position w:val="0"/>
                <w:sz w:val="20"/>
                <w:szCs w:val="20"/>
              </w:rPr>
              <w:t xml:space="preserve">、临 </w:t>
            </w:r>
            <w:r>
              <w:rPr>
                <w:color w:val="000000"/>
                <w:spacing w:val="0"/>
                <w:w w:val="100"/>
                <w:position w:val="0"/>
                <w:sz w:val="18"/>
                <w:szCs w:val="18"/>
              </w:rPr>
              <w:t>2015-091</w:t>
            </w:r>
            <w:r>
              <w:rPr>
                <w:color w:val="000000"/>
                <w:spacing w:val="0"/>
                <w:w w:val="100"/>
                <w:position w:val="0"/>
                <w:sz w:val="20"/>
                <w:szCs w:val="20"/>
              </w:rPr>
              <w:t xml:space="preserve">、 临 </w:t>
            </w:r>
            <w:r>
              <w:rPr>
                <w:color w:val="000000"/>
                <w:spacing w:val="0"/>
                <w:w w:val="100"/>
                <w:position w:val="0"/>
                <w:sz w:val="18"/>
                <w:szCs w:val="18"/>
              </w:rPr>
              <w:t>2015-099</w:t>
            </w:r>
            <w:r>
              <w:rPr>
                <w:color w:val="000000"/>
                <w:spacing w:val="0"/>
                <w:w w:val="100"/>
                <w:position w:val="0"/>
                <w:sz w:val="20"/>
                <w:szCs w:val="20"/>
              </w:rPr>
              <w:t xml:space="preserve">、临 </w:t>
            </w:r>
            <w:r>
              <w:rPr>
                <w:color w:val="000000"/>
                <w:spacing w:val="0"/>
                <w:w w:val="100"/>
                <w:position w:val="0"/>
                <w:sz w:val="18"/>
                <w:szCs w:val="18"/>
              </w:rPr>
              <w:t>2015-104</w:t>
            </w:r>
            <w:r>
              <w:rPr>
                <w:color w:val="000000"/>
                <w:spacing w:val="0"/>
                <w:w w:val="100"/>
                <w:position w:val="0"/>
                <w:sz w:val="20"/>
                <w:szCs w:val="20"/>
              </w:rPr>
              <w:t xml:space="preserve">、临 </w:t>
            </w:r>
            <w:r>
              <w:rPr>
                <w:color w:val="000000"/>
                <w:spacing w:val="0"/>
                <w:w w:val="100"/>
                <w:position w:val="0"/>
                <w:sz w:val="18"/>
                <w:szCs w:val="18"/>
              </w:rPr>
              <w:t>2017-79</w:t>
            </w:r>
            <w:r>
              <w:rPr>
                <w:color w:val="000000"/>
                <w:spacing w:val="0"/>
                <w:w w:val="100"/>
                <w:position w:val="0"/>
                <w:sz w:val="20"/>
                <w:szCs w:val="20"/>
              </w:rPr>
              <w:t xml:space="preserve">、临 </w:t>
            </w:r>
            <w:r>
              <w:rPr>
                <w:color w:val="000000"/>
                <w:spacing w:val="0"/>
                <w:w w:val="100"/>
                <w:position w:val="0"/>
                <w:sz w:val="18"/>
                <w:szCs w:val="18"/>
              </w:rPr>
              <w:t>2017-80</w:t>
            </w:r>
            <w:r>
              <w:rPr>
                <w:color w:val="000000"/>
                <w:spacing w:val="0"/>
                <w:w w:val="100"/>
                <w:position w:val="0"/>
                <w:sz w:val="20"/>
                <w:szCs w:val="20"/>
              </w:rPr>
              <w:t xml:space="preserve">、临 </w:t>
            </w:r>
            <w:r>
              <w:rPr>
                <w:color w:val="000000"/>
                <w:spacing w:val="0"/>
                <w:w w:val="100"/>
                <w:position w:val="0"/>
                <w:sz w:val="18"/>
                <w:szCs w:val="18"/>
              </w:rPr>
              <w:t>2017-083</w:t>
            </w:r>
            <w:r>
              <w:rPr>
                <w:color w:val="000000"/>
                <w:spacing w:val="0"/>
                <w:w w:val="100"/>
                <w:position w:val="0"/>
                <w:sz w:val="20"/>
                <w:szCs w:val="20"/>
              </w:rPr>
              <w:t xml:space="preserve">、临 </w:t>
            </w:r>
            <w:r>
              <w:rPr>
                <w:color w:val="000000"/>
                <w:spacing w:val="0"/>
                <w:w w:val="100"/>
                <w:position w:val="0"/>
                <w:sz w:val="18"/>
                <w:szCs w:val="18"/>
              </w:rPr>
              <w:t>2019-059</w:t>
            </w:r>
            <w:r>
              <w:rPr>
                <w:color w:val="000000"/>
                <w:spacing w:val="0"/>
                <w:w w:val="100"/>
                <w:position w:val="0"/>
                <w:sz w:val="20"/>
                <w:szCs w:val="20"/>
              </w:rPr>
              <w:t xml:space="preserve">、临 </w:t>
            </w:r>
            <w:r>
              <w:rPr>
                <w:color w:val="000000"/>
                <w:spacing w:val="0"/>
                <w:w w:val="100"/>
                <w:position w:val="0"/>
                <w:sz w:val="18"/>
                <w:szCs w:val="18"/>
              </w:rPr>
              <w:t xml:space="preserve">2021-030 </w:t>
            </w:r>
            <w:r>
              <w:rPr>
                <w:color w:val="000000"/>
                <w:spacing w:val="0"/>
                <w:w w:val="100"/>
                <w:position w:val="0"/>
                <w:sz w:val="20"/>
                <w:szCs w:val="20"/>
              </w:rPr>
              <w:t>号(</w:t>
            </w:r>
            <w:r>
              <w:fldChar w:fldCharType="begin"/>
            </w:r>
            <w:r>
              <w:rPr/>
              <w:instrText> HYPERLINK "http://www.sse.com.cn" </w:instrText>
            </w:r>
            <w:r>
              <w:fldChar w:fldCharType="separate"/>
            </w:r>
            <w:r>
              <w:rPr>
                <w:color w:val="000000"/>
                <w:spacing w:val="0"/>
                <w:w w:val="100"/>
                <w:position w:val="0"/>
                <w:sz w:val="18"/>
                <w:szCs w:val="18"/>
              </w:rPr>
              <w:t>www.sse.com.cn</w:t>
            </w:r>
            <w:r>
              <w:fldChar w:fldCharType="end"/>
            </w:r>
            <w:r>
              <w:rPr>
                <w:color w:val="000000"/>
                <w:spacing w:val="0"/>
                <w:w w:val="100"/>
                <w:position w:val="0"/>
                <w:sz w:val="18"/>
                <w:szCs w:val="18"/>
              </w:rPr>
              <w:t>)</w:t>
            </w:r>
          </w:p>
        </w:tc>
      </w:tr>
    </w:tbl>
    <w:p>
      <w:pPr>
        <w:widowControl w:val="0"/>
        <w:spacing w:after="279" w:line="1" w:lineRule="exact"/>
      </w:pPr>
    </w:p>
    <w:p>
      <w:pPr>
        <w:pStyle w:val="Style24"/>
        <w:keepNext/>
        <w:keepLines/>
        <w:widowControl w:val="0"/>
        <w:shd w:val="clear" w:color="auto" w:fill="auto"/>
        <w:tabs>
          <w:tab w:pos="538" w:val="left"/>
        </w:tabs>
        <w:bidi w:val="0"/>
        <w:spacing w:before="0" w:after="100" w:line="240" w:lineRule="auto"/>
        <w:ind w:left="0" w:right="0" w:firstLine="0"/>
        <w:jc w:val="both"/>
      </w:pPr>
      <w:bookmarkStart w:id="329" w:name="bookmark329"/>
      <w:bookmarkStart w:id="330" w:name="bookmark330"/>
      <w:bookmarkStart w:id="331" w:name="bookmark331"/>
      <w:bookmarkStart w:id="332" w:name="bookmark332"/>
      <w:r>
        <w:rPr>
          <w:color w:val="000000"/>
          <w:spacing w:val="0"/>
          <w:w w:val="100"/>
          <w:position w:val="0"/>
        </w:rPr>
        <w:t>（</w:t>
      </w:r>
      <w:bookmarkEnd w:id="331"/>
      <w:r>
        <w:rPr>
          <w:color w:val="000000"/>
          <w:spacing w:val="0"/>
          <w:w w:val="100"/>
          <w:position w:val="0"/>
        </w:rPr>
        <w:t>二）</w:t>
        <w:tab/>
        <w:t>临时公告未披露或有后续进展的激励情况</w:t>
      </w:r>
      <w:bookmarkEnd w:id="329"/>
      <w:bookmarkEnd w:id="330"/>
      <w:bookmarkEnd w:id="332"/>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股权激励情况</w:t>
      </w:r>
    </w:p>
    <w:p>
      <w:pPr>
        <w:pStyle w:val="Style2"/>
        <w:keepNext w:val="0"/>
        <w:keepLines w:val="0"/>
        <w:widowControl w:val="0"/>
        <w:shd w:val="clear" w:color="auto" w:fill="auto"/>
        <w:bidi w:val="0"/>
        <w:spacing w:before="0" w:after="2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tabs>
          <w:tab w:pos="859" w:val="left"/>
        </w:tabs>
        <w:bidi w:val="0"/>
        <w:spacing w:before="0" w:after="280" w:line="240" w:lineRule="auto"/>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员工持股计划情况</w:t>
      </w:r>
    </w:p>
    <w:p>
      <w:pPr>
        <w:pStyle w:val="Style2"/>
        <w:keepNext w:val="0"/>
        <w:keepLines w:val="0"/>
        <w:widowControl w:val="0"/>
        <w:shd w:val="clear" w:color="auto" w:fill="auto"/>
        <w:tabs>
          <w:tab w:pos="859" w:val="left"/>
        </w:tabs>
        <w:bidi w:val="0"/>
        <w:spacing w:before="0" w:after="280" w:line="240" w:lineRule="auto"/>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其他激励措施</w:t>
      </w:r>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538" w:val="left"/>
        </w:tabs>
        <w:bidi w:val="0"/>
        <w:spacing w:before="0" w:after="100" w:line="240" w:lineRule="auto"/>
        <w:ind w:left="0" w:right="0" w:firstLine="0"/>
        <w:jc w:val="both"/>
      </w:pPr>
      <w:bookmarkStart w:id="333" w:name="bookmark333"/>
      <w:bookmarkStart w:id="334" w:name="bookmark334"/>
      <w:bookmarkStart w:id="335" w:name="bookmark335"/>
      <w:bookmarkStart w:id="336" w:name="bookmark336"/>
      <w:r>
        <w:rPr>
          <w:color w:val="000000"/>
          <w:spacing w:val="0"/>
          <w:w w:val="100"/>
          <w:position w:val="0"/>
        </w:rPr>
        <w:t>（</w:t>
      </w:r>
      <w:bookmarkEnd w:id="335"/>
      <w:r>
        <w:rPr>
          <w:color w:val="000000"/>
          <w:spacing w:val="0"/>
          <w:w w:val="100"/>
          <w:position w:val="0"/>
        </w:rPr>
        <w:t>三）</w:t>
        <w:tab/>
        <w:t>董事、高级管理人员报告期内被授予的股权激励情况</w:t>
      </w:r>
      <w:bookmarkEnd w:id="333"/>
      <w:bookmarkEnd w:id="334"/>
      <w:bookmarkEnd w:id="336"/>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股</w:t>
      </w:r>
    </w:p>
    <w:tbl>
      <w:tblPr>
        <w:tblOverlap w:val="never"/>
        <w:jc w:val="center"/>
        <w:tblLayout w:type="fixed"/>
      </w:tblPr>
      <w:tblGrid>
        <w:gridCol w:w="773"/>
        <w:gridCol w:w="1042"/>
        <w:gridCol w:w="1128"/>
        <w:gridCol w:w="1142"/>
        <w:gridCol w:w="845"/>
        <w:gridCol w:w="1061"/>
        <w:gridCol w:w="979"/>
        <w:gridCol w:w="1142"/>
        <w:gridCol w:w="950"/>
      </w:tblGrid>
      <w:tr>
        <w:trPr>
          <w:trHeight w:val="72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姓名</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职务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年初持有股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票期权数量</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报告期新授</w:t>
            </w:r>
          </w:p>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予股票期权</w:t>
            </w:r>
          </w:p>
          <w:p>
            <w:pPr>
              <w:pStyle w:val="Style20"/>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数量</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140" w:right="0" w:firstLine="0"/>
              <w:jc w:val="left"/>
              <w:rPr>
                <w:sz w:val="17"/>
                <w:szCs w:val="17"/>
              </w:rPr>
            </w:pPr>
            <w:r>
              <w:rPr>
                <w:color w:val="000000"/>
                <w:spacing w:val="0"/>
                <w:w w:val="100"/>
                <w:position w:val="0"/>
                <w:sz w:val="17"/>
                <w:szCs w:val="17"/>
              </w:rPr>
              <w:t>报告期 内可行 权股份</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报告期股 票期权行 权股份</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股票期权</w:t>
            </w:r>
          </w:p>
          <w:p>
            <w:pPr>
              <w:pStyle w:val="Style20"/>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行权价格</w:t>
            </w:r>
          </w:p>
          <w:p>
            <w:pPr>
              <w:pStyle w:val="Style20"/>
              <w:keepNext w:val="0"/>
              <w:keepLines w:val="0"/>
              <w:widowControl w:val="0"/>
              <w:shd w:val="clear" w:color="auto" w:fill="auto"/>
              <w:bidi w:val="0"/>
              <w:spacing w:before="0" w:after="4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期末持有股</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票期权数量</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报告期末</w:t>
            </w:r>
          </w:p>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市价（元</w:t>
            </w:r>
          </w:p>
          <w:p>
            <w:pPr>
              <w:pStyle w:val="Style20"/>
              <w:keepNext w:val="0"/>
              <w:keepLines w:val="0"/>
              <w:widowControl w:val="0"/>
              <w:shd w:val="clear" w:color="auto" w:fill="auto"/>
              <w:bidi w:val="0"/>
              <w:spacing w:before="0" w:after="40" w:line="240" w:lineRule="auto"/>
              <w:ind w:left="0" w:right="0" w:firstLine="0"/>
              <w:jc w:val="center"/>
              <w:rPr>
                <w:sz w:val="17"/>
                <w:szCs w:val="17"/>
              </w:rPr>
            </w:pPr>
            <w:r>
              <w:rPr>
                <w:color w:val="000000"/>
                <w:spacing w:val="0"/>
                <w:w w:val="100"/>
                <w:position w:val="0"/>
                <w:sz w:val="17"/>
                <w:szCs w:val="17"/>
              </w:rPr>
              <w:t>）</w:t>
            </w:r>
          </w:p>
        </w:tc>
      </w:tr>
    </w:tbl>
    <w:tbl>
      <w:tblPr>
        <w:tblOverlap w:val="never"/>
        <w:jc w:val="center"/>
        <w:tblLayout w:type="fixed"/>
      </w:tblPr>
      <w:tblGrid>
        <w:gridCol w:w="773"/>
        <w:gridCol w:w="1042"/>
        <w:gridCol w:w="1128"/>
        <w:gridCol w:w="1142"/>
        <w:gridCol w:w="845"/>
        <w:gridCol w:w="1061"/>
        <w:gridCol w:w="979"/>
        <w:gridCol w:w="1142"/>
        <w:gridCol w:w="950"/>
      </w:tblGrid>
      <w:tr>
        <w:trPr>
          <w:trHeight w:val="48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林俊 波</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董事长</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3, 600, 000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3, 600, 000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2. </w:t>
            </w:r>
            <w:r>
              <w:rPr>
                <w:color w:val="000000"/>
                <w:spacing w:val="0"/>
                <w:w w:val="100"/>
                <w:position w:val="0"/>
                <w:sz w:val="16"/>
                <w:szCs w:val="16"/>
              </w:rPr>
              <w:t>98</w:t>
            </w:r>
          </w:p>
        </w:tc>
      </w:tr>
      <w:tr>
        <w:trPr>
          <w:trHeight w:val="71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叶正</w:t>
            </w:r>
          </w:p>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猛（离</w:t>
            </w:r>
          </w:p>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任）</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副董事长</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3, 600, 000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3, 600, 000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2. </w:t>
            </w:r>
            <w:r>
              <w:rPr>
                <w:color w:val="000000"/>
                <w:spacing w:val="0"/>
                <w:w w:val="100"/>
                <w:position w:val="0"/>
                <w:sz w:val="16"/>
                <w:szCs w:val="16"/>
              </w:rPr>
              <w:t>98</w:t>
            </w: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赵伟 卿</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董事、总 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3, 600, 000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3, 600, 000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2. </w:t>
            </w:r>
            <w:r>
              <w:rPr>
                <w:color w:val="000000"/>
                <w:spacing w:val="0"/>
                <w:w w:val="100"/>
                <w:position w:val="0"/>
                <w:sz w:val="16"/>
                <w:szCs w:val="16"/>
              </w:rPr>
              <w:t>98</w:t>
            </w:r>
          </w:p>
        </w:tc>
      </w:tr>
      <w:tr>
        <w:trPr>
          <w:trHeight w:val="24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黄芳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董事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3, 600, 000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3, 600, 000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2. </w:t>
            </w:r>
            <w:r>
              <w:rPr>
                <w:color w:val="000000"/>
                <w:spacing w:val="0"/>
                <w:w w:val="100"/>
                <w:position w:val="0"/>
                <w:sz w:val="16"/>
                <w:szCs w:val="16"/>
              </w:rPr>
              <w:t>98</w:t>
            </w:r>
          </w:p>
        </w:tc>
      </w:tr>
      <w:tr>
        <w:trPr>
          <w:trHeight w:val="71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21" w:lineRule="exact"/>
              <w:ind w:left="0" w:right="0" w:firstLine="0"/>
              <w:jc w:val="left"/>
              <w:rPr>
                <w:sz w:val="17"/>
                <w:szCs w:val="17"/>
              </w:rPr>
            </w:pPr>
            <w:r>
              <w:rPr>
                <w:color w:val="000000"/>
                <w:spacing w:val="0"/>
                <w:w w:val="100"/>
                <w:position w:val="0"/>
                <w:sz w:val="17"/>
                <w:szCs w:val="17"/>
              </w:rPr>
              <w:t>虞迪 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董事、副 总裁兼董 事会秘书</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3, 600, 000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3, 600, 000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2. </w:t>
            </w:r>
            <w:r>
              <w:rPr>
                <w:color w:val="000000"/>
                <w:spacing w:val="0"/>
                <w:w w:val="100"/>
                <w:position w:val="0"/>
                <w:sz w:val="16"/>
                <w:szCs w:val="16"/>
              </w:rPr>
              <w:t>98</w:t>
            </w: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潘孝 娜</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副总裁兼</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财务总监</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3, 600, 000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3, 600, 000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2. </w:t>
            </w:r>
            <w:r>
              <w:rPr>
                <w:color w:val="000000"/>
                <w:spacing w:val="0"/>
                <w:w w:val="100"/>
                <w:position w:val="0"/>
                <w:sz w:val="16"/>
                <w:szCs w:val="16"/>
              </w:rPr>
              <w:t>98</w:t>
            </w:r>
          </w:p>
        </w:tc>
      </w:tr>
      <w:tr>
        <w:trPr>
          <w:trHeight w:val="25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21,600, 000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21,600, 000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440" w:firstLine="0"/>
              <w:jc w:val="right"/>
              <w:rPr>
                <w:sz w:val="16"/>
                <w:szCs w:val="16"/>
              </w:rPr>
            </w:pPr>
            <w:r>
              <w:rPr>
                <w:color w:val="000000"/>
                <w:spacing w:val="0"/>
                <w:w w:val="100"/>
                <w:position w:val="0"/>
                <w:sz w:val="16"/>
                <w:szCs w:val="16"/>
              </w:rPr>
              <w:t>/</w:t>
            </w:r>
          </w:p>
        </w:tc>
      </w:tr>
    </w:tbl>
    <w:p>
      <w:pPr>
        <w:widowControl w:val="0"/>
        <w:spacing w:after="319" w:line="1" w:lineRule="exact"/>
      </w:pPr>
    </w:p>
    <w:p>
      <w:pPr>
        <w:pStyle w:val="Style24"/>
        <w:keepNext/>
        <w:keepLines/>
        <w:widowControl w:val="0"/>
        <w:shd w:val="clear" w:color="auto" w:fill="auto"/>
        <w:bidi w:val="0"/>
        <w:spacing w:before="0" w:after="100" w:line="240" w:lineRule="auto"/>
        <w:ind w:left="0" w:right="0" w:firstLine="0"/>
        <w:jc w:val="both"/>
      </w:pPr>
      <w:bookmarkStart w:id="337" w:name="bookmark337"/>
      <w:bookmarkStart w:id="338" w:name="bookmark338"/>
      <w:bookmarkStart w:id="339" w:name="bookmark339"/>
      <w:bookmarkStart w:id="340" w:name="bookmark340"/>
      <w:r>
        <w:rPr>
          <w:color w:val="000000"/>
          <w:spacing w:val="0"/>
          <w:w w:val="100"/>
          <w:position w:val="0"/>
        </w:rPr>
        <w:t>（</w:t>
      </w:r>
      <w:bookmarkEnd w:id="339"/>
      <w:r>
        <w:rPr>
          <w:color w:val="000000"/>
          <w:spacing w:val="0"/>
          <w:w w:val="100"/>
          <w:position w:val="0"/>
        </w:rPr>
        <w:t>四）报告期内对高级管理人员的考评机制，以及激励机制的建立、实施情况</w:t>
      </w:r>
      <w:bookmarkEnd w:id="337"/>
      <w:bookmarkEnd w:id="338"/>
      <w:bookmarkEnd w:id="340"/>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80" w:line="410" w:lineRule="exact"/>
        <w:ind w:left="0" w:right="0" w:firstLine="520"/>
        <w:jc w:val="both"/>
      </w:pPr>
      <w:r>
        <w:rPr>
          <w:color w:val="000000"/>
          <w:spacing w:val="0"/>
          <w:w w:val="100"/>
          <w:position w:val="0"/>
        </w:rPr>
        <w:t>公司结合《股权激励计划实施考核办法》，通过对考评体系的不断优化，已建立了目标、责 任、业绩相结合的考评体系，使其更具科学性、有效性、激励性；考评结果决定高级管理人员的 薪金、奖励、股权激励及聘用。</w:t>
      </w:r>
    </w:p>
    <w:p>
      <w:pPr>
        <w:pStyle w:val="Style24"/>
        <w:keepNext/>
        <w:keepLines/>
        <w:widowControl w:val="0"/>
        <w:shd w:val="clear" w:color="auto" w:fill="auto"/>
        <w:bidi w:val="0"/>
        <w:spacing w:before="0" w:after="100" w:line="240" w:lineRule="auto"/>
        <w:ind w:left="0" w:right="0" w:firstLine="0"/>
        <w:jc w:val="both"/>
      </w:pPr>
      <w:bookmarkStart w:id="341" w:name="bookmark341"/>
      <w:bookmarkStart w:id="342" w:name="bookmark342"/>
      <w:bookmarkStart w:id="343" w:name="bookmark343"/>
      <w:r>
        <w:rPr>
          <w:color w:val="000000"/>
          <w:spacing w:val="0"/>
          <w:w w:val="100"/>
          <w:position w:val="0"/>
        </w:rPr>
        <w:t>十二、 报告期内的内部控制制度建设及实施情况</w:t>
      </w:r>
      <w:bookmarkEnd w:id="341"/>
      <w:bookmarkEnd w:id="342"/>
      <w:bookmarkEnd w:id="343"/>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09" w:lineRule="exact"/>
        <w:ind w:left="0" w:right="0" w:firstLine="520"/>
        <w:jc w:val="both"/>
      </w:pPr>
      <w:r>
        <w:rPr>
          <w:color w:val="000000"/>
          <w:spacing w:val="0"/>
          <w:w w:val="100"/>
          <w:position w:val="0"/>
        </w:rPr>
        <w:t>期内，公司进一步完善内部控制制度建设，修订了《信息披露事务管理制度》和《内幕信息 知情人登记管理制度》，有利于维护和确保信息披露的公平，有效防范和打击内幕交易等证券违 法违规行为。</w:t>
      </w:r>
    </w:p>
    <w:p>
      <w:pPr>
        <w:pStyle w:val="Style2"/>
        <w:keepNext w:val="0"/>
        <w:keepLines w:val="0"/>
        <w:widowControl w:val="0"/>
        <w:shd w:val="clear" w:color="auto" w:fill="auto"/>
        <w:bidi w:val="0"/>
        <w:spacing w:before="0" w:after="0" w:line="409" w:lineRule="exact"/>
        <w:ind w:left="0" w:right="0" w:firstLine="520"/>
        <w:jc w:val="both"/>
      </w:pPr>
      <w:r>
        <w:rPr>
          <w:color w:val="000000"/>
          <w:spacing w:val="0"/>
          <w:w w:val="100"/>
          <w:position w:val="0"/>
        </w:rPr>
        <w:t>为加强公司信息披露事务管理工作，提高公司信息披露管理水平和信息披露质量，保护投资 者的合法权益，根据《公司法》《证券法》《上市公司信息披露管理办法》发挥及规范性文件的 规定，公司于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月修订了《新湖中宝股份有限公司信息披露事务管理制度（修订稿）》、 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月制定了《新湖中宝股份有限公司投资者关系管理制度》。</w:t>
      </w:r>
    </w:p>
    <w:p>
      <w:pPr>
        <w:pStyle w:val="Style2"/>
        <w:keepNext w:val="0"/>
        <w:keepLines w:val="0"/>
        <w:widowControl w:val="0"/>
        <w:shd w:val="clear" w:color="auto" w:fill="auto"/>
        <w:bidi w:val="0"/>
        <w:spacing w:before="0" w:after="400" w:line="409" w:lineRule="exact"/>
        <w:ind w:left="0" w:right="0" w:firstLine="520"/>
        <w:jc w:val="both"/>
      </w:pPr>
      <w:r>
        <w:rPr>
          <w:color w:val="000000"/>
          <w:spacing w:val="0"/>
          <w:w w:val="100"/>
          <w:position w:val="0"/>
        </w:rPr>
        <w:t>为了规范公司内幕信息管理行为，有效防范和打击内幕交易等证券违法违规行为，切实保护 公司全体股东的合法权益，根据《中华人民共和国公司法》《中华人民共和国证券法》《上市公 司信息披露管理办法》《关于上市公司内幕信息知情人登记管理制度的规定》《上海证券交易所 内幕信息知情人报送指引》等的规定，公司于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月修订了《新湖中宝股份有限公司内幕信 息知情人管理制度（修订稿）》。</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报告期内部控制存在重大缺陷情况的说明</w:t>
      </w:r>
    </w:p>
    <w:p>
      <w:pPr>
        <w:pStyle w:val="Style2"/>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both"/>
      </w:pPr>
      <w:bookmarkStart w:id="344" w:name="bookmark344"/>
      <w:bookmarkStart w:id="345" w:name="bookmark345"/>
      <w:bookmarkStart w:id="346" w:name="bookmark346"/>
      <w:r>
        <w:rPr>
          <w:color w:val="000000"/>
          <w:spacing w:val="0"/>
          <w:w w:val="100"/>
          <w:position w:val="0"/>
        </w:rPr>
        <w:t>十三、 报告期内对子公司的管理控制情况</w:t>
      </w:r>
      <w:bookmarkEnd w:id="344"/>
      <w:bookmarkEnd w:id="345"/>
      <w:bookmarkEnd w:id="346"/>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80" w:line="408" w:lineRule="exact"/>
        <w:ind w:left="0" w:right="0" w:firstLine="520"/>
        <w:jc w:val="both"/>
      </w:pPr>
      <w:r>
        <w:rPr>
          <w:color w:val="000000"/>
          <w:spacing w:val="0"/>
          <w:w w:val="100"/>
          <w:position w:val="0"/>
        </w:rPr>
        <w:t xml:space="preserve">报告期内，公司根据《公司章程》等管理规定，推动子公司完善各治理主体工作制度，加强 对各子公司重要岗位人员的选用、任免和考核，对下属子公司的规范运作、信息披露、财务资金、 </w:t>
      </w:r>
      <w:r>
        <w:rPr>
          <w:color w:val="000000"/>
          <w:spacing w:val="0"/>
          <w:w w:val="100"/>
          <w:position w:val="0"/>
        </w:rPr>
        <w:t>运营等事项进行管理或监督，充分调动子公司活力和人员积极性。</w:t>
      </w:r>
    </w:p>
    <w:p>
      <w:pPr>
        <w:pStyle w:val="Style24"/>
        <w:keepNext/>
        <w:keepLines/>
        <w:widowControl w:val="0"/>
        <w:shd w:val="clear" w:color="auto" w:fill="auto"/>
        <w:bidi w:val="0"/>
        <w:spacing w:before="0" w:after="100" w:line="240" w:lineRule="auto"/>
        <w:ind w:left="0" w:right="0" w:firstLine="0"/>
        <w:jc w:val="left"/>
      </w:pPr>
      <w:bookmarkStart w:id="347" w:name="bookmark347"/>
      <w:bookmarkStart w:id="348" w:name="bookmark348"/>
      <w:bookmarkStart w:id="349" w:name="bookmark349"/>
      <w:r>
        <w:rPr>
          <w:color w:val="000000"/>
          <w:spacing w:val="0"/>
          <w:w w:val="100"/>
          <w:position w:val="0"/>
        </w:rPr>
        <w:t>十四、内部控制审计报告的相关情况说明</w:t>
      </w:r>
      <w:bookmarkEnd w:id="347"/>
      <w:bookmarkEnd w:id="348"/>
      <w:bookmarkEnd w:id="34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内部控制审计报告与公司内部控制评价报告意见一致。</w:t>
      </w:r>
    </w:p>
    <w:p>
      <w:pPr>
        <w:pStyle w:val="Style2"/>
        <w:keepNext w:val="0"/>
        <w:keepLines w:val="0"/>
        <w:widowControl w:val="0"/>
        <w:shd w:val="clear" w:color="auto" w:fill="auto"/>
        <w:bidi w:val="0"/>
        <w:spacing w:before="0" w:after="0" w:line="409" w:lineRule="exact"/>
        <w:ind w:left="0" w:right="0" w:firstLine="0"/>
        <w:jc w:val="left"/>
      </w:pPr>
      <w:r>
        <w:rPr>
          <w:color w:val="000000"/>
          <w:spacing w:val="0"/>
          <w:w w:val="100"/>
          <w:position w:val="0"/>
        </w:rPr>
        <w:t>是否披露内部控制审计报告：是</w:t>
      </w:r>
    </w:p>
    <w:p>
      <w:pPr>
        <w:pStyle w:val="Style2"/>
        <w:keepNext w:val="0"/>
        <w:keepLines w:val="0"/>
        <w:widowControl w:val="0"/>
        <w:shd w:val="clear" w:color="auto" w:fill="auto"/>
        <w:bidi w:val="0"/>
        <w:spacing w:before="0" w:after="480" w:line="409" w:lineRule="exact"/>
        <w:ind w:left="0" w:right="0" w:firstLine="0"/>
        <w:jc w:val="left"/>
      </w:pPr>
      <w:r>
        <w:rPr>
          <w:color w:val="000000"/>
          <w:spacing w:val="0"/>
          <w:w w:val="100"/>
          <w:position w:val="0"/>
        </w:rPr>
        <w:t>内部控制审计报告意见类型：标准的无保留意见</w:t>
      </w:r>
    </w:p>
    <w:p>
      <w:pPr>
        <w:pStyle w:val="Style24"/>
        <w:keepNext/>
        <w:keepLines/>
        <w:widowControl w:val="0"/>
        <w:shd w:val="clear" w:color="auto" w:fill="auto"/>
        <w:bidi w:val="0"/>
        <w:spacing w:before="0" w:after="0" w:line="240" w:lineRule="auto"/>
        <w:ind w:left="0" w:right="0" w:firstLine="0"/>
        <w:jc w:val="left"/>
      </w:pPr>
      <w:bookmarkStart w:id="350" w:name="bookmark350"/>
      <w:bookmarkStart w:id="351" w:name="bookmark351"/>
      <w:bookmarkStart w:id="352" w:name="bookmark352"/>
      <w:r>
        <w:rPr>
          <w:color w:val="000000"/>
          <w:spacing w:val="0"/>
          <w:w w:val="100"/>
          <w:position w:val="0"/>
        </w:rPr>
        <w:t>十五、上市公司治理专项行动自查问题整改情况</w:t>
      </w:r>
      <w:bookmarkEnd w:id="350"/>
      <w:bookmarkEnd w:id="351"/>
      <w:bookmarkEnd w:id="352"/>
    </w:p>
    <w:p>
      <w:pPr>
        <w:pStyle w:val="Style2"/>
        <w:keepNext w:val="0"/>
        <w:keepLines w:val="0"/>
        <w:widowControl w:val="0"/>
        <w:shd w:val="clear" w:color="auto" w:fill="auto"/>
        <w:bidi w:val="0"/>
        <w:spacing w:before="0" w:after="480" w:line="409" w:lineRule="exact"/>
        <w:ind w:left="0" w:right="0" w:firstLine="440"/>
        <w:jc w:val="both"/>
      </w:pPr>
      <w:r>
        <w:rPr>
          <w:color w:val="000000"/>
          <w:spacing w:val="0"/>
          <w:w w:val="100"/>
          <w:position w:val="0"/>
        </w:rPr>
        <w:t>根据中国证监会《关于开展上市公司治理专项行动的公告》的部署要求，</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月，公司 从企业基本情况、组织机构的运行和决策、控股股东、实际控制人及关联方、内部控制规范体系 建设、信息披露与透明度、机构/境外投资者等方面，对照自查清单进行了全面自查。经自查，公 司在“制定《投资者关系管理制度》”、“董监高履职尽责”两个方面存在需要整改的地方，公 司在</w:t>
      </w:r>
      <w:r>
        <w:rPr>
          <w:color w:val="000000"/>
          <w:spacing w:val="0"/>
          <w:w w:val="100"/>
          <w:position w:val="0"/>
          <w:sz w:val="18"/>
          <w:szCs w:val="18"/>
        </w:rPr>
        <w:t>2021</w:t>
      </w:r>
      <w:r>
        <w:rPr>
          <w:color w:val="000000"/>
          <w:spacing w:val="0"/>
          <w:w w:val="100"/>
          <w:position w:val="0"/>
        </w:rPr>
        <w:t>年度已完成上述问题的整改，于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月修订了《新湖中宝股份有限公司信息披露 事务管理制度（修订稿）》</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月制定了《新湖中宝股份有限公司投资者关系管理工作制 度》，并在整个年度加强了与董事特别是独立董事的沟通，为独立董事了解公司情况提供更便利 的工作方式。</w:t>
      </w:r>
    </w:p>
    <w:p>
      <w:pPr>
        <w:pStyle w:val="Style24"/>
        <w:keepNext/>
        <w:keepLines/>
        <w:widowControl w:val="0"/>
        <w:shd w:val="clear" w:color="auto" w:fill="auto"/>
        <w:bidi w:val="0"/>
        <w:spacing w:before="0" w:after="100" w:line="240" w:lineRule="auto"/>
        <w:ind w:left="0" w:right="0" w:firstLine="0"/>
        <w:jc w:val="left"/>
      </w:pPr>
      <w:bookmarkStart w:id="353" w:name="bookmark353"/>
      <w:bookmarkStart w:id="354" w:name="bookmark354"/>
      <w:bookmarkStart w:id="355" w:name="bookmark355"/>
      <w:r>
        <w:rPr>
          <w:color w:val="000000"/>
          <w:spacing w:val="0"/>
          <w:w w:val="100"/>
          <w:position w:val="0"/>
        </w:rPr>
        <w:t>十六、其他</w:t>
      </w:r>
      <w:bookmarkEnd w:id="353"/>
      <w:bookmarkEnd w:id="354"/>
      <w:bookmarkEnd w:id="355"/>
    </w:p>
    <w:p>
      <w:pPr>
        <w:pStyle w:val="Style2"/>
        <w:keepNext w:val="0"/>
        <w:keepLines w:val="0"/>
        <w:widowControl w:val="0"/>
        <w:shd w:val="clear" w:color="auto" w:fill="auto"/>
        <w:bidi w:val="0"/>
        <w:spacing w:before="0" w:after="340" w:line="240" w:lineRule="auto"/>
        <w:ind w:left="0" w:right="0" w:firstLine="0"/>
        <w:jc w:val="left"/>
      </w:pPr>
      <w:bookmarkStart w:id="356" w:name="bookmark356"/>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bookmarkEnd w:id="356"/>
    </w:p>
    <w:p>
      <w:pPr>
        <w:pStyle w:val="Style8"/>
        <w:keepNext/>
        <w:keepLines/>
        <w:widowControl w:val="0"/>
        <w:shd w:val="clear" w:color="auto" w:fill="auto"/>
        <w:bidi w:val="0"/>
        <w:spacing w:before="0" w:after="280" w:line="240" w:lineRule="auto"/>
        <w:ind w:left="0" w:right="0" w:firstLine="0"/>
        <w:jc w:val="center"/>
      </w:pPr>
      <w:bookmarkStart w:id="357" w:name="bookmark357"/>
      <w:bookmarkStart w:id="358" w:name="bookmark358"/>
      <w:bookmarkStart w:id="359" w:name="bookmark359"/>
      <w:r>
        <w:rPr>
          <w:color w:val="000000"/>
          <w:spacing w:val="0"/>
          <w:w w:val="100"/>
          <w:position w:val="0"/>
        </w:rPr>
        <w:t>第五节环境与社会责任</w:t>
      </w:r>
      <w:bookmarkEnd w:id="357"/>
      <w:bookmarkEnd w:id="358"/>
      <w:bookmarkEnd w:id="359"/>
    </w:p>
    <w:p>
      <w:pPr>
        <w:pStyle w:val="Style24"/>
        <w:keepNext/>
        <w:keepLines/>
        <w:widowControl w:val="0"/>
        <w:shd w:val="clear" w:color="auto" w:fill="auto"/>
        <w:tabs>
          <w:tab w:pos="478" w:val="left"/>
        </w:tabs>
        <w:bidi w:val="0"/>
        <w:spacing w:before="0" w:after="100" w:line="240" w:lineRule="auto"/>
        <w:ind w:left="0" w:right="0" w:firstLine="0"/>
        <w:jc w:val="left"/>
      </w:pPr>
      <w:bookmarkStart w:id="360" w:name="bookmark360"/>
      <w:bookmarkStart w:id="361" w:name="bookmark361"/>
      <w:bookmarkStart w:id="362" w:name="bookmark362"/>
      <w:bookmarkStart w:id="363" w:name="bookmark363"/>
      <w:r>
        <w:rPr>
          <w:color w:val="000000"/>
          <w:spacing w:val="0"/>
          <w:w w:val="100"/>
          <w:position w:val="0"/>
        </w:rPr>
        <w:t>一</w:t>
      </w:r>
      <w:bookmarkEnd w:id="362"/>
      <w:r>
        <w:rPr>
          <w:color w:val="000000"/>
          <w:spacing w:val="0"/>
          <w:w w:val="100"/>
          <w:position w:val="0"/>
        </w:rPr>
        <w:t>、</w:t>
        <w:tab/>
        <w:t>环境信息情况</w:t>
      </w:r>
      <w:bookmarkEnd w:id="360"/>
      <w:bookmarkEnd w:id="361"/>
      <w:bookmarkEnd w:id="363"/>
    </w:p>
    <w:p>
      <w:pPr>
        <w:pStyle w:val="Style24"/>
        <w:keepNext/>
        <w:keepLines/>
        <w:widowControl w:val="0"/>
        <w:shd w:val="clear" w:color="auto" w:fill="auto"/>
        <w:tabs>
          <w:tab w:pos="536" w:val="left"/>
        </w:tabs>
        <w:bidi w:val="0"/>
        <w:spacing w:before="0" w:after="100" w:line="240" w:lineRule="auto"/>
        <w:ind w:left="0" w:right="0" w:firstLine="0"/>
        <w:jc w:val="left"/>
      </w:pPr>
      <w:bookmarkStart w:id="360" w:name="bookmark360"/>
      <w:bookmarkStart w:id="361" w:name="bookmark361"/>
      <w:bookmarkStart w:id="364" w:name="bookmark364"/>
      <w:bookmarkStart w:id="365" w:name="bookmark365"/>
      <w:r>
        <w:rPr>
          <w:color w:val="000000"/>
          <w:spacing w:val="0"/>
          <w:w w:val="100"/>
          <w:position w:val="0"/>
        </w:rPr>
        <w:t>（</w:t>
      </w:r>
      <w:bookmarkEnd w:id="364"/>
      <w:r>
        <w:rPr>
          <w:color w:val="000000"/>
          <w:spacing w:val="0"/>
          <w:w w:val="100"/>
          <w:position w:val="0"/>
        </w:rPr>
        <w:t>一）</w:t>
        <w:tab/>
        <w:t>属于环境保护部门公布的重点排污单位的公司及其主要子公司的环保情况说明</w:t>
      </w:r>
      <w:bookmarkEnd w:id="360"/>
      <w:bookmarkEnd w:id="361"/>
      <w:bookmarkEnd w:id="365"/>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536" w:val="left"/>
        </w:tabs>
        <w:bidi w:val="0"/>
        <w:spacing w:before="0" w:after="100" w:line="240" w:lineRule="auto"/>
        <w:ind w:left="0" w:right="0" w:firstLine="0"/>
        <w:jc w:val="left"/>
      </w:pPr>
      <w:bookmarkStart w:id="366" w:name="bookmark366"/>
      <w:bookmarkStart w:id="367" w:name="bookmark367"/>
      <w:bookmarkStart w:id="368" w:name="bookmark368"/>
      <w:bookmarkStart w:id="369" w:name="bookmark369"/>
      <w:r>
        <w:rPr>
          <w:color w:val="000000"/>
          <w:spacing w:val="0"/>
          <w:w w:val="100"/>
          <w:position w:val="0"/>
        </w:rPr>
        <w:t>（</w:t>
      </w:r>
      <w:bookmarkEnd w:id="368"/>
      <w:r>
        <w:rPr>
          <w:color w:val="000000"/>
          <w:spacing w:val="0"/>
          <w:w w:val="100"/>
          <w:position w:val="0"/>
        </w:rPr>
        <w:t>二）</w:t>
        <w:tab/>
        <w:t>重点排污单位之外的公司环保情况说明</w:t>
      </w:r>
      <w:bookmarkEnd w:id="366"/>
      <w:bookmarkEnd w:id="367"/>
      <w:bookmarkEnd w:id="369"/>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536" w:val="left"/>
        </w:tabs>
        <w:bidi w:val="0"/>
        <w:spacing w:before="0" w:after="100" w:line="240" w:lineRule="auto"/>
        <w:ind w:left="0" w:right="0" w:firstLine="0"/>
        <w:jc w:val="left"/>
      </w:pPr>
      <w:bookmarkStart w:id="370" w:name="bookmark370"/>
      <w:bookmarkStart w:id="371" w:name="bookmark371"/>
      <w:bookmarkStart w:id="372" w:name="bookmark372"/>
      <w:bookmarkStart w:id="373" w:name="bookmark373"/>
      <w:r>
        <w:rPr>
          <w:color w:val="000000"/>
          <w:spacing w:val="0"/>
          <w:w w:val="100"/>
          <w:position w:val="0"/>
        </w:rPr>
        <w:t>（</w:t>
      </w:r>
      <w:bookmarkEnd w:id="372"/>
      <w:r>
        <w:rPr>
          <w:color w:val="000000"/>
          <w:spacing w:val="0"/>
          <w:w w:val="100"/>
          <w:position w:val="0"/>
        </w:rPr>
        <w:t>三）</w:t>
        <w:tab/>
        <w:t>有利于保护生态、防治污染、履行环境责任的相关信息</w:t>
      </w:r>
      <w:bookmarkEnd w:id="370"/>
      <w:bookmarkEnd w:id="371"/>
      <w:bookmarkEnd w:id="373"/>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536" w:val="left"/>
        </w:tabs>
        <w:bidi w:val="0"/>
        <w:spacing w:before="0" w:after="100" w:line="240" w:lineRule="auto"/>
        <w:ind w:left="0" w:right="0" w:firstLine="0"/>
        <w:jc w:val="left"/>
      </w:pPr>
      <w:bookmarkStart w:id="374" w:name="bookmark374"/>
      <w:bookmarkStart w:id="375" w:name="bookmark375"/>
      <w:bookmarkStart w:id="376" w:name="bookmark376"/>
      <w:bookmarkStart w:id="377" w:name="bookmark377"/>
      <w:r>
        <w:rPr>
          <w:color w:val="000000"/>
          <w:spacing w:val="0"/>
          <w:w w:val="100"/>
          <w:position w:val="0"/>
        </w:rPr>
        <w:t>（</w:t>
      </w:r>
      <w:bookmarkEnd w:id="376"/>
      <w:r>
        <w:rPr>
          <w:color w:val="000000"/>
          <w:spacing w:val="0"/>
          <w:w w:val="100"/>
          <w:position w:val="0"/>
        </w:rPr>
        <w:t>四）</w:t>
        <w:tab/>
        <w:t>在报告期内为减少其碳排放所采取的措施及效果</w:t>
      </w:r>
      <w:bookmarkEnd w:id="374"/>
      <w:bookmarkEnd w:id="375"/>
      <w:bookmarkEnd w:id="377"/>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78" w:val="left"/>
        </w:tabs>
        <w:bidi w:val="0"/>
        <w:spacing w:before="0" w:after="100" w:line="240" w:lineRule="auto"/>
        <w:ind w:left="0" w:right="0" w:firstLine="0"/>
        <w:jc w:val="left"/>
      </w:pPr>
      <w:bookmarkStart w:id="378" w:name="bookmark378"/>
      <w:bookmarkStart w:id="379" w:name="bookmark379"/>
      <w:bookmarkStart w:id="380" w:name="bookmark380"/>
      <w:bookmarkStart w:id="381" w:name="bookmark381"/>
      <w:r>
        <w:rPr>
          <w:color w:val="000000"/>
          <w:spacing w:val="0"/>
          <w:w w:val="100"/>
          <w:position w:val="0"/>
        </w:rPr>
        <w:t>二</w:t>
      </w:r>
      <w:bookmarkEnd w:id="380"/>
      <w:r>
        <w:rPr>
          <w:color w:val="000000"/>
          <w:spacing w:val="0"/>
          <w:w w:val="100"/>
          <w:position w:val="0"/>
        </w:rPr>
        <w:t>、</w:t>
        <w:tab/>
        <w:t>社会责任工作情况</w:t>
      </w:r>
      <w:bookmarkEnd w:id="378"/>
      <w:bookmarkEnd w:id="379"/>
      <w:bookmarkEnd w:id="38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详见上交所网站</w:t>
      </w:r>
      <w:r>
        <w:rPr>
          <w:color w:val="000000"/>
          <w:spacing w:val="0"/>
          <w:w w:val="100"/>
          <w:position w:val="0"/>
          <w:sz w:val="18"/>
          <w:szCs w:val="18"/>
        </w:rPr>
        <w:t>（www.sse.com.cn）</w:t>
      </w:r>
      <w:r>
        <w:rPr>
          <w:color w:val="000000"/>
          <w:spacing w:val="0"/>
          <w:w w:val="100"/>
          <w:position w:val="0"/>
        </w:rPr>
        <w:t>披露的《</w:t>
      </w:r>
      <w:r>
        <w:rPr>
          <w:color w:val="000000"/>
          <w:spacing w:val="0"/>
          <w:w w:val="100"/>
          <w:position w:val="0"/>
          <w:sz w:val="18"/>
          <w:szCs w:val="18"/>
        </w:rPr>
        <w:t>2021</w:t>
      </w:r>
      <w:r>
        <w:rPr>
          <w:color w:val="000000"/>
          <w:spacing w:val="0"/>
          <w:w w:val="100"/>
          <w:position w:val="0"/>
        </w:rPr>
        <w:t>年度公司社会责任报告》。</w:t>
      </w:r>
    </w:p>
    <w:p>
      <w:pPr>
        <w:pStyle w:val="Style24"/>
        <w:keepNext/>
        <w:keepLines/>
        <w:widowControl w:val="0"/>
        <w:shd w:val="clear" w:color="auto" w:fill="auto"/>
        <w:bidi w:val="0"/>
        <w:spacing w:before="0" w:after="100" w:line="240" w:lineRule="auto"/>
        <w:ind w:left="0" w:right="0" w:firstLine="0"/>
        <w:jc w:val="left"/>
      </w:pPr>
      <w:bookmarkStart w:id="382" w:name="bookmark382"/>
      <w:bookmarkStart w:id="383" w:name="bookmark383"/>
      <w:bookmarkStart w:id="384" w:name="bookmark384"/>
      <w:bookmarkStart w:id="385" w:name="bookmark385"/>
      <w:r>
        <w:rPr>
          <w:color w:val="000000"/>
          <w:spacing w:val="0"/>
          <w:w w:val="100"/>
          <w:position w:val="0"/>
        </w:rPr>
        <w:t>三</w:t>
      </w:r>
      <w:bookmarkEnd w:id="384"/>
      <w:r>
        <w:rPr>
          <w:color w:val="000000"/>
          <w:spacing w:val="0"/>
          <w:w w:val="100"/>
          <w:position w:val="0"/>
        </w:rPr>
        <w:t>、巩固拓展脱贫攻坚成果、乡村振兴等工作具体情况</w:t>
      </w:r>
      <w:bookmarkEnd w:id="382"/>
      <w:bookmarkEnd w:id="383"/>
      <w:bookmarkEnd w:id="38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 xml:space="preserve">期内，公司助力巩固拓展脱贫攻坚成果，接续推进乡村振兴，积极参与浙江高质量发展建设 共同富裕示范区，圆满完成“新湖乡村幼儿园建设暨怒江州全覆盖项目”、枫香河“益贫乡村计 划”等重要项目；启动实施“怒江新湖乡村幼儿园质量提升计划”、“新湖公益创新基金”助力 </w:t>
      </w:r>
      <w:r>
        <w:rPr>
          <w:color w:val="000000"/>
          <w:spacing w:val="0"/>
          <w:w w:val="100"/>
          <w:position w:val="0"/>
          <w:sz w:val="18"/>
          <w:szCs w:val="18"/>
        </w:rPr>
        <w:t>26</w:t>
      </w:r>
      <w:r>
        <w:rPr>
          <w:color w:val="000000"/>
          <w:spacing w:val="0"/>
          <w:w w:val="100"/>
          <w:position w:val="0"/>
        </w:rPr>
        <w:t>县跨越式发展等项目；接续实施好玉树地震孤儿救助行动、助教扶智、赈灾济困等传统慈善项 目，各项工作不断取得新成效，进一步提高了新湖公益的社会影响力。</w:t>
      </w:r>
    </w:p>
    <w:p>
      <w:pPr>
        <w:pStyle w:val="Style2"/>
        <w:keepNext w:val="0"/>
        <w:keepLines w:val="0"/>
        <w:widowControl w:val="0"/>
        <w:shd w:val="clear" w:color="auto" w:fill="auto"/>
        <w:tabs>
          <w:tab w:pos="732" w:val="left"/>
        </w:tabs>
        <w:bidi w:val="0"/>
        <w:spacing w:before="0" w:after="0" w:line="409" w:lineRule="exact"/>
        <w:ind w:left="0" w:right="0" w:firstLine="420"/>
        <w:jc w:val="both"/>
      </w:pPr>
      <w:bookmarkStart w:id="386" w:name="bookmark386"/>
      <w:r>
        <w:rPr>
          <w:color w:val="000000"/>
          <w:spacing w:val="0"/>
          <w:w w:val="100"/>
          <w:position w:val="0"/>
          <w:sz w:val="18"/>
          <w:szCs w:val="18"/>
        </w:rPr>
        <w:t>1</w:t>
      </w:r>
      <w:bookmarkEnd w:id="386"/>
      <w:r>
        <w:rPr>
          <w:color w:val="000000"/>
          <w:spacing w:val="0"/>
          <w:w w:val="100"/>
          <w:position w:val="0"/>
        </w:rPr>
        <w:t>、</w:t>
        <w:tab/>
        <w:t>助力打造四省边际共同富裕先行示范区</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为深入贯彻习近平总书记“在高质量发展中促进共同富裕”的指示精神，响应践行《中共中 央国务院关于支持浙江高质量发展建设共同富裕示范区的意见》，公司与衢州市将开展全方位战 略合作。</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期内，公司将注册地址迁址至衢州市。未来，公司将深入利用在区块链、大数据、人工智能、 新材料等技术领域的投资和布局，与衢州市展开在绿色能源、智能制造、智慧城市、数字化转型 等方面的多层次全面合作，互利互惠，不断提高合作的广度与深度，加速公司战略转型，同时吸 引集聚一批重大产业投资项目，助力衢州打造成为四省边际共同富裕先行示范区。</w:t>
      </w:r>
    </w:p>
    <w:p>
      <w:pPr>
        <w:pStyle w:val="Style2"/>
        <w:keepNext w:val="0"/>
        <w:keepLines w:val="0"/>
        <w:widowControl w:val="0"/>
        <w:shd w:val="clear" w:color="auto" w:fill="auto"/>
        <w:tabs>
          <w:tab w:pos="740" w:val="left"/>
        </w:tabs>
        <w:bidi w:val="0"/>
        <w:spacing w:before="0" w:after="0" w:line="409" w:lineRule="exact"/>
        <w:ind w:left="0" w:right="0" w:firstLine="420"/>
        <w:jc w:val="both"/>
      </w:pPr>
      <w:bookmarkStart w:id="387" w:name="bookmark387"/>
      <w:r>
        <w:rPr>
          <w:color w:val="000000"/>
          <w:spacing w:val="0"/>
          <w:w w:val="100"/>
          <w:position w:val="0"/>
          <w:sz w:val="18"/>
          <w:szCs w:val="18"/>
        </w:rPr>
        <w:t>2</w:t>
      </w:r>
      <w:bookmarkEnd w:id="387"/>
      <w:r>
        <w:rPr>
          <w:color w:val="000000"/>
          <w:spacing w:val="0"/>
          <w:w w:val="100"/>
          <w:position w:val="0"/>
        </w:rPr>
        <w:t>、</w:t>
        <w:tab/>
        <w:t>助力疫情防控</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面对不断反复的新冠疫情，公司积极捐助物资，驰援疫情防控。</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从</w:t>
      </w:r>
      <w:r>
        <w:rPr>
          <w:color w:val="000000"/>
          <w:spacing w:val="0"/>
          <w:w w:val="100"/>
          <w:position w:val="0"/>
          <w:sz w:val="18"/>
          <w:szCs w:val="18"/>
        </w:rPr>
        <w:t>2015</w:t>
      </w:r>
      <w:r>
        <w:rPr>
          <w:color w:val="000000"/>
          <w:spacing w:val="0"/>
          <w:w w:val="100"/>
          <w:position w:val="0"/>
        </w:rPr>
        <w:t>年首届新湖郁金香花会开始，新湖“看见春天•传承美好”的公益行动以城市为画布， 用</w:t>
      </w:r>
      <w:r>
        <w:rPr>
          <w:color w:val="000000"/>
          <w:spacing w:val="0"/>
          <w:w w:val="100"/>
          <w:position w:val="0"/>
          <w:sz w:val="18"/>
          <w:szCs w:val="18"/>
        </w:rPr>
        <w:t>1200</w:t>
      </w:r>
      <w:r>
        <w:rPr>
          <w:color w:val="000000"/>
          <w:spacing w:val="0"/>
          <w:w w:val="100"/>
          <w:position w:val="0"/>
        </w:rPr>
        <w:t>余万株郁金香渲染一个又一个春天。自抗击新冠疫情以来，公司发起“看见春天•感谢有 你”郁金香捐赠，向浙大二院等全国</w:t>
      </w:r>
      <w:r>
        <w:rPr>
          <w:color w:val="000000"/>
          <w:spacing w:val="0"/>
          <w:w w:val="100"/>
          <w:position w:val="0"/>
          <w:sz w:val="18"/>
          <w:szCs w:val="18"/>
        </w:rPr>
        <w:t>245</w:t>
      </w:r>
      <w:r>
        <w:rPr>
          <w:color w:val="000000"/>
          <w:spacing w:val="0"/>
          <w:w w:val="100"/>
          <w:position w:val="0"/>
        </w:rPr>
        <w:t>个抗疫一线机构、疫情封控小区送出几十万万株郁金香， 为抗击疫情努力付出的人们，全城致谢，表达敬意。</w:t>
      </w:r>
    </w:p>
    <w:p>
      <w:pPr>
        <w:pStyle w:val="Style2"/>
        <w:keepNext w:val="0"/>
        <w:keepLines w:val="0"/>
        <w:widowControl w:val="0"/>
        <w:shd w:val="clear" w:color="auto" w:fill="auto"/>
        <w:tabs>
          <w:tab w:pos="740" w:val="left"/>
        </w:tabs>
        <w:bidi w:val="0"/>
        <w:spacing w:before="0" w:after="0" w:line="409" w:lineRule="exact"/>
        <w:ind w:left="0" w:right="0" w:firstLine="420"/>
        <w:jc w:val="both"/>
      </w:pPr>
      <w:bookmarkStart w:id="388" w:name="bookmark388"/>
      <w:r>
        <w:rPr>
          <w:color w:val="000000"/>
          <w:spacing w:val="0"/>
          <w:w w:val="100"/>
          <w:position w:val="0"/>
          <w:sz w:val="18"/>
          <w:szCs w:val="18"/>
        </w:rPr>
        <w:t>3</w:t>
      </w:r>
      <w:bookmarkEnd w:id="388"/>
      <w:r>
        <w:rPr>
          <w:color w:val="000000"/>
          <w:spacing w:val="0"/>
          <w:w w:val="100"/>
          <w:position w:val="0"/>
        </w:rPr>
        <w:t>、</w:t>
        <w:tab/>
        <w:t>助力乡村振兴</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“联乡结村”活动，是杭州市委、市政府发起的以“缩小城乡发展差距、促进区域统筹发展” 为目标的促进乡村振兴的重要举措。期内，公司五年“联乡结村”任务全面完成，帮扶临岐镇实 施了卫生院手术室改建、中心学生宿舍配套改造工程、通村道路硬化、中药材种植等社会民生、 特色产业发展等多个项目，助力当地农村特色产业发展与民生关爱行动，对推动临岐产业升级、 城乡面貌改观、增进民生福祉起到重要作用。</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山区</w:t>
      </w:r>
      <w:r>
        <w:rPr>
          <w:color w:val="000000"/>
          <w:spacing w:val="0"/>
          <w:w w:val="100"/>
          <w:position w:val="0"/>
          <w:sz w:val="18"/>
          <w:szCs w:val="18"/>
        </w:rPr>
        <w:t>26</w:t>
      </w:r>
      <w:r>
        <w:rPr>
          <w:color w:val="000000"/>
          <w:spacing w:val="0"/>
          <w:w w:val="100"/>
          <w:position w:val="0"/>
        </w:rPr>
        <w:t>县是浙江乡村振兴的短板，是高质量发展建设共同富裕示范区的重点、难点、关键点， 期内，公司根据省工商联“助力</w:t>
      </w:r>
      <w:r>
        <w:rPr>
          <w:color w:val="000000"/>
          <w:spacing w:val="0"/>
          <w:w w:val="100"/>
          <w:position w:val="0"/>
          <w:sz w:val="18"/>
          <w:szCs w:val="18"/>
        </w:rPr>
        <w:t>26</w:t>
      </w:r>
      <w:r>
        <w:rPr>
          <w:color w:val="000000"/>
          <w:spacing w:val="0"/>
          <w:w w:val="100"/>
          <w:position w:val="0"/>
        </w:rPr>
        <w:t>县跨越式发展专项行动”的部署，在二源镇湖田村及西坑镇西 坑村等地开展中蜂养殖和花卉种植扶持项目，项目以“助力产业发展做大培优、帮助低收入农户 增收致富、村集体经济增效强基”为目标，依托村集体经济组织，向村股份经济合作社注入公益 帮扶资金，有利于赋能村集体经济，培育乡村内源发展驱动力量，为民营企业与公益慈善组织助 力山区</w:t>
      </w:r>
      <w:r>
        <w:rPr>
          <w:color w:val="000000"/>
          <w:spacing w:val="0"/>
          <w:w w:val="100"/>
          <w:position w:val="0"/>
          <w:sz w:val="18"/>
          <w:szCs w:val="18"/>
        </w:rPr>
        <w:t>26</w:t>
      </w:r>
      <w:r>
        <w:rPr>
          <w:color w:val="000000"/>
          <w:spacing w:val="0"/>
          <w:w w:val="100"/>
          <w:position w:val="0"/>
        </w:rPr>
        <w:t>县跨越式发展，提供了一个新途径，发挥了 “小项目也能起到大引领”的社会效能。</w:t>
      </w:r>
    </w:p>
    <w:p>
      <w:pPr>
        <w:pStyle w:val="Style2"/>
        <w:keepNext w:val="0"/>
        <w:keepLines w:val="0"/>
        <w:widowControl w:val="0"/>
        <w:shd w:val="clear" w:color="auto" w:fill="auto"/>
        <w:tabs>
          <w:tab w:pos="740" w:val="left"/>
        </w:tabs>
        <w:bidi w:val="0"/>
        <w:spacing w:before="0" w:after="0" w:line="409" w:lineRule="exact"/>
        <w:ind w:left="0" w:right="0" w:firstLine="420"/>
        <w:jc w:val="left"/>
      </w:pPr>
      <w:bookmarkStart w:id="389" w:name="bookmark389"/>
      <w:r>
        <w:rPr>
          <w:color w:val="000000"/>
          <w:spacing w:val="0"/>
          <w:w w:val="100"/>
          <w:position w:val="0"/>
          <w:sz w:val="18"/>
          <w:szCs w:val="18"/>
        </w:rPr>
        <w:t>4</w:t>
      </w:r>
      <w:bookmarkEnd w:id="389"/>
      <w:r>
        <w:rPr>
          <w:color w:val="000000"/>
          <w:spacing w:val="0"/>
          <w:w w:val="100"/>
          <w:position w:val="0"/>
        </w:rPr>
        <w:t>、</w:t>
        <w:tab/>
        <w:t>助力助学扶智</w:t>
      </w:r>
    </w:p>
    <w:p>
      <w:pPr>
        <w:pStyle w:val="Style2"/>
        <w:keepNext w:val="0"/>
        <w:keepLines w:val="0"/>
        <w:widowControl w:val="0"/>
        <w:shd w:val="clear" w:color="auto" w:fill="auto"/>
        <w:bidi w:val="0"/>
        <w:spacing w:before="0" w:after="0" w:line="409" w:lineRule="exact"/>
        <w:ind w:left="0" w:right="0" w:firstLine="420"/>
        <w:jc w:val="both"/>
      </w:pPr>
      <w:r>
        <w:rPr>
          <w:color w:val="000000"/>
          <w:spacing w:val="0"/>
          <w:w w:val="100"/>
          <w:position w:val="0"/>
        </w:rPr>
        <w:t>期内，公司圆满完成“新湖乡村幼儿园建设暨怒江州全覆盖项目”。截止</w:t>
      </w:r>
      <w:r>
        <w:rPr>
          <w:color w:val="000000"/>
          <w:spacing w:val="0"/>
          <w:w w:val="100"/>
          <w:position w:val="0"/>
          <w:sz w:val="18"/>
          <w:szCs w:val="18"/>
        </w:rPr>
        <w:t>2021</w:t>
      </w:r>
      <w:r>
        <w:rPr>
          <w:color w:val="000000"/>
          <w:spacing w:val="0"/>
          <w:w w:val="100"/>
          <w:position w:val="0"/>
        </w:rPr>
        <w:t>年底，该项目 累计出资一亿多元，在西藏亚东帕里和湖北恩施、四川仪陇、青海玉树、贵州纳雍及国家脱贫攻 坚决战重点“三区三州”之一的云南怒江州等滇、黔、青、藏、川、鄂</w:t>
      </w:r>
      <w:r>
        <w:rPr>
          <w:color w:val="000000"/>
          <w:spacing w:val="0"/>
          <w:w w:val="100"/>
          <w:position w:val="0"/>
          <w:sz w:val="18"/>
          <w:szCs w:val="18"/>
        </w:rPr>
        <w:t>6</w:t>
      </w:r>
      <w:r>
        <w:rPr>
          <w:color w:val="000000"/>
          <w:spacing w:val="0"/>
          <w:w w:val="100"/>
          <w:position w:val="0"/>
        </w:rPr>
        <w:t>省区建办新湖乡村幼儿 园</w:t>
      </w:r>
      <w:r>
        <w:rPr>
          <w:color w:val="000000"/>
          <w:spacing w:val="0"/>
          <w:w w:val="100"/>
          <w:position w:val="0"/>
          <w:sz w:val="18"/>
          <w:szCs w:val="18"/>
        </w:rPr>
        <w:t>249</w:t>
      </w:r>
      <w:r>
        <w:rPr>
          <w:color w:val="000000"/>
          <w:spacing w:val="0"/>
          <w:w w:val="100"/>
          <w:position w:val="0"/>
        </w:rPr>
        <w:t>所，并荣获中国政府慈善领域最高奖</w:t>
      </w:r>
      <w:r>
        <w:rPr>
          <w:color w:val="000000"/>
          <w:spacing w:val="0"/>
          <w:w w:val="100"/>
          <w:position w:val="0"/>
        </w:rPr>
        <w:t>一一</w:t>
      </w:r>
      <w:r>
        <w:rPr>
          <w:color w:val="000000"/>
          <w:spacing w:val="0"/>
          <w:w w:val="100"/>
          <w:position w:val="0"/>
        </w:rPr>
        <w:t>第十一届中华慈善奖。通过努力，怒江州基本实 现一村一园“全覆盖”目标，学前三年毛入园率从</w:t>
      </w:r>
      <w:r>
        <w:rPr>
          <w:color w:val="000000"/>
          <w:spacing w:val="0"/>
          <w:w w:val="100"/>
          <w:position w:val="0"/>
          <w:sz w:val="18"/>
          <w:szCs w:val="18"/>
        </w:rPr>
        <w:t>2017</w:t>
      </w:r>
      <w:r>
        <w:rPr>
          <w:color w:val="000000"/>
          <w:spacing w:val="0"/>
          <w:w w:val="100"/>
          <w:position w:val="0"/>
        </w:rPr>
        <w:t>年的</w:t>
      </w:r>
      <w:r>
        <w:rPr>
          <w:color w:val="000000"/>
          <w:spacing w:val="0"/>
          <w:w w:val="100"/>
          <w:position w:val="0"/>
          <w:sz w:val="18"/>
          <w:szCs w:val="18"/>
        </w:rPr>
        <w:t>58</w:t>
      </w:r>
      <w:r>
        <w:rPr>
          <w:color w:val="000000"/>
          <w:spacing w:val="0"/>
          <w:w w:val="100"/>
          <w:position w:val="0"/>
        </w:rPr>
        <w:t>、</w:t>
      </w:r>
      <w:r>
        <w:rPr>
          <w:color w:val="000000"/>
          <w:spacing w:val="0"/>
          <w:w w:val="100"/>
          <w:position w:val="0"/>
          <w:sz w:val="18"/>
          <w:szCs w:val="18"/>
        </w:rPr>
        <w:t>9%</w:t>
      </w:r>
      <w:r>
        <w:rPr>
          <w:color w:val="000000"/>
          <w:spacing w:val="0"/>
          <w:w w:val="100"/>
          <w:position w:val="0"/>
        </w:rPr>
        <w:t>提升到</w:t>
      </w:r>
      <w:r>
        <w:rPr>
          <w:color w:val="000000"/>
          <w:spacing w:val="0"/>
          <w:w w:val="100"/>
          <w:position w:val="0"/>
          <w:sz w:val="18"/>
          <w:szCs w:val="18"/>
        </w:rPr>
        <w:t>89</w:t>
      </w:r>
      <w:r>
        <w:rPr>
          <w:color w:val="000000"/>
          <w:spacing w:val="0"/>
          <w:w w:val="100"/>
          <w:position w:val="0"/>
        </w:rPr>
        <w:t>、</w:t>
      </w:r>
      <w:r>
        <w:rPr>
          <w:color w:val="000000"/>
          <w:spacing w:val="0"/>
          <w:w w:val="100"/>
          <w:position w:val="0"/>
          <w:sz w:val="18"/>
          <w:szCs w:val="18"/>
        </w:rPr>
        <w:t>96%，</w:t>
      </w:r>
      <w:r>
        <w:rPr>
          <w:color w:val="000000"/>
          <w:spacing w:val="0"/>
          <w:w w:val="100"/>
          <w:position w:val="0"/>
        </w:rPr>
        <w:t>极大地促进 了怒江州农村学前教育资源快速扩充，办园条件明显改善，学前三年儿童毛入园率大幅提升，有 效解决了 “入园难”问题，圆了深度贫困地区乡村贫困儿童在家门口就能接受普惠性学前教育的 梦想，有力地增强了群众幸福感、获得感，极大推动了怒江州学前教育快速发展。该项目面上有 力“搭把手”，点上有效“扶到位”，为</w:t>
      </w:r>
      <w:r>
        <w:rPr>
          <w:color w:val="000000"/>
          <w:spacing w:val="0"/>
          <w:w w:val="100"/>
          <w:position w:val="0"/>
          <w:sz w:val="18"/>
          <w:szCs w:val="18"/>
        </w:rPr>
        <w:t>9780</w:t>
      </w:r>
      <w:r>
        <w:rPr>
          <w:color w:val="000000"/>
          <w:spacing w:val="0"/>
          <w:w w:val="100"/>
          <w:position w:val="0"/>
        </w:rPr>
        <w:t>名浙江对口帮扶地区及其他中西部贫困乡村学前儿 童创造接受学前教育的机会，对阻断贫困代际传递，巩固拓展脱贫攻坚成果与乡村振兴有效衔接 起到了重要作用。</w:t>
      </w:r>
    </w:p>
    <w:p>
      <w:pPr>
        <w:pStyle w:val="Style2"/>
        <w:keepNext w:val="0"/>
        <w:keepLines w:val="0"/>
        <w:widowControl w:val="0"/>
        <w:shd w:val="clear" w:color="auto" w:fill="auto"/>
        <w:bidi w:val="0"/>
        <w:spacing w:before="0" w:after="0" w:line="409" w:lineRule="exact"/>
        <w:ind w:left="0" w:right="0" w:firstLine="420"/>
        <w:jc w:val="both"/>
        <w:sectPr>
          <w:footnotePr>
            <w:pos w:val="pageBottom"/>
            <w:numFmt w:val="decimal"/>
            <w:numRestart w:val="continuous"/>
          </w:footnotePr>
          <w:pgSz w:w="11900" w:h="16840"/>
          <w:pgMar w:top="1354" w:right="1149" w:bottom="1551" w:left="1675" w:header="0" w:footer="3" w:gutter="0"/>
          <w:cols w:space="720"/>
          <w:noEndnote/>
          <w:rtlGutter w:val="0"/>
          <w:docGrid w:linePitch="360"/>
        </w:sectPr>
      </w:pPr>
      <w:r>
        <w:rPr>
          <w:color w:val="000000"/>
          <w:spacing w:val="0"/>
          <w:w w:val="100"/>
          <w:position w:val="0"/>
        </w:rPr>
        <w:t>期内，继续按计划向温州大学“新湖基金”注入资金，用于奖学奖教、创业奖励，支持学生 成长成才、青年教师培养和创业项目孵化等项目，助力温州大学发展；并向浙江大学“启邦基金” 进行捐赠，助力浙江大学致力于延揽全球范围内具有卓越学术成就的各类名师高人，致力于聚焦 国家重大战略布局和国家重大急需研究，为推进国家治理体系和治理能力现代化积极贡献力量。</w:t>
      </w:r>
    </w:p>
    <w:p>
      <w:pPr>
        <w:pStyle w:val="Style8"/>
        <w:keepNext/>
        <w:keepLines/>
        <w:widowControl w:val="0"/>
        <w:shd w:val="clear" w:color="auto" w:fill="auto"/>
        <w:bidi w:val="0"/>
        <w:spacing w:before="120" w:after="260" w:line="240" w:lineRule="auto"/>
        <w:ind w:left="0" w:right="0" w:firstLine="0"/>
        <w:jc w:val="center"/>
      </w:pPr>
      <w:bookmarkStart w:id="390" w:name="bookmark390"/>
      <w:bookmarkStart w:id="391" w:name="bookmark391"/>
      <w:bookmarkStart w:id="392" w:name="bookmark392"/>
      <w:r>
        <w:rPr>
          <w:color w:val="000000"/>
          <w:spacing w:val="0"/>
          <w:w w:val="100"/>
          <w:position w:val="0"/>
        </w:rPr>
        <w:t>第六节重要事项</w:t>
      </w:r>
      <w:bookmarkEnd w:id="390"/>
      <w:bookmarkEnd w:id="391"/>
      <w:bookmarkEnd w:id="392"/>
    </w:p>
    <w:p>
      <w:pPr>
        <w:pStyle w:val="Style2"/>
        <w:keepNext w:val="0"/>
        <w:keepLines w:val="0"/>
        <w:widowControl w:val="0"/>
        <w:shd w:val="clear" w:color="auto" w:fill="auto"/>
        <w:bidi w:val="0"/>
        <w:spacing w:before="0" w:after="80" w:line="240" w:lineRule="auto"/>
        <w:ind w:left="0" w:right="0" w:firstLine="0"/>
        <w:jc w:val="left"/>
      </w:pPr>
      <w:bookmarkStart w:id="393" w:name="bookmark393"/>
      <w:bookmarkStart w:id="394" w:name="bookmark394"/>
      <w:r>
        <w:rPr>
          <w:b/>
          <w:bCs/>
          <w:color w:val="000000"/>
          <w:spacing w:val="0"/>
          <w:w w:val="100"/>
          <w:position w:val="0"/>
        </w:rPr>
        <w:t>一</w:t>
      </w:r>
      <w:bookmarkEnd w:id="394"/>
      <w:r>
        <w:rPr>
          <w:b/>
          <w:bCs/>
          <w:color w:val="000000"/>
          <w:spacing w:val="0"/>
          <w:w w:val="100"/>
          <w:position w:val="0"/>
        </w:rPr>
        <w:t>、承诺事项履行情况</w:t>
      </w:r>
      <w:bookmarkEnd w:id="393"/>
    </w:p>
    <w:p>
      <w:pPr>
        <w:pStyle w:val="Style2"/>
        <w:keepNext w:val="0"/>
        <w:keepLines w:val="0"/>
        <w:widowControl w:val="0"/>
        <w:shd w:val="clear" w:color="auto" w:fill="auto"/>
        <w:bidi w:val="0"/>
        <w:spacing w:before="0" w:after="0" w:line="240" w:lineRule="auto"/>
        <w:ind w:left="0" w:right="0" w:firstLine="0"/>
        <w:jc w:val="left"/>
      </w:pPr>
      <w:bookmarkStart w:id="395" w:name="bookmark395"/>
      <w:r>
        <w:rPr>
          <w:rFonts w:ascii="Calibri" w:eastAsia="Calibri" w:hAnsi="Calibri" w:cs="Calibri"/>
          <w:b/>
          <w:bCs/>
          <w:color w:val="000000"/>
          <w:spacing w:val="0"/>
          <w:w w:val="100"/>
          <w:position w:val="0"/>
          <w:sz w:val="20"/>
          <w:szCs w:val="20"/>
        </w:rPr>
        <w:t>（</w:t>
      </w:r>
      <w:bookmarkEnd w:id="395"/>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公司实际控制人、股东、关联方、收购人以及公司等承诺相关方在报告期内或持续到报告期</w:t>
      </w:r>
    </w:p>
    <w:p>
      <w:pPr>
        <w:pStyle w:val="Style17"/>
        <w:keepNext w:val="0"/>
        <w:keepLines w:val="0"/>
        <w:widowControl w:val="0"/>
        <w:shd w:val="clear" w:color="auto" w:fill="auto"/>
        <w:bidi w:val="0"/>
        <w:spacing w:before="0" w:after="100" w:line="240" w:lineRule="auto"/>
        <w:ind w:left="134" w:right="0" w:firstLine="0"/>
        <w:jc w:val="left"/>
      </w:pPr>
      <w:r>
        <w:rPr>
          <w:b/>
          <w:bCs/>
          <w:color w:val="000000"/>
          <w:spacing w:val="0"/>
          <w:w w:val="100"/>
          <w:position w:val="0"/>
        </w:rPr>
        <w:t>内的承诺事项</w:t>
      </w:r>
    </w:p>
    <w:p>
      <w:pPr>
        <w:pStyle w:val="Style17"/>
        <w:keepNext w:val="0"/>
        <w:keepLines w:val="0"/>
        <w:widowControl w:val="0"/>
        <w:shd w:val="clear" w:color="auto" w:fill="auto"/>
        <w:bidi w:val="0"/>
        <w:spacing w:before="0" w:after="0" w:line="240" w:lineRule="auto"/>
        <w:ind w:left="134"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531"/>
        <w:gridCol w:w="869"/>
        <w:gridCol w:w="893"/>
        <w:gridCol w:w="941"/>
        <w:gridCol w:w="936"/>
        <w:gridCol w:w="970"/>
        <w:gridCol w:w="946"/>
        <w:gridCol w:w="1109"/>
        <w:gridCol w:w="878"/>
      </w:tblGrid>
      <w:tr>
        <w:trPr>
          <w:trHeight w:val="13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承诺背景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承诺</w:t>
            </w:r>
          </w:p>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承诺方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承诺 内容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承诺时 间及期 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是否有</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履行期</w:t>
            </w:r>
          </w:p>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是否及 时严格 履行</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如未能及 时履行应 说明未完 成履行的 具体原因</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如未能 及时履 行应说 明下一 步计划</w:t>
            </w:r>
          </w:p>
        </w:tc>
      </w:tr>
      <w:tr>
        <w:trPr>
          <w:trHeight w:val="109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7" w:lineRule="exact"/>
              <w:ind w:left="0" w:right="0" w:firstLine="0"/>
              <w:jc w:val="both"/>
              <w:rPr>
                <w:sz w:val="20"/>
                <w:szCs w:val="20"/>
              </w:rPr>
            </w:pPr>
            <w:r>
              <w:rPr>
                <w:color w:val="000000"/>
                <w:spacing w:val="0"/>
                <w:w w:val="100"/>
                <w:position w:val="0"/>
                <w:sz w:val="18"/>
                <w:szCs w:val="18"/>
              </w:rPr>
              <w:t xml:space="preserve">2010 </w:t>
            </w:r>
            <w:r>
              <w:rPr>
                <w:color w:val="000000"/>
                <w:spacing w:val="0"/>
                <w:w w:val="100"/>
                <w:position w:val="0"/>
                <w:sz w:val="20"/>
                <w:szCs w:val="20"/>
              </w:rPr>
              <w:t xml:space="preserve">年 </w:t>
            </w:r>
            <w:r>
              <w:rPr>
                <w:color w:val="000000"/>
                <w:spacing w:val="0"/>
                <w:w w:val="100"/>
                <w:position w:val="0"/>
                <w:sz w:val="18"/>
                <w:szCs w:val="18"/>
              </w:rPr>
              <w:t>5</w:t>
            </w:r>
            <w:r>
              <w:rPr>
                <w:color w:val="000000"/>
                <w:spacing w:val="0"/>
                <w:w w:val="100"/>
                <w:position w:val="0"/>
                <w:sz w:val="20"/>
                <w:szCs w:val="20"/>
              </w:rPr>
              <w:t>月</w:t>
            </w:r>
            <w:r>
              <w:rPr>
                <w:color w:val="000000"/>
                <w:spacing w:val="0"/>
                <w:w w:val="100"/>
                <w:position w:val="0"/>
                <w:sz w:val="18"/>
                <w:szCs w:val="18"/>
              </w:rPr>
              <w:t xml:space="preserve">5 </w:t>
            </w:r>
            <w:r>
              <w:rPr>
                <w:color w:val="000000"/>
                <w:spacing w:val="0"/>
                <w:w w:val="100"/>
                <w:position w:val="0"/>
                <w:sz w:val="20"/>
                <w:szCs w:val="20"/>
              </w:rPr>
              <w:t>日，期 限：在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5" w:hRule="exact"/>
        </w:trPr>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其他对公司中 小股东所作承 诺</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160" w:after="0" w:line="240" w:lineRule="auto"/>
              <w:ind w:left="0" w:right="0" w:firstLine="0"/>
              <w:jc w:val="center"/>
              <w:rPr>
                <w:sz w:val="20"/>
                <w:szCs w:val="20"/>
              </w:rPr>
            </w:pPr>
            <w:r>
              <w:rPr>
                <w:color w:val="000000"/>
                <w:spacing w:val="0"/>
                <w:w w:val="100"/>
                <w:position w:val="0"/>
                <w:sz w:val="20"/>
                <w:szCs w:val="20"/>
              </w:rPr>
              <w:t>解决同</w:t>
            </w:r>
          </w:p>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业竞争</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新湖集 团、黄 伟</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120" w:after="0" w:line="259" w:lineRule="exact"/>
              <w:ind w:left="0" w:right="0" w:firstLine="0"/>
              <w:jc w:val="center"/>
              <w:rPr>
                <w:sz w:val="20"/>
                <w:szCs w:val="20"/>
              </w:rPr>
            </w:pPr>
            <w:r>
              <w:rPr>
                <w:color w:val="000000"/>
                <w:spacing w:val="0"/>
                <w:w w:val="100"/>
                <w:position w:val="0"/>
                <w:sz w:val="20"/>
                <w:szCs w:val="20"/>
              </w:rPr>
              <w:t>避免同 业竞争</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其实际 控制新 湖中宝 及湘财 股份有 限公司</w:t>
            </w:r>
          </w:p>
          <w:p>
            <w:pPr>
              <w:pStyle w:val="Style20"/>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期间</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300" w:after="0" w:line="240" w:lineRule="auto"/>
              <w:ind w:left="0" w:right="0" w:firstLine="0"/>
              <w:jc w:val="left"/>
              <w:rPr>
                <w:sz w:val="20"/>
                <w:szCs w:val="20"/>
              </w:rPr>
            </w:pPr>
            <w:r>
              <w:rPr>
                <w:color w:val="000000"/>
                <w:spacing w:val="0"/>
                <w:w w:val="100"/>
                <w:position w:val="0"/>
                <w:sz w:val="20"/>
                <w:szCs w:val="20"/>
              </w:rPr>
              <w:t>是</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280" w:after="0" w:line="240" w:lineRule="auto"/>
              <w:ind w:left="0" w:right="0" w:firstLine="0"/>
              <w:jc w:val="both"/>
              <w:rPr>
                <w:sz w:val="20"/>
                <w:szCs w:val="20"/>
              </w:rPr>
            </w:pPr>
            <w:r>
              <w:rPr>
                <w:color w:val="000000"/>
                <w:spacing w:val="0"/>
                <w:w w:val="100"/>
                <w:position w:val="0"/>
                <w:sz w:val="20"/>
                <w:szCs w:val="20"/>
              </w:rPr>
              <w:t>是</w:t>
            </w:r>
          </w:p>
        </w:tc>
        <w:tc>
          <w:tcPr>
            <w:tcBorders>
              <w:left w:val="single" w:sz="4"/>
              <w:bottom w:val="single" w:sz="4"/>
            </w:tcBorders>
            <w:shd w:val="clear" w:color="auto" w:fill="FFFFFF"/>
            <w:vAlign w:val="top"/>
          </w:tcPr>
          <w:p>
            <w:pPr>
              <w:pStyle w:val="Style20"/>
              <w:keepNext w:val="0"/>
              <w:keepLines w:val="0"/>
              <w:widowControl w:val="0"/>
              <w:shd w:val="clear" w:color="auto" w:fill="auto"/>
              <w:bidi w:val="0"/>
              <w:spacing w:before="30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c>
          <w:tcPr>
            <w:tcBorders>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28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219" w:line="1" w:lineRule="exact"/>
      </w:pPr>
    </w:p>
    <w:p>
      <w:pPr>
        <w:pStyle w:val="Style24"/>
        <w:keepNext/>
        <w:keepLines/>
        <w:widowControl w:val="0"/>
        <w:shd w:val="clear" w:color="auto" w:fill="auto"/>
        <w:bidi w:val="0"/>
        <w:spacing w:before="0" w:after="0" w:line="341" w:lineRule="exact"/>
        <w:ind w:left="0" w:right="0" w:firstLine="0"/>
        <w:jc w:val="left"/>
      </w:pPr>
      <w:bookmarkStart w:id="396" w:name="bookmark396"/>
      <w:bookmarkStart w:id="397" w:name="bookmark397"/>
      <w:bookmarkStart w:id="398" w:name="bookmark398"/>
      <w:bookmarkStart w:id="399" w:name="bookmark399"/>
      <w:r>
        <w:rPr>
          <w:rFonts w:ascii="Calibri" w:eastAsia="Calibri" w:hAnsi="Calibri" w:cs="Calibri"/>
          <w:color w:val="000000"/>
          <w:spacing w:val="0"/>
          <w:w w:val="100"/>
          <w:position w:val="0"/>
          <w:sz w:val="20"/>
          <w:szCs w:val="20"/>
        </w:rPr>
        <w:t>（</w:t>
      </w:r>
      <w:bookmarkEnd w:id="398"/>
      <w:r>
        <w:rPr>
          <w:color w:val="000000"/>
          <w:spacing w:val="0"/>
          <w:w w:val="100"/>
          <w:position w:val="0"/>
        </w:rPr>
        <w:t>二</w:t>
      </w:r>
      <w:r>
        <w:rPr>
          <w:color w:val="000000"/>
          <w:spacing w:val="0"/>
          <w:w w:val="100"/>
          <w:position w:val="0"/>
          <w:sz w:val="22"/>
          <w:szCs w:val="22"/>
        </w:rPr>
        <w:t>）</w:t>
      </w:r>
      <w:r>
        <w:rPr>
          <w:color w:val="000000"/>
          <w:spacing w:val="0"/>
          <w:w w:val="100"/>
          <w:position w:val="0"/>
        </w:rPr>
        <w:t>公司资产或项目存在盈利预测，且报告期仍处在盈利预测期间，公司就资产或项目 是否达到原盈利预测及其原因作出说明</w:t>
      </w:r>
      <w:bookmarkEnd w:id="396"/>
      <w:bookmarkEnd w:id="397"/>
      <w:bookmarkEnd w:id="399"/>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口已达到□未达到</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80" w:line="240" w:lineRule="auto"/>
        <w:ind w:left="0" w:right="0" w:firstLine="0"/>
        <w:jc w:val="left"/>
      </w:pPr>
      <w:bookmarkStart w:id="400" w:name="bookmark400"/>
      <w:bookmarkStart w:id="401" w:name="bookmark401"/>
      <w:bookmarkStart w:id="402" w:name="bookmark402"/>
      <w:bookmarkStart w:id="403" w:name="bookmark403"/>
      <w:r>
        <w:rPr>
          <w:rFonts w:ascii="Calibri" w:eastAsia="Calibri" w:hAnsi="Calibri" w:cs="Calibri"/>
          <w:color w:val="000000"/>
          <w:spacing w:val="0"/>
          <w:w w:val="100"/>
          <w:position w:val="0"/>
          <w:sz w:val="20"/>
          <w:szCs w:val="20"/>
        </w:rPr>
        <w:t>（</w:t>
      </w:r>
      <w:bookmarkEnd w:id="402"/>
      <w:r>
        <w:rPr>
          <w:color w:val="000000"/>
          <w:spacing w:val="0"/>
          <w:w w:val="100"/>
          <w:position w:val="0"/>
        </w:rPr>
        <w:t>三</w:t>
      </w:r>
      <w:r>
        <w:rPr>
          <w:color w:val="000000"/>
          <w:spacing w:val="0"/>
          <w:w w:val="100"/>
          <w:position w:val="0"/>
          <w:sz w:val="22"/>
          <w:szCs w:val="22"/>
        </w:rPr>
        <w:t>）</w:t>
      </w:r>
      <w:r>
        <w:rPr>
          <w:color w:val="000000"/>
          <w:spacing w:val="0"/>
          <w:w w:val="100"/>
          <w:position w:val="0"/>
        </w:rPr>
        <w:t>业绩承诺的完成情况及其对商誉减值测试的影响</w:t>
      </w:r>
      <w:bookmarkEnd w:id="400"/>
      <w:bookmarkEnd w:id="401"/>
      <w:bookmarkEnd w:id="403"/>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78" w:val="left"/>
        </w:tabs>
        <w:bidi w:val="0"/>
        <w:spacing w:before="0" w:after="80" w:line="240" w:lineRule="auto"/>
        <w:ind w:left="0" w:right="0" w:firstLine="0"/>
        <w:jc w:val="left"/>
      </w:pPr>
      <w:bookmarkStart w:id="404" w:name="bookmark404"/>
      <w:bookmarkStart w:id="405" w:name="bookmark405"/>
      <w:bookmarkStart w:id="406" w:name="bookmark406"/>
      <w:bookmarkStart w:id="407" w:name="bookmark407"/>
      <w:r>
        <w:rPr>
          <w:color w:val="000000"/>
          <w:spacing w:val="0"/>
          <w:w w:val="100"/>
          <w:position w:val="0"/>
        </w:rPr>
        <w:t>二</w:t>
      </w:r>
      <w:bookmarkEnd w:id="406"/>
      <w:r>
        <w:rPr>
          <w:color w:val="000000"/>
          <w:spacing w:val="0"/>
          <w:w w:val="100"/>
          <w:position w:val="0"/>
        </w:rPr>
        <w:t>、</w:t>
        <w:tab/>
        <w:t>报告期内控股股东及其他关联方非经营性占用资金情况</w:t>
      </w:r>
      <w:bookmarkEnd w:id="404"/>
      <w:bookmarkEnd w:id="405"/>
      <w:bookmarkEnd w:id="407"/>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80" w:line="240" w:lineRule="auto"/>
        <w:ind w:left="0" w:right="0" w:firstLine="0"/>
        <w:jc w:val="left"/>
      </w:pPr>
      <w:bookmarkStart w:id="408" w:name="bookmark408"/>
      <w:r>
        <w:rPr>
          <w:b/>
          <w:bCs/>
          <w:color w:val="000000"/>
          <w:spacing w:val="0"/>
          <w:w w:val="100"/>
          <w:position w:val="0"/>
        </w:rPr>
        <w:t>三</w:t>
      </w:r>
      <w:bookmarkEnd w:id="408"/>
      <w:r>
        <w:rPr>
          <w:b/>
          <w:bCs/>
          <w:color w:val="000000"/>
          <w:spacing w:val="0"/>
          <w:w w:val="100"/>
          <w:position w:val="0"/>
        </w:rPr>
        <w:t>、</w:t>
        <w:tab/>
        <w:t>违规担保情况</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80" w:line="240" w:lineRule="auto"/>
        <w:ind w:left="0" w:right="0" w:firstLine="0"/>
        <w:jc w:val="left"/>
      </w:pPr>
      <w:bookmarkStart w:id="409" w:name="bookmark409"/>
      <w:r>
        <w:rPr>
          <w:b/>
          <w:bCs/>
          <w:color w:val="000000"/>
          <w:spacing w:val="0"/>
          <w:w w:val="100"/>
          <w:position w:val="0"/>
        </w:rPr>
        <w:t>四</w:t>
      </w:r>
      <w:bookmarkEnd w:id="409"/>
      <w:r>
        <w:rPr>
          <w:b/>
          <w:bCs/>
          <w:color w:val="000000"/>
          <w:spacing w:val="0"/>
          <w:w w:val="100"/>
          <w:position w:val="0"/>
        </w:rPr>
        <w:t>、</w:t>
        <w:tab/>
        <w:t>公司董事会对会计师事务所“非标准意见审计报告”的说明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83" w:val="left"/>
        </w:tabs>
        <w:bidi w:val="0"/>
        <w:spacing w:before="0" w:after="80" w:line="240" w:lineRule="auto"/>
        <w:ind w:left="0" w:right="0" w:firstLine="0"/>
        <w:jc w:val="left"/>
      </w:pPr>
      <w:bookmarkStart w:id="410" w:name="bookmark410"/>
      <w:bookmarkStart w:id="411" w:name="bookmark411"/>
      <w:bookmarkStart w:id="412" w:name="bookmark412"/>
      <w:bookmarkStart w:id="413" w:name="bookmark413"/>
      <w:r>
        <w:rPr>
          <w:color w:val="000000"/>
          <w:spacing w:val="0"/>
          <w:w w:val="100"/>
          <w:position w:val="0"/>
        </w:rPr>
        <w:t>五</w:t>
      </w:r>
      <w:bookmarkEnd w:id="412"/>
      <w:r>
        <w:rPr>
          <w:color w:val="000000"/>
          <w:spacing w:val="0"/>
          <w:w w:val="100"/>
          <w:position w:val="0"/>
        </w:rPr>
        <w:t>、</w:t>
        <w:tab/>
        <w:t>公司对会计政策、会计估计变更或重大会计差错更正原因和影响的分析说明</w:t>
      </w:r>
      <w:bookmarkEnd w:id="410"/>
      <w:bookmarkEnd w:id="411"/>
      <w:bookmarkEnd w:id="413"/>
    </w:p>
    <w:p>
      <w:pPr>
        <w:pStyle w:val="Style24"/>
        <w:keepNext/>
        <w:keepLines/>
        <w:widowControl w:val="0"/>
        <w:shd w:val="clear" w:color="auto" w:fill="auto"/>
        <w:bidi w:val="0"/>
        <w:spacing w:before="0" w:after="80" w:line="240" w:lineRule="auto"/>
        <w:ind w:left="0" w:right="0" w:firstLine="0"/>
        <w:jc w:val="left"/>
      </w:pPr>
      <w:bookmarkStart w:id="410" w:name="bookmark410"/>
      <w:bookmarkStart w:id="411" w:name="bookmark411"/>
      <w:bookmarkStart w:id="414" w:name="bookmark414"/>
      <w:bookmarkStart w:id="415" w:name="bookmark415"/>
      <w:r>
        <w:rPr>
          <w:color w:val="000000"/>
          <w:spacing w:val="0"/>
          <w:w w:val="100"/>
          <w:position w:val="0"/>
        </w:rPr>
        <w:t>（</w:t>
      </w:r>
      <w:bookmarkEnd w:id="414"/>
      <w:r>
        <w:rPr>
          <w:color w:val="000000"/>
          <w:spacing w:val="0"/>
          <w:w w:val="100"/>
          <w:position w:val="0"/>
        </w:rPr>
        <w:t>一）公司对会计政策、会计估计变更原因及影响的分析说明</w:t>
      </w:r>
      <w:bookmarkEnd w:id="410"/>
      <w:bookmarkEnd w:id="411"/>
      <w:bookmarkEnd w:id="41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60" w:line="240" w:lineRule="auto"/>
        <w:ind w:left="0" w:right="0" w:firstLine="540"/>
        <w:jc w:val="both"/>
      </w:pPr>
      <w:r>
        <w:rPr>
          <w:color w:val="000000"/>
          <w:spacing w:val="0"/>
          <w:w w:val="100"/>
          <w:position w:val="0"/>
        </w:rPr>
        <w:t>本期会计政策变更原因为企业会计准则变化。</w:t>
      </w:r>
    </w:p>
    <w:p>
      <w:pPr>
        <w:pStyle w:val="Style2"/>
        <w:keepNext w:val="0"/>
        <w:keepLines w:val="0"/>
        <w:widowControl w:val="0"/>
        <w:shd w:val="clear" w:color="auto" w:fill="auto"/>
        <w:bidi w:val="0"/>
        <w:spacing w:before="0" w:after="160" w:line="240" w:lineRule="auto"/>
        <w:ind w:left="0" w:right="0" w:firstLine="540"/>
        <w:jc w:val="both"/>
        <w:rPr>
          <w:sz w:val="18"/>
          <w:szCs w:val="18"/>
        </w:rPr>
      </w:pPr>
      <w:bookmarkStart w:id="416" w:name="bookmark416"/>
      <w:r>
        <w:rPr>
          <w:color w:val="000000"/>
          <w:spacing w:val="0"/>
          <w:w w:val="100"/>
          <w:position w:val="0"/>
          <w:sz w:val="18"/>
          <w:szCs w:val="18"/>
        </w:rPr>
        <w:t>1</w:t>
      </w:r>
      <w:bookmarkEnd w:id="416"/>
      <w:r>
        <w:rPr>
          <w:color w:val="000000"/>
          <w:spacing w:val="0"/>
          <w:w w:val="100"/>
          <w:position w:val="0"/>
          <w:sz w:val="20"/>
          <w:szCs w:val="20"/>
        </w:rPr>
        <w:t>、本公司自</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日（以下称首次执行日）起执行经修订的《企业会计准则第</w:t>
      </w:r>
      <w:r>
        <w:rPr>
          <w:color w:val="000000"/>
          <w:spacing w:val="0"/>
          <w:w w:val="100"/>
          <w:position w:val="0"/>
          <w:sz w:val="18"/>
          <w:szCs w:val="18"/>
        </w:rPr>
        <w:t>21</w:t>
      </w:r>
    </w:p>
    <w:p>
      <w:pPr>
        <w:pStyle w:val="Style2"/>
        <w:keepNext w:val="0"/>
        <w:keepLines w:val="0"/>
        <w:widowControl w:val="0"/>
        <w:shd w:val="clear" w:color="auto" w:fill="auto"/>
        <w:bidi w:val="0"/>
        <w:spacing w:before="0" w:after="160" w:line="240" w:lineRule="auto"/>
        <w:ind w:left="0" w:right="0" w:firstLine="540"/>
        <w:jc w:val="both"/>
      </w:pPr>
      <w:r>
        <w:rPr>
          <w:color w:val="000000"/>
          <w:spacing w:val="0"/>
          <w:w w:val="100"/>
          <w:position w:val="0"/>
        </w:rPr>
        <w:t>号</w:t>
      </w:r>
      <w:r>
        <w:rPr>
          <w:color w:val="000000"/>
          <w:spacing w:val="0"/>
          <w:w w:val="100"/>
          <w:position w:val="0"/>
        </w:rPr>
        <w:t>一一</w:t>
      </w:r>
      <w:r>
        <w:rPr>
          <w:color w:val="000000"/>
          <w:spacing w:val="0"/>
          <w:w w:val="100"/>
          <w:position w:val="0"/>
        </w:rPr>
        <w:t>租赁》（以下简称新租赁准则）。</w:t>
      </w:r>
    </w:p>
    <w:p>
      <w:pPr>
        <w:pStyle w:val="Style2"/>
        <w:keepNext w:val="0"/>
        <w:keepLines w:val="0"/>
        <w:widowControl w:val="0"/>
        <w:shd w:val="clear" w:color="auto" w:fill="auto"/>
        <w:bidi w:val="0"/>
        <w:spacing w:before="0" w:after="160" w:line="240" w:lineRule="auto"/>
        <w:ind w:left="0" w:right="0" w:firstLine="540"/>
        <w:jc w:val="both"/>
      </w:pPr>
      <w:r>
        <w:rPr>
          <w:color w:val="000000"/>
          <w:spacing w:val="0"/>
          <w:w w:val="100"/>
          <w:position w:val="0"/>
        </w:rPr>
        <w:t>执行新租赁准则对公司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日财务报表的主要影响如下：</w:t>
      </w:r>
    </w:p>
    <w:tbl>
      <w:tblPr>
        <w:tblOverlap w:val="never"/>
        <w:jc w:val="center"/>
        <w:tblLayout w:type="fixed"/>
      </w:tblPr>
      <w:tblGrid>
        <w:gridCol w:w="2208"/>
        <w:gridCol w:w="6854"/>
      </w:tblGrid>
      <w:tr>
        <w:trPr>
          <w:trHeight w:val="36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资产负债表</w:t>
            </w:r>
          </w:p>
        </w:tc>
      </w:tr>
    </w:tbl>
    <w:tbl>
      <w:tblPr>
        <w:tblOverlap w:val="never"/>
        <w:jc w:val="center"/>
        <w:tblLayout w:type="fixed"/>
      </w:tblPr>
      <w:tblGrid>
        <w:gridCol w:w="2208"/>
        <w:gridCol w:w="2424"/>
        <w:gridCol w:w="2002"/>
        <w:gridCol w:w="2429"/>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新租赁准则 调整影响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w:t>
            </w:r>
          </w:p>
        </w:tc>
      </w:tr>
      <w:tr>
        <w:trPr>
          <w:trHeight w:val="4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1,529, 423, </w:t>
            </w:r>
            <w:r>
              <w:rPr>
                <w:color w:val="000000"/>
                <w:spacing w:val="0"/>
                <w:w w:val="100"/>
                <w:position w:val="0"/>
                <w:sz w:val="18"/>
                <w:szCs w:val="18"/>
              </w:rPr>
              <w:t>106.85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-3,022,933.24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1,526, 400, </w:t>
            </w:r>
            <w:r>
              <w:rPr>
                <w:color w:val="000000"/>
                <w:spacing w:val="0"/>
                <w:w w:val="100"/>
                <w:position w:val="0"/>
                <w:sz w:val="18"/>
                <w:szCs w:val="18"/>
              </w:rPr>
              <w:t>173.61</w:t>
            </w:r>
          </w:p>
        </w:tc>
      </w:tr>
      <w:tr>
        <w:trPr>
          <w:trHeight w:val="46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29,174,125.51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29,174,125.51</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520" w:right="0" w:firstLine="0"/>
              <w:jc w:val="left"/>
              <w:rPr>
                <w:sz w:val="20"/>
                <w:szCs w:val="20"/>
              </w:rPr>
            </w:pPr>
            <w:r>
              <w:rPr>
                <w:color w:val="000000"/>
                <w:spacing w:val="0"/>
                <w:w w:val="100"/>
                <w:position w:val="0"/>
                <w:sz w:val="20"/>
                <w:szCs w:val="20"/>
              </w:rPr>
              <w:t>一年内到期的非 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11,036,367,628.48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7,476, </w:t>
            </w:r>
            <w:r>
              <w:rPr>
                <w:color w:val="000000"/>
                <w:spacing w:val="0"/>
                <w:w w:val="100"/>
                <w:position w:val="0"/>
                <w:sz w:val="18"/>
                <w:szCs w:val="18"/>
              </w:rPr>
              <w:t xml:space="preserve">783. </w:t>
            </w:r>
            <w:r>
              <w:rPr>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11,043,844,412.18</w:t>
            </w:r>
          </w:p>
        </w:tc>
      </w:tr>
      <w:tr>
        <w:trPr>
          <w:trHeight w:val="47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520" w:right="0" w:firstLine="0"/>
              <w:jc w:val="left"/>
              <w:rPr>
                <w:sz w:val="20"/>
                <w:szCs w:val="20"/>
              </w:rPr>
            </w:pPr>
            <w:r>
              <w:rPr>
                <w:color w:val="000000"/>
                <w:spacing w:val="0"/>
                <w:w w:val="100"/>
                <w:position w:val="0"/>
                <w:sz w:val="20"/>
                <w:szCs w:val="2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18,674,408.57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18,674,408.57</w:t>
            </w:r>
          </w:p>
        </w:tc>
      </w:tr>
    </w:tbl>
    <w:p>
      <w:pPr>
        <w:pStyle w:val="Style17"/>
        <w:keepNext w:val="0"/>
        <w:keepLines w:val="0"/>
        <w:widowControl w:val="0"/>
        <w:shd w:val="clear" w:color="auto" w:fill="auto"/>
        <w:bidi w:val="0"/>
        <w:spacing w:before="0" w:after="0" w:line="422" w:lineRule="exact"/>
        <w:ind w:left="101" w:right="0" w:firstLine="0"/>
        <w:jc w:val="left"/>
      </w:pPr>
      <w:r>
        <w:rPr>
          <w:color w:val="000000"/>
          <w:spacing w:val="0"/>
          <w:w w:val="100"/>
          <w:position w:val="0"/>
          <w:sz w:val="18"/>
          <w:szCs w:val="18"/>
        </w:rPr>
        <w:t>2</w:t>
      </w:r>
      <w:r>
        <w:rPr>
          <w:color w:val="000000"/>
          <w:spacing w:val="0"/>
          <w:w w:val="100"/>
          <w:position w:val="0"/>
        </w:rPr>
        <w:t>、公司自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26</w:t>
      </w:r>
      <w:r>
        <w:rPr>
          <w:color w:val="000000"/>
          <w:spacing w:val="0"/>
          <w:w w:val="100"/>
          <w:position w:val="0"/>
        </w:rPr>
        <w:t>日起执行财政部于</w:t>
      </w:r>
      <w:r>
        <w:rPr>
          <w:color w:val="000000"/>
          <w:spacing w:val="0"/>
          <w:w w:val="100"/>
          <w:position w:val="0"/>
          <w:sz w:val="18"/>
          <w:szCs w:val="18"/>
        </w:rPr>
        <w:t>2021</w:t>
      </w:r>
      <w:r>
        <w:rPr>
          <w:color w:val="000000"/>
          <w:spacing w:val="0"/>
          <w:w w:val="100"/>
          <w:position w:val="0"/>
        </w:rPr>
        <w:t>年度颁布的《企业会计准则解释第</w:t>
      </w:r>
      <w:r>
        <w:rPr>
          <w:color w:val="000000"/>
          <w:spacing w:val="0"/>
          <w:w w:val="100"/>
          <w:position w:val="0"/>
          <w:sz w:val="18"/>
          <w:szCs w:val="18"/>
        </w:rPr>
        <w:t>14</w:t>
      </w:r>
      <w:r>
        <w:rPr>
          <w:color w:val="000000"/>
          <w:spacing w:val="0"/>
          <w:w w:val="100"/>
          <w:position w:val="0"/>
        </w:rPr>
        <w:t>号》， 该项会计政策变更对公司财务报表无影响。</w:t>
      </w:r>
    </w:p>
    <w:p>
      <w:pPr>
        <w:pStyle w:val="Style2"/>
        <w:keepNext w:val="0"/>
        <w:keepLines w:val="0"/>
        <w:widowControl w:val="0"/>
        <w:shd w:val="clear" w:color="auto" w:fill="auto"/>
        <w:bidi w:val="0"/>
        <w:spacing w:before="0" w:after="460" w:line="422" w:lineRule="exact"/>
        <w:ind w:left="0" w:right="0" w:firstLine="520"/>
        <w:jc w:val="both"/>
      </w:pPr>
      <w:r>
        <w:rPr>
          <w:color w:val="000000"/>
          <w:spacing w:val="0"/>
          <w:w w:val="100"/>
          <w:position w:val="0"/>
          <w:sz w:val="18"/>
          <w:szCs w:val="18"/>
        </w:rPr>
        <w:t>3</w:t>
      </w:r>
      <w:r>
        <w:rPr>
          <w:color w:val="000000"/>
          <w:spacing w:val="0"/>
          <w:w w:val="100"/>
          <w:position w:val="0"/>
        </w:rPr>
        <w:t>、公司自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日起执行财政部颁布的《企业会计准则解释第</w:t>
      </w:r>
      <w:r>
        <w:rPr>
          <w:color w:val="000000"/>
          <w:spacing w:val="0"/>
          <w:w w:val="100"/>
          <w:position w:val="0"/>
          <w:sz w:val="18"/>
          <w:szCs w:val="18"/>
        </w:rPr>
        <w:t>15</w:t>
      </w:r>
      <w:r>
        <w:rPr>
          <w:color w:val="000000"/>
          <w:spacing w:val="0"/>
          <w:w w:val="100"/>
          <w:position w:val="0"/>
        </w:rPr>
        <w:t>号》“关于资金 集中管理相关列报”规定，该项会计政策变更对公司财务报表无影响。</w:t>
      </w:r>
    </w:p>
    <w:p>
      <w:pPr>
        <w:pStyle w:val="Style24"/>
        <w:keepNext/>
        <w:keepLines/>
        <w:widowControl w:val="0"/>
        <w:shd w:val="clear" w:color="auto" w:fill="auto"/>
        <w:tabs>
          <w:tab w:pos="594" w:val="left"/>
        </w:tabs>
        <w:bidi w:val="0"/>
        <w:spacing w:before="0" w:after="100" w:line="240" w:lineRule="auto"/>
        <w:ind w:left="0" w:right="0" w:firstLine="0"/>
        <w:jc w:val="left"/>
      </w:pPr>
      <w:bookmarkStart w:id="417" w:name="bookmark417"/>
      <w:bookmarkStart w:id="418" w:name="bookmark418"/>
      <w:bookmarkStart w:id="419" w:name="bookmark419"/>
      <w:bookmarkStart w:id="420" w:name="bookmark420"/>
      <w:r>
        <w:rPr>
          <w:color w:val="000000"/>
          <w:spacing w:val="0"/>
          <w:w w:val="100"/>
          <w:position w:val="0"/>
        </w:rPr>
        <w:t>（</w:t>
      </w:r>
      <w:bookmarkEnd w:id="419"/>
      <w:r>
        <w:rPr>
          <w:color w:val="000000"/>
          <w:spacing w:val="0"/>
          <w:w w:val="100"/>
          <w:position w:val="0"/>
        </w:rPr>
        <w:t>二）</w:t>
        <w:tab/>
        <w:t>公司对重大会计差错更正原因及影响的分析说明</w:t>
      </w:r>
      <w:bookmarkEnd w:id="417"/>
      <w:bookmarkEnd w:id="418"/>
      <w:bookmarkEnd w:id="420"/>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594" w:val="left"/>
        </w:tabs>
        <w:bidi w:val="0"/>
        <w:spacing w:before="0" w:after="100" w:line="240" w:lineRule="auto"/>
        <w:ind w:left="0" w:right="0" w:firstLine="0"/>
        <w:jc w:val="left"/>
      </w:pPr>
      <w:bookmarkStart w:id="421" w:name="bookmark421"/>
      <w:bookmarkStart w:id="422" w:name="bookmark422"/>
      <w:bookmarkStart w:id="423" w:name="bookmark423"/>
      <w:bookmarkStart w:id="424" w:name="bookmark424"/>
      <w:r>
        <w:rPr>
          <w:color w:val="000000"/>
          <w:spacing w:val="0"/>
          <w:w w:val="100"/>
          <w:position w:val="0"/>
        </w:rPr>
        <w:t>（</w:t>
      </w:r>
      <w:bookmarkEnd w:id="423"/>
      <w:r>
        <w:rPr>
          <w:color w:val="000000"/>
          <w:spacing w:val="0"/>
          <w:w w:val="100"/>
          <w:position w:val="0"/>
        </w:rPr>
        <w:t>三）</w:t>
        <w:tab/>
        <w:t>与前任会计师事务所进行的沟通情况</w:t>
      </w:r>
      <w:bookmarkEnd w:id="421"/>
      <w:bookmarkEnd w:id="422"/>
      <w:bookmarkEnd w:id="424"/>
    </w:p>
    <w:p>
      <w:pPr>
        <w:pStyle w:val="Style2"/>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594" w:val="left"/>
        </w:tabs>
        <w:bidi w:val="0"/>
        <w:spacing w:before="0" w:after="100" w:line="240" w:lineRule="auto"/>
        <w:ind w:left="0" w:right="0" w:firstLine="0"/>
        <w:jc w:val="left"/>
      </w:pPr>
      <w:bookmarkStart w:id="425" w:name="bookmark425"/>
      <w:bookmarkStart w:id="426" w:name="bookmark426"/>
      <w:bookmarkStart w:id="427" w:name="bookmark427"/>
      <w:bookmarkStart w:id="428" w:name="bookmark428"/>
      <w:r>
        <w:rPr>
          <w:color w:val="000000"/>
          <w:spacing w:val="0"/>
          <w:w w:val="100"/>
          <w:position w:val="0"/>
        </w:rPr>
        <w:t>（</w:t>
      </w:r>
      <w:bookmarkEnd w:id="427"/>
      <w:r>
        <w:rPr>
          <w:color w:val="000000"/>
          <w:spacing w:val="0"/>
          <w:w w:val="100"/>
          <w:position w:val="0"/>
        </w:rPr>
        <w:t>四）</w:t>
        <w:tab/>
        <w:t>其他说明</w:t>
      </w:r>
      <w:bookmarkEnd w:id="425"/>
      <w:bookmarkEnd w:id="426"/>
      <w:bookmarkEnd w:id="428"/>
    </w:p>
    <w:p>
      <w:pPr>
        <w:pStyle w:val="Style2"/>
        <w:keepNext w:val="0"/>
        <w:keepLines w:val="0"/>
        <w:widowControl w:val="0"/>
        <w:shd w:val="clear" w:color="auto" w:fill="auto"/>
        <w:tabs>
          <w:tab w:pos="854" w:val="left"/>
        </w:tabs>
        <w:bidi w:val="0"/>
        <w:spacing w:before="0" w:after="1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422" w:lineRule="exact"/>
        <w:ind w:left="0" w:right="0" w:firstLine="0"/>
        <w:jc w:val="left"/>
      </w:pPr>
      <w:bookmarkStart w:id="429" w:name="bookmark429"/>
      <w:bookmarkStart w:id="430" w:name="bookmark430"/>
      <w:bookmarkStart w:id="431" w:name="bookmark431"/>
      <w:bookmarkStart w:id="432" w:name="bookmark432"/>
      <w:r>
        <w:rPr>
          <w:color w:val="000000"/>
          <w:spacing w:val="0"/>
          <w:w w:val="100"/>
          <w:position w:val="0"/>
        </w:rPr>
        <w:t>六</w:t>
      </w:r>
      <w:bookmarkEnd w:id="431"/>
      <w:r>
        <w:rPr>
          <w:color w:val="000000"/>
          <w:spacing w:val="0"/>
          <w:w w:val="100"/>
          <w:position w:val="0"/>
        </w:rPr>
        <w:t>、聘任、解聘会计师事务所情况</w:t>
      </w:r>
      <w:bookmarkEnd w:id="429"/>
      <w:bookmarkEnd w:id="430"/>
      <w:bookmarkEnd w:id="432"/>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现聘任</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天健会计师事务所（特殊普通合伙）</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境内会计师事务所报酬</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境内会计师事务所审计年限</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w:t>
            </w:r>
          </w:p>
        </w:tc>
      </w:tr>
    </w:tbl>
    <w:p>
      <w:pPr>
        <w:widowControl w:val="0"/>
        <w:spacing w:after="219" w:line="1" w:lineRule="exact"/>
      </w:pPr>
    </w:p>
    <w:tbl>
      <w:tblPr>
        <w:tblOverlap w:val="never"/>
        <w:jc w:val="center"/>
        <w:tblLayout w:type="fixed"/>
      </w:tblPr>
      <w:tblGrid>
        <w:gridCol w:w="3019"/>
        <w:gridCol w:w="3470"/>
        <w:gridCol w:w="2573"/>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报酬</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内部控制审计会计师事务所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天健会计师事务所（特殊普通合伙）</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360,000.00</w:t>
            </w:r>
          </w:p>
        </w:tc>
      </w:tr>
    </w:tbl>
    <w:p>
      <w:pPr>
        <w:widowControl w:val="0"/>
        <w:spacing w:after="219" w:line="1" w:lineRule="exact"/>
      </w:pP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聘任、解聘会计师事务所的情况说明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审计期间改聘会计师事务所的情况说明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433" w:name="bookmark433"/>
      <w:bookmarkStart w:id="434" w:name="bookmark434"/>
      <w:bookmarkStart w:id="435" w:name="bookmark435"/>
      <w:bookmarkStart w:id="436" w:name="bookmark436"/>
      <w:r>
        <w:rPr>
          <w:color w:val="000000"/>
          <w:spacing w:val="0"/>
          <w:w w:val="100"/>
          <w:position w:val="0"/>
        </w:rPr>
        <w:t>七</w:t>
      </w:r>
      <w:bookmarkEnd w:id="435"/>
      <w:r>
        <w:rPr>
          <w:color w:val="000000"/>
          <w:spacing w:val="0"/>
          <w:w w:val="100"/>
          <w:position w:val="0"/>
        </w:rPr>
        <w:t>、面临退市风险的情况</w:t>
      </w:r>
      <w:bookmarkEnd w:id="433"/>
      <w:bookmarkEnd w:id="434"/>
      <w:bookmarkEnd w:id="436"/>
    </w:p>
    <w:p>
      <w:pPr>
        <w:pStyle w:val="Style24"/>
        <w:keepNext/>
        <w:keepLines/>
        <w:widowControl w:val="0"/>
        <w:shd w:val="clear" w:color="auto" w:fill="auto"/>
        <w:tabs>
          <w:tab w:pos="536" w:val="left"/>
        </w:tabs>
        <w:bidi w:val="0"/>
        <w:spacing w:before="0" w:after="100" w:line="240" w:lineRule="auto"/>
        <w:ind w:left="0" w:right="0" w:firstLine="0"/>
        <w:jc w:val="left"/>
      </w:pPr>
      <w:bookmarkStart w:id="433" w:name="bookmark433"/>
      <w:bookmarkStart w:id="434" w:name="bookmark434"/>
      <w:bookmarkStart w:id="437" w:name="bookmark437"/>
      <w:bookmarkStart w:id="438" w:name="bookmark438"/>
      <w:r>
        <w:rPr>
          <w:color w:val="000000"/>
          <w:spacing w:val="0"/>
          <w:w w:val="100"/>
          <w:position w:val="0"/>
        </w:rPr>
        <w:t>（</w:t>
      </w:r>
      <w:bookmarkEnd w:id="437"/>
      <w:r>
        <w:rPr>
          <w:color w:val="000000"/>
          <w:spacing w:val="0"/>
          <w:w w:val="100"/>
          <w:position w:val="0"/>
        </w:rPr>
        <w:t>一）</w:t>
        <w:tab/>
        <w:t>导致退市风险警示的原因</w:t>
      </w:r>
      <w:bookmarkEnd w:id="433"/>
      <w:bookmarkEnd w:id="434"/>
      <w:bookmarkEnd w:id="438"/>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100" w:line="240" w:lineRule="auto"/>
        <w:ind w:left="0" w:right="0" w:firstLine="0"/>
        <w:jc w:val="left"/>
      </w:pPr>
      <w:bookmarkStart w:id="439" w:name="bookmark439"/>
      <w:r>
        <w:rPr>
          <w:b/>
          <w:bCs/>
          <w:color w:val="000000"/>
          <w:spacing w:val="0"/>
          <w:w w:val="100"/>
          <w:position w:val="0"/>
        </w:rPr>
        <w:t>（</w:t>
      </w:r>
      <w:bookmarkEnd w:id="439"/>
      <w:r>
        <w:rPr>
          <w:b/>
          <w:bCs/>
          <w:color w:val="000000"/>
          <w:spacing w:val="0"/>
          <w:w w:val="100"/>
          <w:position w:val="0"/>
        </w:rPr>
        <w:t>二）</w:t>
        <w:tab/>
        <w:t>公司拟采取的应对措施</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100" w:line="240" w:lineRule="auto"/>
        <w:ind w:left="0" w:right="0" w:firstLine="0"/>
        <w:jc w:val="left"/>
      </w:pPr>
      <w:bookmarkStart w:id="440" w:name="bookmark440"/>
      <w:r>
        <w:rPr>
          <w:b/>
          <w:bCs/>
          <w:color w:val="000000"/>
          <w:spacing w:val="0"/>
          <w:w w:val="100"/>
          <w:position w:val="0"/>
        </w:rPr>
        <w:t>（</w:t>
      </w:r>
      <w:bookmarkEnd w:id="440"/>
      <w:r>
        <w:rPr>
          <w:b/>
          <w:bCs/>
          <w:color w:val="000000"/>
          <w:spacing w:val="0"/>
          <w:w w:val="100"/>
          <w:position w:val="0"/>
        </w:rPr>
        <w:t>三）</w:t>
        <w:tab/>
        <w:t>面临终止上市的情况和原因</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78" w:val="left"/>
        </w:tabs>
        <w:bidi w:val="0"/>
        <w:spacing w:before="0" w:after="40" w:line="278" w:lineRule="exact"/>
        <w:ind w:left="0" w:right="0" w:firstLine="0"/>
        <w:jc w:val="left"/>
      </w:pPr>
      <w:bookmarkStart w:id="441" w:name="bookmark441"/>
      <w:r>
        <w:rPr>
          <w:b/>
          <w:bCs/>
          <w:color w:val="000000"/>
          <w:spacing w:val="0"/>
          <w:w w:val="100"/>
          <w:position w:val="0"/>
        </w:rPr>
        <w:t>八</w:t>
      </w:r>
      <w:bookmarkEnd w:id="441"/>
      <w:r>
        <w:rPr>
          <w:b/>
          <w:bCs/>
          <w:color w:val="000000"/>
          <w:spacing w:val="0"/>
          <w:w w:val="100"/>
          <w:position w:val="0"/>
        </w:rPr>
        <w:t>、</w:t>
        <w:tab/>
        <w:t>破产重整相关事项</w:t>
      </w:r>
    </w:p>
    <w:p>
      <w:pPr>
        <w:pStyle w:val="Style2"/>
        <w:keepNext w:val="0"/>
        <w:keepLines w:val="0"/>
        <w:widowControl w:val="0"/>
        <w:shd w:val="clear" w:color="auto" w:fill="auto"/>
        <w:bidi w:val="0"/>
        <w:spacing w:before="0" w:after="30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78" w:val="left"/>
        </w:tabs>
        <w:bidi w:val="0"/>
        <w:spacing w:before="0" w:after="40" w:line="278" w:lineRule="exact"/>
        <w:ind w:left="0" w:right="0" w:firstLine="0"/>
        <w:jc w:val="left"/>
      </w:pPr>
      <w:bookmarkStart w:id="442" w:name="bookmark442"/>
      <w:r>
        <w:rPr>
          <w:b/>
          <w:bCs/>
          <w:color w:val="000000"/>
          <w:spacing w:val="0"/>
          <w:w w:val="100"/>
          <w:position w:val="0"/>
        </w:rPr>
        <w:t>九</w:t>
      </w:r>
      <w:bookmarkEnd w:id="442"/>
      <w:r>
        <w:rPr>
          <w:b/>
          <w:bCs/>
          <w:color w:val="000000"/>
          <w:spacing w:val="0"/>
          <w:w w:val="100"/>
          <w:position w:val="0"/>
        </w:rPr>
        <w:t>、</w:t>
        <w:tab/>
        <w:t>重大诉讼、仲裁事项</w:t>
      </w:r>
    </w:p>
    <w:p>
      <w:pPr>
        <w:pStyle w:val="Style2"/>
        <w:keepNext w:val="0"/>
        <w:keepLines w:val="0"/>
        <w:widowControl w:val="0"/>
        <w:shd w:val="clear" w:color="auto" w:fill="auto"/>
        <w:bidi w:val="0"/>
        <w:spacing w:before="0" w:after="300" w:line="278" w:lineRule="exact"/>
        <w:ind w:left="0" w:right="0" w:firstLine="0"/>
        <w:jc w:val="left"/>
      </w:pPr>
      <w:r>
        <w:rPr>
          <w:color w:val="000000"/>
          <w:spacing w:val="0"/>
          <w:w w:val="100"/>
          <w:position w:val="0"/>
        </w:rPr>
        <w:t>□本年度公司有重大诉讼、仲裁事项</w:t>
      </w:r>
      <w:r>
        <w:rPr>
          <w:color w:val="000000"/>
          <w:spacing w:val="0"/>
          <w:w w:val="100"/>
          <w:position w:val="0"/>
          <w:sz w:val="18"/>
          <w:szCs w:val="18"/>
        </w:rPr>
        <w:t>J</w:t>
      </w:r>
      <w:r>
        <w:rPr>
          <w:color w:val="000000"/>
          <w:spacing w:val="0"/>
          <w:w w:val="100"/>
          <w:position w:val="0"/>
        </w:rPr>
        <w:t>本年度公司无重大诉讼、仲裁事项</w:t>
      </w:r>
    </w:p>
    <w:p>
      <w:pPr>
        <w:pStyle w:val="Style2"/>
        <w:keepNext w:val="0"/>
        <w:keepLines w:val="0"/>
        <w:widowControl w:val="0"/>
        <w:shd w:val="clear" w:color="auto" w:fill="auto"/>
        <w:bidi w:val="0"/>
        <w:spacing w:before="0" w:after="40" w:line="278" w:lineRule="exact"/>
        <w:ind w:left="460" w:right="0" w:hanging="460"/>
        <w:jc w:val="left"/>
      </w:pPr>
      <w:r>
        <w:rPr>
          <w:b/>
          <w:bCs/>
          <w:color w:val="000000"/>
          <w:spacing w:val="0"/>
          <w:w w:val="100"/>
          <w:position w:val="0"/>
        </w:rPr>
        <w:t>十、上市公司及其董事、监事、高级管理人员、控股股东、实际控制人涉嫌违法违规、受到处罚 及整改情况</w:t>
      </w:r>
    </w:p>
    <w:p>
      <w:pPr>
        <w:pStyle w:val="Style2"/>
        <w:keepNext w:val="0"/>
        <w:keepLines w:val="0"/>
        <w:widowControl w:val="0"/>
        <w:shd w:val="clear" w:color="auto" w:fill="auto"/>
        <w:bidi w:val="0"/>
        <w:spacing w:before="0" w:after="30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78" w:lineRule="exact"/>
        <w:ind w:left="0" w:right="0" w:firstLine="0"/>
        <w:jc w:val="left"/>
      </w:pPr>
      <w:r>
        <w:rPr>
          <w:b/>
          <w:bCs/>
          <w:color w:val="000000"/>
          <w:spacing w:val="0"/>
          <w:w w:val="100"/>
          <w:position w:val="0"/>
        </w:rPr>
        <w:t>十一、报告期内公司及其控股股东、实际控制人诚信状况的说明</w:t>
      </w:r>
    </w:p>
    <w:p>
      <w:pPr>
        <w:pStyle w:val="Style2"/>
        <w:keepNext w:val="0"/>
        <w:keepLines w:val="0"/>
        <w:widowControl w:val="0"/>
        <w:shd w:val="clear" w:color="auto" w:fill="auto"/>
        <w:bidi w:val="0"/>
        <w:spacing w:before="0" w:after="300" w:line="278"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78" w:lineRule="exact"/>
        <w:ind w:left="0" w:right="0" w:firstLine="0"/>
        <w:jc w:val="left"/>
      </w:pPr>
      <w:r>
        <w:rPr>
          <w:b/>
          <w:bCs/>
          <w:color w:val="000000"/>
          <w:spacing w:val="0"/>
          <w:w w:val="100"/>
          <w:position w:val="0"/>
        </w:rPr>
        <w:t>十二、重大关联交易</w:t>
      </w:r>
    </w:p>
    <w:p>
      <w:pPr>
        <w:pStyle w:val="Style2"/>
        <w:keepNext w:val="0"/>
        <w:keepLines w:val="0"/>
        <w:widowControl w:val="0"/>
        <w:shd w:val="clear" w:color="auto" w:fill="auto"/>
        <w:tabs>
          <w:tab w:pos="526" w:val="left"/>
        </w:tabs>
        <w:bidi w:val="0"/>
        <w:spacing w:before="0" w:after="40" w:line="278" w:lineRule="exact"/>
        <w:ind w:left="0" w:right="0" w:firstLine="0"/>
        <w:jc w:val="left"/>
      </w:pPr>
      <w:bookmarkStart w:id="443" w:name="bookmark443"/>
      <w:r>
        <w:rPr>
          <w:rFonts w:ascii="Calibri" w:eastAsia="Calibri" w:hAnsi="Calibri" w:cs="Calibri"/>
          <w:b/>
          <w:bCs/>
          <w:color w:val="000000"/>
          <w:spacing w:val="0"/>
          <w:w w:val="100"/>
          <w:position w:val="0"/>
          <w:sz w:val="20"/>
          <w:szCs w:val="20"/>
        </w:rPr>
        <w:t>（</w:t>
      </w:r>
      <w:bookmarkEnd w:id="443"/>
      <w:r>
        <w:rPr>
          <w:b/>
          <w:bCs/>
          <w:color w:val="000000"/>
          <w:spacing w:val="0"/>
          <w:w w:val="100"/>
          <w:position w:val="0"/>
        </w:rPr>
        <w:t>一</w:t>
      </w:r>
      <w:r>
        <w:rPr>
          <w:rFonts w:ascii="Calibri" w:eastAsia="Calibri" w:hAnsi="Calibri" w:cs="Calibri"/>
          <w:b/>
          <w:bCs/>
          <w:color w:val="000000"/>
          <w:spacing w:val="0"/>
          <w:w w:val="100"/>
          <w:position w:val="0"/>
          <w:sz w:val="20"/>
          <w:szCs w:val="20"/>
        </w:rPr>
        <w:t>）</w:t>
        <w:tab/>
      </w:r>
      <w:r>
        <w:rPr>
          <w:b/>
          <w:bCs/>
          <w:color w:val="000000"/>
          <w:spacing w:val="0"/>
          <w:w w:val="100"/>
          <w:position w:val="0"/>
        </w:rPr>
        <w:t>与日常经营相关的关联交易</w:t>
      </w:r>
    </w:p>
    <w:p>
      <w:pPr>
        <w:pStyle w:val="Style2"/>
        <w:keepNext w:val="0"/>
        <w:keepLines w:val="0"/>
        <w:widowControl w:val="0"/>
        <w:shd w:val="clear" w:color="auto" w:fill="auto"/>
        <w:tabs>
          <w:tab w:pos="411" w:val="left"/>
        </w:tabs>
        <w:bidi w:val="0"/>
        <w:spacing w:before="0" w:after="40" w:line="278" w:lineRule="exact"/>
        <w:ind w:left="0" w:right="0" w:firstLine="0"/>
        <w:jc w:val="left"/>
      </w:pPr>
      <w:bookmarkStart w:id="444" w:name="bookmark444"/>
      <w:r>
        <w:rPr>
          <w:b/>
          <w:bCs/>
          <w:color w:val="000000"/>
          <w:spacing w:val="0"/>
          <w:w w:val="100"/>
          <w:position w:val="0"/>
        </w:rPr>
        <w:t>1</w:t>
      </w:r>
      <w:bookmarkEnd w:id="444"/>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11" w:val="left"/>
        </w:tabs>
        <w:bidi w:val="0"/>
        <w:spacing w:before="0" w:after="40" w:line="278" w:lineRule="exact"/>
        <w:ind w:left="0" w:right="0" w:firstLine="0"/>
        <w:jc w:val="left"/>
      </w:pPr>
      <w:bookmarkStart w:id="445" w:name="bookmark445"/>
      <w:r>
        <w:rPr>
          <w:b/>
          <w:bCs/>
          <w:color w:val="000000"/>
          <w:spacing w:val="0"/>
          <w:w w:val="100"/>
          <w:position w:val="0"/>
        </w:rPr>
        <w:t>2</w:t>
      </w:r>
      <w:bookmarkEnd w:id="445"/>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40" w:line="278"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11" w:val="left"/>
        </w:tabs>
        <w:bidi w:val="0"/>
        <w:spacing w:before="0" w:after="40" w:line="278" w:lineRule="exact"/>
        <w:ind w:left="0" w:right="0" w:firstLine="0"/>
        <w:jc w:val="left"/>
      </w:pPr>
      <w:bookmarkStart w:id="446" w:name="bookmark446"/>
      <w:r>
        <w:rPr>
          <w:b/>
          <w:bCs/>
          <w:color w:val="000000"/>
          <w:spacing w:val="0"/>
          <w:w w:val="100"/>
          <w:position w:val="0"/>
        </w:rPr>
        <w:t>3</w:t>
      </w:r>
      <w:bookmarkEnd w:id="446"/>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30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40" w:line="278" w:lineRule="exact"/>
        <w:ind w:left="0" w:right="0" w:firstLine="0"/>
        <w:jc w:val="left"/>
      </w:pPr>
      <w:bookmarkStart w:id="447" w:name="bookmark447"/>
      <w:r>
        <w:rPr>
          <w:b/>
          <w:bCs/>
          <w:color w:val="000000"/>
          <w:spacing w:val="0"/>
          <w:w w:val="100"/>
          <w:position w:val="0"/>
        </w:rPr>
        <w:t>（</w:t>
      </w:r>
      <w:bookmarkEnd w:id="447"/>
      <w:r>
        <w:rPr>
          <w:b/>
          <w:bCs/>
          <w:color w:val="000000"/>
          <w:spacing w:val="0"/>
          <w:w w:val="100"/>
          <w:position w:val="0"/>
        </w:rPr>
        <w:t>二）</w:t>
        <w:tab/>
        <w:t>资产或股权收购、出售发生的关联交易</w:t>
      </w:r>
    </w:p>
    <w:p>
      <w:pPr>
        <w:pStyle w:val="Style2"/>
        <w:keepNext w:val="0"/>
        <w:keepLines w:val="0"/>
        <w:widowControl w:val="0"/>
        <w:shd w:val="clear" w:color="auto" w:fill="auto"/>
        <w:tabs>
          <w:tab w:pos="411" w:val="left"/>
        </w:tabs>
        <w:bidi w:val="0"/>
        <w:spacing w:before="0" w:after="40" w:line="278" w:lineRule="exact"/>
        <w:ind w:left="0" w:right="0" w:firstLine="0"/>
        <w:jc w:val="left"/>
      </w:pPr>
      <w:bookmarkStart w:id="448" w:name="bookmark448"/>
      <w:r>
        <w:rPr>
          <w:b/>
          <w:bCs/>
          <w:color w:val="000000"/>
          <w:spacing w:val="0"/>
          <w:w w:val="100"/>
          <w:position w:val="0"/>
        </w:rPr>
        <w:t>1</w:t>
      </w:r>
      <w:bookmarkEnd w:id="448"/>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11" w:val="left"/>
        </w:tabs>
        <w:bidi w:val="0"/>
        <w:spacing w:before="0" w:after="40" w:line="278" w:lineRule="exact"/>
        <w:ind w:left="0" w:right="0" w:firstLine="0"/>
        <w:jc w:val="left"/>
      </w:pPr>
      <w:bookmarkStart w:id="449" w:name="bookmark449"/>
      <w:r>
        <w:rPr>
          <w:b/>
          <w:bCs/>
          <w:color w:val="000000"/>
          <w:spacing w:val="0"/>
          <w:w w:val="100"/>
          <w:position w:val="0"/>
        </w:rPr>
        <w:t>2</w:t>
      </w:r>
      <w:bookmarkEnd w:id="449"/>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40" w:line="278"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11" w:val="left"/>
        </w:tabs>
        <w:bidi w:val="0"/>
        <w:spacing w:before="0" w:after="40" w:line="278" w:lineRule="exact"/>
        <w:ind w:left="0" w:right="0" w:firstLine="0"/>
        <w:jc w:val="left"/>
      </w:pPr>
      <w:bookmarkStart w:id="450" w:name="bookmark450"/>
      <w:r>
        <w:rPr>
          <w:b/>
          <w:bCs/>
          <w:color w:val="000000"/>
          <w:spacing w:val="0"/>
          <w:w w:val="100"/>
          <w:position w:val="0"/>
        </w:rPr>
        <w:t>3</w:t>
      </w:r>
      <w:bookmarkEnd w:id="450"/>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11" w:val="left"/>
        </w:tabs>
        <w:bidi w:val="0"/>
        <w:spacing w:before="0" w:after="40" w:line="278" w:lineRule="exact"/>
        <w:ind w:left="0" w:right="0" w:firstLine="0"/>
        <w:jc w:val="left"/>
      </w:pPr>
      <w:bookmarkStart w:id="451" w:name="bookmark451"/>
      <w:r>
        <w:rPr>
          <w:b/>
          <w:bCs/>
          <w:color w:val="000000"/>
          <w:spacing w:val="0"/>
          <w:w w:val="100"/>
          <w:position w:val="0"/>
        </w:rPr>
        <w:t>4</w:t>
      </w:r>
      <w:bookmarkEnd w:id="451"/>
      <w:r>
        <w:rPr>
          <w:b/>
          <w:bCs/>
          <w:color w:val="000000"/>
          <w:spacing w:val="0"/>
          <w:w w:val="100"/>
          <w:position w:val="0"/>
        </w:rPr>
        <w:t>、</w:t>
        <w:tab/>
        <w:t>涉及业绩约定的，应当披露报告期内的业绩实现情况</w:t>
      </w:r>
    </w:p>
    <w:p>
      <w:pPr>
        <w:pStyle w:val="Style2"/>
        <w:keepNext w:val="0"/>
        <w:keepLines w:val="0"/>
        <w:widowControl w:val="0"/>
        <w:shd w:val="clear" w:color="auto" w:fill="auto"/>
        <w:bidi w:val="0"/>
        <w:spacing w:before="0" w:after="300" w:line="278"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536" w:val="left"/>
        </w:tabs>
        <w:bidi w:val="0"/>
        <w:spacing w:before="0" w:after="40" w:line="278" w:lineRule="exact"/>
        <w:ind w:left="0" w:right="0" w:firstLine="0"/>
        <w:jc w:val="left"/>
      </w:pPr>
      <w:bookmarkStart w:id="452" w:name="bookmark452"/>
      <w:r>
        <w:rPr>
          <w:rFonts w:ascii="Calibri" w:eastAsia="Calibri" w:hAnsi="Calibri" w:cs="Calibri"/>
          <w:b/>
          <w:bCs/>
          <w:color w:val="000000"/>
          <w:spacing w:val="0"/>
          <w:w w:val="100"/>
          <w:position w:val="0"/>
          <w:sz w:val="20"/>
          <w:szCs w:val="20"/>
        </w:rPr>
        <w:t>（</w:t>
      </w:r>
      <w:bookmarkEnd w:id="452"/>
      <w:r>
        <w:rPr>
          <w:b/>
          <w:bCs/>
          <w:color w:val="000000"/>
          <w:spacing w:val="0"/>
          <w:w w:val="100"/>
          <w:position w:val="0"/>
        </w:rPr>
        <w:t>三</w:t>
      </w:r>
      <w:r>
        <w:rPr>
          <w:rFonts w:ascii="Calibri" w:eastAsia="Calibri" w:hAnsi="Calibri" w:cs="Calibri"/>
          <w:b/>
          <w:bCs/>
          <w:color w:val="000000"/>
          <w:spacing w:val="0"/>
          <w:w w:val="100"/>
          <w:position w:val="0"/>
          <w:sz w:val="20"/>
          <w:szCs w:val="20"/>
        </w:rPr>
        <w:t>）</w:t>
        <w:tab/>
      </w:r>
      <w:r>
        <w:rPr>
          <w:b/>
          <w:bCs/>
          <w:color w:val="000000"/>
          <w:spacing w:val="0"/>
          <w:w w:val="100"/>
          <w:position w:val="0"/>
        </w:rPr>
        <w:t>共同对外投资的重大关联交易</w:t>
      </w:r>
    </w:p>
    <w:p>
      <w:pPr>
        <w:pStyle w:val="Style2"/>
        <w:keepNext w:val="0"/>
        <w:keepLines w:val="0"/>
        <w:widowControl w:val="0"/>
        <w:shd w:val="clear" w:color="auto" w:fill="auto"/>
        <w:tabs>
          <w:tab w:pos="411" w:val="left"/>
        </w:tabs>
        <w:bidi w:val="0"/>
        <w:spacing w:before="0" w:after="40" w:line="278" w:lineRule="exact"/>
        <w:ind w:left="0" w:right="0" w:firstLine="0"/>
        <w:jc w:val="left"/>
      </w:pPr>
      <w:bookmarkStart w:id="453" w:name="bookmark453"/>
      <w:r>
        <w:rPr>
          <w:b/>
          <w:bCs/>
          <w:color w:val="000000"/>
          <w:spacing w:val="0"/>
          <w:w w:val="100"/>
          <w:position w:val="0"/>
        </w:rPr>
        <w:t>1</w:t>
      </w:r>
      <w:bookmarkEnd w:id="453"/>
      <w:r>
        <w:rPr>
          <w:b/>
          <w:bCs/>
          <w:color w:val="000000"/>
          <w:spacing w:val="0"/>
          <w:w w:val="100"/>
          <w:position w:val="0"/>
        </w:rPr>
        <w:t>、</w:t>
        <w:tab/>
        <w:t>已在临时公告披露且后续实施无进展或变化的事项</w:t>
      </w:r>
    </w:p>
    <w:p>
      <w:pPr>
        <w:pStyle w:val="Style2"/>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11" w:val="left"/>
        </w:tabs>
        <w:bidi w:val="0"/>
        <w:spacing w:before="0" w:after="40" w:line="278" w:lineRule="exact"/>
        <w:ind w:left="0" w:right="0" w:firstLine="0"/>
        <w:jc w:val="left"/>
      </w:pPr>
      <w:bookmarkStart w:id="454" w:name="bookmark454"/>
      <w:r>
        <w:rPr>
          <w:b/>
          <w:bCs/>
          <w:color w:val="000000"/>
          <w:spacing w:val="0"/>
          <w:w w:val="100"/>
          <w:position w:val="0"/>
        </w:rPr>
        <w:t>2</w:t>
      </w:r>
      <w:bookmarkEnd w:id="454"/>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40" w:line="278"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11" w:val="left"/>
        </w:tabs>
        <w:bidi w:val="0"/>
        <w:spacing w:before="0" w:after="40" w:line="278" w:lineRule="exact"/>
        <w:ind w:left="0" w:right="0" w:firstLine="0"/>
        <w:jc w:val="left"/>
      </w:pPr>
      <w:bookmarkStart w:id="455" w:name="bookmark455"/>
      <w:r>
        <w:rPr>
          <w:b/>
          <w:bCs/>
          <w:color w:val="000000"/>
          <w:spacing w:val="0"/>
          <w:w w:val="100"/>
          <w:position w:val="0"/>
        </w:rPr>
        <w:t>3</w:t>
      </w:r>
      <w:bookmarkEnd w:id="455"/>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30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526" w:val="left"/>
        </w:tabs>
        <w:bidi w:val="0"/>
        <w:spacing w:before="0" w:after="40" w:line="278" w:lineRule="exact"/>
        <w:ind w:left="0" w:right="0" w:firstLine="0"/>
        <w:jc w:val="left"/>
      </w:pPr>
      <w:bookmarkStart w:id="456" w:name="bookmark456"/>
      <w:r>
        <w:rPr>
          <w:rFonts w:ascii="Calibri" w:eastAsia="Calibri" w:hAnsi="Calibri" w:cs="Calibri"/>
          <w:b/>
          <w:bCs/>
          <w:color w:val="000000"/>
          <w:spacing w:val="0"/>
          <w:w w:val="100"/>
          <w:position w:val="0"/>
          <w:sz w:val="20"/>
          <w:szCs w:val="20"/>
        </w:rPr>
        <w:t>（</w:t>
      </w:r>
      <w:bookmarkEnd w:id="456"/>
      <w:r>
        <w:rPr>
          <w:b/>
          <w:bCs/>
          <w:color w:val="000000"/>
          <w:spacing w:val="0"/>
          <w:w w:val="100"/>
          <w:position w:val="0"/>
        </w:rPr>
        <w:t>四</w:t>
      </w:r>
      <w:r>
        <w:rPr>
          <w:rFonts w:ascii="Calibri" w:eastAsia="Calibri" w:hAnsi="Calibri" w:cs="Calibri"/>
          <w:b/>
          <w:bCs/>
          <w:color w:val="000000"/>
          <w:spacing w:val="0"/>
          <w:w w:val="100"/>
          <w:position w:val="0"/>
          <w:sz w:val="20"/>
          <w:szCs w:val="20"/>
        </w:rPr>
        <w:t>）</w:t>
        <w:tab/>
      </w:r>
      <w:r>
        <w:rPr>
          <w:b/>
          <w:bCs/>
          <w:color w:val="000000"/>
          <w:spacing w:val="0"/>
          <w:w w:val="100"/>
          <w:position w:val="0"/>
        </w:rPr>
        <w:t>关联债权债务往来</w:t>
      </w:r>
    </w:p>
    <w:p>
      <w:pPr>
        <w:pStyle w:val="Style2"/>
        <w:keepNext w:val="0"/>
        <w:keepLines w:val="0"/>
        <w:widowControl w:val="0"/>
        <w:shd w:val="clear" w:color="auto" w:fill="auto"/>
        <w:tabs>
          <w:tab w:pos="411" w:val="left"/>
        </w:tabs>
        <w:bidi w:val="0"/>
        <w:spacing w:before="0" w:after="40" w:line="278" w:lineRule="exact"/>
        <w:ind w:left="0" w:right="0" w:firstLine="0"/>
        <w:jc w:val="left"/>
      </w:pPr>
      <w:bookmarkStart w:id="457" w:name="bookmark457"/>
      <w:r>
        <w:rPr>
          <w:b/>
          <w:bCs/>
          <w:color w:val="000000"/>
          <w:spacing w:val="0"/>
          <w:w w:val="100"/>
          <w:position w:val="0"/>
          <w:shd w:val="clear" w:color="auto" w:fill="FFFFFF"/>
        </w:rPr>
        <w:t>1</w:t>
      </w:r>
      <w:bookmarkEnd w:id="457"/>
      <w:r>
        <w:rPr>
          <w:b/>
          <w:bCs/>
          <w:color w:val="000000"/>
          <w:spacing w:val="0"/>
          <w:w w:val="100"/>
          <w:position w:val="0"/>
          <w:shd w:val="clear" w:color="auto" w:fill="FFFFFF"/>
        </w:rPr>
        <w:t>、</w:t>
      </w:r>
      <w:r>
        <w:rPr>
          <w:b/>
          <w:bCs/>
          <w:color w:val="000000"/>
          <w:spacing w:val="0"/>
          <w:w w:val="100"/>
          <w:position w:val="0"/>
        </w:rPr>
        <w:tab/>
        <w:t>已在临时公告披露且后续实施无进展或变化的事项</w:t>
      </w:r>
    </w:p>
    <w:p>
      <w:pPr>
        <w:pStyle w:val="Style2"/>
        <w:keepNext w:val="0"/>
        <w:keepLines w:val="0"/>
        <w:widowControl w:val="0"/>
        <w:shd w:val="clear" w:color="auto" w:fill="auto"/>
        <w:bidi w:val="0"/>
        <w:spacing w:before="0" w:after="4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4"/>
        <w:keepNext/>
        <w:keepLines/>
        <w:widowControl w:val="0"/>
        <w:shd w:val="clear" w:color="auto" w:fill="auto"/>
        <w:tabs>
          <w:tab w:pos="405" w:val="left"/>
        </w:tabs>
        <w:bidi w:val="0"/>
        <w:spacing w:before="0" w:after="100" w:line="240" w:lineRule="auto"/>
        <w:ind w:left="0" w:right="0" w:firstLine="0"/>
        <w:jc w:val="left"/>
      </w:pPr>
      <w:bookmarkStart w:id="458" w:name="bookmark458"/>
      <w:bookmarkStart w:id="459" w:name="bookmark459"/>
      <w:bookmarkStart w:id="460" w:name="bookmark460"/>
      <w:bookmarkStart w:id="461" w:name="bookmark461"/>
      <w:r>
        <w:rPr>
          <w:color w:val="000000"/>
          <w:spacing w:val="0"/>
          <w:w w:val="100"/>
          <w:position w:val="0"/>
        </w:rPr>
        <w:t>2</w:t>
      </w:r>
      <w:bookmarkEnd w:id="460"/>
      <w:r>
        <w:rPr>
          <w:color w:val="000000"/>
          <w:spacing w:val="0"/>
          <w:w w:val="100"/>
          <w:position w:val="0"/>
        </w:rPr>
        <w:t>、</w:t>
        <w:tab/>
        <w:t>已在临时公告披露，但有后续实施的进展或变化的事项</w:t>
      </w:r>
      <w:bookmarkEnd w:id="458"/>
      <w:bookmarkEnd w:id="459"/>
      <w:bookmarkEnd w:id="461"/>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05" w:val="left"/>
        </w:tabs>
        <w:bidi w:val="0"/>
        <w:spacing w:before="0" w:after="100" w:line="240" w:lineRule="auto"/>
        <w:ind w:left="0" w:right="0" w:firstLine="0"/>
        <w:jc w:val="left"/>
      </w:pPr>
      <w:bookmarkStart w:id="462" w:name="bookmark462"/>
      <w:bookmarkStart w:id="463" w:name="bookmark463"/>
      <w:bookmarkStart w:id="464" w:name="bookmark464"/>
      <w:bookmarkStart w:id="465" w:name="bookmark465"/>
      <w:r>
        <w:rPr>
          <w:color w:val="000000"/>
          <w:spacing w:val="0"/>
          <w:w w:val="100"/>
          <w:position w:val="0"/>
        </w:rPr>
        <w:t>3</w:t>
      </w:r>
      <w:bookmarkEnd w:id="464"/>
      <w:r>
        <w:rPr>
          <w:color w:val="000000"/>
          <w:spacing w:val="0"/>
          <w:w w:val="100"/>
          <w:position w:val="0"/>
        </w:rPr>
        <w:t>、</w:t>
        <w:tab/>
        <w:t>临时公告未披露的事项</w:t>
      </w:r>
      <w:bookmarkEnd w:id="462"/>
      <w:bookmarkEnd w:id="463"/>
      <w:bookmarkEnd w:id="465"/>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单位：千元币种：人民币</w:t>
      </w:r>
    </w:p>
    <w:tbl>
      <w:tblPr>
        <w:tblOverlap w:val="never"/>
        <w:jc w:val="center"/>
        <w:tblLayout w:type="fixed"/>
      </w:tblPr>
      <w:tblGrid>
        <w:gridCol w:w="1075"/>
        <w:gridCol w:w="1334"/>
        <w:gridCol w:w="1406"/>
        <w:gridCol w:w="1190"/>
        <w:gridCol w:w="1406"/>
        <w:gridCol w:w="806"/>
        <w:gridCol w:w="821"/>
        <w:gridCol w:w="869"/>
      </w:tblGrid>
      <w:tr>
        <w:trPr>
          <w:trHeight w:val="557"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关联关系</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向关联方提供资金</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关联方向上市公司 提供资金</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期初余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期末余 额</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新湖控股</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3,051,812.57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405,073.33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3,456, </w:t>
            </w:r>
            <w:r>
              <w:rPr>
                <w:color w:val="000000"/>
                <w:spacing w:val="0"/>
                <w:w w:val="100"/>
                <w:position w:val="0"/>
                <w:sz w:val="18"/>
                <w:szCs w:val="18"/>
              </w:rPr>
              <w:t xml:space="preserve">885. </w:t>
            </w:r>
            <w:r>
              <w:rPr>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3,051,812.57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405,073.33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3,456, </w:t>
            </w:r>
            <w:r>
              <w:rPr>
                <w:color w:val="000000"/>
                <w:spacing w:val="0"/>
                <w:w w:val="100"/>
                <w:position w:val="0"/>
                <w:sz w:val="18"/>
                <w:szCs w:val="18"/>
              </w:rPr>
              <w:t xml:space="preserve">885. </w:t>
            </w:r>
            <w:r>
              <w:rPr>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94" w:hRule="exact"/>
        </w:trPr>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关联债权债务形成原因</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新湖控股由本公司与新湖集 权利和义务，确定如下：</w:t>
            </w:r>
            <w:r>
              <w:rPr>
                <w:color w:val="000000"/>
                <w:spacing w:val="0"/>
                <w:w w:val="100"/>
                <w:position w:val="0"/>
                <w:sz w:val="18"/>
                <w:szCs w:val="18"/>
              </w:rPr>
              <w:t>1</w:t>
            </w:r>
            <w:r>
              <w:rPr>
                <w:color w:val="000000"/>
                <w:spacing w:val="0"/>
                <w:w w:val="100"/>
                <w:position w:val="0"/>
                <w:sz w:val="20"/>
                <w:szCs w:val="20"/>
              </w:rPr>
              <w:t xml:space="preserve">、 资发展等需要的投入，公司与 务。期末，公司已投入款项^ 提供的资金按确定的利率收〕 供的资金（考虑到新湖控股? 湖集团向新湖控股提供的借; </w:t>
            </w:r>
            <w:r>
              <w:rPr>
                <w:color w:val="000000"/>
                <w:spacing w:val="0"/>
                <w:w w:val="100"/>
                <w:position w:val="0"/>
                <w:sz w:val="18"/>
                <w:szCs w:val="18"/>
              </w:rPr>
              <w:t>2</w:t>
            </w:r>
            <w:r>
              <w:rPr>
                <w:color w:val="000000"/>
                <w:spacing w:val="0"/>
                <w:w w:val="100"/>
                <w:position w:val="0"/>
                <w:sz w:val="20"/>
                <w:szCs w:val="20"/>
              </w:rPr>
              <w:t>、自</w:t>
            </w:r>
            <w:r>
              <w:rPr>
                <w:color w:val="000000"/>
                <w:spacing w:val="0"/>
                <w:w w:val="100"/>
                <w:position w:val="0"/>
                <w:sz w:val="18"/>
                <w:szCs w:val="18"/>
              </w:rPr>
              <w:t>2022</w:t>
            </w:r>
            <w:r>
              <w:rPr>
                <w:color w:val="000000"/>
                <w:spacing w:val="0"/>
                <w:w w:val="100"/>
                <w:position w:val="0"/>
                <w:sz w:val="20"/>
                <w:szCs w:val="20"/>
              </w:rPr>
              <w:t>年起，根据上交 等新规要求，公司不再向新; 和本公司均不计息。</w:t>
            </w:r>
            <w:r>
              <w:rPr>
                <w:color w:val="000000"/>
                <w:spacing w:val="0"/>
                <w:w w:val="100"/>
                <w:position w:val="0"/>
                <w:sz w:val="18"/>
                <w:szCs w:val="18"/>
              </w:rPr>
              <w:t>3</w:t>
            </w:r>
            <w:r>
              <w:rPr>
                <w:color w:val="000000"/>
                <w:spacing w:val="0"/>
                <w:w w:val="100"/>
                <w:position w:val="0"/>
                <w:sz w:val="20"/>
                <w:szCs w:val="20"/>
              </w:rPr>
              <w:t>、新湖 在满足新湖控股自身所需的</w:t>
            </w:r>
            <w:r>
              <w:rPr>
                <w:color w:val="000000"/>
                <w:spacing w:val="0"/>
                <w:w w:val="100"/>
                <w:position w:val="0"/>
                <w:sz w:val="20"/>
                <w:szCs w:val="20"/>
              </w:rPr>
              <w:t xml:space="preserve">' </w:t>
            </w:r>
            <w:r>
              <w:rPr>
                <w:color w:val="000000"/>
                <w:spacing w:val="0"/>
                <w:w w:val="100"/>
                <w:position w:val="0"/>
                <w:sz w:val="20"/>
                <w:szCs w:val="20"/>
              </w:rPr>
              <w:t>新湖控股所持有的湘财股份 亿股）的前提下，本公司与新 权：分别为不高于</w:t>
            </w:r>
            <w:r>
              <w:rPr>
                <w:color w:val="000000"/>
                <w:spacing w:val="0"/>
                <w:w w:val="100"/>
                <w:position w:val="0"/>
                <w:sz w:val="18"/>
                <w:szCs w:val="18"/>
              </w:rPr>
              <w:t>5.02</w:t>
            </w:r>
            <w:r>
              <w:rPr>
                <w:color w:val="000000"/>
                <w:spacing w:val="0"/>
                <w:w w:val="100"/>
                <w:position w:val="0"/>
                <w:sz w:val="20"/>
                <w:szCs w:val="20"/>
              </w:rPr>
              <w:t>亿股 安排。</w:t>
            </w:r>
          </w:p>
        </w:tc>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团分别持股</w:t>
            </w:r>
            <w:r>
              <w:rPr>
                <w:color w:val="000000"/>
                <w:spacing w:val="0"/>
                <w:w w:val="100"/>
                <w:position w:val="0"/>
                <w:sz w:val="18"/>
                <w:szCs w:val="18"/>
              </w:rPr>
              <w:t>48%</w:t>
            </w:r>
            <w:r>
              <w:rPr>
                <w:color w:val="000000"/>
                <w:spacing w:val="0"/>
                <w:w w:val="100"/>
                <w:position w:val="0"/>
                <w:sz w:val="20"/>
                <w:szCs w:val="20"/>
              </w:rPr>
              <w:t>、</w:t>
            </w:r>
            <w:r>
              <w:rPr>
                <w:color w:val="000000"/>
                <w:spacing w:val="0"/>
                <w:w w:val="100"/>
                <w:position w:val="0"/>
                <w:sz w:val="18"/>
                <w:szCs w:val="18"/>
              </w:rPr>
              <w:t>52%,</w:t>
            </w:r>
            <w:r>
              <w:rPr>
                <w:color w:val="000000"/>
                <w:spacing w:val="0"/>
                <w:w w:val="100"/>
                <w:position w:val="0"/>
                <w:sz w:val="20"/>
                <w:szCs w:val="20"/>
              </w:rPr>
              <w:t xml:space="preserve">为进一步明确双方的 </w:t>
            </w:r>
            <w:r>
              <w:rPr>
                <w:color w:val="000000"/>
                <w:spacing w:val="0"/>
                <w:w w:val="100"/>
                <w:position w:val="0"/>
                <w:sz w:val="18"/>
                <w:szCs w:val="18"/>
              </w:rPr>
              <w:t>2022</w:t>
            </w:r>
            <w:r>
              <w:rPr>
                <w:color w:val="000000"/>
                <w:spacing w:val="0"/>
                <w:w w:val="100"/>
                <w:position w:val="0"/>
                <w:sz w:val="20"/>
                <w:szCs w:val="20"/>
              </w:rPr>
              <w:t xml:space="preserve">年前，为满足新湖控股企业经营和投 亍新湖集团作为股东有按比例共同出资的义 </w:t>
            </w:r>
            <w:r>
              <w:rPr>
                <w:color w:val="000000"/>
                <w:spacing w:val="0"/>
                <w:w w:val="100"/>
                <w:position w:val="0"/>
                <w:sz w:val="20"/>
                <w:szCs w:val="20"/>
              </w:rPr>
              <w:t>*</w:t>
            </w:r>
            <w:r>
              <w:rPr>
                <w:color w:val="000000"/>
                <w:spacing w:val="0"/>
                <w:w w:val="100"/>
                <w:position w:val="0"/>
                <w:sz w:val="20"/>
                <w:szCs w:val="20"/>
              </w:rPr>
              <w:t>超过相应的股权比例。本公司向新湖控股 以利息，本期发生额为计提的利息和向其提 刍前经营情况，为支持新湖控股的业务，新 款按确定的利率计算利息，但暂缓收取）。 所《股票上市规则（</w:t>
            </w:r>
            <w:r>
              <w:rPr>
                <w:color w:val="000000"/>
                <w:spacing w:val="0"/>
                <w:w w:val="100"/>
                <w:position w:val="0"/>
                <w:sz w:val="18"/>
                <w:szCs w:val="18"/>
              </w:rPr>
              <w:t>2022</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月修订）》 胡控股新增投入；且自</w:t>
            </w:r>
            <w:r>
              <w:rPr>
                <w:color w:val="000000"/>
                <w:spacing w:val="0"/>
                <w:w w:val="100"/>
                <w:position w:val="0"/>
                <w:sz w:val="18"/>
                <w:szCs w:val="18"/>
              </w:rPr>
              <w:t>2022</w:t>
            </w:r>
            <w:r>
              <w:rPr>
                <w:color w:val="000000"/>
                <w:spacing w:val="0"/>
                <w:w w:val="100"/>
                <w:position w:val="0"/>
                <w:sz w:val="20"/>
                <w:szCs w:val="20"/>
              </w:rPr>
              <w:t xml:space="preserve">年起新湖集团 目控股持有的资产，包括上市公司股份等， </w:t>
            </w:r>
            <w:r>
              <w:rPr>
                <w:color w:val="000000"/>
                <w:spacing w:val="0"/>
                <w:w w:val="100"/>
                <w:position w:val="0"/>
                <w:sz w:val="18"/>
                <w:szCs w:val="18"/>
              </w:rPr>
              <w:t>ftr</w:t>
            </w:r>
            <w:r>
              <w:rPr>
                <w:color w:val="000000"/>
                <w:spacing w:val="0"/>
                <w:w w:val="100"/>
                <w:position w:val="0"/>
                <w:sz w:val="20"/>
                <w:szCs w:val="20"/>
              </w:rPr>
              <w:t>提下，股东可按照持股比例分配使用权。</w:t>
            </w:r>
          </w:p>
          <w:p>
            <w:pPr>
              <w:pStyle w:val="Style20"/>
              <w:keepNext w:val="0"/>
              <w:keepLines w:val="0"/>
              <w:widowControl w:val="0"/>
              <w:shd w:val="clear" w:color="auto" w:fill="auto"/>
              <w:bidi w:val="0"/>
              <w:spacing w:before="0" w:after="0" w:line="272" w:lineRule="exact"/>
              <w:ind w:left="0" w:right="0" w:firstLine="160"/>
              <w:jc w:val="both"/>
              <w:rPr>
                <w:sz w:val="20"/>
                <w:szCs w:val="20"/>
              </w:rPr>
            </w:pPr>
            <w:r>
              <w:rPr>
                <w:color w:val="000000"/>
                <w:spacing w:val="0"/>
                <w:w w:val="100"/>
                <w:position w:val="0"/>
                <w:sz w:val="20"/>
                <w:szCs w:val="20"/>
              </w:rPr>
              <w:t>在满足新湖控股自身所需质押股份数</w:t>
            </w:r>
            <w:r>
              <w:rPr>
                <w:color w:val="000000"/>
                <w:spacing w:val="0"/>
                <w:w w:val="100"/>
                <w:position w:val="0"/>
                <w:sz w:val="18"/>
                <w:szCs w:val="18"/>
              </w:rPr>
              <w:t xml:space="preserve">（6 </w:t>
            </w:r>
            <w:r>
              <w:rPr>
                <w:color w:val="000000"/>
                <w:spacing w:val="0"/>
                <w:w w:val="100"/>
                <w:position w:val="0"/>
                <w:sz w:val="20"/>
                <w:szCs w:val="20"/>
              </w:rPr>
              <w:t>『湖集团可按持股比例分配剩余股份的质押 和</w:t>
            </w:r>
            <w:r>
              <w:rPr>
                <w:color w:val="000000"/>
                <w:spacing w:val="0"/>
                <w:w w:val="100"/>
                <w:position w:val="0"/>
                <w:sz w:val="18"/>
                <w:szCs w:val="18"/>
              </w:rPr>
              <w:t>5.44</w:t>
            </w:r>
            <w:r>
              <w:rPr>
                <w:color w:val="000000"/>
                <w:spacing w:val="0"/>
                <w:w w:val="100"/>
                <w:position w:val="0"/>
                <w:sz w:val="20"/>
                <w:szCs w:val="20"/>
              </w:rPr>
              <w:t>亿股，具体由各方按各自经营需要</w:t>
            </w:r>
          </w:p>
        </w:tc>
      </w:tr>
      <w:tr>
        <w:trPr>
          <w:trHeight w:val="566" w:hRule="exact"/>
        </w:trPr>
        <w:tc>
          <w:tcPr>
            <w:gridSpan w:val="2"/>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关联债权债务对公司的影 响</w:t>
            </w:r>
          </w:p>
        </w:tc>
        <w:tc>
          <w:tcPr>
            <w:gridSpan w:val="6"/>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widowControl w:val="0"/>
        <w:spacing w:after="339" w:line="1" w:lineRule="exact"/>
      </w:pPr>
    </w:p>
    <w:p>
      <w:pPr>
        <w:pStyle w:val="Style24"/>
        <w:keepNext/>
        <w:keepLines/>
        <w:widowControl w:val="0"/>
        <w:shd w:val="clear" w:color="auto" w:fill="auto"/>
        <w:tabs>
          <w:tab w:pos="536" w:val="left"/>
        </w:tabs>
        <w:bidi w:val="0"/>
        <w:spacing w:before="0" w:after="100" w:line="240" w:lineRule="auto"/>
        <w:ind w:left="0" w:right="0" w:firstLine="0"/>
        <w:jc w:val="left"/>
      </w:pPr>
      <w:bookmarkStart w:id="466" w:name="bookmark466"/>
      <w:bookmarkStart w:id="467" w:name="bookmark467"/>
      <w:bookmarkStart w:id="468" w:name="bookmark468"/>
      <w:bookmarkStart w:id="469" w:name="bookmark469"/>
      <w:r>
        <w:rPr>
          <w:color w:val="000000"/>
          <w:spacing w:val="0"/>
          <w:w w:val="100"/>
          <w:position w:val="0"/>
        </w:rPr>
        <w:t>（</w:t>
      </w:r>
      <w:bookmarkEnd w:id="468"/>
      <w:r>
        <w:rPr>
          <w:color w:val="000000"/>
          <w:spacing w:val="0"/>
          <w:w w:val="100"/>
          <w:position w:val="0"/>
        </w:rPr>
        <w:t>五）</w:t>
        <w:tab/>
        <w:t>公司与存在关联关系的财务公司、公司控股财务公司与关联方之间的金融业务</w:t>
      </w:r>
      <w:bookmarkEnd w:id="466"/>
      <w:bookmarkEnd w:id="467"/>
      <w:bookmarkEnd w:id="469"/>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536" w:val="left"/>
        </w:tabs>
        <w:bidi w:val="0"/>
        <w:spacing w:before="0" w:after="40" w:line="240" w:lineRule="auto"/>
        <w:ind w:left="0" w:right="0" w:firstLine="0"/>
        <w:jc w:val="left"/>
      </w:pPr>
      <w:bookmarkStart w:id="470" w:name="bookmark470"/>
      <w:bookmarkStart w:id="471" w:name="bookmark471"/>
      <w:bookmarkStart w:id="472" w:name="bookmark472"/>
      <w:bookmarkStart w:id="473" w:name="bookmark473"/>
      <w:r>
        <w:rPr>
          <w:rFonts w:ascii="Calibri" w:eastAsia="Calibri" w:hAnsi="Calibri" w:cs="Calibri"/>
          <w:color w:val="000000"/>
          <w:spacing w:val="0"/>
          <w:w w:val="100"/>
          <w:position w:val="0"/>
          <w:sz w:val="20"/>
          <w:szCs w:val="20"/>
        </w:rPr>
        <w:t>（</w:t>
      </w:r>
      <w:bookmarkEnd w:id="472"/>
      <w:r>
        <w:rPr>
          <w:color w:val="000000"/>
          <w:spacing w:val="0"/>
          <w:w w:val="100"/>
          <w:position w:val="0"/>
        </w:rPr>
        <w:t>六</w:t>
      </w:r>
      <w:r>
        <w:rPr>
          <w:rFonts w:ascii="Calibri" w:eastAsia="Calibri" w:hAnsi="Calibri" w:cs="Calibri"/>
          <w:color w:val="000000"/>
          <w:spacing w:val="0"/>
          <w:w w:val="100"/>
          <w:position w:val="0"/>
          <w:sz w:val="20"/>
          <w:szCs w:val="20"/>
        </w:rPr>
        <w:t>）</w:t>
        <w:tab/>
      </w:r>
      <w:r>
        <w:rPr>
          <w:color w:val="000000"/>
          <w:spacing w:val="0"/>
          <w:w w:val="100"/>
          <w:position w:val="0"/>
        </w:rPr>
        <w:t>其他</w:t>
      </w:r>
      <w:bookmarkEnd w:id="470"/>
      <w:bookmarkEnd w:id="471"/>
      <w:bookmarkEnd w:id="473"/>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十三、重大合同及其履行情况</w:t>
      </w:r>
    </w:p>
    <w:p>
      <w:pPr>
        <w:pStyle w:val="Style2"/>
        <w:keepNext w:val="0"/>
        <w:keepLines w:val="0"/>
        <w:widowControl w:val="0"/>
        <w:shd w:val="clear" w:color="auto" w:fill="auto"/>
        <w:bidi w:val="0"/>
        <w:spacing w:before="0" w:after="100" w:line="240" w:lineRule="auto"/>
        <w:ind w:left="0" w:right="0" w:firstLine="0"/>
        <w:jc w:val="left"/>
      </w:pPr>
      <w:bookmarkStart w:id="474" w:name="bookmark474"/>
      <w:r>
        <w:rPr>
          <w:b/>
          <w:bCs/>
          <w:color w:val="000000"/>
          <w:spacing w:val="0"/>
          <w:w w:val="100"/>
          <w:position w:val="0"/>
        </w:rPr>
        <w:t>（</w:t>
      </w:r>
      <w:bookmarkEnd w:id="474"/>
      <w:r>
        <w:rPr>
          <w:b/>
          <w:bCs/>
          <w:color w:val="000000"/>
          <w:spacing w:val="0"/>
          <w:w w:val="100"/>
          <w:position w:val="0"/>
        </w:rPr>
        <w:t>一）托管、承包、租赁事项</w:t>
      </w:r>
    </w:p>
    <w:p>
      <w:pPr>
        <w:pStyle w:val="Style2"/>
        <w:keepNext w:val="0"/>
        <w:keepLines w:val="0"/>
        <w:widowControl w:val="0"/>
        <w:shd w:val="clear" w:color="auto" w:fill="auto"/>
        <w:tabs>
          <w:tab w:pos="405" w:val="left"/>
        </w:tabs>
        <w:bidi w:val="0"/>
        <w:spacing w:before="0" w:after="100" w:line="240" w:lineRule="auto"/>
        <w:ind w:left="0" w:right="0" w:firstLine="0"/>
        <w:jc w:val="left"/>
      </w:pPr>
      <w:bookmarkStart w:id="475" w:name="bookmark475"/>
      <w:r>
        <w:rPr>
          <w:b/>
          <w:bCs/>
          <w:color w:val="000000"/>
          <w:spacing w:val="0"/>
          <w:w w:val="100"/>
          <w:position w:val="0"/>
        </w:rPr>
        <w:t>1</w:t>
      </w:r>
      <w:bookmarkEnd w:id="475"/>
      <w:r>
        <w:rPr>
          <w:b/>
          <w:bCs/>
          <w:color w:val="000000"/>
          <w:spacing w:val="0"/>
          <w:w w:val="100"/>
          <w:position w:val="0"/>
        </w:rPr>
        <w:t>、</w:t>
        <w:tab/>
        <w:t>托管情况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05" w:val="left"/>
        </w:tabs>
        <w:bidi w:val="0"/>
        <w:spacing w:before="0" w:after="100" w:line="240" w:lineRule="auto"/>
        <w:ind w:left="0" w:right="0" w:firstLine="0"/>
        <w:jc w:val="left"/>
      </w:pPr>
      <w:bookmarkStart w:id="476" w:name="bookmark476"/>
      <w:bookmarkStart w:id="477" w:name="bookmark477"/>
      <w:bookmarkStart w:id="478" w:name="bookmark478"/>
      <w:bookmarkStart w:id="479" w:name="bookmark479"/>
      <w:r>
        <w:rPr>
          <w:color w:val="000000"/>
          <w:spacing w:val="0"/>
          <w:w w:val="100"/>
          <w:position w:val="0"/>
        </w:rPr>
        <w:t>2</w:t>
      </w:r>
      <w:bookmarkEnd w:id="478"/>
      <w:r>
        <w:rPr>
          <w:color w:val="000000"/>
          <w:spacing w:val="0"/>
          <w:w w:val="100"/>
          <w:position w:val="0"/>
        </w:rPr>
        <w:t>、</w:t>
        <w:tab/>
        <w:t>承包情况</w:t>
      </w:r>
      <w:bookmarkEnd w:id="476"/>
      <w:bookmarkEnd w:id="477"/>
      <w:bookmarkEnd w:id="479"/>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05" w:val="left"/>
        </w:tabs>
        <w:bidi w:val="0"/>
        <w:spacing w:before="0" w:after="100" w:line="240" w:lineRule="auto"/>
        <w:ind w:left="0" w:right="0" w:firstLine="0"/>
        <w:jc w:val="left"/>
      </w:pPr>
      <w:bookmarkStart w:id="480" w:name="bookmark480"/>
      <w:bookmarkStart w:id="481" w:name="bookmark481"/>
      <w:bookmarkStart w:id="482" w:name="bookmark482"/>
      <w:bookmarkStart w:id="483" w:name="bookmark483"/>
      <w:r>
        <w:rPr>
          <w:color w:val="000000"/>
          <w:spacing w:val="0"/>
          <w:w w:val="100"/>
          <w:position w:val="0"/>
        </w:rPr>
        <w:t>3</w:t>
      </w:r>
      <w:bookmarkEnd w:id="482"/>
      <w:r>
        <w:rPr>
          <w:color w:val="000000"/>
          <w:spacing w:val="0"/>
          <w:w w:val="100"/>
          <w:position w:val="0"/>
        </w:rPr>
        <w:t>、</w:t>
        <w:tab/>
        <w:t>租赁情况</w:t>
      </w:r>
      <w:bookmarkEnd w:id="480"/>
      <w:bookmarkEnd w:id="481"/>
      <w:bookmarkEnd w:id="483"/>
    </w:p>
    <w:p>
      <w:pPr>
        <w:pStyle w:val="Style2"/>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1491" w:right="1154" w:bottom="1483" w:left="1664"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80" w:after="100" w:line="240" w:lineRule="auto"/>
        <w:ind w:left="0" w:right="0" w:firstLine="0"/>
        <w:jc w:val="left"/>
      </w:pPr>
      <w:bookmarkStart w:id="484" w:name="bookmark484"/>
      <w:bookmarkStart w:id="485" w:name="bookmark485"/>
      <w:bookmarkStart w:id="486" w:name="bookmark486"/>
      <w:bookmarkStart w:id="487" w:name="bookmark487"/>
      <w:r>
        <w:rPr>
          <w:color w:val="000000"/>
          <w:spacing w:val="0"/>
          <w:w w:val="100"/>
          <w:position w:val="0"/>
        </w:rPr>
        <w:t>（</w:t>
      </w:r>
      <w:bookmarkEnd w:id="486"/>
      <w:r>
        <w:rPr>
          <w:color w:val="000000"/>
          <w:spacing w:val="0"/>
          <w:w w:val="100"/>
          <w:position w:val="0"/>
        </w:rPr>
        <w:t>二）担保情况</w:t>
      </w:r>
      <w:bookmarkEnd w:id="484"/>
      <w:bookmarkEnd w:id="485"/>
      <w:bookmarkEnd w:id="48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color w:val="000000"/>
          <w:spacing w:val="0"/>
          <w:w w:val="100"/>
          <w:position w:val="0"/>
        </w:rPr>
        <w:t>：</w:t>
      </w:r>
      <w:r>
        <w:rPr>
          <w:color w:val="000000"/>
          <w:spacing w:val="0"/>
          <w:w w:val="100"/>
          <w:position w:val="0"/>
        </w:rPr>
        <w:t>千元币种</w:t>
      </w:r>
      <w:r>
        <w:rPr>
          <w:color w:val="000000"/>
          <w:spacing w:val="0"/>
          <w:w w:val="100"/>
          <w:position w:val="0"/>
        </w:rPr>
        <w:t>：</w:t>
      </w:r>
      <w:r>
        <w:rPr>
          <w:color w:val="000000"/>
          <w:spacing w:val="0"/>
          <w:w w:val="100"/>
          <w:position w:val="0"/>
        </w:rPr>
        <w:t>人民币</w:t>
      </w:r>
    </w:p>
    <w:tbl>
      <w:tblPr>
        <w:tblOverlap w:val="never"/>
        <w:jc w:val="center"/>
        <w:tblLayout w:type="fixed"/>
      </w:tblPr>
      <w:tblGrid>
        <w:gridCol w:w="802"/>
        <w:gridCol w:w="830"/>
        <w:gridCol w:w="830"/>
        <w:gridCol w:w="1406"/>
        <w:gridCol w:w="1109"/>
        <w:gridCol w:w="1109"/>
        <w:gridCol w:w="1114"/>
        <w:gridCol w:w="830"/>
        <w:gridCol w:w="835"/>
        <w:gridCol w:w="830"/>
        <w:gridCol w:w="830"/>
        <w:gridCol w:w="936"/>
        <w:gridCol w:w="830"/>
        <w:gridCol w:w="835"/>
        <w:gridCol w:w="821"/>
      </w:tblGrid>
      <w:tr>
        <w:trPr>
          <w:trHeight w:val="307" w:hRule="exact"/>
        </w:trPr>
        <w:tc>
          <w:tcPr>
            <w:gridSpan w:val="1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公司对外担保情况（不包括对子公司的担保）</w:t>
            </w:r>
          </w:p>
        </w:tc>
      </w:tr>
      <w:tr>
        <w:trPr>
          <w:trHeight w:val="110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担保方 与上市 公司的 关系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被担保 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担保发生日 期</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协议签 署日</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担保 起始日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担保 到期日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担保类 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20"/>
                <w:szCs w:val="20"/>
              </w:rPr>
            </w:pPr>
            <w:r>
              <w:rPr>
                <w:color w:val="000000"/>
                <w:spacing w:val="0"/>
                <w:w w:val="100"/>
                <w:position w:val="0"/>
                <w:sz w:val="20"/>
                <w:szCs w:val="20"/>
              </w:rPr>
              <w:t>担保物</w:t>
            </w:r>
          </w:p>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（如有）</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担保是</w:t>
            </w:r>
          </w:p>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否已经</w:t>
            </w:r>
          </w:p>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履行完</w:t>
            </w:r>
          </w:p>
          <w:p>
            <w:pPr>
              <w:pStyle w:val="Style20"/>
              <w:keepNext w:val="0"/>
              <w:keepLines w:val="0"/>
              <w:widowControl w:val="0"/>
              <w:shd w:val="clear" w:color="auto" w:fill="auto"/>
              <w:bidi w:val="0"/>
              <w:spacing w:before="0" w:after="40" w:line="240" w:lineRule="auto"/>
              <w:ind w:left="0" w:right="0" w:firstLine="300"/>
              <w:jc w:val="left"/>
              <w:rPr>
                <w:sz w:val="20"/>
                <w:szCs w:val="20"/>
              </w:rPr>
            </w:pPr>
            <w:r>
              <w:rPr>
                <w:color w:val="000000"/>
                <w:spacing w:val="0"/>
                <w:w w:val="100"/>
                <w:position w:val="0"/>
                <w:sz w:val="20"/>
                <w:szCs w:val="20"/>
              </w:rPr>
              <w:t>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担保是 否逾期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担保逾期 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反担保 情况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是否为</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关联方</w:t>
            </w:r>
          </w:p>
          <w:p>
            <w:pPr>
              <w:pStyle w:val="Style2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担保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关联</w:t>
            </w:r>
          </w:p>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关系</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新湖中 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公司本 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新湖集 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149,000.00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2020-2-11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2020-2-11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2021-2-3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连带责 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母公司</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新湖中 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公司本 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新湖集 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51,000.00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2020-5-15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2020-5-15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2021-4-23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连带责 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母公司</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新湖中 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公司本 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新湖集 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2020-2-24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2020-2-24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2021-1-13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连带责 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母公司</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新湖中 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公司本 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新湖集 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连带责 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母公司</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新湖中 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公司本 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新湖集 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2019-8-26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2019-8-26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2021-8-17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连带责 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母公司</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新湖中 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公司本 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新湖集 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2020-9-16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2020-9-16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连带责 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母公司</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新湖中 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公司本 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新湖集 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2020-11-23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2020-11-23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2021-9-13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连带责 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母公司</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新湖中 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公司本 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新湖集 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2020-7-17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2020-7-17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2021-4-20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连带责 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母公司</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新湖中 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公司本 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新湖集 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125,000.00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2020-10-12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2020-10-12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2021-7-21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连带责 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母公司</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新湖中 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公司本 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新湖集 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2020-5-21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2020-5-21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2021-4-13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连带责 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母公司</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新湖中 宝</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公司本 部</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新湖集 团</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2020-8-26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2020-8-26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2021-2-1</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连带责 任担保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母公司</w:t>
            </w:r>
          </w:p>
        </w:tc>
      </w:tr>
    </w:tbl>
    <w:p>
      <w:pPr>
        <w:pStyle w:val="Style17"/>
        <w:keepNext w:val="0"/>
        <w:keepLines w:val="0"/>
        <w:widowControl w:val="0"/>
        <w:shd w:val="clear" w:color="auto" w:fill="auto"/>
        <w:bidi w:val="0"/>
        <w:spacing w:before="0" w:after="0" w:line="240" w:lineRule="auto"/>
        <w:ind w:left="6653" w:right="0" w:firstLine="0"/>
        <w:jc w:val="left"/>
        <w:rPr>
          <w:sz w:val="18"/>
          <w:szCs w:val="18"/>
        </w:rPr>
      </w:pPr>
      <w:r>
        <w:rPr>
          <w:rFonts w:ascii="Calibri" w:eastAsia="Calibri" w:hAnsi="Calibri" w:cs="Calibri"/>
          <w:b/>
          <w:bCs/>
          <w:color w:val="000000"/>
          <w:spacing w:val="0"/>
          <w:w w:val="100"/>
          <w:position w:val="0"/>
          <w:sz w:val="18"/>
          <w:szCs w:val="18"/>
        </w:rPr>
        <w:t xml:space="preserve">61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225</w:t>
      </w:r>
      <w:r>
        <w:br w:type="page"/>
      </w:r>
    </w:p>
    <w:tbl>
      <w:tblPr>
        <w:tblOverlap w:val="never"/>
        <w:jc w:val="center"/>
        <w:tblLayout w:type="fixed"/>
      </w:tblPr>
      <w:tblGrid>
        <w:gridCol w:w="802"/>
        <w:gridCol w:w="830"/>
        <w:gridCol w:w="830"/>
        <w:gridCol w:w="1406"/>
        <w:gridCol w:w="1109"/>
        <w:gridCol w:w="1109"/>
        <w:gridCol w:w="1114"/>
        <w:gridCol w:w="830"/>
        <w:gridCol w:w="835"/>
        <w:gridCol w:w="830"/>
        <w:gridCol w:w="830"/>
        <w:gridCol w:w="936"/>
        <w:gridCol w:w="830"/>
        <w:gridCol w:w="835"/>
        <w:gridCol w:w="821"/>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新湖中 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公司本 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新湖集 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2020-8-26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连带责 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新湖中 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公司本 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新湖集 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2020-8-26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2020-8-26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2021-6-17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连带责 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新湖中 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公司本 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新湖集 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2020-8-26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2021-6-22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2021-12-16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连带责 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新湖中 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公司本 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新湖集 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2020-10-22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2020-10-22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2021-10-20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连带责 任担保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新湖中 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公司本 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新湖集 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280,000.00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连带责 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新湖中 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公司本 部</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南通启</w:t>
            </w:r>
          </w:p>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新置业</w:t>
            </w:r>
          </w:p>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有限公</w:t>
            </w:r>
          </w:p>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司</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350,000.00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2019-8-30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2019-8-30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2021-9-18</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连带责 任担保</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0" w:right="0" w:firstLine="0"/>
              <w:jc w:val="left"/>
              <w:rPr>
                <w:sz w:val="20"/>
                <w:szCs w:val="20"/>
              </w:rPr>
            </w:pPr>
            <w:r>
              <w:rPr>
                <w:color w:val="000000"/>
                <w:spacing w:val="0"/>
                <w:w w:val="100"/>
                <w:position w:val="0"/>
                <w:sz w:val="20"/>
                <w:szCs w:val="20"/>
              </w:rPr>
              <w:t>股权、土 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合营公 司</w:t>
            </w:r>
          </w:p>
        </w:tc>
      </w:tr>
      <w:tr>
        <w:trPr>
          <w:trHeight w:val="110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新湖地</w:t>
            </w:r>
          </w:p>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产集团 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both"/>
              <w:rPr>
                <w:sz w:val="20"/>
                <w:szCs w:val="20"/>
              </w:rPr>
            </w:pPr>
            <w:r>
              <w:rPr>
                <w:color w:val="000000"/>
                <w:spacing w:val="0"/>
                <w:w w:val="100"/>
                <w:position w:val="0"/>
                <w:sz w:val="20"/>
                <w:szCs w:val="20"/>
              </w:rPr>
              <w:t>全资子 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南通启 阳建设 开发有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both"/>
              <w:rPr>
                <w:sz w:val="20"/>
                <w:szCs w:val="20"/>
              </w:rPr>
            </w:pPr>
            <w:r>
              <w:rPr>
                <w:color w:val="000000"/>
                <w:spacing w:val="0"/>
                <w:w w:val="100"/>
                <w:position w:val="0"/>
                <w:sz w:val="20"/>
                <w:szCs w:val="20"/>
              </w:rPr>
              <w:t>控股子 公司</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新湖中 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公司本 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南通启</w:t>
            </w:r>
          </w:p>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新置业</w:t>
            </w:r>
          </w:p>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有限公</w:t>
            </w:r>
          </w:p>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2020-8-11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2020-8-11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2021-8-10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连带责 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合营公 司</w:t>
            </w: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浙江允 升投资 集团有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全资子 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嘉兴南 湖国际 实验学 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14,500.00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2019-2-27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2019-2-27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2021-7-20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连带责 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83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浙江允</w:t>
            </w:r>
          </w:p>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升投资</w:t>
            </w:r>
          </w:p>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集团有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0" w:right="0" w:firstLine="0"/>
              <w:jc w:val="both"/>
              <w:rPr>
                <w:sz w:val="20"/>
                <w:szCs w:val="20"/>
              </w:rPr>
            </w:pPr>
            <w:r>
              <w:rPr>
                <w:color w:val="000000"/>
                <w:spacing w:val="0"/>
                <w:w w:val="100"/>
                <w:position w:val="0"/>
                <w:sz w:val="20"/>
                <w:szCs w:val="20"/>
              </w:rPr>
              <w:t>全资子 公司</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嘉兴南</w:t>
            </w:r>
          </w:p>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湖国际</w:t>
            </w:r>
          </w:p>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实验学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7,000.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2020-3-26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2020-3-26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2021-3-24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0" w:right="0" w:firstLine="0"/>
              <w:jc w:val="both"/>
              <w:rPr>
                <w:sz w:val="20"/>
                <w:szCs w:val="20"/>
              </w:rPr>
            </w:pPr>
            <w:r>
              <w:rPr>
                <w:color w:val="000000"/>
                <w:spacing w:val="0"/>
                <w:w w:val="100"/>
                <w:position w:val="0"/>
                <w:sz w:val="20"/>
                <w:szCs w:val="20"/>
              </w:rPr>
              <w:t>连带责 任担保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bl>
    <w:p>
      <w:pPr>
        <w:pStyle w:val="Style17"/>
        <w:keepNext w:val="0"/>
        <w:keepLines w:val="0"/>
        <w:widowControl w:val="0"/>
        <w:shd w:val="clear" w:color="auto" w:fill="auto"/>
        <w:bidi w:val="0"/>
        <w:spacing w:before="0" w:after="0" w:line="240" w:lineRule="auto"/>
        <w:ind w:left="6653" w:right="0" w:firstLine="0"/>
        <w:jc w:val="left"/>
        <w:rPr>
          <w:sz w:val="18"/>
          <w:szCs w:val="18"/>
        </w:rPr>
      </w:pPr>
      <w:r>
        <w:rPr>
          <w:rFonts w:ascii="Calibri" w:eastAsia="Calibri" w:hAnsi="Calibri" w:cs="Calibri"/>
          <w:b/>
          <w:bCs/>
          <w:color w:val="000000"/>
          <w:spacing w:val="0"/>
          <w:w w:val="100"/>
          <w:position w:val="0"/>
          <w:sz w:val="18"/>
          <w:szCs w:val="18"/>
        </w:rPr>
        <w:t xml:space="preserve">62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225</w:t>
      </w:r>
      <w:r>
        <w:br w:type="page"/>
      </w:r>
    </w:p>
    <w:tbl>
      <w:tblPr>
        <w:tblOverlap w:val="never"/>
        <w:jc w:val="center"/>
        <w:tblLayout w:type="fixed"/>
      </w:tblPr>
      <w:tblGrid>
        <w:gridCol w:w="802"/>
        <w:gridCol w:w="830"/>
        <w:gridCol w:w="830"/>
        <w:gridCol w:w="1406"/>
        <w:gridCol w:w="1109"/>
        <w:gridCol w:w="1109"/>
        <w:gridCol w:w="1114"/>
        <w:gridCol w:w="830"/>
        <w:gridCol w:w="835"/>
        <w:gridCol w:w="830"/>
        <w:gridCol w:w="830"/>
        <w:gridCol w:w="936"/>
        <w:gridCol w:w="830"/>
        <w:gridCol w:w="835"/>
        <w:gridCol w:w="821"/>
      </w:tblGrid>
      <w:tr>
        <w:trPr>
          <w:trHeight w:val="30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浙江允 升投资 集团有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0" w:right="0" w:firstLine="0"/>
              <w:jc w:val="both"/>
              <w:rPr>
                <w:sz w:val="20"/>
                <w:szCs w:val="20"/>
              </w:rPr>
            </w:pPr>
            <w:r>
              <w:rPr>
                <w:color w:val="000000"/>
                <w:spacing w:val="0"/>
                <w:w w:val="100"/>
                <w:position w:val="0"/>
                <w:sz w:val="20"/>
                <w:szCs w:val="20"/>
              </w:rPr>
              <w:t>全资子 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嘉兴南 湖国际 实验学 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7,000.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2021-3-24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2021-3-24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2021-7-14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连带责 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浙江允 升投资 集团有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全资子 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嘉兴市 秀洲现 代实验 学校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14,000.00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2019-2-28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2019-2-28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2021-6-27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连带责 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浙江允 升投资 集团有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全资子 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嘉兴市 秀洲现 代实验 学校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14,000.00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2021-3-24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连带责 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浙江允 升投资 集团有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全资子 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嘉兴市 秀洲现 代实验 学校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13,000.00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2021-3-24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2021-3-24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2021-12-16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连带责 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新湖中 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公司本 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新湖集 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149,000.00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连带责 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母公司</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新湖中 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公司本 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新湖集 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51,000.00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2021-4-23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2021-4-23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2022-4-22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连带责 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母公司</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新湖中 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公司本 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新湖集 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2022-1-13</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连带责 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母公司</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新湖中 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公司本 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新湖集 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2022-7-6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连带责 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母公司</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新湖中 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公司本 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新湖集 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2023-7-8</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连带责 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母公司</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新湖中 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公司本 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新湖集 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170,000.00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2021-7-12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2021-7-12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2023-7-11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连带责 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母公司</w:t>
            </w: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新湖中 宝</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公司本 部</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新湖集 团</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150,000.00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2021-7-15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2021-7-15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2023-7-8</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连带责 任担保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母公司</w:t>
            </w:r>
          </w:p>
        </w:tc>
      </w:tr>
    </w:tbl>
    <w:p>
      <w:pPr>
        <w:pStyle w:val="Style17"/>
        <w:keepNext w:val="0"/>
        <w:keepLines w:val="0"/>
        <w:widowControl w:val="0"/>
        <w:shd w:val="clear" w:color="auto" w:fill="auto"/>
        <w:bidi w:val="0"/>
        <w:spacing w:before="0" w:after="0" w:line="240" w:lineRule="auto"/>
        <w:ind w:left="6653" w:right="0" w:firstLine="0"/>
        <w:jc w:val="left"/>
        <w:rPr>
          <w:sz w:val="18"/>
          <w:szCs w:val="18"/>
        </w:rPr>
      </w:pPr>
      <w:r>
        <w:rPr>
          <w:rFonts w:ascii="Calibri" w:eastAsia="Calibri" w:hAnsi="Calibri" w:cs="Calibri"/>
          <w:b/>
          <w:bCs/>
          <w:color w:val="000000"/>
          <w:spacing w:val="0"/>
          <w:w w:val="100"/>
          <w:position w:val="0"/>
          <w:sz w:val="18"/>
          <w:szCs w:val="18"/>
        </w:rPr>
        <w:t xml:space="preserve">63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225</w:t>
      </w:r>
      <w:r>
        <w:br w:type="page"/>
      </w:r>
    </w:p>
    <w:tbl>
      <w:tblPr>
        <w:tblOverlap w:val="never"/>
        <w:jc w:val="center"/>
        <w:tblLayout w:type="fixed"/>
      </w:tblPr>
      <w:tblGrid>
        <w:gridCol w:w="802"/>
        <w:gridCol w:w="830"/>
        <w:gridCol w:w="830"/>
        <w:gridCol w:w="1406"/>
        <w:gridCol w:w="1109"/>
        <w:gridCol w:w="1109"/>
        <w:gridCol w:w="1114"/>
        <w:gridCol w:w="830"/>
        <w:gridCol w:w="835"/>
        <w:gridCol w:w="830"/>
        <w:gridCol w:w="830"/>
        <w:gridCol w:w="936"/>
        <w:gridCol w:w="830"/>
        <w:gridCol w:w="835"/>
        <w:gridCol w:w="821"/>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新湖中 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公司本 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新湖集 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连带责 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母公司</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新湖中 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公司本 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新湖集 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2021-9-13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2021-9-13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2022-5-6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连带责 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母公司</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新湖中 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公司本 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新湖集 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2021-4-13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2021-4-13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2022-4-12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连带责 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母公司</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新湖中 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公司本 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新湖集 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2021-4-20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2021-4-20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2022-4-19</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连带责 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母公司</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新湖中 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公司本 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新湖集 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125,000.00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2021-7-21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2021-7-21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2022-7-20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连带责 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母公司</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新湖中 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公司本 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新湖集 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2021-12-17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2021-12-17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2022-6-17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连带责 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母公司</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新湖中 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公司本 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新湖集 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690,000.00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2021-9-16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2021-9-18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连带责 任担保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母公司</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新湖中 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公司本 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新湖集 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210,000.00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2021-9-16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2022-5-31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连带责 任担保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母公司</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新湖中 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公司本 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新湖集 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80,000.00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2021-9-16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2021-10-14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2022-9-1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连带责 任担保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母公司</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新湖中 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公司本 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新湖集 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2021-9-16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2022-8-26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连带责 任担保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母公司</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新湖中 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公司本 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新湖集 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120,000.00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2021-9-16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2021-11-20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2022-9-6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连带责 任担保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股权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母公司</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新湖中 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公司本 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新湖集 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280,000.00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2022-8-1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连带责 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是</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母公司</w:t>
            </w:r>
          </w:p>
        </w:tc>
      </w:tr>
      <w:tr>
        <w:trPr>
          <w:trHeight w:val="1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新湖中 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公司本 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南通启</w:t>
            </w:r>
          </w:p>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新置业</w:t>
            </w:r>
          </w:p>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有限公</w:t>
            </w:r>
          </w:p>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600,000.00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2020-8-11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2020-8-11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2023-8-10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连带责 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both"/>
              <w:rPr>
                <w:sz w:val="20"/>
                <w:szCs w:val="20"/>
              </w:rPr>
            </w:pPr>
            <w:r>
              <w:rPr>
                <w:color w:val="000000"/>
                <w:spacing w:val="0"/>
                <w:w w:val="100"/>
                <w:position w:val="0"/>
                <w:sz w:val="20"/>
                <w:szCs w:val="20"/>
              </w:rPr>
              <w:t>合营公 司</w:t>
            </w:r>
          </w:p>
        </w:tc>
      </w:tr>
      <w:tr>
        <w:trPr>
          <w:trHeight w:val="83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both"/>
              <w:rPr>
                <w:sz w:val="20"/>
                <w:szCs w:val="20"/>
              </w:rPr>
            </w:pPr>
            <w:r>
              <w:rPr>
                <w:color w:val="000000"/>
                <w:spacing w:val="0"/>
                <w:w w:val="100"/>
                <w:position w:val="0"/>
                <w:sz w:val="20"/>
                <w:szCs w:val="20"/>
              </w:rPr>
              <w:t>新湖中 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公司本 部</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上海亚</w:t>
            </w:r>
          </w:p>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龙古城</w:t>
            </w:r>
          </w:p>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房地产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1,328, </w:t>
            </w:r>
            <w:r>
              <w:rPr>
                <w:color w:val="000000"/>
                <w:spacing w:val="0"/>
                <w:w w:val="100"/>
                <w:position w:val="0"/>
                <w:sz w:val="18"/>
                <w:szCs w:val="18"/>
              </w:rPr>
              <w:t xml:space="preserve">800.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2018-3-29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2018-3-29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2027-8-10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连带责 任担保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合营公 司</w:t>
            </w:r>
          </w:p>
        </w:tc>
      </w:tr>
    </w:tbl>
    <w:p>
      <w:pPr>
        <w:pStyle w:val="Style17"/>
        <w:keepNext w:val="0"/>
        <w:keepLines w:val="0"/>
        <w:widowControl w:val="0"/>
        <w:shd w:val="clear" w:color="auto" w:fill="auto"/>
        <w:bidi w:val="0"/>
        <w:spacing w:before="0" w:after="0" w:line="240" w:lineRule="auto"/>
        <w:ind w:left="6653" w:right="0" w:firstLine="0"/>
        <w:jc w:val="left"/>
        <w:rPr>
          <w:sz w:val="18"/>
          <w:szCs w:val="18"/>
        </w:rPr>
      </w:pPr>
      <w:r>
        <w:rPr>
          <w:rFonts w:ascii="Calibri" w:eastAsia="Calibri" w:hAnsi="Calibri" w:cs="Calibri"/>
          <w:b/>
          <w:bCs/>
          <w:color w:val="000000"/>
          <w:spacing w:val="0"/>
          <w:w w:val="100"/>
          <w:position w:val="0"/>
          <w:sz w:val="18"/>
          <w:szCs w:val="18"/>
        </w:rPr>
        <w:t xml:space="preserve">64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225</w:t>
      </w:r>
      <w:r>
        <w:br w:type="page"/>
      </w:r>
    </w:p>
    <w:tbl>
      <w:tblPr>
        <w:tblOverlap w:val="never"/>
        <w:jc w:val="center"/>
        <w:tblLayout w:type="fixed"/>
      </w:tblPr>
      <w:tblGrid>
        <w:gridCol w:w="802"/>
        <w:gridCol w:w="826"/>
        <w:gridCol w:w="835"/>
        <w:gridCol w:w="1406"/>
        <w:gridCol w:w="1109"/>
        <w:gridCol w:w="1109"/>
        <w:gridCol w:w="494"/>
        <w:gridCol w:w="619"/>
        <w:gridCol w:w="830"/>
        <w:gridCol w:w="835"/>
        <w:gridCol w:w="830"/>
        <w:gridCol w:w="830"/>
        <w:gridCol w:w="936"/>
        <w:gridCol w:w="830"/>
        <w:gridCol w:w="835"/>
        <w:gridCol w:w="821"/>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开发有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浙江允 升投资 集团有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全资子 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嘉兴市 秀洲现 代实验 学校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2021-12-16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2021-12-16</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2022-12-15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连带责 任担保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317" w:hRule="exact"/>
        </w:trPr>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报告期内担保发生</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三额合计（不包括对子公司的担保）</w:t>
            </w:r>
          </w:p>
        </w:tc>
        <w:tc>
          <w:tcPr>
            <w:gridSpan w:val="9"/>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5980" w:right="0" w:firstLine="0"/>
              <w:jc w:val="left"/>
              <w:rPr>
                <w:sz w:val="18"/>
                <w:szCs w:val="18"/>
              </w:rPr>
            </w:pPr>
            <w:r>
              <w:rPr>
                <w:color w:val="000000"/>
                <w:spacing w:val="0"/>
                <w:w w:val="100"/>
                <w:position w:val="0"/>
                <w:sz w:val="18"/>
                <w:szCs w:val="18"/>
              </w:rPr>
              <w:t xml:space="preserve">3, 465, </w:t>
            </w:r>
            <w:r>
              <w:rPr>
                <w:color w:val="000000"/>
                <w:spacing w:val="0"/>
                <w:w w:val="100"/>
                <w:position w:val="0"/>
                <w:sz w:val="18"/>
                <w:szCs w:val="18"/>
              </w:rPr>
              <w:t xml:space="preserve">000. </w:t>
            </w:r>
            <w:r>
              <w:rPr>
                <w:color w:val="000000"/>
                <w:spacing w:val="0"/>
                <w:w w:val="100"/>
                <w:position w:val="0"/>
                <w:sz w:val="18"/>
                <w:szCs w:val="18"/>
              </w:rPr>
              <w:t>00</w:t>
            </w:r>
          </w:p>
        </w:tc>
      </w:tr>
      <w:tr>
        <w:trPr>
          <w:trHeight w:val="317" w:hRule="exact"/>
        </w:trPr>
        <w:tc>
          <w:tcPr>
            <w:gridSpan w:val="7"/>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报告期末担保余额合计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w:t>
            </w:r>
            <w:r>
              <w:rPr>
                <w:color w:val="000000"/>
                <w:spacing w:val="0"/>
                <w:w w:val="100"/>
                <w:position w:val="0"/>
                <w:sz w:val="20"/>
                <w:szCs w:val="20"/>
              </w:rPr>
              <w:t>（不包括对子公司的担保）</w:t>
            </w:r>
          </w:p>
        </w:tc>
        <w:tc>
          <w:tcPr>
            <w:gridSpan w:val="9"/>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5980" w:right="0" w:firstLine="0"/>
              <w:jc w:val="left"/>
              <w:rPr>
                <w:sz w:val="18"/>
                <w:szCs w:val="18"/>
              </w:rPr>
            </w:pPr>
            <w:r>
              <w:rPr>
                <w:color w:val="000000"/>
                <w:spacing w:val="0"/>
                <w:w w:val="100"/>
                <w:position w:val="0"/>
                <w:sz w:val="18"/>
                <w:szCs w:val="18"/>
              </w:rPr>
              <w:t xml:space="preserve">5,173, </w:t>
            </w:r>
            <w:r>
              <w:rPr>
                <w:color w:val="000000"/>
                <w:spacing w:val="0"/>
                <w:w w:val="100"/>
                <w:position w:val="0"/>
                <w:sz w:val="18"/>
                <w:szCs w:val="18"/>
              </w:rPr>
              <w:t xml:space="preserve">800. </w:t>
            </w:r>
            <w:r>
              <w:rPr>
                <w:color w:val="000000"/>
                <w:spacing w:val="0"/>
                <w:w w:val="100"/>
                <w:position w:val="0"/>
                <w:sz w:val="18"/>
                <w:szCs w:val="18"/>
              </w:rPr>
              <w:t>00</w:t>
            </w:r>
          </w:p>
        </w:tc>
      </w:tr>
      <w:tr>
        <w:trPr>
          <w:trHeight w:val="317" w:hRule="exact"/>
        </w:trPr>
        <w:tc>
          <w:tcPr>
            <w:gridSpan w:val="16"/>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公司及其子公司对子公司的担保情况</w:t>
            </w:r>
          </w:p>
        </w:tc>
      </w:tr>
      <w:tr>
        <w:trPr>
          <w:trHeight w:val="322" w:hRule="exact"/>
        </w:trPr>
        <w:tc>
          <w:tcPr>
            <w:gridSpan w:val="7"/>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报告期内对子公司担保发生额合计</w:t>
            </w:r>
          </w:p>
        </w:tc>
        <w:tc>
          <w:tcPr>
            <w:gridSpan w:val="9"/>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5880" w:right="0" w:firstLine="0"/>
              <w:jc w:val="left"/>
              <w:rPr>
                <w:sz w:val="18"/>
                <w:szCs w:val="18"/>
              </w:rPr>
            </w:pPr>
            <w:r>
              <w:rPr>
                <w:color w:val="000000"/>
                <w:spacing w:val="0"/>
                <w:w w:val="100"/>
                <w:position w:val="0"/>
                <w:sz w:val="18"/>
                <w:szCs w:val="18"/>
              </w:rPr>
              <w:t>10,142,696.33</w:t>
            </w:r>
          </w:p>
        </w:tc>
      </w:tr>
      <w:tr>
        <w:trPr>
          <w:trHeight w:val="317" w:hRule="exact"/>
        </w:trPr>
        <w:tc>
          <w:tcPr>
            <w:gridSpan w:val="7"/>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报告期末对子公司担保余额合计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B</w:t>
            </w:r>
            <w:r>
              <w:rPr>
                <w:color w:val="000000"/>
                <w:spacing w:val="0"/>
                <w:w w:val="100"/>
                <w:position w:val="0"/>
                <w:sz w:val="20"/>
                <w:szCs w:val="20"/>
              </w:rPr>
              <w:t>）</w:t>
            </w:r>
          </w:p>
        </w:tc>
        <w:tc>
          <w:tcPr>
            <w:gridSpan w:val="9"/>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5880" w:right="0" w:firstLine="0"/>
              <w:jc w:val="left"/>
              <w:rPr>
                <w:sz w:val="18"/>
                <w:szCs w:val="18"/>
              </w:rPr>
            </w:pPr>
            <w:r>
              <w:rPr>
                <w:color w:val="000000"/>
                <w:spacing w:val="0"/>
                <w:w w:val="100"/>
                <w:position w:val="0"/>
                <w:sz w:val="18"/>
                <w:szCs w:val="18"/>
              </w:rPr>
              <w:t>23,001,397.49</w:t>
            </w:r>
          </w:p>
        </w:tc>
      </w:tr>
      <w:tr>
        <w:trPr>
          <w:trHeight w:val="317" w:hRule="exact"/>
        </w:trPr>
        <w:tc>
          <w:tcPr>
            <w:gridSpan w:val="16"/>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公司担保总额情况（包括对子公司的担保）</w:t>
            </w:r>
          </w:p>
        </w:tc>
      </w:tr>
      <w:tr>
        <w:trPr>
          <w:trHeight w:val="480" w:hRule="exact"/>
        </w:trPr>
        <w:tc>
          <w:tcPr>
            <w:gridSpan w:val="7"/>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担保总额</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w:t>
            </w:r>
            <w:r>
              <w:rPr>
                <w:color w:val="000000"/>
                <w:spacing w:val="0"/>
                <w:w w:val="100"/>
                <w:position w:val="0"/>
                <w:sz w:val="20"/>
                <w:szCs w:val="20"/>
              </w:rPr>
              <w:t>）</w:t>
            </w:r>
          </w:p>
        </w:tc>
        <w:tc>
          <w:tcPr>
            <w:gridSpan w:val="9"/>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5880" w:right="0" w:firstLine="0"/>
              <w:jc w:val="left"/>
              <w:rPr>
                <w:sz w:val="18"/>
                <w:szCs w:val="18"/>
              </w:rPr>
            </w:pPr>
            <w:r>
              <w:rPr>
                <w:color w:val="000000"/>
                <w:spacing w:val="0"/>
                <w:w w:val="100"/>
                <w:position w:val="0"/>
                <w:sz w:val="18"/>
                <w:szCs w:val="18"/>
              </w:rPr>
              <w:t>28,175,197.49</w:t>
            </w:r>
          </w:p>
        </w:tc>
      </w:tr>
      <w:tr>
        <w:trPr>
          <w:trHeight w:val="317" w:hRule="exact"/>
        </w:trPr>
        <w:tc>
          <w:tcPr>
            <w:gridSpan w:val="7"/>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担保总额占公司净资产的比例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gridSpan w:val="9"/>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69.12</w:t>
            </w:r>
          </w:p>
        </w:tc>
      </w:tr>
      <w:tr>
        <w:trPr>
          <w:trHeight w:val="322" w:hRule="exact"/>
        </w:trPr>
        <w:tc>
          <w:tcPr>
            <w:gridSpan w:val="16"/>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r>
      <w:tr>
        <w:trPr>
          <w:trHeight w:val="317" w:hRule="exact"/>
        </w:trPr>
        <w:tc>
          <w:tcPr>
            <w:gridSpan w:val="7"/>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为股东、实际控制人及其关联方提供担保的金额</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C</w:t>
            </w:r>
            <w:r>
              <w:rPr>
                <w:color w:val="000000"/>
                <w:spacing w:val="0"/>
                <w:w w:val="100"/>
                <w:position w:val="0"/>
                <w:sz w:val="20"/>
                <w:szCs w:val="20"/>
              </w:rPr>
              <w:t>）</w:t>
            </w:r>
          </w:p>
        </w:tc>
        <w:tc>
          <w:tcPr>
            <w:gridSpan w:val="9"/>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5980" w:right="0" w:firstLine="0"/>
              <w:jc w:val="left"/>
              <w:rPr>
                <w:sz w:val="18"/>
                <w:szCs w:val="18"/>
              </w:rPr>
            </w:pPr>
            <w:r>
              <w:rPr>
                <w:color w:val="000000"/>
                <w:spacing w:val="0"/>
                <w:w w:val="100"/>
                <w:position w:val="0"/>
                <w:sz w:val="18"/>
                <w:szCs w:val="18"/>
              </w:rPr>
              <w:t xml:space="preserve">3,230, </w:t>
            </w:r>
            <w:r>
              <w:rPr>
                <w:color w:val="000000"/>
                <w:spacing w:val="0"/>
                <w:w w:val="100"/>
                <w:position w:val="0"/>
                <w:sz w:val="18"/>
                <w:szCs w:val="18"/>
              </w:rPr>
              <w:t xml:space="preserve">000. </w:t>
            </w:r>
            <w:r>
              <w:rPr>
                <w:color w:val="000000"/>
                <w:spacing w:val="0"/>
                <w:w w:val="100"/>
                <w:position w:val="0"/>
                <w:sz w:val="18"/>
                <w:szCs w:val="18"/>
              </w:rPr>
              <w:t>00</w:t>
            </w:r>
          </w:p>
        </w:tc>
      </w:tr>
      <w:tr>
        <w:trPr>
          <w:trHeight w:val="557" w:hRule="exact"/>
        </w:trPr>
        <w:tc>
          <w:tcPr>
            <w:gridSpan w:val="7"/>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直接或间接为资产负债率超过</w:t>
            </w:r>
            <w:r>
              <w:rPr>
                <w:rFonts w:ascii="Times New Roman" w:eastAsia="Times New Roman" w:hAnsi="Times New Roman" w:cs="Times New Roman"/>
                <w:color w:val="000000"/>
                <w:spacing w:val="0"/>
                <w:w w:val="100"/>
                <w:position w:val="0"/>
                <w:sz w:val="20"/>
                <w:szCs w:val="20"/>
              </w:rPr>
              <w:t>70%</w:t>
            </w:r>
            <w:r>
              <w:rPr>
                <w:color w:val="000000"/>
                <w:spacing w:val="0"/>
                <w:w w:val="100"/>
                <w:position w:val="0"/>
                <w:sz w:val="20"/>
                <w:szCs w:val="20"/>
              </w:rPr>
              <w:t>的被担保对象提供的债务担保金额</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D</w:t>
            </w:r>
            <w:r>
              <w:rPr>
                <w:color w:val="000000"/>
                <w:spacing w:val="0"/>
                <w:w w:val="100"/>
                <w:position w:val="0"/>
                <w:sz w:val="20"/>
                <w:szCs w:val="20"/>
              </w:rPr>
              <w:t>）</w:t>
            </w:r>
          </w:p>
        </w:tc>
        <w:tc>
          <w:tcPr>
            <w:gridSpan w:val="9"/>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5880" w:right="0" w:firstLine="0"/>
              <w:jc w:val="left"/>
              <w:rPr>
                <w:sz w:val="18"/>
                <w:szCs w:val="18"/>
              </w:rPr>
            </w:pPr>
            <w:r>
              <w:rPr>
                <w:color w:val="000000"/>
                <w:spacing w:val="0"/>
                <w:w w:val="100"/>
                <w:position w:val="0"/>
                <w:sz w:val="18"/>
                <w:szCs w:val="18"/>
              </w:rPr>
              <w:t>22,128,062.01</w:t>
            </w:r>
          </w:p>
        </w:tc>
      </w:tr>
      <w:tr>
        <w:trPr>
          <w:trHeight w:val="317" w:hRule="exact"/>
        </w:trPr>
        <w:tc>
          <w:tcPr>
            <w:gridSpan w:val="7"/>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担保总额超过净资产</w:t>
            </w: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部分的金额</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E</w:t>
            </w:r>
            <w:r>
              <w:rPr>
                <w:color w:val="000000"/>
                <w:spacing w:val="0"/>
                <w:w w:val="100"/>
                <w:position w:val="0"/>
                <w:sz w:val="20"/>
                <w:szCs w:val="20"/>
              </w:rPr>
              <w:t>）</w:t>
            </w:r>
          </w:p>
        </w:tc>
        <w:tc>
          <w:tcPr>
            <w:gridSpan w:val="9"/>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5980" w:right="0" w:firstLine="0"/>
              <w:jc w:val="left"/>
              <w:rPr>
                <w:sz w:val="18"/>
                <w:szCs w:val="18"/>
              </w:rPr>
            </w:pPr>
            <w:r>
              <w:rPr>
                <w:color w:val="000000"/>
                <w:spacing w:val="0"/>
                <w:w w:val="100"/>
                <w:position w:val="0"/>
                <w:sz w:val="18"/>
                <w:szCs w:val="18"/>
              </w:rPr>
              <w:t xml:space="preserve">7,794, </w:t>
            </w:r>
            <w:r>
              <w:rPr>
                <w:color w:val="000000"/>
                <w:spacing w:val="0"/>
                <w:w w:val="100"/>
                <w:position w:val="0"/>
                <w:sz w:val="18"/>
                <w:szCs w:val="18"/>
              </w:rPr>
              <w:t xml:space="preserve">033. </w:t>
            </w:r>
            <w:r>
              <w:rPr>
                <w:color w:val="000000"/>
                <w:spacing w:val="0"/>
                <w:w w:val="100"/>
                <w:position w:val="0"/>
                <w:sz w:val="18"/>
                <w:szCs w:val="18"/>
              </w:rPr>
              <w:t>84</w:t>
            </w:r>
          </w:p>
        </w:tc>
      </w:tr>
      <w:tr>
        <w:trPr>
          <w:trHeight w:val="317" w:hRule="exact"/>
        </w:trPr>
        <w:tc>
          <w:tcPr>
            <w:gridSpan w:val="7"/>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上述三项担保金额合计</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C+D+E</w:t>
            </w:r>
            <w:r>
              <w:rPr>
                <w:color w:val="000000"/>
                <w:spacing w:val="0"/>
                <w:w w:val="100"/>
                <w:position w:val="0"/>
                <w:sz w:val="20"/>
                <w:szCs w:val="20"/>
              </w:rPr>
              <w:t>）</w:t>
            </w:r>
          </w:p>
        </w:tc>
        <w:tc>
          <w:tcPr>
            <w:gridSpan w:val="9"/>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5880" w:right="0" w:firstLine="0"/>
              <w:jc w:val="left"/>
              <w:rPr>
                <w:sz w:val="18"/>
                <w:szCs w:val="18"/>
              </w:rPr>
            </w:pPr>
            <w:r>
              <w:rPr>
                <w:color w:val="000000"/>
                <w:spacing w:val="0"/>
                <w:w w:val="100"/>
                <w:position w:val="0"/>
                <w:sz w:val="18"/>
                <w:szCs w:val="18"/>
              </w:rPr>
              <w:t>28,175,197.49</w:t>
            </w:r>
          </w:p>
        </w:tc>
      </w:tr>
      <w:tr>
        <w:trPr>
          <w:trHeight w:val="317" w:hRule="exact"/>
        </w:trPr>
        <w:tc>
          <w:tcPr>
            <w:gridSpan w:val="7"/>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未到期担保可能承担连带清偿责任说明</w:t>
            </w:r>
          </w:p>
        </w:tc>
        <w:tc>
          <w:tcPr>
            <w:gridSpan w:val="9"/>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无</w:t>
            </w:r>
          </w:p>
        </w:tc>
      </w:tr>
      <w:tr>
        <w:trPr>
          <w:trHeight w:val="331" w:hRule="exact"/>
        </w:trPr>
        <w:tc>
          <w:tcPr>
            <w:gridSpan w:val="7"/>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担保情况说明</w:t>
            </w:r>
          </w:p>
        </w:tc>
        <w:tc>
          <w:tcPr>
            <w:gridSpan w:val="9"/>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无</w:t>
            </w:r>
          </w:p>
        </w:tc>
      </w:tr>
    </w:tbl>
    <w:p>
      <w:pPr>
        <w:widowControl w:val="0"/>
        <w:spacing w:after="1819" w:line="1" w:lineRule="exact"/>
      </w:pPr>
    </w:p>
    <w:p>
      <w:pPr>
        <w:pStyle w:val="Style61"/>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6840" w:h="11900" w:orient="landscape"/>
          <w:pgMar w:top="1791" w:right="1488" w:bottom="1190" w:left="1402" w:header="0" w:footer="3" w:gutter="0"/>
          <w:cols w:space="720"/>
          <w:noEndnote/>
          <w:rtlGutter w:val="0"/>
          <w:docGrid w:linePitch="360"/>
        </w:sectPr>
      </w:pPr>
      <w:r>
        <w:rPr>
          <w:color w:val="000000"/>
          <w:spacing w:val="0"/>
          <w:w w:val="100"/>
          <w:position w:val="0"/>
        </w:rPr>
        <w:t xml:space="preserve">65 </w:t>
      </w:r>
      <w:r>
        <w:rPr>
          <w:b w:val="0"/>
          <w:bCs w:val="0"/>
          <w:color w:val="000000"/>
          <w:spacing w:val="0"/>
          <w:w w:val="100"/>
          <w:position w:val="0"/>
        </w:rPr>
        <w:t xml:space="preserve">/ </w:t>
      </w:r>
      <w:r>
        <w:rPr>
          <w:color w:val="000000"/>
          <w:spacing w:val="0"/>
          <w:w w:val="100"/>
          <w:position w:val="0"/>
        </w:rPr>
        <w:t>225</w:t>
      </w:r>
    </w:p>
    <w:p>
      <w:pPr>
        <w:pStyle w:val="Style2"/>
        <w:keepNext w:val="0"/>
        <w:keepLines w:val="0"/>
        <w:widowControl w:val="0"/>
        <w:numPr>
          <w:ilvl w:val="0"/>
          <w:numId w:val="33"/>
        </w:numPr>
        <w:shd w:val="clear" w:color="auto" w:fill="auto"/>
        <w:tabs>
          <w:tab w:pos="536" w:val="left"/>
        </w:tabs>
        <w:bidi w:val="0"/>
        <w:spacing w:before="80" w:after="100" w:line="240" w:lineRule="auto"/>
        <w:ind w:left="0" w:right="0" w:firstLine="0"/>
        <w:jc w:val="left"/>
      </w:pPr>
      <w:bookmarkStart w:id="488" w:name="bookmark488"/>
      <w:bookmarkEnd w:id="488"/>
      <w:r>
        <w:rPr>
          <w:b/>
          <w:bCs/>
          <w:color w:val="000000"/>
          <w:spacing w:val="0"/>
          <w:w w:val="100"/>
          <w:position w:val="0"/>
        </w:rPr>
        <w:t>委托他人进行现金资产管理的情况</w:t>
      </w:r>
    </w:p>
    <w:p>
      <w:pPr>
        <w:pStyle w:val="Style2"/>
        <w:keepNext w:val="0"/>
        <w:keepLines w:val="0"/>
        <w:widowControl w:val="0"/>
        <w:numPr>
          <w:ilvl w:val="0"/>
          <w:numId w:val="35"/>
        </w:numPr>
        <w:shd w:val="clear" w:color="auto" w:fill="auto"/>
        <w:tabs>
          <w:tab w:pos="380" w:val="left"/>
        </w:tabs>
        <w:bidi w:val="0"/>
        <w:spacing w:before="0" w:after="100" w:line="240" w:lineRule="auto"/>
        <w:ind w:left="0" w:right="0" w:firstLine="0"/>
        <w:jc w:val="both"/>
      </w:pPr>
      <w:bookmarkStart w:id="489" w:name="bookmark489"/>
      <w:bookmarkEnd w:id="489"/>
      <w:r>
        <w:rPr>
          <w:b/>
          <w:bCs/>
          <w:color w:val="000000"/>
          <w:spacing w:val="0"/>
          <w:w w:val="100"/>
          <w:position w:val="0"/>
        </w:rPr>
        <w:t>委托理财情况</w:t>
      </w:r>
    </w:p>
    <w:p>
      <w:pPr>
        <w:pStyle w:val="Style2"/>
        <w:keepNext w:val="0"/>
        <w:keepLines w:val="0"/>
        <w:widowControl w:val="0"/>
        <w:numPr>
          <w:ilvl w:val="0"/>
          <w:numId w:val="37"/>
        </w:numPr>
        <w:shd w:val="clear" w:color="auto" w:fill="auto"/>
        <w:tabs>
          <w:tab w:pos="430" w:val="left"/>
        </w:tabs>
        <w:bidi w:val="0"/>
        <w:spacing w:before="0" w:after="100" w:line="240" w:lineRule="auto"/>
        <w:ind w:left="0" w:right="0" w:firstLine="0"/>
        <w:jc w:val="left"/>
      </w:pPr>
      <w:bookmarkStart w:id="490" w:name="bookmark490"/>
      <w:bookmarkEnd w:id="490"/>
      <w:r>
        <w:rPr>
          <w:b/>
          <w:bCs/>
          <w:color w:val="000000"/>
          <w:spacing w:val="0"/>
          <w:w w:val="100"/>
          <w:position w:val="0"/>
        </w:rPr>
        <w:t>委托理财总体情况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37"/>
        </w:numPr>
        <w:shd w:val="clear" w:color="auto" w:fill="auto"/>
        <w:tabs>
          <w:tab w:pos="430" w:val="left"/>
        </w:tabs>
        <w:bidi w:val="0"/>
        <w:spacing w:before="0" w:after="100" w:line="240" w:lineRule="auto"/>
        <w:ind w:left="0" w:right="0" w:firstLine="0"/>
        <w:jc w:val="left"/>
      </w:pPr>
      <w:bookmarkStart w:id="491" w:name="bookmark491"/>
      <w:bookmarkEnd w:id="491"/>
      <w:r>
        <w:rPr>
          <w:b/>
          <w:bCs/>
          <w:color w:val="000000"/>
          <w:spacing w:val="0"/>
          <w:w w:val="100"/>
          <w:position w:val="0"/>
        </w:rPr>
        <w:t>单项委托理财情况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37"/>
        </w:numPr>
        <w:shd w:val="clear" w:color="auto" w:fill="auto"/>
        <w:tabs>
          <w:tab w:pos="430" w:val="left"/>
        </w:tabs>
        <w:bidi w:val="0"/>
        <w:spacing w:before="0" w:after="100" w:line="240" w:lineRule="auto"/>
        <w:ind w:left="0" w:right="0" w:firstLine="0"/>
        <w:jc w:val="left"/>
      </w:pPr>
      <w:bookmarkStart w:id="492" w:name="bookmark492"/>
      <w:bookmarkEnd w:id="492"/>
      <w:r>
        <w:rPr>
          <w:b/>
          <w:bCs/>
          <w:color w:val="000000"/>
          <w:spacing w:val="0"/>
          <w:w w:val="100"/>
          <w:position w:val="0"/>
        </w:rPr>
        <w:t>委托理财减值准备</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35"/>
        </w:numPr>
        <w:shd w:val="clear" w:color="auto" w:fill="auto"/>
        <w:tabs>
          <w:tab w:pos="380" w:val="left"/>
        </w:tabs>
        <w:bidi w:val="0"/>
        <w:spacing w:before="0" w:after="100" w:line="240" w:lineRule="auto"/>
        <w:ind w:left="0" w:right="0" w:firstLine="0"/>
        <w:jc w:val="both"/>
      </w:pPr>
      <w:bookmarkStart w:id="493" w:name="bookmark493"/>
      <w:bookmarkEnd w:id="493"/>
      <w:r>
        <w:rPr>
          <w:b/>
          <w:bCs/>
          <w:color w:val="000000"/>
          <w:spacing w:val="0"/>
          <w:w w:val="100"/>
          <w:position w:val="0"/>
        </w:rPr>
        <w:t>委托贷款情况</w:t>
      </w:r>
    </w:p>
    <w:p>
      <w:pPr>
        <w:pStyle w:val="Style2"/>
        <w:keepNext w:val="0"/>
        <w:keepLines w:val="0"/>
        <w:widowControl w:val="0"/>
        <w:numPr>
          <w:ilvl w:val="0"/>
          <w:numId w:val="39"/>
        </w:numPr>
        <w:shd w:val="clear" w:color="auto" w:fill="auto"/>
        <w:tabs>
          <w:tab w:pos="430" w:val="left"/>
        </w:tabs>
        <w:bidi w:val="0"/>
        <w:spacing w:before="0" w:after="100" w:line="240" w:lineRule="auto"/>
        <w:ind w:left="0" w:right="0" w:firstLine="0"/>
        <w:jc w:val="left"/>
      </w:pPr>
      <w:bookmarkStart w:id="494" w:name="bookmark494"/>
      <w:bookmarkEnd w:id="494"/>
      <w:r>
        <w:rPr>
          <w:b/>
          <w:bCs/>
          <w:color w:val="000000"/>
          <w:spacing w:val="0"/>
          <w:w w:val="100"/>
          <w:position w:val="0"/>
        </w:rPr>
        <w:t>委托贷款总体情况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39"/>
        </w:numPr>
        <w:shd w:val="clear" w:color="auto" w:fill="auto"/>
        <w:tabs>
          <w:tab w:pos="430" w:val="left"/>
        </w:tabs>
        <w:bidi w:val="0"/>
        <w:spacing w:before="0" w:after="100" w:line="240" w:lineRule="auto"/>
        <w:ind w:left="0" w:right="0" w:firstLine="0"/>
        <w:jc w:val="left"/>
      </w:pPr>
      <w:bookmarkStart w:id="495" w:name="bookmark495"/>
      <w:bookmarkEnd w:id="495"/>
      <w:r>
        <w:rPr>
          <w:b/>
          <w:bCs/>
          <w:color w:val="000000"/>
          <w:spacing w:val="0"/>
          <w:w w:val="100"/>
          <w:position w:val="0"/>
        </w:rPr>
        <w:t>单项委托贷款情况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39"/>
        </w:numPr>
        <w:shd w:val="clear" w:color="auto" w:fill="auto"/>
        <w:tabs>
          <w:tab w:pos="430" w:val="left"/>
        </w:tabs>
        <w:bidi w:val="0"/>
        <w:spacing w:before="0" w:after="100" w:line="240" w:lineRule="auto"/>
        <w:ind w:left="0" w:right="0" w:firstLine="0"/>
        <w:jc w:val="left"/>
      </w:pPr>
      <w:bookmarkStart w:id="496" w:name="bookmark496"/>
      <w:bookmarkEnd w:id="496"/>
      <w:r>
        <w:rPr>
          <w:b/>
          <w:bCs/>
          <w:color w:val="000000"/>
          <w:spacing w:val="0"/>
          <w:w w:val="100"/>
          <w:position w:val="0"/>
        </w:rPr>
        <w:t>委托贷款减值准备</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35"/>
        </w:numPr>
        <w:shd w:val="clear" w:color="auto" w:fill="auto"/>
        <w:tabs>
          <w:tab w:pos="380" w:val="left"/>
        </w:tabs>
        <w:bidi w:val="0"/>
        <w:spacing w:before="0" w:after="100" w:line="240" w:lineRule="auto"/>
        <w:ind w:left="0" w:right="0" w:firstLine="0"/>
        <w:jc w:val="left"/>
      </w:pPr>
      <w:bookmarkStart w:id="497" w:name="bookmark497"/>
      <w:bookmarkEnd w:id="497"/>
      <w:r>
        <w:rPr>
          <w:b/>
          <w:bCs/>
          <w:color w:val="000000"/>
          <w:spacing w:val="0"/>
          <w:w w:val="100"/>
          <w:position w:val="0"/>
        </w:rPr>
        <w:t>其他情况</w:t>
      </w:r>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33"/>
        </w:numPr>
        <w:shd w:val="clear" w:color="auto" w:fill="auto"/>
        <w:tabs>
          <w:tab w:pos="536" w:val="left"/>
        </w:tabs>
        <w:bidi w:val="0"/>
        <w:spacing w:before="0" w:after="100" w:line="240" w:lineRule="auto"/>
        <w:ind w:left="0" w:right="0" w:firstLine="0"/>
        <w:jc w:val="both"/>
      </w:pPr>
      <w:bookmarkStart w:id="498" w:name="bookmark498"/>
      <w:bookmarkEnd w:id="498"/>
      <w:r>
        <w:rPr>
          <w:b/>
          <w:bCs/>
          <w:color w:val="000000"/>
          <w:spacing w:val="0"/>
          <w:w w:val="100"/>
          <w:position w:val="0"/>
        </w:rPr>
        <w:t>其他重大合同</w:t>
      </w:r>
    </w:p>
    <w:p>
      <w:pPr>
        <w:pStyle w:val="Style2"/>
        <w:keepNext w:val="0"/>
        <w:keepLines w:val="0"/>
        <w:widowControl w:val="0"/>
        <w:shd w:val="clear" w:color="auto" w:fill="auto"/>
        <w:bidi w:val="0"/>
        <w:spacing w:before="0" w:after="34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十四、其他对投资者作出价值判断和投资决策有重大影响的重大事项的说明</w:t>
      </w:r>
    </w:p>
    <w:p>
      <w:pPr>
        <w:pStyle w:val="Style2"/>
        <w:keepNext w:val="0"/>
        <w:keepLines w:val="0"/>
        <w:widowControl w:val="0"/>
        <w:shd w:val="clear" w:color="auto" w:fill="auto"/>
        <w:bidi w:val="0"/>
        <w:spacing w:before="0" w:after="340" w:line="240" w:lineRule="auto"/>
        <w:ind w:left="0" w:right="0" w:firstLine="0"/>
        <w:jc w:val="left"/>
      </w:pPr>
      <w:bookmarkStart w:id="499" w:name="bookmark499"/>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499"/>
    </w:p>
    <w:p>
      <w:pPr>
        <w:pStyle w:val="Style8"/>
        <w:keepNext/>
        <w:keepLines/>
        <w:widowControl w:val="0"/>
        <w:shd w:val="clear" w:color="auto" w:fill="auto"/>
        <w:bidi w:val="0"/>
        <w:spacing w:before="0" w:after="560" w:line="240" w:lineRule="auto"/>
        <w:ind w:left="0" w:right="0" w:firstLine="0"/>
        <w:jc w:val="center"/>
      </w:pPr>
      <w:bookmarkStart w:id="500" w:name="bookmark500"/>
      <w:bookmarkStart w:id="501" w:name="bookmark501"/>
      <w:bookmarkStart w:id="502" w:name="bookmark502"/>
      <w:r>
        <w:rPr>
          <w:color w:val="000000"/>
          <w:spacing w:val="0"/>
          <w:w w:val="100"/>
          <w:position w:val="0"/>
        </w:rPr>
        <w:t>第七节股份变动及股东情况</w:t>
      </w:r>
      <w:bookmarkEnd w:id="500"/>
      <w:bookmarkEnd w:id="501"/>
      <w:bookmarkEnd w:id="502"/>
    </w:p>
    <w:p>
      <w:pPr>
        <w:pStyle w:val="Style2"/>
        <w:keepNext w:val="0"/>
        <w:keepLines w:val="0"/>
        <w:widowControl w:val="0"/>
        <w:shd w:val="clear" w:color="auto" w:fill="auto"/>
        <w:bidi w:val="0"/>
        <w:spacing w:before="0" w:after="100" w:line="240" w:lineRule="auto"/>
        <w:ind w:left="0" w:right="0" w:firstLine="0"/>
        <w:jc w:val="left"/>
      </w:pPr>
      <w:bookmarkStart w:id="503" w:name="bookmark503"/>
      <w:r>
        <w:rPr>
          <w:b/>
          <w:bCs/>
          <w:color w:val="000000"/>
          <w:spacing w:val="0"/>
          <w:w w:val="100"/>
          <w:position w:val="0"/>
        </w:rPr>
        <w:t>一</w:t>
      </w:r>
      <w:bookmarkEnd w:id="503"/>
      <w:r>
        <w:rPr>
          <w:b/>
          <w:bCs/>
          <w:color w:val="000000"/>
          <w:spacing w:val="0"/>
          <w:w w:val="100"/>
          <w:position w:val="0"/>
        </w:rPr>
        <w:t>、股本变动情况</w:t>
      </w:r>
    </w:p>
    <w:p>
      <w:pPr>
        <w:pStyle w:val="Style2"/>
        <w:keepNext w:val="0"/>
        <w:keepLines w:val="0"/>
        <w:widowControl w:val="0"/>
        <w:numPr>
          <w:ilvl w:val="0"/>
          <w:numId w:val="41"/>
        </w:numPr>
        <w:shd w:val="clear" w:color="auto" w:fill="auto"/>
        <w:bidi w:val="0"/>
        <w:spacing w:before="0" w:after="100" w:line="240" w:lineRule="auto"/>
        <w:ind w:left="0" w:right="0" w:firstLine="0"/>
        <w:jc w:val="left"/>
      </w:pPr>
      <w:bookmarkStart w:id="504" w:name="bookmark504"/>
      <w:bookmarkEnd w:id="504"/>
      <w:r>
        <w:rPr>
          <w:b/>
          <w:bCs/>
          <w:color w:val="000000"/>
          <w:spacing w:val="0"/>
          <w:w w:val="100"/>
          <w:position w:val="0"/>
        </w:rPr>
        <w:t>股份变动情况表</w:t>
      </w:r>
    </w:p>
    <w:p>
      <w:pPr>
        <w:pStyle w:val="Style2"/>
        <w:keepNext w:val="0"/>
        <w:keepLines w:val="0"/>
        <w:widowControl w:val="0"/>
        <w:shd w:val="clear" w:color="auto" w:fill="auto"/>
        <w:tabs>
          <w:tab w:pos="380" w:val="left"/>
        </w:tabs>
        <w:bidi w:val="0"/>
        <w:spacing w:before="0" w:after="100" w:line="240" w:lineRule="auto"/>
        <w:ind w:left="0" w:right="0" w:firstLine="0"/>
        <w:jc w:val="left"/>
      </w:pPr>
      <w:bookmarkStart w:id="505" w:name="bookmark505"/>
      <w:r>
        <w:rPr>
          <w:b/>
          <w:bCs/>
          <w:color w:val="000000"/>
          <w:spacing w:val="0"/>
          <w:w w:val="100"/>
          <w:position w:val="0"/>
        </w:rPr>
        <w:t>1</w:t>
      </w:r>
      <w:bookmarkEnd w:id="505"/>
      <w:r>
        <w:rPr>
          <w:b/>
          <w:bCs/>
          <w:color w:val="000000"/>
          <w:spacing w:val="0"/>
          <w:w w:val="100"/>
          <w:position w:val="0"/>
        </w:rPr>
        <w:t>、</w:t>
        <w:tab/>
        <w:t>股份变动情况表</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报告期内，公司股份总数及股本结构未发生变化。</w:t>
      </w:r>
    </w:p>
    <w:p>
      <w:pPr>
        <w:pStyle w:val="Style2"/>
        <w:keepNext w:val="0"/>
        <w:keepLines w:val="0"/>
        <w:widowControl w:val="0"/>
        <w:shd w:val="clear" w:color="auto" w:fill="auto"/>
        <w:tabs>
          <w:tab w:pos="380" w:val="left"/>
        </w:tabs>
        <w:bidi w:val="0"/>
        <w:spacing w:before="0" w:after="100" w:line="240" w:lineRule="auto"/>
        <w:ind w:left="0" w:right="0" w:firstLine="0"/>
        <w:jc w:val="left"/>
      </w:pPr>
      <w:bookmarkStart w:id="506" w:name="bookmark506"/>
      <w:r>
        <w:rPr>
          <w:b/>
          <w:bCs/>
          <w:color w:val="000000"/>
          <w:spacing w:val="0"/>
          <w:w w:val="100"/>
          <w:position w:val="0"/>
        </w:rPr>
        <w:t>2</w:t>
      </w:r>
      <w:bookmarkEnd w:id="506"/>
      <w:r>
        <w:rPr>
          <w:b/>
          <w:bCs/>
          <w:color w:val="000000"/>
          <w:spacing w:val="0"/>
          <w:w w:val="100"/>
          <w:position w:val="0"/>
        </w:rPr>
        <w:t>、</w:t>
        <w:tab/>
        <w:t>股份变动情况说明</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380" w:val="left"/>
        </w:tabs>
        <w:bidi w:val="0"/>
        <w:spacing w:before="0" w:after="100" w:line="240" w:lineRule="auto"/>
        <w:ind w:left="0" w:right="0" w:firstLine="0"/>
        <w:jc w:val="left"/>
      </w:pPr>
      <w:bookmarkStart w:id="507" w:name="bookmark507"/>
      <w:r>
        <w:rPr>
          <w:b/>
          <w:bCs/>
          <w:color w:val="000000"/>
          <w:spacing w:val="0"/>
          <w:w w:val="100"/>
          <w:position w:val="0"/>
        </w:rPr>
        <w:t>3</w:t>
      </w:r>
      <w:bookmarkEnd w:id="507"/>
      <w:r>
        <w:rPr>
          <w:b/>
          <w:bCs/>
          <w:color w:val="000000"/>
          <w:spacing w:val="0"/>
          <w:w w:val="100"/>
          <w:position w:val="0"/>
        </w:rPr>
        <w:t>、</w:t>
        <w:tab/>
        <w:t>股份变动对最近一年和最近一期每股收益、每股净资产等财务指标的影响(如有)</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508" w:name="bookmark508"/>
      <w:bookmarkStart w:id="509" w:name="bookmark509"/>
      <w:bookmarkStart w:id="510" w:name="bookmark510"/>
      <w:bookmarkStart w:id="511" w:name="bookmark511"/>
      <w:r>
        <w:rPr>
          <w:color w:val="000000"/>
          <w:spacing w:val="0"/>
          <w:w w:val="100"/>
          <w:position w:val="0"/>
        </w:rPr>
        <w:t>4</w:t>
      </w:r>
      <w:bookmarkEnd w:id="510"/>
      <w:r>
        <w:rPr>
          <w:color w:val="000000"/>
          <w:spacing w:val="0"/>
          <w:w w:val="100"/>
          <w:position w:val="0"/>
        </w:rPr>
        <w:t>、公司认为必要或证券监管机构要求披露的其他内容</w:t>
      </w:r>
      <w:bookmarkEnd w:id="508"/>
      <w:bookmarkEnd w:id="509"/>
      <w:bookmarkEnd w:id="511"/>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40" w:line="240" w:lineRule="auto"/>
        <w:ind w:left="0" w:right="0" w:firstLine="0"/>
        <w:jc w:val="left"/>
      </w:pPr>
      <w:bookmarkStart w:id="512" w:name="bookmark512"/>
      <w:bookmarkStart w:id="513" w:name="bookmark513"/>
      <w:bookmarkStart w:id="514" w:name="bookmark514"/>
      <w:bookmarkStart w:id="515" w:name="bookmark515"/>
      <w:r>
        <w:rPr>
          <w:rFonts w:ascii="Calibri" w:eastAsia="Calibri" w:hAnsi="Calibri" w:cs="Calibri"/>
          <w:color w:val="000000"/>
          <w:spacing w:val="0"/>
          <w:w w:val="100"/>
          <w:position w:val="0"/>
          <w:sz w:val="20"/>
          <w:szCs w:val="20"/>
        </w:rPr>
        <w:t>（</w:t>
      </w:r>
      <w:bookmarkEnd w:id="514"/>
      <w:r>
        <w:rPr>
          <w:color w:val="000000"/>
          <w:spacing w:val="0"/>
          <w:w w:val="100"/>
          <w:position w:val="0"/>
        </w:rPr>
        <w:t>二</w:t>
      </w:r>
      <w:r>
        <w:rPr>
          <w:color w:val="000000"/>
          <w:spacing w:val="0"/>
          <w:w w:val="100"/>
          <w:position w:val="0"/>
          <w:sz w:val="22"/>
          <w:szCs w:val="22"/>
        </w:rPr>
        <w:t>）</w:t>
      </w:r>
      <w:r>
        <w:rPr>
          <w:color w:val="000000"/>
          <w:spacing w:val="0"/>
          <w:w w:val="100"/>
          <w:position w:val="0"/>
        </w:rPr>
        <w:t>限售股份变动情况</w:t>
      </w:r>
      <w:bookmarkEnd w:id="512"/>
      <w:bookmarkEnd w:id="513"/>
      <w:bookmarkEnd w:id="515"/>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516" w:name="bookmark516"/>
      <w:bookmarkStart w:id="517" w:name="bookmark517"/>
      <w:bookmarkStart w:id="518" w:name="bookmark518"/>
      <w:bookmarkStart w:id="519" w:name="bookmark519"/>
      <w:r>
        <w:rPr>
          <w:color w:val="000000"/>
          <w:spacing w:val="0"/>
          <w:w w:val="100"/>
          <w:position w:val="0"/>
        </w:rPr>
        <w:t>二</w:t>
      </w:r>
      <w:bookmarkEnd w:id="518"/>
      <w:r>
        <w:rPr>
          <w:color w:val="000000"/>
          <w:spacing w:val="0"/>
          <w:w w:val="100"/>
          <w:position w:val="0"/>
        </w:rPr>
        <w:t>、证券发行与上市情况</w:t>
      </w:r>
      <w:bookmarkEnd w:id="516"/>
      <w:bookmarkEnd w:id="517"/>
      <w:bookmarkEnd w:id="519"/>
    </w:p>
    <w:p>
      <w:pPr>
        <w:pStyle w:val="Style24"/>
        <w:keepNext/>
        <w:keepLines/>
        <w:widowControl w:val="0"/>
        <w:shd w:val="clear" w:color="auto" w:fill="auto"/>
        <w:bidi w:val="0"/>
        <w:spacing w:before="0" w:after="100" w:line="240" w:lineRule="auto"/>
        <w:ind w:left="0" w:right="0" w:firstLine="0"/>
        <w:jc w:val="left"/>
      </w:pPr>
      <w:bookmarkStart w:id="516" w:name="bookmark516"/>
      <w:bookmarkStart w:id="517" w:name="bookmark517"/>
      <w:bookmarkStart w:id="520" w:name="bookmark520"/>
      <w:bookmarkStart w:id="521" w:name="bookmark521"/>
      <w:r>
        <w:rPr>
          <w:color w:val="000000"/>
          <w:spacing w:val="0"/>
          <w:w w:val="100"/>
          <w:position w:val="0"/>
        </w:rPr>
        <w:t>（</w:t>
      </w:r>
      <w:bookmarkEnd w:id="520"/>
      <w:r>
        <w:rPr>
          <w:color w:val="000000"/>
          <w:spacing w:val="0"/>
          <w:w w:val="100"/>
          <w:position w:val="0"/>
        </w:rPr>
        <w:t>一）截至报告期内证券发行情况</w:t>
      </w:r>
      <w:bookmarkEnd w:id="516"/>
      <w:bookmarkEnd w:id="517"/>
      <w:bookmarkEnd w:id="521"/>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单位：股币种：人民币</w:t>
      </w:r>
    </w:p>
    <w:tbl>
      <w:tblPr>
        <w:tblOverlap w:val="never"/>
        <w:jc w:val="center"/>
        <w:tblLayout w:type="fixed"/>
      </w:tblPr>
      <w:tblGrid>
        <w:gridCol w:w="1397"/>
        <w:gridCol w:w="1450"/>
        <w:gridCol w:w="1152"/>
        <w:gridCol w:w="1387"/>
        <w:gridCol w:w="1142"/>
        <w:gridCol w:w="1382"/>
        <w:gridCol w:w="1152"/>
      </w:tblGrid>
      <w:tr>
        <w:trPr>
          <w:trHeight w:val="48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股票及其衍生 证券的种类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发行日期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发行价格</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（或利率）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发行数量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上市日期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获准上市交易 数量</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交易终止日 期</w:t>
            </w:r>
          </w:p>
        </w:tc>
      </w:tr>
      <w:tr>
        <w:trPr>
          <w:trHeight w:val="24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债券（包括企业</w:t>
            </w:r>
          </w:p>
        </w:tc>
        <w:tc>
          <w:tcPr>
            <w:gridSpan w:val="6"/>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债券、公司债券以及非金融企业债务融资工具）</w:t>
            </w: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r>
              <w:rPr>
                <w:color w:val="000000"/>
                <w:spacing w:val="0"/>
                <w:w w:val="100"/>
                <w:position w:val="0"/>
                <w:sz w:val="16"/>
                <w:szCs w:val="16"/>
              </w:rPr>
              <w:t>5</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750, 000, 000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6"/>
                <w:szCs w:val="16"/>
              </w:rPr>
              <w:t>2019</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 xml:space="preserve">月 </w:t>
            </w:r>
            <w:r>
              <w:rPr>
                <w:color w:val="000000"/>
                <w:spacing w:val="0"/>
                <w:w w:val="100"/>
                <w:position w:val="0"/>
                <w:sz w:val="16"/>
                <w:szCs w:val="16"/>
              </w:rPr>
              <w:t>19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750, 000, 000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6"/>
                <w:szCs w:val="16"/>
              </w:rPr>
              <w:t>2023</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6</w:t>
            </w:r>
            <w:r>
              <w:rPr>
                <w:color w:val="000000"/>
                <w:spacing w:val="0"/>
                <w:w w:val="100"/>
                <w:position w:val="0"/>
                <w:sz w:val="17"/>
                <w:szCs w:val="17"/>
              </w:rPr>
              <w:t>日</w:t>
            </w:r>
          </w:p>
        </w:tc>
      </w:tr>
      <w:tr>
        <w:trPr>
          <w:trHeight w:val="4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 xml:space="preserve">2019 </w:t>
            </w:r>
            <w:r>
              <w:rPr>
                <w:color w:val="000000"/>
                <w:spacing w:val="0"/>
                <w:w w:val="100"/>
                <w:position w:val="0"/>
                <w:sz w:val="17"/>
                <w:szCs w:val="17"/>
              </w:rPr>
              <w:t xml:space="preserve">年 </w:t>
            </w:r>
            <w:r>
              <w:rPr>
                <w:color w:val="000000"/>
                <w:spacing w:val="0"/>
                <w:w w:val="100"/>
                <w:position w:val="0"/>
                <w:sz w:val="16"/>
                <w:szCs w:val="16"/>
              </w:rPr>
              <w:t xml:space="preserve">11 </w:t>
            </w:r>
            <w:r>
              <w:rPr>
                <w:color w:val="000000"/>
                <w:spacing w:val="0"/>
                <w:w w:val="100"/>
                <w:position w:val="0"/>
                <w:sz w:val="17"/>
                <w:szCs w:val="17"/>
              </w:rPr>
              <w:t xml:space="preserve">月 </w:t>
            </w:r>
            <w:r>
              <w:rPr>
                <w:color w:val="000000"/>
                <w:spacing w:val="0"/>
                <w:w w:val="100"/>
                <w:position w:val="0"/>
                <w:sz w:val="16"/>
                <w:szCs w:val="16"/>
              </w:rPr>
              <w:t xml:space="preserve">21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920, 000, 000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 xml:space="preserve">2019 </w:t>
            </w:r>
            <w:r>
              <w:rPr>
                <w:color w:val="000000"/>
                <w:spacing w:val="0"/>
                <w:w w:val="100"/>
                <w:position w:val="0"/>
                <w:sz w:val="17"/>
                <w:szCs w:val="17"/>
              </w:rPr>
              <w:t xml:space="preserve">年 </w:t>
            </w:r>
            <w:r>
              <w:rPr>
                <w:color w:val="000000"/>
                <w:spacing w:val="0"/>
                <w:w w:val="100"/>
                <w:position w:val="0"/>
                <w:sz w:val="16"/>
                <w:szCs w:val="16"/>
              </w:rPr>
              <w:t xml:space="preserve">11 </w:t>
            </w:r>
            <w:r>
              <w:rPr>
                <w:color w:val="000000"/>
                <w:spacing w:val="0"/>
                <w:w w:val="100"/>
                <w:position w:val="0"/>
                <w:sz w:val="17"/>
                <w:szCs w:val="17"/>
              </w:rPr>
              <w:t>月</w:t>
            </w:r>
            <w:r>
              <w:rPr>
                <w:color w:val="000000"/>
                <w:spacing w:val="0"/>
                <w:w w:val="100"/>
                <w:position w:val="0"/>
                <w:sz w:val="16"/>
                <w:szCs w:val="16"/>
              </w:rPr>
              <w:t>29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920, 000, 000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 xml:space="preserve">2023 </w:t>
            </w:r>
            <w:r>
              <w:rPr>
                <w:color w:val="000000"/>
                <w:spacing w:val="0"/>
                <w:w w:val="100"/>
                <w:position w:val="0"/>
                <w:sz w:val="17"/>
                <w:szCs w:val="17"/>
              </w:rPr>
              <w:t xml:space="preserve">年 </w:t>
            </w:r>
            <w:r>
              <w:rPr>
                <w:color w:val="000000"/>
                <w:spacing w:val="0"/>
                <w:w w:val="100"/>
                <w:position w:val="0"/>
                <w:sz w:val="16"/>
                <w:szCs w:val="16"/>
              </w:rPr>
              <w:t xml:space="preserve">11 </w:t>
            </w:r>
            <w:r>
              <w:rPr>
                <w:color w:val="000000"/>
                <w:spacing w:val="0"/>
                <w:w w:val="100"/>
                <w:position w:val="0"/>
                <w:sz w:val="17"/>
                <w:szCs w:val="17"/>
              </w:rPr>
              <w:t>月</w:t>
            </w:r>
            <w:r>
              <w:rPr>
                <w:color w:val="000000"/>
                <w:spacing w:val="0"/>
                <w:w w:val="100"/>
                <w:position w:val="0"/>
                <w:sz w:val="16"/>
                <w:szCs w:val="16"/>
              </w:rPr>
              <w:t>22</w:t>
            </w:r>
            <w:r>
              <w:rPr>
                <w:color w:val="000000"/>
                <w:spacing w:val="0"/>
                <w:w w:val="100"/>
                <w:position w:val="0"/>
                <w:sz w:val="17"/>
                <w:szCs w:val="17"/>
              </w:rPr>
              <w:t>日</w:t>
            </w:r>
          </w:p>
        </w:tc>
      </w:tr>
      <w:tr>
        <w:trPr>
          <w:trHeight w:val="48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 xml:space="preserve">2020 </w:t>
            </w:r>
            <w:r>
              <w:rPr>
                <w:color w:val="000000"/>
                <w:spacing w:val="0"/>
                <w:w w:val="100"/>
                <w:position w:val="0"/>
                <w:sz w:val="17"/>
                <w:szCs w:val="17"/>
              </w:rPr>
              <w:t xml:space="preserve">年 </w:t>
            </w:r>
            <w:r>
              <w:rPr>
                <w:color w:val="000000"/>
                <w:spacing w:val="0"/>
                <w:w w:val="100"/>
                <w:position w:val="0"/>
                <w:sz w:val="16"/>
                <w:szCs w:val="16"/>
              </w:rPr>
              <w:t xml:space="preserve">8 </w:t>
            </w:r>
            <w:r>
              <w:rPr>
                <w:color w:val="000000"/>
                <w:spacing w:val="0"/>
                <w:w w:val="100"/>
                <w:position w:val="0"/>
                <w:sz w:val="17"/>
                <w:szCs w:val="17"/>
              </w:rPr>
              <w:t xml:space="preserve">月 </w:t>
            </w:r>
            <w:r>
              <w:rPr>
                <w:color w:val="000000"/>
                <w:spacing w:val="0"/>
                <w:w w:val="100"/>
                <w:position w:val="0"/>
                <w:sz w:val="16"/>
                <w:szCs w:val="16"/>
              </w:rPr>
              <w:t xml:space="preserve">24 </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820, 000, 000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6"/>
                <w:szCs w:val="16"/>
              </w:rPr>
              <w:t>2020</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820, 000, 000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6"/>
                <w:szCs w:val="16"/>
              </w:rPr>
              <w:t>2024</w:t>
            </w:r>
            <w:r>
              <w:rPr>
                <w:color w:val="000000"/>
                <w:spacing w:val="0"/>
                <w:w w:val="100"/>
                <w:position w:val="0"/>
                <w:sz w:val="17"/>
                <w:szCs w:val="17"/>
              </w:rPr>
              <w:t>年</w:t>
            </w:r>
            <w:r>
              <w:rPr>
                <w:color w:val="000000"/>
                <w:spacing w:val="0"/>
                <w:w w:val="100"/>
                <w:position w:val="0"/>
                <w:sz w:val="16"/>
                <w:szCs w:val="16"/>
              </w:rPr>
              <w:t>8</w:t>
            </w:r>
            <w:r>
              <w:rPr>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25</w:t>
            </w:r>
            <w:r>
              <w:rPr>
                <w:color w:val="000000"/>
                <w:spacing w:val="0"/>
                <w:w w:val="100"/>
                <w:position w:val="0"/>
                <w:sz w:val="17"/>
                <w:szCs w:val="17"/>
              </w:rPr>
              <w:t>日</w:t>
            </w:r>
          </w:p>
        </w:tc>
      </w:tr>
      <w:tr>
        <w:trPr>
          <w:trHeight w:val="47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2</w:t>
            </w:r>
            <w:r>
              <w:rPr>
                <w:color w:val="000000"/>
                <w:spacing w:val="0"/>
                <w:w w:val="100"/>
                <w:position w:val="0"/>
                <w:sz w:val="17"/>
                <w:szCs w:val="17"/>
              </w:rPr>
              <w:t>月</w:t>
            </w:r>
            <w:r>
              <w:rPr>
                <w:color w:val="000000"/>
                <w:spacing w:val="0"/>
                <w:w w:val="100"/>
                <w:position w:val="0"/>
                <w:sz w:val="16"/>
                <w:szCs w:val="16"/>
              </w:rPr>
              <w:t>9</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1,000, 000, 000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2</w:t>
            </w:r>
            <w:r>
              <w:rPr>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1,000, 000, 000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6"/>
                <w:szCs w:val="16"/>
              </w:rPr>
              <w:t>2025</w:t>
            </w:r>
            <w:r>
              <w:rPr>
                <w:color w:val="000000"/>
                <w:spacing w:val="0"/>
                <w:w w:val="100"/>
                <w:position w:val="0"/>
                <w:sz w:val="17"/>
                <w:szCs w:val="17"/>
              </w:rPr>
              <w:t>年</w:t>
            </w:r>
            <w:r>
              <w:rPr>
                <w:color w:val="000000"/>
                <w:spacing w:val="0"/>
                <w:w w:val="100"/>
                <w:position w:val="0"/>
                <w:sz w:val="16"/>
                <w:szCs w:val="16"/>
              </w:rPr>
              <w:t>2</w:t>
            </w:r>
            <w:r>
              <w:rPr>
                <w:color w:val="000000"/>
                <w:spacing w:val="0"/>
                <w:w w:val="100"/>
                <w:position w:val="0"/>
                <w:sz w:val="17"/>
                <w:szCs w:val="17"/>
              </w:rPr>
              <w:t xml:space="preserve">月 </w:t>
            </w:r>
            <w:r>
              <w:rPr>
                <w:color w:val="000000"/>
                <w:spacing w:val="0"/>
                <w:w w:val="100"/>
                <w:position w:val="0"/>
                <w:sz w:val="16"/>
                <w:szCs w:val="16"/>
              </w:rPr>
              <w:t>10</w:t>
            </w:r>
            <w:r>
              <w:rPr>
                <w:color w:val="000000"/>
                <w:spacing w:val="0"/>
                <w:w w:val="100"/>
                <w:position w:val="0"/>
                <w:sz w:val="17"/>
                <w:szCs w:val="17"/>
              </w:rPr>
              <w:t>日</w:t>
            </w:r>
          </w:p>
        </w:tc>
      </w:tr>
      <w:tr>
        <w:trPr>
          <w:trHeight w:val="48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公司债</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6"/>
                <w:szCs w:val="16"/>
              </w:rPr>
              <w:t xml:space="preserve">2021 </w:t>
            </w:r>
            <w:r>
              <w:rPr>
                <w:color w:val="000000"/>
                <w:spacing w:val="0"/>
                <w:w w:val="100"/>
                <w:position w:val="0"/>
                <w:sz w:val="17"/>
                <w:szCs w:val="17"/>
              </w:rPr>
              <w:t xml:space="preserve">年 </w:t>
            </w:r>
            <w:r>
              <w:rPr>
                <w:color w:val="000000"/>
                <w:spacing w:val="0"/>
                <w:w w:val="100"/>
                <w:position w:val="0"/>
                <w:sz w:val="16"/>
                <w:szCs w:val="16"/>
              </w:rPr>
              <w:t xml:space="preserve">8 </w:t>
            </w:r>
            <w:r>
              <w:rPr>
                <w:color w:val="000000"/>
                <w:spacing w:val="0"/>
                <w:w w:val="100"/>
                <w:position w:val="0"/>
                <w:sz w:val="17"/>
                <w:szCs w:val="17"/>
              </w:rPr>
              <w:t xml:space="preserve">月 </w:t>
            </w:r>
            <w:r>
              <w:rPr>
                <w:color w:val="000000"/>
                <w:spacing w:val="0"/>
                <w:w w:val="100"/>
                <w:position w:val="0"/>
                <w:sz w:val="16"/>
                <w:szCs w:val="16"/>
              </w:rPr>
              <w:t xml:space="preserve">10 </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 </w:t>
            </w:r>
            <w:r>
              <w:rPr>
                <w:color w:val="000000"/>
                <w:spacing w:val="0"/>
                <w:w w:val="100"/>
                <w:position w:val="0"/>
                <w:sz w:val="16"/>
                <w:szCs w:val="16"/>
              </w:rPr>
              <w:t>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1,000, 000, 000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2</w:t>
            </w:r>
            <w:r>
              <w:rPr>
                <w:color w:val="000000"/>
                <w:spacing w:val="0"/>
                <w:w w:val="100"/>
                <w:position w:val="0"/>
                <w:sz w:val="17"/>
                <w:szCs w:val="17"/>
              </w:rPr>
              <w:t>月</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23</w:t>
            </w:r>
            <w:r>
              <w:rPr>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1,000, 000, 000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left"/>
              <w:rPr>
                <w:sz w:val="17"/>
                <w:szCs w:val="17"/>
              </w:rPr>
            </w:pPr>
            <w:r>
              <w:rPr>
                <w:color w:val="000000"/>
                <w:spacing w:val="0"/>
                <w:w w:val="100"/>
                <w:position w:val="0"/>
                <w:sz w:val="16"/>
                <w:szCs w:val="16"/>
              </w:rPr>
              <w:t>2025</w:t>
            </w:r>
            <w:r>
              <w:rPr>
                <w:color w:val="000000"/>
                <w:spacing w:val="0"/>
                <w:w w:val="100"/>
                <w:position w:val="0"/>
                <w:sz w:val="17"/>
                <w:szCs w:val="17"/>
              </w:rPr>
              <w:t>年</w:t>
            </w:r>
            <w:r>
              <w:rPr>
                <w:color w:val="000000"/>
                <w:spacing w:val="0"/>
                <w:w w:val="100"/>
                <w:position w:val="0"/>
                <w:sz w:val="16"/>
                <w:szCs w:val="16"/>
              </w:rPr>
              <w:t>2</w:t>
            </w:r>
            <w:r>
              <w:rPr>
                <w:color w:val="000000"/>
                <w:spacing w:val="0"/>
                <w:w w:val="100"/>
                <w:position w:val="0"/>
                <w:sz w:val="17"/>
                <w:szCs w:val="17"/>
              </w:rPr>
              <w:t xml:space="preserve">月 </w:t>
            </w:r>
            <w:r>
              <w:rPr>
                <w:color w:val="000000"/>
                <w:spacing w:val="0"/>
                <w:w w:val="100"/>
                <w:position w:val="0"/>
                <w:sz w:val="16"/>
                <w:szCs w:val="16"/>
              </w:rPr>
              <w:t>10</w:t>
            </w:r>
            <w:r>
              <w:rPr>
                <w:color w:val="000000"/>
                <w:spacing w:val="0"/>
                <w:w w:val="100"/>
                <w:position w:val="0"/>
                <w:sz w:val="17"/>
                <w:szCs w:val="17"/>
              </w:rPr>
              <w:t>日</w:t>
            </w:r>
          </w:p>
        </w:tc>
      </w:tr>
    </w:tbl>
    <w:p>
      <w:pPr>
        <w:widowControl w:val="0"/>
        <w:spacing w:after="23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截至报告期内证券发行情况的说明（存续期内利率不同的债券，请分别说明）：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08" w:lineRule="exact"/>
        <w:ind w:left="0" w:right="0" w:firstLine="520"/>
        <w:jc w:val="left"/>
      </w:pPr>
      <w:r>
        <w:rPr>
          <w:color w:val="000000"/>
          <w:spacing w:val="0"/>
          <w:w w:val="100"/>
          <w:position w:val="0"/>
          <w:sz w:val="18"/>
          <w:szCs w:val="18"/>
        </w:rPr>
        <w:t>2019</w:t>
      </w:r>
      <w:r>
        <w:rPr>
          <w:color w:val="000000"/>
          <w:spacing w:val="0"/>
          <w:w w:val="100"/>
          <w:position w:val="0"/>
        </w:rPr>
        <w:t>年公开发行公司债券（发行数量</w:t>
      </w:r>
      <w:r>
        <w:rPr>
          <w:color w:val="000000"/>
          <w:spacing w:val="0"/>
          <w:w w:val="100"/>
          <w:position w:val="0"/>
          <w:sz w:val="18"/>
          <w:szCs w:val="18"/>
        </w:rPr>
        <w:t>7.5</w:t>
      </w:r>
      <w:r>
        <w:rPr>
          <w:color w:val="000000"/>
          <w:spacing w:val="0"/>
          <w:w w:val="100"/>
          <w:position w:val="0"/>
        </w:rPr>
        <w:t>亿元，发行利率为</w:t>
      </w:r>
      <w:r>
        <w:rPr>
          <w:color w:val="000000"/>
          <w:spacing w:val="0"/>
          <w:w w:val="100"/>
          <w:position w:val="0"/>
          <w:sz w:val="18"/>
          <w:szCs w:val="18"/>
        </w:rPr>
        <w:t>7.5%）,</w:t>
      </w:r>
      <w:r>
        <w:rPr>
          <w:color w:val="000000"/>
          <w:spacing w:val="0"/>
          <w:w w:val="100"/>
          <w:position w:val="0"/>
        </w:rPr>
        <w:t>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 xml:space="preserve">5 </w:t>
      </w:r>
      <w:r>
        <w:rPr>
          <w:color w:val="000000"/>
          <w:spacing w:val="0"/>
          <w:w w:val="100"/>
          <w:position w:val="0"/>
        </w:rPr>
        <w:t>日实施回售，回售金额为</w:t>
      </w:r>
      <w:r>
        <w:rPr>
          <w:color w:val="000000"/>
          <w:spacing w:val="0"/>
          <w:w w:val="100"/>
          <w:position w:val="0"/>
          <w:sz w:val="18"/>
          <w:szCs w:val="18"/>
        </w:rPr>
        <w:t>462,853,000.00</w:t>
      </w:r>
      <w:r>
        <w:rPr>
          <w:color w:val="000000"/>
          <w:spacing w:val="0"/>
          <w:w w:val="100"/>
          <w:position w:val="0"/>
        </w:rPr>
        <w:t>元；</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6</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13</w:t>
      </w:r>
      <w:r>
        <w:rPr>
          <w:color w:val="000000"/>
          <w:spacing w:val="0"/>
          <w:w w:val="100"/>
          <w:position w:val="0"/>
        </w:rPr>
        <w:t>日完成转售债 券金额</w:t>
      </w:r>
      <w:r>
        <w:rPr>
          <w:color w:val="000000"/>
          <w:spacing w:val="0"/>
          <w:w w:val="100"/>
          <w:position w:val="0"/>
          <w:sz w:val="18"/>
          <w:szCs w:val="18"/>
        </w:rPr>
        <w:t>210,000,000.00</w:t>
      </w:r>
      <w:r>
        <w:rPr>
          <w:color w:val="000000"/>
          <w:spacing w:val="0"/>
          <w:w w:val="100"/>
          <w:position w:val="0"/>
        </w:rPr>
        <w:t>元，剩余在上海证券交易所上市并交易的数量为</w:t>
      </w:r>
      <w:r>
        <w:rPr>
          <w:color w:val="000000"/>
          <w:spacing w:val="0"/>
          <w:w w:val="100"/>
          <w:position w:val="0"/>
          <w:sz w:val="18"/>
          <w:szCs w:val="18"/>
        </w:rPr>
        <w:t>497, 147,000</w:t>
      </w:r>
      <w:r>
        <w:rPr>
          <w:color w:val="000000"/>
          <w:spacing w:val="0"/>
          <w:w w:val="100"/>
          <w:position w:val="0"/>
        </w:rPr>
        <w:t>元；同时 公司上调票面利率</w:t>
      </w:r>
      <w:r>
        <w:rPr>
          <w:color w:val="000000"/>
          <w:spacing w:val="0"/>
          <w:w w:val="100"/>
          <w:position w:val="0"/>
          <w:sz w:val="18"/>
          <w:szCs w:val="18"/>
        </w:rPr>
        <w:t>30</w:t>
      </w:r>
      <w:r>
        <w:rPr>
          <w:color w:val="000000"/>
          <w:spacing w:val="0"/>
          <w:w w:val="100"/>
          <w:position w:val="0"/>
        </w:rPr>
        <w:t>个基点，即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6</w:t>
      </w:r>
      <w:r>
        <w:rPr>
          <w:color w:val="000000"/>
          <w:spacing w:val="0"/>
          <w:w w:val="100"/>
          <w:position w:val="0"/>
        </w:rPr>
        <w:t>日至</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5</w:t>
      </w:r>
      <w:r>
        <w:rPr>
          <w:color w:val="000000"/>
          <w:spacing w:val="0"/>
          <w:w w:val="100"/>
          <w:position w:val="0"/>
        </w:rPr>
        <w:t xml:space="preserve">日本期债券票面利率为 </w:t>
      </w:r>
      <w:r>
        <w:rPr>
          <w:color w:val="000000"/>
          <w:spacing w:val="0"/>
          <w:w w:val="100"/>
          <w:position w:val="0"/>
          <w:sz w:val="18"/>
          <w:szCs w:val="18"/>
        </w:rPr>
        <w:t>7.80%</w:t>
      </w:r>
      <w:r>
        <w:rPr>
          <w:color w:val="000000"/>
          <w:spacing w:val="0"/>
          <w:w w:val="100"/>
          <w:position w:val="0"/>
        </w:rPr>
        <w:t>。</w:t>
      </w:r>
    </w:p>
    <w:p>
      <w:pPr>
        <w:pStyle w:val="Style2"/>
        <w:keepNext w:val="0"/>
        <w:keepLines w:val="0"/>
        <w:widowControl w:val="0"/>
        <w:shd w:val="clear" w:color="auto" w:fill="auto"/>
        <w:bidi w:val="0"/>
        <w:spacing w:before="0" w:after="480" w:line="408" w:lineRule="exact"/>
        <w:ind w:left="0" w:right="0" w:firstLine="520"/>
        <w:jc w:val="left"/>
      </w:pPr>
      <w:r>
        <w:rPr>
          <w:color w:val="000000"/>
          <w:spacing w:val="0"/>
          <w:w w:val="100"/>
          <w:position w:val="0"/>
          <w:sz w:val="18"/>
          <w:szCs w:val="18"/>
        </w:rPr>
        <w:t>2019</w:t>
      </w:r>
      <w:r>
        <w:rPr>
          <w:color w:val="000000"/>
          <w:spacing w:val="0"/>
          <w:w w:val="100"/>
          <w:position w:val="0"/>
        </w:rPr>
        <w:t>年公开发行公司债券（发行数量</w:t>
      </w:r>
      <w:r>
        <w:rPr>
          <w:color w:val="000000"/>
          <w:spacing w:val="0"/>
          <w:w w:val="100"/>
          <w:position w:val="0"/>
          <w:sz w:val="18"/>
          <w:szCs w:val="18"/>
        </w:rPr>
        <w:t>9.2</w:t>
      </w:r>
      <w:r>
        <w:rPr>
          <w:color w:val="000000"/>
          <w:spacing w:val="0"/>
          <w:w w:val="100"/>
          <w:position w:val="0"/>
        </w:rPr>
        <w:t>亿元，发行利率为</w:t>
      </w:r>
      <w:r>
        <w:rPr>
          <w:color w:val="000000"/>
          <w:spacing w:val="0"/>
          <w:w w:val="100"/>
          <w:position w:val="0"/>
          <w:sz w:val="18"/>
          <w:szCs w:val="18"/>
        </w:rPr>
        <w:t>7.5%），</w:t>
      </w:r>
      <w:r>
        <w:rPr>
          <w:color w:val="000000"/>
          <w:spacing w:val="0"/>
          <w:w w:val="100"/>
          <w:position w:val="0"/>
        </w:rPr>
        <w:t>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 xml:space="preserve">21 </w:t>
      </w:r>
      <w:r>
        <w:rPr>
          <w:color w:val="000000"/>
          <w:spacing w:val="0"/>
          <w:w w:val="100"/>
          <w:position w:val="0"/>
        </w:rPr>
        <w:t>日实施回售，回售金额为</w:t>
      </w:r>
      <w:r>
        <w:rPr>
          <w:color w:val="000000"/>
          <w:spacing w:val="0"/>
          <w:w w:val="100"/>
          <w:position w:val="0"/>
          <w:sz w:val="18"/>
          <w:szCs w:val="18"/>
        </w:rPr>
        <w:t>201,000,000.00</w:t>
      </w:r>
      <w:r>
        <w:rPr>
          <w:color w:val="000000"/>
          <w:spacing w:val="0"/>
          <w:w w:val="100"/>
          <w:position w:val="0"/>
        </w:rPr>
        <w:t xml:space="preserve">元，剩余在上海证券交易所上市并交易的数量为 </w:t>
      </w:r>
      <w:r>
        <w:rPr>
          <w:color w:val="000000"/>
          <w:spacing w:val="0"/>
          <w:w w:val="100"/>
          <w:position w:val="0"/>
          <w:sz w:val="18"/>
          <w:szCs w:val="18"/>
        </w:rPr>
        <w:t>719, 000,000</w:t>
      </w:r>
      <w:r>
        <w:rPr>
          <w:color w:val="000000"/>
          <w:spacing w:val="0"/>
          <w:w w:val="100"/>
          <w:position w:val="0"/>
        </w:rPr>
        <w:t>元；同时公司上调票面利率</w:t>
      </w:r>
      <w:r>
        <w:rPr>
          <w:color w:val="000000"/>
          <w:spacing w:val="0"/>
          <w:w w:val="100"/>
          <w:position w:val="0"/>
          <w:sz w:val="18"/>
          <w:szCs w:val="18"/>
        </w:rPr>
        <w:t>30</w:t>
      </w:r>
      <w:r>
        <w:rPr>
          <w:color w:val="000000"/>
          <w:spacing w:val="0"/>
          <w:w w:val="100"/>
          <w:position w:val="0"/>
        </w:rPr>
        <w:t>个基点，即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22</w:t>
      </w:r>
      <w:r>
        <w:rPr>
          <w:color w:val="000000"/>
          <w:spacing w:val="0"/>
          <w:w w:val="100"/>
          <w:position w:val="0"/>
        </w:rPr>
        <w:t>日至</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 xml:space="preserve">21 </w:t>
      </w:r>
      <w:r>
        <w:rPr>
          <w:color w:val="000000"/>
          <w:spacing w:val="0"/>
          <w:w w:val="100"/>
          <w:position w:val="0"/>
        </w:rPr>
        <w:t xml:space="preserve">日本期债券票面利率为 </w:t>
      </w:r>
      <w:r>
        <w:rPr>
          <w:color w:val="000000"/>
          <w:spacing w:val="0"/>
          <w:w w:val="100"/>
          <w:position w:val="0"/>
          <w:sz w:val="18"/>
          <w:szCs w:val="18"/>
        </w:rPr>
        <w:t>7.80%</w:t>
      </w:r>
      <w:r>
        <w:rPr>
          <w:color w:val="000000"/>
          <w:spacing w:val="0"/>
          <w:w w:val="100"/>
          <w:position w:val="0"/>
        </w:rPr>
        <w:t>。</w:t>
      </w:r>
    </w:p>
    <w:p>
      <w:pPr>
        <w:pStyle w:val="Style24"/>
        <w:keepNext/>
        <w:keepLines/>
        <w:widowControl w:val="0"/>
        <w:shd w:val="clear" w:color="auto" w:fill="auto"/>
        <w:tabs>
          <w:tab w:pos="536" w:val="left"/>
        </w:tabs>
        <w:bidi w:val="0"/>
        <w:spacing w:before="0" w:after="100" w:line="240" w:lineRule="auto"/>
        <w:ind w:left="0" w:right="0" w:firstLine="0"/>
        <w:jc w:val="left"/>
      </w:pPr>
      <w:bookmarkStart w:id="522" w:name="bookmark522"/>
      <w:bookmarkStart w:id="523" w:name="bookmark523"/>
      <w:bookmarkStart w:id="524" w:name="bookmark524"/>
      <w:bookmarkStart w:id="525" w:name="bookmark525"/>
      <w:r>
        <w:rPr>
          <w:color w:val="000000"/>
          <w:spacing w:val="0"/>
          <w:w w:val="100"/>
          <w:position w:val="0"/>
        </w:rPr>
        <w:t>（</w:t>
      </w:r>
      <w:bookmarkEnd w:id="524"/>
      <w:r>
        <w:rPr>
          <w:color w:val="000000"/>
          <w:spacing w:val="0"/>
          <w:w w:val="100"/>
          <w:position w:val="0"/>
        </w:rPr>
        <w:t>二）</w:t>
        <w:tab/>
        <w:t>公司股份总数及股东结构变动及公司资产和负债结构的变动情况</w:t>
      </w:r>
      <w:bookmarkEnd w:id="522"/>
      <w:bookmarkEnd w:id="523"/>
      <w:bookmarkEnd w:id="525"/>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536" w:val="left"/>
        </w:tabs>
        <w:bidi w:val="0"/>
        <w:spacing w:before="0" w:after="100" w:line="240" w:lineRule="auto"/>
        <w:ind w:left="0" w:right="0" w:firstLine="0"/>
        <w:jc w:val="left"/>
      </w:pPr>
      <w:bookmarkStart w:id="526" w:name="bookmark526"/>
      <w:bookmarkStart w:id="527" w:name="bookmark527"/>
      <w:bookmarkStart w:id="528" w:name="bookmark528"/>
      <w:bookmarkStart w:id="529" w:name="bookmark529"/>
      <w:r>
        <w:rPr>
          <w:color w:val="000000"/>
          <w:spacing w:val="0"/>
          <w:w w:val="100"/>
          <w:position w:val="0"/>
        </w:rPr>
        <w:t>（</w:t>
      </w:r>
      <w:bookmarkEnd w:id="528"/>
      <w:r>
        <w:rPr>
          <w:color w:val="000000"/>
          <w:spacing w:val="0"/>
          <w:w w:val="100"/>
          <w:position w:val="0"/>
        </w:rPr>
        <w:t>三）</w:t>
        <w:tab/>
        <w:t>现存的内部职工股情况</w:t>
      </w:r>
      <w:bookmarkEnd w:id="526"/>
      <w:bookmarkEnd w:id="527"/>
      <w:bookmarkEnd w:id="529"/>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bookmarkStart w:id="530" w:name="bookmark530"/>
      <w:r>
        <w:rPr>
          <w:b/>
          <w:bCs/>
          <w:color w:val="000000"/>
          <w:spacing w:val="0"/>
          <w:w w:val="100"/>
          <w:position w:val="0"/>
        </w:rPr>
        <w:t>三</w:t>
      </w:r>
      <w:bookmarkEnd w:id="530"/>
      <w:r>
        <w:rPr>
          <w:b/>
          <w:bCs/>
          <w:color w:val="000000"/>
          <w:spacing w:val="0"/>
          <w:w w:val="100"/>
          <w:position w:val="0"/>
        </w:rPr>
        <w:t>、股东和实际控制人情况</w:t>
      </w:r>
    </w:p>
    <w:p>
      <w:pPr>
        <w:pStyle w:val="Style2"/>
        <w:keepNext w:val="0"/>
        <w:keepLines w:val="0"/>
        <w:widowControl w:val="0"/>
        <w:shd w:val="clear" w:color="auto" w:fill="auto"/>
        <w:tabs>
          <w:tab w:pos="787" w:val="left"/>
        </w:tabs>
        <w:bidi w:val="0"/>
        <w:spacing w:before="0" w:after="40" w:line="240" w:lineRule="auto"/>
        <w:ind w:left="0" w:right="0" w:firstLine="0"/>
        <w:jc w:val="left"/>
      </w:pPr>
      <w:bookmarkStart w:id="531" w:name="bookmark531"/>
      <w:r>
        <w:rPr>
          <w:rFonts w:ascii="Calibri" w:eastAsia="Calibri" w:hAnsi="Calibri" w:cs="Calibri"/>
          <w:b/>
          <w:bCs/>
          <w:color w:val="000000"/>
          <w:spacing w:val="0"/>
          <w:w w:val="100"/>
          <w:position w:val="0"/>
          <w:sz w:val="20"/>
          <w:szCs w:val="20"/>
        </w:rPr>
        <w:t>（</w:t>
      </w:r>
      <w:bookmarkEnd w:id="531"/>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股东总数</w:t>
      </w:r>
    </w:p>
    <w:tbl>
      <w:tblPr>
        <w:tblOverlap w:val="never"/>
        <w:jc w:val="center"/>
        <w:tblLayout w:type="fixed"/>
      </w:tblPr>
      <w:tblGrid>
        <w:gridCol w:w="6350"/>
        <w:gridCol w:w="2712"/>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截至报告期末普通股股东总数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户</w:t>
            </w:r>
            <w:r>
              <w:rPr>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106,080</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年度报告披露日前上一月末的普通股股东总数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户</w:t>
            </w: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107,441</w:t>
            </w:r>
          </w:p>
        </w:tc>
      </w:tr>
    </w:tbl>
    <w:p>
      <w:pPr>
        <w:spacing w:lineRule="exact" w:line="1"/>
        <w:rPr>
          <w:sz w:val="2"/>
          <w:szCs w:val="2"/>
        </w:rPr>
      </w:pPr>
      <w:r>
        <w:br w:type="page"/>
      </w:r>
    </w:p>
    <w:tbl>
      <w:tblPr>
        <w:tblOverlap w:val="never"/>
        <w:jc w:val="center"/>
        <w:tblLayout w:type="fixed"/>
      </w:tblPr>
      <w:tblGrid>
        <w:gridCol w:w="6350"/>
        <w:gridCol w:w="2712"/>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截至报告期末表决权恢复的优先股股东总数（户）</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年度报告披露日前上一月末表决权恢复的优先股股东总数（户）</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after="539" w:line="1" w:lineRule="exact"/>
      </w:pPr>
    </w:p>
    <w:p>
      <w:pPr>
        <w:pStyle w:val="Style17"/>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截至报告期末前十名股东、前十名流通股东（或无限售条件股东）持股情况表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股</w:t>
      </w:r>
    </w:p>
    <w:tbl>
      <w:tblPr>
        <w:tblOverlap w:val="never"/>
        <w:jc w:val="center"/>
        <w:tblLayout w:type="fixed"/>
      </w:tblPr>
      <w:tblGrid>
        <w:gridCol w:w="1982"/>
        <w:gridCol w:w="648"/>
        <w:gridCol w:w="1579"/>
        <w:gridCol w:w="773"/>
        <w:gridCol w:w="634"/>
        <w:gridCol w:w="893"/>
        <w:gridCol w:w="797"/>
        <w:gridCol w:w="821"/>
        <w:gridCol w:w="926"/>
      </w:tblGrid>
      <w:tr>
        <w:trPr>
          <w:trHeight w:val="288" w:hRule="exact"/>
        </w:trPr>
        <w:tc>
          <w:tcPr>
            <w:gridSpan w:val="9"/>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前十名股东持股情况</w:t>
            </w:r>
          </w:p>
        </w:tc>
      </w:tr>
      <w:tr>
        <w:trPr>
          <w:trHeight w:val="28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（全称）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报告期 内增减</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期末持股数量</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 xml:space="preserve">比例 </w:t>
            </w:r>
            <w:r>
              <w:rPr>
                <w:rFonts w:ascii="Times New Roman" w:eastAsia="Times New Roman" w:hAnsi="Times New Roman" w:cs="Times New Roman"/>
                <w:color w:val="000000"/>
                <w:spacing w:val="0"/>
                <w:w w:val="100"/>
                <w:position w:val="0"/>
                <w:sz w:val="20"/>
                <w:szCs w:val="20"/>
              </w:rPr>
              <w:t>（%）</w:t>
            </w:r>
          </w:p>
        </w:tc>
        <w:tc>
          <w:tcPr>
            <w:vMerge w:val="restart"/>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持有</w:t>
            </w:r>
          </w:p>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有限</w:t>
            </w:r>
          </w:p>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售条</w:t>
            </w:r>
          </w:p>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件股</w:t>
            </w:r>
          </w:p>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份数</w:t>
            </w:r>
          </w:p>
          <w:p>
            <w:pPr>
              <w:pStyle w:val="Style20"/>
              <w:keepNext w:val="0"/>
              <w:keepLines w:val="0"/>
              <w:widowControl w:val="0"/>
              <w:shd w:val="clear" w:color="auto" w:fill="auto"/>
              <w:bidi w:val="0"/>
              <w:spacing w:before="0" w:after="40" w:line="240" w:lineRule="auto"/>
              <w:ind w:left="0" w:right="0" w:firstLine="200"/>
              <w:jc w:val="left"/>
              <w:rPr>
                <w:sz w:val="20"/>
                <w:szCs w:val="20"/>
              </w:rPr>
            </w:pPr>
            <w:r>
              <w:rPr>
                <w:color w:val="000000"/>
                <w:spacing w:val="0"/>
                <w:w w:val="100"/>
                <w:position w:val="0"/>
                <w:sz w:val="20"/>
                <w:szCs w:val="20"/>
              </w:rPr>
              <w:t>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质押、；</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示记或冻结情况</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股东性质</w:t>
            </w:r>
          </w:p>
        </w:tc>
      </w:tr>
      <w:tr>
        <w:trPr>
          <w:trHeight w:val="136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股份状 态</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数量</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浙江新湖集团股份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2,786,910,170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32.41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质押</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1,806, 633, 504</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境内非国 有法人</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1,449, 967, 233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16.86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质押</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1,271,112, 798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境内自然 人</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宁波嘉源实业发展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462,334,913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质押</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426,400,000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境内非国 有法人</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中国证券金融股份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258,720,943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国有法人</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浙江恒兴力控股集 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209,991,540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质押</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194,150,000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境内非国 有法人</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中国北方工业有限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178,000,000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国有法人</w:t>
            </w:r>
          </w:p>
        </w:tc>
      </w:tr>
      <w:tr>
        <w:trPr>
          <w:trHeight w:val="137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华澳国际信托有限 公司一华澳</w:t>
            </w:r>
            <w:r>
              <w:rPr>
                <w:color w:val="000000"/>
                <w:spacing w:val="0"/>
                <w:w w:val="100"/>
                <w:position w:val="0"/>
                <w:sz w:val="20"/>
                <w:szCs w:val="20"/>
              </w:rPr>
              <w:t>•</w:t>
            </w:r>
            <w:r>
              <w:rPr>
                <w:color w:val="000000"/>
                <w:spacing w:val="0"/>
                <w:w w:val="100"/>
                <w:position w:val="0"/>
                <w:sz w:val="20"/>
                <w:szCs w:val="20"/>
              </w:rPr>
              <w:t xml:space="preserve">臻智 </w:t>
            </w:r>
            <w:r>
              <w:rPr>
                <w:color w:val="000000"/>
                <w:spacing w:val="0"/>
                <w:w w:val="100"/>
                <w:position w:val="0"/>
                <w:sz w:val="18"/>
                <w:szCs w:val="18"/>
              </w:rPr>
              <w:t>56</w:t>
            </w:r>
            <w:r>
              <w:rPr>
                <w:color w:val="000000"/>
                <w:spacing w:val="0"/>
                <w:w w:val="100"/>
                <w:position w:val="0"/>
                <w:sz w:val="20"/>
                <w:szCs w:val="20"/>
              </w:rPr>
              <w:t>号一新湖中宝员 工持股计划集合资 金信托计划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67,892,734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嘉实基金一农业银 行一嘉实中证金融 资产管理计划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26,439,823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 xml:space="preserve">中国农业银行股份 有限公司一中证 </w:t>
            </w:r>
            <w:r>
              <w:rPr>
                <w:color w:val="000000"/>
                <w:spacing w:val="0"/>
                <w:w w:val="100"/>
                <w:position w:val="0"/>
                <w:sz w:val="18"/>
                <w:szCs w:val="18"/>
              </w:rPr>
              <w:t>500</w:t>
            </w:r>
            <w:r>
              <w:rPr>
                <w:color w:val="000000"/>
                <w:spacing w:val="0"/>
                <w:w w:val="100"/>
                <w:position w:val="0"/>
                <w:sz w:val="20"/>
                <w:szCs w:val="20"/>
              </w:rPr>
              <w:t>交易型开放式 指数证券投资基金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23,454,900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银华基金一农业银 行一银华中证金融 资产管理计划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23,295,554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0.27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r>
      <w:tr>
        <w:trPr>
          <w:trHeight w:val="283" w:hRule="exact"/>
        </w:trPr>
        <w:tc>
          <w:tcPr>
            <w:gridSpan w:val="5"/>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前十名无限售条件股东持股，</w:t>
            </w:r>
          </w:p>
        </w:tc>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情况</w:t>
            </w:r>
          </w:p>
        </w:tc>
      </w:tr>
      <w:tr>
        <w:trPr>
          <w:trHeight w:val="283" w:hRule="exact"/>
        </w:trPr>
        <w:tc>
          <w:tcPr>
            <w:gridSpan w:val="2"/>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gridSpan w:val="3"/>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持有无限售条件流通股的数量</w:t>
            </w:r>
          </w:p>
        </w:tc>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股份种类及数量</w:t>
            </w:r>
          </w:p>
        </w:tc>
      </w:tr>
      <w:tr>
        <w:trPr>
          <w:trHeight w:val="283" w:hRule="exact"/>
        </w:trPr>
        <w:tc>
          <w:tcPr>
            <w:gridSpan w:val="2"/>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种类</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r>
      <w:tr>
        <w:trPr>
          <w:trHeight w:val="552" w:hRule="exact"/>
        </w:trPr>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浙江新湖集团股份有限公 司</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2,786,910,170</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2,786,910,170</w:t>
            </w:r>
          </w:p>
        </w:tc>
      </w:tr>
      <w:tr>
        <w:trPr>
          <w:trHeight w:val="283" w:hRule="exact"/>
        </w:trPr>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黄伟</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1,449, 967, 233</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1,449, 967, 233</w:t>
            </w:r>
          </w:p>
        </w:tc>
      </w:tr>
      <w:tr>
        <w:trPr>
          <w:trHeight w:val="566" w:hRule="exact"/>
        </w:trPr>
        <w:tc>
          <w:tcPr>
            <w:gridSpan w:val="2"/>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宁波嘉源实业发展有限公 司</w:t>
            </w:r>
          </w:p>
        </w:tc>
        <w:tc>
          <w:tcPr>
            <w:gridSpan w:val="3"/>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462,334,913</w:t>
            </w:r>
          </w:p>
        </w:tc>
        <w:tc>
          <w:tcPr>
            <w:gridSpan w:val="2"/>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gridSpan w:val="2"/>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462,334,913</w:t>
            </w:r>
          </w:p>
        </w:tc>
      </w:tr>
    </w:tbl>
    <w:p>
      <w:pPr>
        <w:spacing w:lineRule="exact" w:line="1"/>
        <w:rPr>
          <w:sz w:val="2"/>
          <w:szCs w:val="2"/>
        </w:rPr>
      </w:pPr>
      <w:r>
        <w:br w:type="page"/>
      </w:r>
    </w:p>
    <w:tbl>
      <w:tblPr>
        <w:tblOverlap w:val="never"/>
        <w:jc w:val="center"/>
        <w:tblLayout w:type="fixed"/>
      </w:tblPr>
      <w:tblGrid>
        <w:gridCol w:w="2630"/>
        <w:gridCol w:w="2986"/>
        <w:gridCol w:w="1690"/>
        <w:gridCol w:w="1747"/>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中国证券金融股份有限公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258,720,943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258,720,943</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浙江恒兴力控股集团有限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209,991,540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209,991,540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中国北方工业有限公司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178,000,000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178,000,000</w:t>
            </w:r>
          </w:p>
        </w:tc>
      </w:tr>
      <w:tr>
        <w:trPr>
          <w:trHeight w:val="1099"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华澳国际信托有限公司一 华澳</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臻智</w:t>
            </w:r>
            <w:r>
              <w:rPr>
                <w:rFonts w:ascii="Times New Roman" w:eastAsia="Times New Roman" w:hAnsi="Times New Roman" w:cs="Times New Roman"/>
                <w:color w:val="000000"/>
                <w:spacing w:val="0"/>
                <w:w w:val="100"/>
                <w:position w:val="0"/>
                <w:sz w:val="20"/>
                <w:szCs w:val="20"/>
              </w:rPr>
              <w:t>56</w:t>
            </w:r>
            <w:r>
              <w:rPr>
                <w:color w:val="000000"/>
                <w:spacing w:val="0"/>
                <w:w w:val="100"/>
                <w:position w:val="0"/>
                <w:sz w:val="20"/>
                <w:szCs w:val="20"/>
              </w:rPr>
              <w:t>号一新湖中 宝员工持股计划集合资金 信托计划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67,892,734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67,892,734</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嘉实基金一农业银行一嘉 实中证金融资产管理计划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26,439,823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26,439,823</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中国农业银行股份有限公 司一中证</w:t>
            </w:r>
            <w:r>
              <w:rPr>
                <w:rFonts w:ascii="Times New Roman" w:eastAsia="Times New Roman" w:hAnsi="Times New Roman" w:cs="Times New Roman"/>
                <w:color w:val="000000"/>
                <w:spacing w:val="0"/>
                <w:w w:val="100"/>
                <w:position w:val="0"/>
                <w:sz w:val="20"/>
                <w:szCs w:val="20"/>
              </w:rPr>
              <w:t>500</w:t>
            </w:r>
            <w:r>
              <w:rPr>
                <w:color w:val="000000"/>
                <w:spacing w:val="0"/>
                <w:w w:val="100"/>
                <w:position w:val="0"/>
                <w:sz w:val="20"/>
                <w:szCs w:val="20"/>
              </w:rPr>
              <w:t>交易型开放 式指数证券投资基金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23,454,900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23,454,900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银华基金一农业银行一银 华中证金融资产管理计划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23,295,554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23,295,554</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前十名股东中回购专户情 况说明</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 xml:space="preserve">报告期末，新湖中宝股份有限公司回购专用证券账户持有公司股份 </w:t>
            </w:r>
            <w:r>
              <w:rPr>
                <w:color w:val="000000"/>
                <w:spacing w:val="0"/>
                <w:w w:val="100"/>
                <w:position w:val="0"/>
                <w:sz w:val="18"/>
                <w:szCs w:val="18"/>
              </w:rPr>
              <w:t>165,454,236</w:t>
            </w:r>
            <w:r>
              <w:rPr>
                <w:color w:val="000000"/>
                <w:spacing w:val="0"/>
                <w:w w:val="100"/>
                <w:position w:val="0"/>
                <w:sz w:val="20"/>
                <w:szCs w:val="20"/>
              </w:rPr>
              <w:t>股，持股比例为</w:t>
            </w:r>
            <w:r>
              <w:rPr>
                <w:color w:val="000000"/>
                <w:spacing w:val="0"/>
                <w:w w:val="100"/>
                <w:position w:val="0"/>
                <w:sz w:val="18"/>
                <w:szCs w:val="18"/>
              </w:rPr>
              <w:t>1.92%</w:t>
            </w:r>
            <w:r>
              <w:rPr>
                <w:color w:val="000000"/>
                <w:spacing w:val="0"/>
                <w:w w:val="100"/>
                <w:position w:val="0"/>
                <w:sz w:val="20"/>
                <w:szCs w:val="20"/>
              </w:rPr>
              <w:t>。</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上述股东委托表决权、受 托表决权、放弃表决权的 说明</w:t>
            </w:r>
          </w:p>
        </w:tc>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上述股东关联关系或一致 行动的说明</w:t>
            </w:r>
          </w:p>
        </w:tc>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黄伟先生为新湖集团的控股股东，宁波嘉源、浙江恒兴力为新湖集团 的控股子公司。黄伟先生、新湖集团、宁波嘉源、浙江恒兴力为一致 行动人。公司未知其他股东之间是否存在关联关系。</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表决权恢复的优先股股东 及持股数量的说明</w:t>
            </w:r>
          </w:p>
        </w:tc>
        <w:tc>
          <w:tcPr>
            <w:gridSpan w:val="3"/>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25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前十名有限售条件股东持股数量及限售条件</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653"/>
        <w:gridCol w:w="3144"/>
        <w:gridCol w:w="994"/>
        <w:gridCol w:w="2030"/>
        <w:gridCol w:w="1190"/>
        <w:gridCol w:w="1051"/>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序号</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有限售条件股东名称</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jc w:val="left"/>
              <w:rPr>
                <w:sz w:val="20"/>
                <w:szCs w:val="20"/>
              </w:rPr>
            </w:pPr>
            <w:r>
              <w:rPr>
                <w:color w:val="000000"/>
                <w:spacing w:val="0"/>
                <w:w w:val="100"/>
                <w:position w:val="0"/>
                <w:sz w:val="20"/>
                <w:szCs w:val="20"/>
              </w:rPr>
              <w:t>持有的</w:t>
            </w:r>
          </w:p>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有限售 条件股 份数量</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有限售条件股份可上市交易情况</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限售条 件</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可上市交易时间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新增可上 市交易股 份数量</w:t>
            </w:r>
          </w:p>
        </w:tc>
        <w:tc>
          <w:tcPr>
            <w:vMerge/>
            <w:tcBorders>
              <w:left w:val="single" w:sz="4"/>
              <w:right w:val="single" w:sz="4"/>
            </w:tcBorders>
            <w:shd w:val="clear" w:color="auto" w:fill="FFFFFF"/>
            <w:vAlign w:val="center"/>
          </w:tcPr>
          <w:p>
            <w:pP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中国工商银行绍兴市分行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414,455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2010</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22</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中国银行杭州信托咨询公司绍 兴办事处</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342,857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2010</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22</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绍兴电器厂</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绍兴市农机修理制 造厂</w:t>
            </w:r>
            <w:r>
              <w:rPr>
                <w:color w:val="000000"/>
                <w:spacing w:val="0"/>
                <w:w w:val="100"/>
                <w:position w:val="0"/>
                <w:sz w:val="20"/>
                <w:szCs w:val="2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207,152</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2010</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22</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中国工商银行浙江信托投资公 司绍兴市办事处</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103,576</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2010</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22</w:t>
            </w:r>
            <w:r>
              <w:rPr>
                <w:color w:val="000000"/>
                <w:spacing w:val="0"/>
                <w:w w:val="100"/>
                <w:position w:val="0"/>
                <w:sz w:val="20"/>
                <w:szCs w:val="20"/>
              </w:rPr>
              <w:t>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绍兴显建锋塑料厂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103,575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2010</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22</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r>
        <w:trPr>
          <w:trHeight w:val="293" w:hRule="exact"/>
        </w:trPr>
        <w:tc>
          <w:tcPr>
            <w:gridSpan w:val="2"/>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上述股东关联关系或一致行动的说明</w:t>
            </w:r>
          </w:p>
        </w:tc>
        <w:tc>
          <w:tcPr>
            <w:gridSpan w:val="4"/>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公司未知上述股东之间是否存在关联关系。</w:t>
            </w:r>
          </w:p>
        </w:tc>
      </w:tr>
    </w:tbl>
    <w:p>
      <w:pPr>
        <w:widowControl w:val="0"/>
        <w:spacing w:after="259" w:line="1" w:lineRule="exact"/>
      </w:pPr>
    </w:p>
    <w:p>
      <w:pPr>
        <w:pStyle w:val="Style24"/>
        <w:keepNext/>
        <w:keepLines/>
        <w:widowControl w:val="0"/>
        <w:shd w:val="clear" w:color="auto" w:fill="auto"/>
        <w:bidi w:val="0"/>
        <w:spacing w:before="0" w:after="60" w:line="240" w:lineRule="auto"/>
        <w:ind w:left="0" w:right="0" w:firstLine="0"/>
        <w:jc w:val="left"/>
      </w:pPr>
      <w:bookmarkStart w:id="532" w:name="bookmark532"/>
      <w:bookmarkStart w:id="533" w:name="bookmark533"/>
      <w:bookmarkStart w:id="534" w:name="bookmark534"/>
      <w:bookmarkStart w:id="535" w:name="bookmark535"/>
      <w:r>
        <w:rPr>
          <w:rFonts w:ascii="Calibri" w:eastAsia="Calibri" w:hAnsi="Calibri" w:cs="Calibri"/>
          <w:color w:val="000000"/>
          <w:spacing w:val="0"/>
          <w:w w:val="100"/>
          <w:position w:val="0"/>
          <w:sz w:val="20"/>
          <w:szCs w:val="20"/>
        </w:rPr>
        <w:t>（</w:t>
      </w:r>
      <w:bookmarkEnd w:id="534"/>
      <w:r>
        <w:rPr>
          <w:color w:val="000000"/>
          <w:spacing w:val="0"/>
          <w:w w:val="100"/>
          <w:position w:val="0"/>
        </w:rPr>
        <w:t>三</w:t>
      </w:r>
      <w:r>
        <w:rPr>
          <w:color w:val="000000"/>
          <w:spacing w:val="0"/>
          <w:w w:val="100"/>
          <w:position w:val="0"/>
          <w:sz w:val="22"/>
          <w:szCs w:val="22"/>
        </w:rPr>
        <w:t>）</w:t>
      </w:r>
      <w:r>
        <w:rPr>
          <w:color w:val="000000"/>
          <w:spacing w:val="0"/>
          <w:w w:val="100"/>
          <w:position w:val="0"/>
        </w:rPr>
        <w:t>战略投资者或一般法人因配售新股成为前</w:t>
      </w:r>
      <w:r>
        <w:rPr>
          <w:rFonts w:ascii="Calibri" w:eastAsia="Calibri" w:hAnsi="Calibri" w:cs="Calibri"/>
          <w:color w:val="000000"/>
          <w:spacing w:val="0"/>
          <w:w w:val="100"/>
          <w:position w:val="0"/>
          <w:sz w:val="20"/>
          <w:szCs w:val="20"/>
        </w:rPr>
        <w:t>10</w:t>
      </w:r>
      <w:r>
        <w:rPr>
          <w:color w:val="000000"/>
          <w:spacing w:val="0"/>
          <w:w w:val="100"/>
          <w:position w:val="0"/>
        </w:rPr>
        <w:t>名股东</w:t>
      </w:r>
      <w:bookmarkEnd w:id="532"/>
      <w:bookmarkEnd w:id="533"/>
      <w:bookmarkEnd w:id="535"/>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7"/>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四、控股股东及实际控制人情况</w:t>
      </w:r>
    </w:p>
    <w:p>
      <w:pPr>
        <w:pStyle w:val="Style17"/>
        <w:keepNext w:val="0"/>
        <w:keepLines w:val="0"/>
        <w:widowControl w:val="0"/>
        <w:shd w:val="clear" w:color="auto" w:fill="auto"/>
        <w:bidi w:val="0"/>
        <w:spacing w:before="0" w:after="10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17"/>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1 法人</w:t>
      </w:r>
    </w:p>
    <w:p>
      <w:pPr>
        <w:pStyle w:val="Style17"/>
        <w:keepNext w:val="0"/>
        <w:keepLines w:val="0"/>
        <w:widowControl w:val="0"/>
        <w:shd w:val="clear" w:color="auto" w:fill="auto"/>
        <w:bidi w:val="0"/>
        <w:spacing w:before="0" w:after="100" w:line="240" w:lineRule="auto"/>
        <w:ind w:left="96" w:right="0" w:firstLine="0"/>
        <w:jc w:val="left"/>
      </w:pPr>
      <w:r>
        <w:rPr>
          <w:color w:val="000000"/>
          <w:spacing w:val="0"/>
          <w:w w:val="100"/>
          <w:position w:val="0"/>
        </w:rPr>
        <w:t>"适用口不适用</w:t>
      </w:r>
    </w:p>
    <w:tbl>
      <w:tblPr>
        <w:tblOverlap w:val="never"/>
        <w:jc w:val="center"/>
        <w:tblLayout w:type="fixed"/>
      </w:tblPr>
      <w:tblGrid>
        <w:gridCol w:w="2947"/>
        <w:gridCol w:w="6115"/>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浙江新湖集团股份有限公司</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单位负责人或法定代表人</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林俊波</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成立日期</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18"/>
                <w:szCs w:val="18"/>
              </w:rPr>
              <w:t>1994</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30</w:t>
            </w:r>
            <w:r>
              <w:rPr>
                <w:color w:val="000000"/>
                <w:spacing w:val="0"/>
                <w:w w:val="100"/>
                <w:position w:val="0"/>
                <w:sz w:val="20"/>
                <w:szCs w:val="20"/>
              </w:rPr>
              <w:t>日</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主要经营业务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能源、农业、交通、建材工业、贸易、投资等</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报告期内控股和参股的其他 境内外上市公司的股权情况</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截止</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日，持有湘财股份有限公司</w:t>
            </w:r>
            <w:r>
              <w:rPr>
                <w:color w:val="000000"/>
                <w:spacing w:val="0"/>
                <w:w w:val="100"/>
                <w:position w:val="0"/>
                <w:sz w:val="18"/>
                <w:szCs w:val="18"/>
              </w:rPr>
              <w:t>58,094,308</w:t>
            </w:r>
            <w:r>
              <w:rPr>
                <w:color w:val="000000"/>
                <w:spacing w:val="0"/>
                <w:w w:val="100"/>
                <w:position w:val="0"/>
                <w:sz w:val="20"/>
                <w:szCs w:val="20"/>
              </w:rPr>
              <w:t>股， 持股比例为</w:t>
            </w:r>
            <w:r>
              <w:rPr>
                <w:color w:val="000000"/>
                <w:spacing w:val="0"/>
                <w:w w:val="100"/>
                <w:position w:val="0"/>
                <w:sz w:val="18"/>
                <w:szCs w:val="18"/>
              </w:rPr>
              <w:t>2.03%；</w:t>
            </w:r>
            <w:r>
              <w:rPr>
                <w:color w:val="000000"/>
                <w:spacing w:val="0"/>
                <w:w w:val="100"/>
                <w:position w:val="0"/>
                <w:sz w:val="20"/>
                <w:szCs w:val="20"/>
              </w:rPr>
              <w:t>持有上海大智慧股份有限公司</w:t>
            </w:r>
            <w:r>
              <w:rPr>
                <w:color w:val="000000"/>
                <w:spacing w:val="0"/>
                <w:w w:val="100"/>
                <w:position w:val="0"/>
                <w:sz w:val="18"/>
                <w:szCs w:val="18"/>
              </w:rPr>
              <w:t>10,405,400</w:t>
            </w:r>
            <w:r>
              <w:rPr>
                <w:color w:val="000000"/>
                <w:spacing w:val="0"/>
                <w:w w:val="100"/>
                <w:position w:val="0"/>
                <w:sz w:val="20"/>
                <w:szCs w:val="20"/>
              </w:rPr>
              <w:t>股 股份，持股比例为</w:t>
            </w:r>
            <w:r>
              <w:rPr>
                <w:color w:val="000000"/>
                <w:spacing w:val="0"/>
                <w:w w:val="100"/>
                <w:position w:val="0"/>
                <w:sz w:val="18"/>
                <w:szCs w:val="18"/>
              </w:rPr>
              <w:t>0.51%</w:t>
            </w:r>
            <w:r>
              <w:rPr>
                <w:color w:val="000000"/>
                <w:spacing w:val="0"/>
                <w:w w:val="100"/>
                <w:position w:val="0"/>
                <w:sz w:val="20"/>
                <w:szCs w:val="20"/>
              </w:rPr>
              <w:t>。</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其他情况说明</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299" w:line="1" w:lineRule="exact"/>
      </w:pPr>
    </w:p>
    <w:p>
      <w:pPr>
        <w:pStyle w:val="Style24"/>
        <w:keepNext/>
        <w:keepLines/>
        <w:widowControl w:val="0"/>
        <w:numPr>
          <w:ilvl w:val="0"/>
          <w:numId w:val="43"/>
        </w:numPr>
        <w:shd w:val="clear" w:color="auto" w:fill="auto"/>
        <w:tabs>
          <w:tab w:pos="430" w:val="left"/>
        </w:tabs>
        <w:bidi w:val="0"/>
        <w:spacing w:before="0" w:after="100" w:line="240" w:lineRule="auto"/>
        <w:ind w:left="0" w:right="0" w:firstLine="0"/>
        <w:jc w:val="left"/>
      </w:pPr>
      <w:bookmarkStart w:id="536" w:name="bookmark536"/>
      <w:bookmarkStart w:id="537" w:name="bookmark537"/>
      <w:bookmarkStart w:id="538" w:name="bookmark538"/>
      <w:bookmarkStart w:id="539" w:name="bookmark539"/>
      <w:bookmarkEnd w:id="538"/>
      <w:r>
        <w:rPr>
          <w:color w:val="000000"/>
          <w:spacing w:val="0"/>
          <w:w w:val="100"/>
          <w:position w:val="0"/>
        </w:rPr>
        <w:t>自然人</w:t>
      </w:r>
      <w:bookmarkEnd w:id="536"/>
      <w:bookmarkEnd w:id="537"/>
      <w:bookmarkEnd w:id="539"/>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43"/>
        </w:numPr>
        <w:shd w:val="clear" w:color="auto" w:fill="auto"/>
        <w:tabs>
          <w:tab w:pos="430" w:val="left"/>
        </w:tabs>
        <w:bidi w:val="0"/>
        <w:spacing w:before="0" w:after="100" w:line="240" w:lineRule="auto"/>
        <w:ind w:left="0" w:right="0" w:firstLine="0"/>
        <w:jc w:val="left"/>
      </w:pPr>
      <w:bookmarkStart w:id="540" w:name="bookmark540"/>
      <w:bookmarkStart w:id="541" w:name="bookmark541"/>
      <w:bookmarkStart w:id="542" w:name="bookmark542"/>
      <w:bookmarkStart w:id="543" w:name="bookmark543"/>
      <w:bookmarkEnd w:id="542"/>
      <w:r>
        <w:rPr>
          <w:color w:val="000000"/>
          <w:spacing w:val="0"/>
          <w:w w:val="100"/>
          <w:position w:val="0"/>
        </w:rPr>
        <w:t>公司不存在控股股东情况的特别说明</w:t>
      </w:r>
      <w:bookmarkEnd w:id="540"/>
      <w:bookmarkEnd w:id="541"/>
      <w:bookmarkEnd w:id="543"/>
    </w:p>
    <w:p>
      <w:pPr>
        <w:pStyle w:val="Style2"/>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43"/>
        </w:numPr>
        <w:shd w:val="clear" w:color="auto" w:fill="auto"/>
        <w:tabs>
          <w:tab w:pos="430" w:val="left"/>
        </w:tabs>
        <w:bidi w:val="0"/>
        <w:spacing w:before="0" w:after="100" w:line="240" w:lineRule="auto"/>
        <w:ind w:left="0" w:right="0" w:firstLine="0"/>
        <w:jc w:val="left"/>
      </w:pPr>
      <w:bookmarkStart w:id="544" w:name="bookmark544"/>
      <w:bookmarkStart w:id="545" w:name="bookmark545"/>
      <w:bookmarkStart w:id="546" w:name="bookmark546"/>
      <w:bookmarkStart w:id="547" w:name="bookmark547"/>
      <w:bookmarkEnd w:id="546"/>
      <w:r>
        <w:rPr>
          <w:color w:val="000000"/>
          <w:spacing w:val="0"/>
          <w:w w:val="100"/>
          <w:position w:val="0"/>
        </w:rPr>
        <w:t>报告期内控股股东变更情况的说明</w:t>
      </w:r>
      <w:bookmarkEnd w:id="544"/>
      <w:bookmarkEnd w:id="545"/>
      <w:bookmarkEnd w:id="547"/>
    </w:p>
    <w:p>
      <w:pPr>
        <w:pStyle w:val="Style2"/>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43"/>
        </w:numPr>
        <w:shd w:val="clear" w:color="auto" w:fill="auto"/>
        <w:tabs>
          <w:tab w:pos="430" w:val="left"/>
        </w:tabs>
        <w:bidi w:val="0"/>
        <w:spacing w:before="0" w:after="100" w:line="240" w:lineRule="auto"/>
        <w:ind w:left="0" w:right="0" w:firstLine="0"/>
        <w:jc w:val="left"/>
      </w:pPr>
      <w:bookmarkStart w:id="548" w:name="bookmark548"/>
      <w:bookmarkStart w:id="549" w:name="bookmark549"/>
      <w:bookmarkStart w:id="550" w:name="bookmark550"/>
      <w:bookmarkStart w:id="551" w:name="bookmark551"/>
      <w:bookmarkEnd w:id="550"/>
      <w:r>
        <w:rPr>
          <w:color w:val="000000"/>
          <w:spacing w:val="0"/>
          <w:w w:val="100"/>
          <w:position w:val="0"/>
        </w:rPr>
        <w:t>公司与控股股东之间的产权及控制关系的方框图</w:t>
      </w:r>
      <w:bookmarkEnd w:id="548"/>
      <w:bookmarkEnd w:id="549"/>
      <w:bookmarkEnd w:id="55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widowControl w:val="0"/>
        <w:jc w:val="center"/>
        <w:rPr>
          <w:sz w:val="2"/>
          <w:szCs w:val="2"/>
        </w:rPr>
      </w:pPr>
      <w:r>
        <w:drawing>
          <wp:inline>
            <wp:extent cx="4474210" cy="2371090"/>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pic:blipFill>
                  <pic:spPr>
                    <a:xfrm>
                      <a:ext cx="4474210" cy="2371090"/>
                    </a:xfrm>
                    <a:prstGeom prst="rect"/>
                  </pic:spPr>
                </pic:pic>
              </a:graphicData>
            </a:graphic>
          </wp:inline>
        </w:drawing>
      </w:r>
    </w:p>
    <w:p>
      <w:pPr>
        <w:widowControl w:val="0"/>
        <w:spacing w:after="299" w:line="1" w:lineRule="exact"/>
      </w:pPr>
    </w:p>
    <w:p>
      <w:pPr>
        <w:pStyle w:val="Style17"/>
        <w:keepNext w:val="0"/>
        <w:keepLines w:val="0"/>
        <w:widowControl w:val="0"/>
        <w:shd w:val="clear" w:color="auto" w:fill="auto"/>
        <w:bidi w:val="0"/>
        <w:spacing w:before="0" w:after="8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实际控制人情况</w:t>
      </w:r>
    </w:p>
    <w:p>
      <w:pPr>
        <w:pStyle w:val="Style17"/>
        <w:keepNext w:val="0"/>
        <w:keepLines w:val="0"/>
        <w:widowControl w:val="0"/>
        <w:numPr>
          <w:ilvl w:val="0"/>
          <w:numId w:val="45"/>
        </w:numPr>
        <w:shd w:val="clear" w:color="auto" w:fill="auto"/>
        <w:tabs>
          <w:tab w:pos="494" w:val="left"/>
        </w:tabs>
        <w:bidi w:val="0"/>
        <w:spacing w:before="0" w:after="80" w:line="240" w:lineRule="auto"/>
        <w:ind w:left="91" w:right="0" w:firstLine="0"/>
        <w:jc w:val="left"/>
      </w:pPr>
      <w:r>
        <w:rPr>
          <w:b/>
          <w:bCs/>
          <w:color w:val="000000"/>
          <w:spacing w:val="0"/>
          <w:w w:val="100"/>
          <w:position w:val="0"/>
        </w:rPr>
        <w:t>法人</w:t>
      </w:r>
    </w:p>
    <w:p>
      <w:pPr>
        <w:pStyle w:val="Style17"/>
        <w:keepNext w:val="0"/>
        <w:keepLines w:val="0"/>
        <w:widowControl w:val="0"/>
        <w:shd w:val="clear" w:color="auto" w:fill="auto"/>
        <w:bidi w:val="0"/>
        <w:spacing w:before="0" w:after="80" w:line="240" w:lineRule="auto"/>
        <w:ind w:left="91"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val="0"/>
        <w:keepLines w:val="0"/>
        <w:widowControl w:val="0"/>
        <w:numPr>
          <w:ilvl w:val="0"/>
          <w:numId w:val="45"/>
        </w:numPr>
        <w:shd w:val="clear" w:color="auto" w:fill="auto"/>
        <w:tabs>
          <w:tab w:pos="547" w:val="left"/>
        </w:tabs>
        <w:bidi w:val="0"/>
        <w:spacing w:before="0" w:after="80" w:line="240" w:lineRule="auto"/>
        <w:ind w:left="91" w:right="0" w:firstLine="0"/>
        <w:jc w:val="left"/>
      </w:pPr>
      <w:r>
        <w:rPr>
          <w:b/>
          <w:bCs/>
          <w:color w:val="000000"/>
          <w:spacing w:val="0"/>
          <w:w w:val="100"/>
          <w:position w:val="0"/>
        </w:rPr>
        <w:t>自然人</w:t>
      </w:r>
    </w:p>
    <w:p>
      <w:pPr>
        <w:pStyle w:val="Style17"/>
        <w:keepNext w:val="0"/>
        <w:keepLines w:val="0"/>
        <w:widowControl w:val="0"/>
        <w:shd w:val="clear" w:color="auto" w:fill="auto"/>
        <w:bidi w:val="0"/>
        <w:spacing w:before="0" w:after="80" w:line="240" w:lineRule="auto"/>
        <w:ind w:left="91" w:right="0" w:firstLine="0"/>
        <w:jc w:val="left"/>
      </w:pPr>
      <w:r>
        <w:rPr>
          <w:color w:val="000000"/>
          <w:spacing w:val="0"/>
          <w:w w:val="100"/>
          <w:position w:val="0"/>
        </w:rPr>
        <w:t>"适用口不适用</w:t>
      </w:r>
    </w:p>
    <w:tbl>
      <w:tblPr>
        <w:tblOverlap w:val="never"/>
        <w:jc w:val="center"/>
        <w:tblLayout w:type="fixed"/>
      </w:tblPr>
      <w:tblGrid>
        <w:gridCol w:w="3394"/>
        <w:gridCol w:w="5669"/>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姓名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黄伟</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中华人民共和国</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是否取得其他国家或地区居留权</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否</w:t>
            </w:r>
          </w:p>
        </w:tc>
      </w:tr>
      <w:tr>
        <w:trPr>
          <w:trHeight w:val="30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主要职业及职务</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新湖控股有限公司董事长</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20"/>
                <w:szCs w:val="20"/>
              </w:rPr>
              <w:t>过去</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年曾控股的境内外上市公 司情况</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目前控股湘财股份有限公司，曾用名哈尔滨高科技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集团</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 份有限公司；曾控股</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新湖创业</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，后</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新湖创业''被本公司吸</w:t>
            </w:r>
          </w:p>
        </w:tc>
      </w:tr>
    </w:tbl>
    <w:tbl>
      <w:tblPr>
        <w:tblOverlap w:val="never"/>
        <w:jc w:val="center"/>
        <w:tblLayout w:type="fixed"/>
      </w:tblPr>
      <w:tblGrid>
        <w:gridCol w:w="3394"/>
        <w:gridCol w:w="5669"/>
      </w:tblGrid>
      <w:tr>
        <w:trPr>
          <w:trHeight w:val="33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收合并</w:t>
            </w:r>
          </w:p>
        </w:tc>
      </w:tr>
    </w:tbl>
    <w:p>
      <w:pPr>
        <w:widowControl w:val="0"/>
        <w:spacing w:after="319" w:line="1" w:lineRule="exact"/>
      </w:pPr>
    </w:p>
    <w:p>
      <w:pPr>
        <w:pStyle w:val="Style2"/>
        <w:keepNext w:val="0"/>
        <w:keepLines w:val="0"/>
        <w:widowControl w:val="0"/>
        <w:numPr>
          <w:ilvl w:val="0"/>
          <w:numId w:val="47"/>
        </w:numPr>
        <w:shd w:val="clear" w:color="auto" w:fill="auto"/>
        <w:tabs>
          <w:tab w:pos="435" w:val="left"/>
        </w:tabs>
        <w:bidi w:val="0"/>
        <w:spacing w:before="0" w:after="60" w:line="240" w:lineRule="auto"/>
        <w:ind w:left="0" w:right="0" w:firstLine="0"/>
        <w:jc w:val="left"/>
      </w:pPr>
      <w:bookmarkStart w:id="552" w:name="bookmark552"/>
      <w:bookmarkEnd w:id="552"/>
      <w:r>
        <w:rPr>
          <w:b/>
          <w:bCs/>
          <w:color w:val="000000"/>
          <w:spacing w:val="0"/>
          <w:w w:val="100"/>
          <w:position w:val="0"/>
        </w:rPr>
        <w:t>公司不存在实际控制人情况的特别说明</w:t>
      </w:r>
    </w:p>
    <w:p>
      <w:pPr>
        <w:pStyle w:val="Style2"/>
        <w:keepNext w:val="0"/>
        <w:keepLines w:val="0"/>
        <w:widowControl w:val="0"/>
        <w:shd w:val="clear" w:color="auto" w:fill="auto"/>
        <w:tabs>
          <w:tab w:pos="854" w:val="left"/>
        </w:tabs>
        <w:bidi w:val="0"/>
        <w:spacing w:before="0" w:after="32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47"/>
        </w:numPr>
        <w:shd w:val="clear" w:color="auto" w:fill="auto"/>
        <w:tabs>
          <w:tab w:pos="435" w:val="left"/>
        </w:tabs>
        <w:bidi w:val="0"/>
        <w:spacing w:before="0" w:after="60" w:line="240" w:lineRule="auto"/>
        <w:ind w:left="0" w:right="0" w:firstLine="0"/>
        <w:jc w:val="left"/>
      </w:pPr>
      <w:bookmarkStart w:id="553" w:name="bookmark553"/>
      <w:bookmarkEnd w:id="553"/>
      <w:r>
        <w:rPr>
          <w:b/>
          <w:bCs/>
          <w:color w:val="000000"/>
          <w:spacing w:val="0"/>
          <w:w w:val="100"/>
          <w:position w:val="0"/>
        </w:rPr>
        <w:t>报告期内公司控制权发生变更的情况说明</w:t>
      </w:r>
    </w:p>
    <w:p>
      <w:pPr>
        <w:pStyle w:val="Style2"/>
        <w:keepNext w:val="0"/>
        <w:keepLines w:val="0"/>
        <w:widowControl w:val="0"/>
        <w:shd w:val="clear" w:color="auto" w:fill="auto"/>
        <w:tabs>
          <w:tab w:pos="854" w:val="left"/>
        </w:tabs>
        <w:bidi w:val="0"/>
        <w:spacing w:before="0" w:after="32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49"/>
        <w:keepNext w:val="0"/>
        <w:keepLines w:val="0"/>
        <w:widowControl w:val="0"/>
        <w:numPr>
          <w:ilvl w:val="0"/>
          <w:numId w:val="49"/>
        </w:numPr>
        <w:shd w:val="clear" w:color="auto" w:fill="auto"/>
        <w:tabs>
          <w:tab w:pos="422" w:val="left"/>
        </w:tabs>
        <w:bidi w:val="0"/>
        <w:spacing w:before="0" w:after="100" w:line="240" w:lineRule="auto"/>
        <w:ind w:left="0" w:right="0" w:firstLine="0"/>
        <w:jc w:val="left"/>
      </w:pPr>
      <w:r>
        <w:rPr>
          <w:color w:val="000000"/>
          <w:spacing w:val="0"/>
          <w:w w:val="100"/>
          <w:position w:val="0"/>
        </w:rPr>
        <w:t>公司与实际控制人之间的产权及控制关系的方框图</w:t>
      </w:r>
    </w:p>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"适用口不适用</w:t>
      </w:r>
    </w:p>
    <w:p>
      <w:pPr>
        <w:widowControl w:val="0"/>
        <w:jc w:val="left"/>
        <w:rPr>
          <w:sz w:val="2"/>
          <w:szCs w:val="2"/>
        </w:rPr>
      </w:pPr>
      <w:r>
        <w:drawing>
          <wp:inline>
            <wp:extent cx="4395470" cy="2700655"/>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stretch/>
                  </pic:blipFill>
                  <pic:spPr>
                    <a:xfrm>
                      <a:ext cx="4395470" cy="2700655"/>
                    </a:xfrm>
                    <a:prstGeom prst="rect"/>
                  </pic:spPr>
                </pic:pic>
              </a:graphicData>
            </a:graphic>
          </wp:inline>
        </w:drawing>
      </w:r>
    </w:p>
    <w:p>
      <w:pPr>
        <w:widowControl w:val="0"/>
        <w:spacing w:after="319" w:line="1" w:lineRule="exact"/>
      </w:pPr>
    </w:p>
    <w:p>
      <w:pPr>
        <w:pStyle w:val="Style2"/>
        <w:keepNext w:val="0"/>
        <w:keepLines w:val="0"/>
        <w:widowControl w:val="0"/>
        <w:numPr>
          <w:ilvl w:val="0"/>
          <w:numId w:val="43"/>
        </w:numPr>
        <w:shd w:val="clear" w:color="auto" w:fill="auto"/>
        <w:tabs>
          <w:tab w:pos="435" w:val="left"/>
        </w:tabs>
        <w:bidi w:val="0"/>
        <w:spacing w:before="0" w:after="60" w:line="259" w:lineRule="exact"/>
        <w:ind w:left="0" w:right="0" w:firstLine="0"/>
        <w:jc w:val="left"/>
      </w:pPr>
      <w:bookmarkStart w:id="554" w:name="bookmark554"/>
      <w:bookmarkEnd w:id="554"/>
      <w:r>
        <w:rPr>
          <w:b/>
          <w:bCs/>
          <w:color w:val="000000"/>
          <w:spacing w:val="0"/>
          <w:w w:val="100"/>
          <w:position w:val="0"/>
        </w:rPr>
        <w:t>实际控制人通过信托或其他资产管理方式控制公司</w:t>
      </w:r>
    </w:p>
    <w:p>
      <w:pPr>
        <w:pStyle w:val="Style2"/>
        <w:keepNext w:val="0"/>
        <w:keepLines w:val="0"/>
        <w:widowControl w:val="0"/>
        <w:shd w:val="clear" w:color="auto" w:fill="auto"/>
        <w:tabs>
          <w:tab w:pos="854" w:val="left"/>
        </w:tabs>
        <w:bidi w:val="0"/>
        <w:spacing w:before="0" w:after="320" w:line="259"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60" w:line="252"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控股股东及实际控制人其他情况介绍</w:t>
      </w:r>
    </w:p>
    <w:p>
      <w:pPr>
        <w:pStyle w:val="Style2"/>
        <w:keepNext w:val="0"/>
        <w:keepLines w:val="0"/>
        <w:widowControl w:val="0"/>
        <w:shd w:val="clear" w:color="auto" w:fill="auto"/>
        <w:tabs>
          <w:tab w:pos="854" w:val="left"/>
        </w:tabs>
        <w:bidi w:val="0"/>
        <w:spacing w:before="0" w:after="320" w:line="259"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78" w:val="left"/>
        </w:tabs>
        <w:bidi w:val="0"/>
        <w:spacing w:before="0" w:after="60" w:line="259" w:lineRule="exact"/>
        <w:ind w:left="560" w:right="0" w:hanging="560"/>
        <w:jc w:val="left"/>
      </w:pPr>
      <w:bookmarkStart w:id="555" w:name="bookmark555"/>
      <w:r>
        <w:rPr>
          <w:b/>
          <w:bCs/>
          <w:color w:val="000000"/>
          <w:spacing w:val="0"/>
          <w:w w:val="100"/>
          <w:position w:val="0"/>
        </w:rPr>
        <w:t>五</w:t>
      </w:r>
      <w:bookmarkEnd w:id="555"/>
      <w:r>
        <w:rPr>
          <w:b/>
          <w:bCs/>
          <w:color w:val="000000"/>
          <w:spacing w:val="0"/>
          <w:w w:val="100"/>
          <w:position w:val="0"/>
        </w:rPr>
        <w:t>、</w:t>
        <w:tab/>
        <w:t>公司控股股东或第一大股东及其一致行动人累计质押股份数量占其所持公司股份数量比例 达到</w:t>
      </w:r>
      <w:r>
        <w:rPr>
          <w:rFonts w:ascii="Arial" w:eastAsia="Arial" w:hAnsi="Arial" w:cs="Arial"/>
          <w:b/>
          <w:bCs/>
          <w:color w:val="000000"/>
          <w:spacing w:val="0"/>
          <w:w w:val="100"/>
          <w:position w:val="0"/>
        </w:rPr>
        <w:t>80%</w:t>
      </w:r>
      <w:r>
        <w:rPr>
          <w:b/>
          <w:bCs/>
          <w:color w:val="000000"/>
          <w:spacing w:val="0"/>
          <w:w w:val="100"/>
          <w:position w:val="0"/>
        </w:rPr>
        <w:t>以上</w:t>
      </w:r>
    </w:p>
    <w:p>
      <w:pPr>
        <w:pStyle w:val="Style2"/>
        <w:keepNext w:val="0"/>
        <w:keepLines w:val="0"/>
        <w:widowControl w:val="0"/>
        <w:shd w:val="clear" w:color="auto" w:fill="auto"/>
        <w:bidi w:val="0"/>
        <w:spacing w:before="0" w:after="60" w:line="2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60" w:line="259" w:lineRule="exact"/>
        <w:ind w:left="0" w:right="0" w:firstLine="0"/>
        <w:jc w:val="left"/>
      </w:pPr>
      <w:bookmarkStart w:id="556" w:name="bookmark556"/>
      <w:r>
        <w:rPr>
          <w:b/>
          <w:bCs/>
          <w:color w:val="000000"/>
          <w:spacing w:val="0"/>
          <w:w w:val="100"/>
          <w:position w:val="0"/>
        </w:rPr>
        <w:t>六</w:t>
      </w:r>
      <w:bookmarkEnd w:id="556"/>
      <w:r>
        <w:rPr>
          <w:b/>
          <w:bCs/>
          <w:color w:val="000000"/>
          <w:spacing w:val="0"/>
          <w:w w:val="100"/>
          <w:position w:val="0"/>
        </w:rPr>
        <w:t>、</w:t>
        <w:tab/>
        <w:t>其他持股在百分之十以上的法人股东</w:t>
      </w:r>
    </w:p>
    <w:p>
      <w:pPr>
        <w:pStyle w:val="Style2"/>
        <w:keepNext w:val="0"/>
        <w:keepLines w:val="0"/>
        <w:widowControl w:val="0"/>
        <w:shd w:val="clear" w:color="auto" w:fill="auto"/>
        <w:bidi w:val="0"/>
        <w:spacing w:before="0" w:after="320" w:line="2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60" w:line="259" w:lineRule="exact"/>
        <w:ind w:left="0" w:right="0" w:firstLine="0"/>
        <w:jc w:val="left"/>
      </w:pPr>
      <w:bookmarkStart w:id="557" w:name="bookmark557"/>
      <w:r>
        <w:rPr>
          <w:b/>
          <w:bCs/>
          <w:color w:val="000000"/>
          <w:spacing w:val="0"/>
          <w:w w:val="100"/>
          <w:position w:val="0"/>
        </w:rPr>
        <w:t>七</w:t>
      </w:r>
      <w:bookmarkEnd w:id="557"/>
      <w:r>
        <w:rPr>
          <w:b/>
          <w:bCs/>
          <w:color w:val="000000"/>
          <w:spacing w:val="0"/>
          <w:w w:val="100"/>
          <w:position w:val="0"/>
        </w:rPr>
        <w:t>、</w:t>
        <w:tab/>
        <w:t>股份限制减持情况说明</w:t>
      </w:r>
    </w:p>
    <w:p>
      <w:pPr>
        <w:pStyle w:val="Style2"/>
        <w:keepNext w:val="0"/>
        <w:keepLines w:val="0"/>
        <w:widowControl w:val="0"/>
        <w:shd w:val="clear" w:color="auto" w:fill="auto"/>
        <w:bidi w:val="0"/>
        <w:spacing w:before="0" w:after="320" w:line="2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tabs>
          <w:tab w:pos="483" w:val="left"/>
        </w:tabs>
        <w:bidi w:val="0"/>
        <w:spacing w:before="0" w:after="60" w:line="259" w:lineRule="exact"/>
        <w:ind w:left="0" w:right="0" w:firstLine="0"/>
        <w:jc w:val="left"/>
      </w:pPr>
      <w:bookmarkStart w:id="558" w:name="bookmark558"/>
      <w:r>
        <w:rPr>
          <w:b/>
          <w:bCs/>
          <w:color w:val="000000"/>
          <w:spacing w:val="0"/>
          <w:w w:val="100"/>
          <w:position w:val="0"/>
        </w:rPr>
        <w:t>八</w:t>
      </w:r>
      <w:bookmarkEnd w:id="558"/>
      <w:r>
        <w:rPr>
          <w:b/>
          <w:bCs/>
          <w:color w:val="000000"/>
          <w:spacing w:val="0"/>
          <w:w w:val="100"/>
          <w:position w:val="0"/>
        </w:rPr>
        <w:t>、</w:t>
        <w:tab/>
        <w:t>股份回购在报告期的具体实施情况</w:t>
      </w:r>
    </w:p>
    <w:p>
      <w:pPr>
        <w:pStyle w:val="Style2"/>
        <w:keepNext w:val="0"/>
        <w:keepLines w:val="0"/>
        <w:widowControl w:val="0"/>
        <w:shd w:val="clear" w:color="auto" w:fill="auto"/>
        <w:bidi w:val="0"/>
        <w:spacing w:before="0" w:after="200" w:line="25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keepLines/>
        <w:widowControl w:val="0"/>
        <w:shd w:val="clear" w:color="auto" w:fill="auto"/>
        <w:bidi w:val="0"/>
        <w:spacing w:before="0" w:after="280" w:line="240" w:lineRule="auto"/>
        <w:ind w:left="0" w:right="0" w:firstLine="0"/>
        <w:jc w:val="center"/>
      </w:pPr>
      <w:bookmarkStart w:id="559" w:name="bookmark559"/>
      <w:bookmarkStart w:id="560" w:name="bookmark560"/>
      <w:bookmarkStart w:id="561" w:name="bookmark561"/>
      <w:r>
        <w:rPr>
          <w:color w:val="000000"/>
          <w:spacing w:val="0"/>
          <w:w w:val="100"/>
          <w:position w:val="0"/>
        </w:rPr>
        <w:t>第八节优先股相关情况</w:t>
      </w:r>
      <w:bookmarkEnd w:id="559"/>
      <w:bookmarkEnd w:id="560"/>
      <w:bookmarkEnd w:id="561"/>
    </w:p>
    <w:p>
      <w:pPr>
        <w:pStyle w:val="Style2"/>
        <w:keepNext w:val="0"/>
        <w:keepLines w:val="0"/>
        <w:widowControl w:val="0"/>
        <w:shd w:val="clear" w:color="auto" w:fill="auto"/>
        <w:bidi w:val="0"/>
        <w:spacing w:before="0" w:after="580" w:line="240" w:lineRule="auto"/>
        <w:ind w:left="0" w:right="0" w:firstLine="0"/>
        <w:jc w:val="left"/>
      </w:pPr>
      <w:bookmarkStart w:id="562" w:name="bookmark562"/>
      <w:bookmarkStart w:id="563" w:name="bookmark563"/>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562"/>
      <w:bookmarkEnd w:id="563"/>
    </w:p>
    <w:p>
      <w:pPr>
        <w:pStyle w:val="Style8"/>
        <w:keepNext/>
        <w:keepLines/>
        <w:widowControl w:val="0"/>
        <w:shd w:val="clear" w:color="auto" w:fill="auto"/>
        <w:bidi w:val="0"/>
        <w:spacing w:before="0" w:after="280" w:line="240" w:lineRule="auto"/>
        <w:ind w:left="0" w:right="0" w:firstLine="0"/>
        <w:jc w:val="center"/>
      </w:pPr>
      <w:bookmarkStart w:id="564" w:name="bookmark564"/>
      <w:bookmarkStart w:id="565" w:name="bookmark565"/>
      <w:bookmarkStart w:id="566" w:name="bookmark566"/>
      <w:r>
        <w:rPr>
          <w:color w:val="000000"/>
          <w:spacing w:val="0"/>
          <w:w w:val="100"/>
          <w:position w:val="0"/>
        </w:rPr>
        <w:t>第九节债券相关情况</w:t>
      </w:r>
      <w:bookmarkEnd w:id="564"/>
      <w:bookmarkEnd w:id="565"/>
      <w:bookmarkEnd w:id="566"/>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一、企业债券、公司债券和非金融企业债务融资工具</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0"/>
        <w:jc w:val="left"/>
      </w:pPr>
      <w:bookmarkStart w:id="567" w:name="bookmark567"/>
      <w:r>
        <w:rPr>
          <w:b/>
          <w:bCs/>
          <w:color w:val="000000"/>
          <w:spacing w:val="0"/>
          <w:w w:val="100"/>
          <w:position w:val="0"/>
        </w:rPr>
        <w:t>（</w:t>
      </w:r>
      <w:bookmarkEnd w:id="567"/>
      <w:r>
        <w:rPr>
          <w:b/>
          <w:bCs/>
          <w:color w:val="000000"/>
          <w:spacing w:val="0"/>
          <w:w w:val="100"/>
          <w:position w:val="0"/>
        </w:rPr>
        <w:t>一）企业债券</w:t>
      </w:r>
    </w:p>
    <w:p>
      <w:pPr>
        <w:pStyle w:val="Style2"/>
        <w:keepNext w:val="0"/>
        <w:keepLines w:val="0"/>
        <w:widowControl w:val="0"/>
        <w:shd w:val="clear" w:color="auto" w:fill="auto"/>
        <w:bidi w:val="0"/>
        <w:spacing w:before="0" w:after="280" w:line="240" w:lineRule="auto"/>
        <w:ind w:left="0" w:right="0" w:firstLine="0"/>
        <w:jc w:val="left"/>
        <w:sectPr>
          <w:footnotePr>
            <w:pos w:val="pageBottom"/>
            <w:numFmt w:val="decimal"/>
            <w:numRestart w:val="continuous"/>
          </w:footnotePr>
          <w:pgSz w:w="11900" w:h="16840"/>
          <w:pgMar w:top="1522" w:right="1158" w:bottom="1536" w:left="1680"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568" w:name="bookmark568"/>
      <w:bookmarkStart w:id="569" w:name="bookmark569"/>
      <w:bookmarkStart w:id="570" w:name="bookmark570"/>
      <w:bookmarkStart w:id="571" w:name="bookmark571"/>
      <w:r>
        <w:rPr>
          <w:color w:val="000000"/>
          <w:spacing w:val="0"/>
          <w:w w:val="100"/>
          <w:position w:val="0"/>
        </w:rPr>
        <w:t>（</w:t>
      </w:r>
      <w:bookmarkEnd w:id="570"/>
      <w:r>
        <w:rPr>
          <w:color w:val="000000"/>
          <w:spacing w:val="0"/>
          <w:w w:val="100"/>
          <w:position w:val="0"/>
        </w:rPr>
        <w:t>二）公司债券</w:t>
      </w:r>
      <w:bookmarkEnd w:id="568"/>
      <w:bookmarkEnd w:id="569"/>
      <w:bookmarkEnd w:id="571"/>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4"/>
        <w:keepNext/>
        <w:keepLines/>
        <w:widowControl w:val="0"/>
        <w:numPr>
          <w:ilvl w:val="0"/>
          <w:numId w:val="51"/>
        </w:numPr>
        <w:shd w:val="clear" w:color="auto" w:fill="auto"/>
        <w:bidi w:val="0"/>
        <w:spacing w:before="0" w:after="100" w:line="240" w:lineRule="auto"/>
        <w:ind w:left="0" w:right="0" w:firstLine="0"/>
        <w:jc w:val="left"/>
      </w:pPr>
      <w:bookmarkStart w:id="572" w:name="bookmark572"/>
      <w:bookmarkStart w:id="573" w:name="bookmark573"/>
      <w:bookmarkStart w:id="574" w:name="bookmark574"/>
      <w:bookmarkStart w:id="575" w:name="bookmark575"/>
      <w:bookmarkEnd w:id="574"/>
      <w:r>
        <w:rPr>
          <w:color w:val="000000"/>
          <w:spacing w:val="0"/>
          <w:w w:val="100"/>
          <w:position w:val="0"/>
        </w:rPr>
        <w:t>公司债券基本情况</w:t>
      </w:r>
      <w:bookmarkEnd w:id="572"/>
      <w:bookmarkEnd w:id="573"/>
      <w:bookmarkEnd w:id="575"/>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单位：千元币种：人民币</w:t>
      </w:r>
    </w:p>
    <w:tbl>
      <w:tblPr>
        <w:tblOverlap w:val="never"/>
        <w:jc w:val="center"/>
        <w:tblLayout w:type="fixed"/>
      </w:tblPr>
      <w:tblGrid>
        <w:gridCol w:w="2832"/>
        <w:gridCol w:w="605"/>
        <w:gridCol w:w="758"/>
        <w:gridCol w:w="1114"/>
        <w:gridCol w:w="1118"/>
        <w:gridCol w:w="1114"/>
        <w:gridCol w:w="1032"/>
        <w:gridCol w:w="691"/>
        <w:gridCol w:w="778"/>
        <w:gridCol w:w="562"/>
        <w:gridCol w:w="1373"/>
        <w:gridCol w:w="710"/>
        <w:gridCol w:w="1416"/>
      </w:tblGrid>
      <w:tr>
        <w:trPr>
          <w:trHeight w:val="7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债券名称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简称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代码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发行日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起息日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到期日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债券余额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7"/>
                <w:szCs w:val="17"/>
              </w:rPr>
            </w:pPr>
            <w:r>
              <w:rPr>
                <w:color w:val="000000"/>
                <w:spacing w:val="0"/>
                <w:w w:val="100"/>
                <w:position w:val="0"/>
                <w:sz w:val="17"/>
                <w:szCs w:val="17"/>
              </w:rPr>
              <w:t>利率</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还本付</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息方式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交易</w:t>
            </w:r>
          </w:p>
          <w:p>
            <w:pPr>
              <w:pStyle w:val="Style20"/>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7"/>
                <w:szCs w:val="17"/>
              </w:rPr>
              <w:t>场所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投资者适当性 安排（如有）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交易</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机制</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30" w:lineRule="exact"/>
              <w:ind w:left="0" w:right="0" w:firstLine="160"/>
              <w:jc w:val="left"/>
              <w:rPr>
                <w:sz w:val="17"/>
                <w:szCs w:val="17"/>
              </w:rPr>
            </w:pPr>
            <w:r>
              <w:rPr>
                <w:color w:val="000000"/>
                <w:spacing w:val="0"/>
                <w:w w:val="100"/>
                <w:position w:val="0"/>
                <w:sz w:val="17"/>
                <w:szCs w:val="17"/>
              </w:rPr>
              <w:t>是否存在终止</w:t>
            </w:r>
          </w:p>
          <w:p>
            <w:pPr>
              <w:pStyle w:val="Style20"/>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上市交易的风 险</w:t>
            </w: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新湖中宝股份有限公司</w:t>
            </w:r>
            <w:r>
              <w:rPr>
                <w:color w:val="000000"/>
                <w:spacing w:val="0"/>
                <w:w w:val="100"/>
                <w:position w:val="0"/>
                <w:sz w:val="16"/>
                <w:szCs w:val="16"/>
              </w:rPr>
              <w:t>2018</w:t>
            </w:r>
            <w:r>
              <w:rPr>
                <w:color w:val="000000"/>
                <w:spacing w:val="0"/>
                <w:w w:val="100"/>
                <w:position w:val="0"/>
                <w:sz w:val="17"/>
                <w:szCs w:val="17"/>
              </w:rPr>
              <w:t>年非 公开发行公司债券（第二期）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18</w:t>
            </w:r>
            <w:r>
              <w:rPr>
                <w:color w:val="000000"/>
                <w:spacing w:val="0"/>
                <w:w w:val="100"/>
                <w:position w:val="0"/>
                <w:sz w:val="17"/>
                <w:szCs w:val="17"/>
              </w:rPr>
              <w:t>中</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宝</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150685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2018-9-10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2018-9-10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2022-9-10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1,238, 000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[注</w:t>
            </w:r>
            <w:r>
              <w:rPr>
                <w:color w:val="000000"/>
                <w:spacing w:val="0"/>
                <w:w w:val="100"/>
                <w:position w:val="0"/>
                <w:sz w:val="16"/>
                <w:szCs w:val="16"/>
              </w:rPr>
              <w:t>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上交 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面向合格投资 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询价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新湖中宝股份有限公司</w:t>
            </w:r>
            <w:r>
              <w:rPr>
                <w:color w:val="000000"/>
                <w:spacing w:val="0"/>
                <w:w w:val="100"/>
                <w:position w:val="0"/>
                <w:sz w:val="16"/>
                <w:szCs w:val="16"/>
              </w:rPr>
              <w:t>2019</w:t>
            </w:r>
            <w:r>
              <w:rPr>
                <w:color w:val="000000"/>
                <w:spacing w:val="0"/>
                <w:w w:val="100"/>
                <w:position w:val="0"/>
                <w:sz w:val="17"/>
                <w:szCs w:val="17"/>
              </w:rPr>
              <w:t>年公 开发行公司债券（第一期）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6"/>
                <w:szCs w:val="16"/>
              </w:rPr>
              <w:t>19</w:t>
            </w:r>
            <w:r>
              <w:rPr>
                <w:color w:val="000000"/>
                <w:spacing w:val="0"/>
                <w:w w:val="100"/>
                <w:position w:val="0"/>
                <w:sz w:val="17"/>
                <w:szCs w:val="17"/>
              </w:rPr>
              <w:t>新</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湖</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155685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2023-9-6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497,147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7.5</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[注</w:t>
            </w:r>
            <w:r>
              <w:rPr>
                <w:color w:val="000000"/>
                <w:spacing w:val="0"/>
                <w:w w:val="100"/>
                <w:position w:val="0"/>
                <w:sz w:val="16"/>
                <w:szCs w:val="16"/>
              </w:rPr>
              <w:t>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上交 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面向合格投资 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竞价、 询价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8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新湖中宝股份有限公司</w:t>
            </w:r>
            <w:r>
              <w:rPr>
                <w:color w:val="000000"/>
                <w:spacing w:val="0"/>
                <w:w w:val="100"/>
                <w:position w:val="0"/>
                <w:sz w:val="16"/>
                <w:szCs w:val="16"/>
              </w:rPr>
              <w:t>2019</w:t>
            </w:r>
            <w:r>
              <w:rPr>
                <w:color w:val="000000"/>
                <w:spacing w:val="0"/>
                <w:w w:val="100"/>
                <w:position w:val="0"/>
                <w:sz w:val="17"/>
                <w:szCs w:val="17"/>
              </w:rPr>
              <w:t>年公 开发行公司债券（第二期）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6"/>
                <w:szCs w:val="16"/>
              </w:rPr>
              <w:t>19</w:t>
            </w:r>
            <w:r>
              <w:rPr>
                <w:color w:val="000000"/>
                <w:spacing w:val="0"/>
                <w:w w:val="100"/>
                <w:position w:val="0"/>
                <w:sz w:val="17"/>
                <w:szCs w:val="17"/>
              </w:rPr>
              <w:t>新</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湖</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163017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2019-11-22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2019-11-22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2023-11-22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719, 000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7.5</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[注</w:t>
            </w:r>
            <w:r>
              <w:rPr>
                <w:color w:val="000000"/>
                <w:spacing w:val="0"/>
                <w:w w:val="100"/>
                <w:position w:val="0"/>
                <w:sz w:val="16"/>
                <w:szCs w:val="16"/>
              </w:rPr>
              <w:t>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上交 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面向合格投资 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竞价、 询价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新湖中宝股份有限公司</w:t>
            </w:r>
            <w:r>
              <w:rPr>
                <w:color w:val="000000"/>
                <w:spacing w:val="0"/>
                <w:w w:val="100"/>
                <w:position w:val="0"/>
                <w:sz w:val="16"/>
                <w:szCs w:val="16"/>
              </w:rPr>
              <w:t>2020</w:t>
            </w:r>
            <w:r>
              <w:rPr>
                <w:color w:val="000000"/>
                <w:spacing w:val="0"/>
                <w:w w:val="100"/>
                <w:position w:val="0"/>
                <w:sz w:val="17"/>
                <w:szCs w:val="17"/>
              </w:rPr>
              <w:t>年公 开发行公司债券（第一期）</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6"/>
                <w:szCs w:val="16"/>
              </w:rPr>
              <w:t>20</w:t>
            </w:r>
            <w:r>
              <w:rPr>
                <w:color w:val="000000"/>
                <w:spacing w:val="0"/>
                <w:w w:val="100"/>
                <w:position w:val="0"/>
                <w:sz w:val="17"/>
                <w:szCs w:val="17"/>
              </w:rPr>
              <w:t>新</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湖</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163921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2020-8-25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2020-8-25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2024-8-25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820, 000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[注</w:t>
            </w:r>
            <w:r>
              <w:rPr>
                <w:color w:val="000000"/>
                <w:spacing w:val="0"/>
                <w:w w:val="100"/>
                <w:position w:val="0"/>
                <w:sz w:val="16"/>
                <w:szCs w:val="16"/>
              </w:rPr>
              <w:t>1]</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上交 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面向合格投资 者</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竞价、 询价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5" w:lineRule="exact"/>
              <w:ind w:left="0" w:right="0" w:firstLine="0"/>
              <w:jc w:val="both"/>
              <w:rPr>
                <w:sz w:val="17"/>
                <w:szCs w:val="17"/>
              </w:rPr>
            </w:pPr>
            <w:r>
              <w:rPr>
                <w:color w:val="000000"/>
                <w:spacing w:val="0"/>
                <w:w w:val="100"/>
                <w:position w:val="0"/>
                <w:sz w:val="17"/>
                <w:szCs w:val="17"/>
              </w:rPr>
              <w:t>新湖中宝股份有限公司</w:t>
            </w:r>
            <w:r>
              <w:rPr>
                <w:color w:val="000000"/>
                <w:spacing w:val="0"/>
                <w:w w:val="100"/>
                <w:position w:val="0"/>
                <w:sz w:val="16"/>
                <w:szCs w:val="16"/>
              </w:rPr>
              <w:t>2021</w:t>
            </w:r>
            <w:r>
              <w:rPr>
                <w:color w:val="000000"/>
                <w:spacing w:val="0"/>
                <w:w w:val="100"/>
                <w:position w:val="0"/>
                <w:sz w:val="17"/>
                <w:szCs w:val="17"/>
              </w:rPr>
              <w:t>年公 开发行公司债券（第一期）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6"/>
                <w:szCs w:val="16"/>
              </w:rPr>
              <w:t>21</w:t>
            </w:r>
            <w:r>
              <w:rPr>
                <w:color w:val="000000"/>
                <w:spacing w:val="0"/>
                <w:w w:val="100"/>
                <w:position w:val="0"/>
                <w:sz w:val="17"/>
                <w:szCs w:val="17"/>
              </w:rPr>
              <w:t>新</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湖</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175746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2025-2-9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[注</w:t>
            </w:r>
            <w:r>
              <w:rPr>
                <w:color w:val="000000"/>
                <w:spacing w:val="0"/>
                <w:w w:val="100"/>
                <w:position w:val="0"/>
                <w:sz w:val="16"/>
                <w:szCs w:val="16"/>
              </w:rPr>
              <w:t>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上交 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面向合格投资 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竞价、 询价</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r>
        <w:trPr>
          <w:trHeight w:val="49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新湖中宝股份有限公司</w:t>
            </w:r>
            <w:r>
              <w:rPr>
                <w:color w:val="000000"/>
                <w:spacing w:val="0"/>
                <w:w w:val="100"/>
                <w:position w:val="0"/>
                <w:sz w:val="16"/>
                <w:szCs w:val="16"/>
              </w:rPr>
              <w:t>2021</w:t>
            </w:r>
            <w:r>
              <w:rPr>
                <w:color w:val="000000"/>
                <w:spacing w:val="0"/>
                <w:w w:val="100"/>
                <w:position w:val="0"/>
                <w:sz w:val="17"/>
                <w:szCs w:val="17"/>
              </w:rPr>
              <w:t>年公 开发行公司债券（第二期）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6"/>
                <w:szCs w:val="16"/>
              </w:rPr>
              <w:t>21</w:t>
            </w:r>
            <w:r>
              <w:rPr>
                <w:color w:val="000000"/>
                <w:spacing w:val="0"/>
                <w:w w:val="100"/>
                <w:position w:val="0"/>
                <w:sz w:val="17"/>
                <w:szCs w:val="17"/>
              </w:rPr>
              <w:t>新</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湖</w:t>
            </w:r>
            <w:r>
              <w:rPr>
                <w:color w:val="000000"/>
                <w:spacing w:val="0"/>
                <w:w w:val="100"/>
                <w:position w:val="0"/>
                <w:sz w:val="16"/>
                <w:szCs w:val="16"/>
              </w:rPr>
              <w:t>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188537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2021-8-10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2021-8-10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2025-8-10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1,000, 000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w:t>
            </w:r>
            <w:r>
              <w:rPr>
                <w:color w:val="000000"/>
                <w:spacing w:val="0"/>
                <w:w w:val="100"/>
                <w:position w:val="0"/>
                <w:sz w:val="16"/>
                <w:szCs w:val="16"/>
              </w:rPr>
              <w:t>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[注</w:t>
            </w:r>
            <w:r>
              <w:rPr>
                <w:color w:val="000000"/>
                <w:spacing w:val="0"/>
                <w:w w:val="100"/>
                <w:position w:val="0"/>
                <w:sz w:val="16"/>
                <w:szCs w:val="16"/>
              </w:rPr>
              <w:t>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上交 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面向合格投资 者</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竞价、 询价</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否</w:t>
            </w:r>
          </w:p>
        </w:tc>
      </w:tr>
    </w:tbl>
    <w:p>
      <w:pPr>
        <w:pStyle w:val="Style17"/>
        <w:keepNext w:val="0"/>
        <w:keepLines w:val="0"/>
        <w:widowControl w:val="0"/>
        <w:shd w:val="clear" w:color="auto" w:fill="auto"/>
        <w:bidi w:val="0"/>
        <w:spacing w:before="0" w:after="0" w:line="240" w:lineRule="auto"/>
        <w:ind w:left="115" w:right="0" w:firstLine="0"/>
        <w:jc w:val="left"/>
        <w:rPr>
          <w:sz w:val="17"/>
          <w:szCs w:val="17"/>
        </w:rPr>
      </w:pPr>
      <w:r>
        <w:rPr>
          <w:color w:val="000000"/>
          <w:spacing w:val="0"/>
          <w:w w:val="100"/>
          <w:position w:val="0"/>
          <w:sz w:val="17"/>
          <w:szCs w:val="17"/>
        </w:rPr>
        <w:t>［注</w:t>
      </w:r>
      <w:r>
        <w:rPr>
          <w:color w:val="000000"/>
          <w:spacing w:val="0"/>
          <w:w w:val="100"/>
          <w:position w:val="0"/>
          <w:sz w:val="16"/>
          <w:szCs w:val="16"/>
        </w:rPr>
        <w:t>1］：</w:t>
      </w:r>
      <w:r>
        <w:rPr>
          <w:color w:val="000000"/>
          <w:spacing w:val="0"/>
          <w:w w:val="100"/>
          <w:position w:val="0"/>
          <w:sz w:val="17"/>
          <w:szCs w:val="17"/>
        </w:rPr>
        <w:t>采用单利按年计息，不计复利，每年付息一次，到期一次还本，最后一期利息随本金的兑付一起支付</w:t>
      </w:r>
    </w:p>
    <w:p>
      <w:pPr>
        <w:pStyle w:val="Style17"/>
        <w:keepNext w:val="0"/>
        <w:keepLines w:val="0"/>
        <w:widowControl w:val="0"/>
        <w:shd w:val="clear" w:color="auto" w:fill="auto"/>
        <w:bidi w:val="0"/>
        <w:spacing w:before="0" w:after="0" w:line="240" w:lineRule="auto"/>
        <w:ind w:left="115" w:right="0" w:firstLine="0"/>
        <w:jc w:val="left"/>
        <w:rPr>
          <w:sz w:val="17"/>
          <w:szCs w:val="17"/>
        </w:rPr>
      </w:pPr>
      <w:r>
        <w:rPr>
          <w:color w:val="000000"/>
          <w:spacing w:val="0"/>
          <w:w w:val="100"/>
          <w:position w:val="0"/>
          <w:sz w:val="17"/>
          <w:szCs w:val="17"/>
        </w:rPr>
        <w:t>［注</w:t>
      </w:r>
      <w:r>
        <w:rPr>
          <w:color w:val="000000"/>
          <w:spacing w:val="0"/>
          <w:w w:val="100"/>
          <w:position w:val="0"/>
          <w:sz w:val="16"/>
          <w:szCs w:val="16"/>
        </w:rPr>
        <w:t>2］：</w:t>
      </w:r>
      <w:r>
        <w:rPr>
          <w:color w:val="000000"/>
          <w:spacing w:val="0"/>
          <w:w w:val="100"/>
          <w:position w:val="0"/>
          <w:sz w:val="17"/>
          <w:szCs w:val="17"/>
        </w:rPr>
        <w:t>采用单利按年计息，不计复利，每半年付息一次，到期一次还本，最后一期利息随本金的兑付一起支付</w:t>
      </w:r>
    </w:p>
    <w:p>
      <w:pPr>
        <w:pStyle w:val="Style17"/>
        <w:keepNext w:val="0"/>
        <w:keepLines w:val="0"/>
        <w:widowControl w:val="0"/>
        <w:shd w:val="clear" w:color="auto" w:fill="auto"/>
        <w:tabs>
          <w:tab w:pos="763" w:val="left"/>
        </w:tabs>
        <w:bidi w:val="0"/>
        <w:spacing w:before="0" w:after="0" w:line="240" w:lineRule="auto"/>
        <w:ind w:left="115" w:right="0" w:firstLine="0"/>
        <w:jc w:val="left"/>
        <w:rPr>
          <w:sz w:val="16"/>
          <w:szCs w:val="16"/>
        </w:rPr>
      </w:pPr>
      <w:r>
        <w:rPr>
          <w:color w:val="000000"/>
          <w:spacing w:val="0"/>
          <w:w w:val="100"/>
          <w:position w:val="0"/>
          <w:sz w:val="17"/>
          <w:szCs w:val="17"/>
        </w:rPr>
        <w:t>［注</w:t>
      </w:r>
      <w:r>
        <w:rPr>
          <w:color w:val="000000"/>
          <w:spacing w:val="0"/>
          <w:w w:val="100"/>
          <w:position w:val="0"/>
          <w:sz w:val="16"/>
          <w:szCs w:val="16"/>
        </w:rPr>
        <w:t>3］：</w:t>
        <w:tab/>
      </w: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r>
        <w:rPr>
          <w:color w:val="000000"/>
          <w:spacing w:val="0"/>
          <w:w w:val="100"/>
          <w:position w:val="0"/>
          <w:sz w:val="16"/>
          <w:szCs w:val="16"/>
        </w:rPr>
        <w:t>6</w:t>
      </w:r>
      <w:r>
        <w:rPr>
          <w:color w:val="000000"/>
          <w:spacing w:val="0"/>
          <w:w w:val="100"/>
          <w:position w:val="0"/>
          <w:sz w:val="17"/>
          <w:szCs w:val="17"/>
        </w:rPr>
        <w:t>日至</w:t>
      </w:r>
      <w:r>
        <w:rPr>
          <w:color w:val="000000"/>
          <w:spacing w:val="0"/>
          <w:w w:val="100"/>
          <w:position w:val="0"/>
          <w:sz w:val="16"/>
          <w:szCs w:val="16"/>
        </w:rPr>
        <w:t>2023</w:t>
      </w:r>
      <w:r>
        <w:rPr>
          <w:color w:val="000000"/>
          <w:spacing w:val="0"/>
          <w:w w:val="100"/>
          <w:position w:val="0"/>
          <w:sz w:val="17"/>
          <w:szCs w:val="17"/>
        </w:rPr>
        <w:t>年</w:t>
      </w:r>
      <w:r>
        <w:rPr>
          <w:color w:val="000000"/>
          <w:spacing w:val="0"/>
          <w:w w:val="100"/>
          <w:position w:val="0"/>
          <w:sz w:val="16"/>
          <w:szCs w:val="16"/>
        </w:rPr>
        <w:t>9</w:t>
      </w:r>
      <w:r>
        <w:rPr>
          <w:color w:val="000000"/>
          <w:spacing w:val="0"/>
          <w:w w:val="100"/>
          <w:position w:val="0"/>
          <w:sz w:val="17"/>
          <w:szCs w:val="17"/>
        </w:rPr>
        <w:t>月</w:t>
      </w:r>
      <w:r>
        <w:rPr>
          <w:color w:val="000000"/>
          <w:spacing w:val="0"/>
          <w:w w:val="100"/>
          <w:position w:val="0"/>
          <w:sz w:val="16"/>
          <w:szCs w:val="16"/>
        </w:rPr>
        <w:t>5</w:t>
      </w:r>
      <w:r>
        <w:rPr>
          <w:color w:val="000000"/>
          <w:spacing w:val="0"/>
          <w:w w:val="100"/>
          <w:position w:val="0"/>
          <w:sz w:val="17"/>
          <w:szCs w:val="17"/>
        </w:rPr>
        <w:t>日期间本期债券票面利率为</w:t>
      </w:r>
      <w:r>
        <w:rPr>
          <w:color w:val="000000"/>
          <w:spacing w:val="0"/>
          <w:w w:val="100"/>
          <w:position w:val="0"/>
          <w:sz w:val="16"/>
          <w:szCs w:val="16"/>
        </w:rPr>
        <w:t>7.80%</w:t>
      </w:r>
    </w:p>
    <w:p>
      <w:pPr>
        <w:pStyle w:val="Style17"/>
        <w:keepNext w:val="0"/>
        <w:keepLines w:val="0"/>
        <w:widowControl w:val="0"/>
        <w:shd w:val="clear" w:color="auto" w:fill="auto"/>
        <w:tabs>
          <w:tab w:pos="763" w:val="left"/>
        </w:tabs>
        <w:bidi w:val="0"/>
        <w:spacing w:before="0" w:after="0" w:line="240" w:lineRule="auto"/>
        <w:ind w:left="115" w:right="0" w:firstLine="0"/>
        <w:jc w:val="left"/>
        <w:rPr>
          <w:sz w:val="16"/>
          <w:szCs w:val="16"/>
        </w:rPr>
      </w:pPr>
      <w:r>
        <w:rPr>
          <w:color w:val="000000"/>
          <w:spacing w:val="0"/>
          <w:w w:val="100"/>
          <w:position w:val="0"/>
          <w:sz w:val="17"/>
          <w:szCs w:val="17"/>
        </w:rPr>
        <w:t>［注</w:t>
      </w:r>
      <w:r>
        <w:rPr>
          <w:color w:val="000000"/>
          <w:spacing w:val="0"/>
          <w:w w:val="100"/>
          <w:position w:val="0"/>
          <w:sz w:val="16"/>
          <w:szCs w:val="16"/>
        </w:rPr>
        <w:t>4］：</w:t>
        <w:tab/>
      </w:r>
      <w:r>
        <w:rPr>
          <w:color w:val="000000"/>
          <w:spacing w:val="0"/>
          <w:w w:val="100"/>
          <w:position w:val="0"/>
          <w:sz w:val="16"/>
          <w:szCs w:val="16"/>
        </w:rPr>
        <w:t>2021</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22</w:t>
      </w:r>
      <w:r>
        <w:rPr>
          <w:color w:val="000000"/>
          <w:spacing w:val="0"/>
          <w:w w:val="100"/>
          <w:position w:val="0"/>
          <w:sz w:val="17"/>
          <w:szCs w:val="17"/>
        </w:rPr>
        <w:t>日至</w:t>
      </w:r>
      <w:r>
        <w:rPr>
          <w:color w:val="000000"/>
          <w:spacing w:val="0"/>
          <w:w w:val="100"/>
          <w:position w:val="0"/>
          <w:sz w:val="16"/>
          <w:szCs w:val="16"/>
        </w:rPr>
        <w:t>2023</w:t>
      </w:r>
      <w:r>
        <w:rPr>
          <w:color w:val="000000"/>
          <w:spacing w:val="0"/>
          <w:w w:val="100"/>
          <w:position w:val="0"/>
          <w:sz w:val="17"/>
          <w:szCs w:val="17"/>
        </w:rPr>
        <w:t>年</w:t>
      </w:r>
      <w:r>
        <w:rPr>
          <w:color w:val="000000"/>
          <w:spacing w:val="0"/>
          <w:w w:val="100"/>
          <w:position w:val="0"/>
          <w:sz w:val="16"/>
          <w:szCs w:val="16"/>
        </w:rPr>
        <w:t>11</w:t>
      </w:r>
      <w:r>
        <w:rPr>
          <w:color w:val="000000"/>
          <w:spacing w:val="0"/>
          <w:w w:val="100"/>
          <w:position w:val="0"/>
          <w:sz w:val="17"/>
          <w:szCs w:val="17"/>
        </w:rPr>
        <w:t>月</w:t>
      </w:r>
      <w:r>
        <w:rPr>
          <w:color w:val="000000"/>
          <w:spacing w:val="0"/>
          <w:w w:val="100"/>
          <w:position w:val="0"/>
          <w:sz w:val="16"/>
          <w:szCs w:val="16"/>
        </w:rPr>
        <w:t>21</w:t>
      </w:r>
      <w:r>
        <w:rPr>
          <w:color w:val="000000"/>
          <w:spacing w:val="0"/>
          <w:w w:val="100"/>
          <w:position w:val="0"/>
          <w:sz w:val="17"/>
          <w:szCs w:val="17"/>
        </w:rPr>
        <w:t>日期间本期债券票面利率为</w:t>
      </w:r>
      <w:r>
        <w:rPr>
          <w:color w:val="000000"/>
          <w:spacing w:val="0"/>
          <w:w w:val="100"/>
          <w:position w:val="0"/>
          <w:sz w:val="16"/>
          <w:szCs w:val="16"/>
        </w:rPr>
        <w:t>7.80%</w:t>
      </w:r>
    </w:p>
    <w:p>
      <w:pPr>
        <w:widowControl w:val="0"/>
        <w:spacing w:after="2339" w:line="1" w:lineRule="exact"/>
      </w:pPr>
    </w:p>
    <w:p>
      <w:pPr>
        <w:pStyle w:val="Style61"/>
        <w:keepNext w:val="0"/>
        <w:keepLines w:val="0"/>
        <w:widowControl w:val="0"/>
        <w:shd w:val="clear" w:color="auto" w:fill="auto"/>
        <w:bidi w:val="0"/>
        <w:spacing w:before="0" w:after="220" w:line="240" w:lineRule="auto"/>
        <w:ind w:left="0" w:right="0" w:firstLine="0"/>
        <w:jc w:val="center"/>
        <w:sectPr>
          <w:footnotePr>
            <w:pos w:val="pageBottom"/>
            <w:numFmt w:val="decimal"/>
            <w:numRestart w:val="continuous"/>
          </w:footnotePr>
          <w:pgSz w:w="16840" w:h="11900" w:orient="landscape"/>
          <w:pgMar w:top="2103" w:right="1412" w:bottom="1190" w:left="1326" w:header="0" w:footer="3" w:gutter="0"/>
          <w:cols w:space="720"/>
          <w:noEndnote/>
          <w:rtlGutter w:val="0"/>
          <w:docGrid w:linePitch="360"/>
        </w:sectPr>
      </w:pPr>
      <w:r>
        <w:rPr>
          <w:color w:val="000000"/>
          <w:spacing w:val="0"/>
          <w:w w:val="100"/>
          <w:position w:val="0"/>
        </w:rPr>
        <w:t xml:space="preserve">73 </w:t>
      </w:r>
      <w:r>
        <w:rPr>
          <w:b w:val="0"/>
          <w:bCs w:val="0"/>
          <w:color w:val="000000"/>
          <w:spacing w:val="0"/>
          <w:w w:val="100"/>
          <w:position w:val="0"/>
        </w:rPr>
        <w:t xml:space="preserve">/ </w:t>
      </w:r>
      <w:r>
        <w:rPr>
          <w:color w:val="000000"/>
          <w:spacing w:val="0"/>
          <w:w w:val="100"/>
          <w:position w:val="0"/>
        </w:rPr>
        <w:t>225</w:t>
      </w:r>
    </w:p>
    <w:p>
      <w:pPr>
        <w:pStyle w:val="Style2"/>
        <w:keepNext w:val="0"/>
        <w:keepLines w:val="0"/>
        <w:widowControl w:val="0"/>
        <w:shd w:val="clear" w:color="auto" w:fill="auto"/>
        <w:bidi w:val="0"/>
        <w:spacing w:before="260" w:after="0" w:line="240" w:lineRule="auto"/>
        <w:ind w:left="0" w:right="0" w:firstLine="0"/>
        <w:jc w:val="left"/>
      </w:pPr>
      <w:r>
        <w:rPr>
          <w:color w:val="000000"/>
          <w:spacing w:val="0"/>
          <w:w w:val="100"/>
          <w:position w:val="0"/>
        </w:rPr>
        <w:t>公司对债券终止上市交易风险的应对措施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逾期未偿还债券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val="0"/>
        <w:keepLines w:val="0"/>
        <w:widowControl w:val="0"/>
        <w:shd w:val="clear" w:color="auto" w:fill="auto"/>
        <w:bidi w:val="0"/>
        <w:spacing w:before="0" w:after="40" w:line="240" w:lineRule="auto"/>
        <w:ind w:left="96" w:right="0" w:firstLine="0"/>
        <w:jc w:val="left"/>
      </w:pPr>
      <w:r>
        <w:rPr>
          <w:color w:val="000000"/>
          <w:spacing w:val="0"/>
          <w:w w:val="100"/>
          <w:position w:val="0"/>
        </w:rPr>
        <w:t>报告期内债券付息兑付情况</w:t>
      </w:r>
    </w:p>
    <w:p>
      <w:pPr>
        <w:pStyle w:val="Style17"/>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299"/>
        <w:gridCol w:w="6763"/>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债券名称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付息兑付情况的说明</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w:t>
            </w:r>
            <w:r>
              <w:rPr>
                <w:color w:val="000000"/>
                <w:spacing w:val="0"/>
                <w:w w:val="100"/>
                <w:position w:val="0"/>
                <w:sz w:val="20"/>
                <w:szCs w:val="20"/>
              </w:rPr>
              <w:t>中宝</w:t>
            </w:r>
            <w:r>
              <w:rPr>
                <w:color w:val="000000"/>
                <w:spacing w:val="0"/>
                <w:w w:val="100"/>
                <w:position w:val="0"/>
                <w:sz w:val="18"/>
                <w:szCs w:val="18"/>
              </w:rPr>
              <w:t>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公司已于</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10</w:t>
            </w:r>
            <w:r>
              <w:rPr>
                <w:color w:val="000000"/>
                <w:spacing w:val="0"/>
                <w:w w:val="100"/>
                <w:position w:val="0"/>
                <w:sz w:val="20"/>
                <w:szCs w:val="20"/>
              </w:rPr>
              <w:t>日完成本期利息支付工作</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w:t>
            </w:r>
            <w:r>
              <w:rPr>
                <w:color w:val="000000"/>
                <w:spacing w:val="0"/>
                <w:w w:val="100"/>
                <w:position w:val="0"/>
                <w:sz w:val="20"/>
                <w:szCs w:val="20"/>
              </w:rPr>
              <w:t>新湖</w:t>
            </w:r>
            <w:r>
              <w:rPr>
                <w:color w:val="000000"/>
                <w:spacing w:val="0"/>
                <w:w w:val="100"/>
                <w:position w:val="0"/>
                <w:sz w:val="18"/>
                <w:szCs w:val="18"/>
              </w:rPr>
              <w:t>01</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公司已于</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9</w:t>
            </w:r>
            <w:r>
              <w:rPr>
                <w:color w:val="000000"/>
                <w:spacing w:val="0"/>
                <w:w w:val="100"/>
                <w:position w:val="0"/>
                <w:sz w:val="20"/>
                <w:szCs w:val="20"/>
              </w:rPr>
              <w:t>月</w:t>
            </w:r>
            <w:r>
              <w:rPr>
                <w:color w:val="000000"/>
                <w:spacing w:val="0"/>
                <w:w w:val="100"/>
                <w:position w:val="0"/>
                <w:sz w:val="18"/>
                <w:szCs w:val="18"/>
              </w:rPr>
              <w:t>6</w:t>
            </w:r>
            <w:r>
              <w:rPr>
                <w:color w:val="000000"/>
                <w:spacing w:val="0"/>
                <w:w w:val="100"/>
                <w:position w:val="0"/>
                <w:sz w:val="20"/>
                <w:szCs w:val="20"/>
              </w:rPr>
              <w:t>日完成本期利息支付工作</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w:t>
            </w:r>
            <w:r>
              <w:rPr>
                <w:color w:val="000000"/>
                <w:spacing w:val="0"/>
                <w:w w:val="100"/>
                <w:position w:val="0"/>
                <w:sz w:val="20"/>
                <w:szCs w:val="20"/>
              </w:rPr>
              <w:t>新湖</w:t>
            </w:r>
            <w:r>
              <w:rPr>
                <w:color w:val="000000"/>
                <w:spacing w:val="0"/>
                <w:w w:val="100"/>
                <w:position w:val="0"/>
                <w:sz w:val="18"/>
                <w:szCs w:val="18"/>
              </w:rPr>
              <w:t>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公司已于</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22</w:t>
            </w:r>
            <w:r>
              <w:rPr>
                <w:color w:val="000000"/>
                <w:spacing w:val="0"/>
                <w:w w:val="100"/>
                <w:position w:val="0"/>
                <w:sz w:val="20"/>
                <w:szCs w:val="20"/>
              </w:rPr>
              <w:t>日完成本期利息支付工作</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w:t>
            </w:r>
            <w:r>
              <w:rPr>
                <w:color w:val="000000"/>
                <w:spacing w:val="0"/>
                <w:w w:val="100"/>
                <w:position w:val="0"/>
                <w:sz w:val="20"/>
                <w:szCs w:val="20"/>
              </w:rPr>
              <w:t>新湖</w:t>
            </w:r>
            <w:r>
              <w:rPr>
                <w:color w:val="000000"/>
                <w:spacing w:val="0"/>
                <w:w w:val="100"/>
                <w:position w:val="0"/>
                <w:sz w:val="18"/>
                <w:szCs w:val="18"/>
              </w:rPr>
              <w:t>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公司已于</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r>
              <w:rPr>
                <w:color w:val="000000"/>
                <w:spacing w:val="0"/>
                <w:w w:val="100"/>
                <w:position w:val="0"/>
                <w:sz w:val="18"/>
                <w:szCs w:val="18"/>
              </w:rPr>
              <w:t>25</w:t>
            </w:r>
            <w:r>
              <w:rPr>
                <w:color w:val="000000"/>
                <w:spacing w:val="0"/>
                <w:w w:val="100"/>
                <w:position w:val="0"/>
                <w:sz w:val="20"/>
                <w:szCs w:val="20"/>
              </w:rPr>
              <w:t>日完成本期利息支付工作</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w:t>
            </w:r>
            <w:r>
              <w:rPr>
                <w:color w:val="000000"/>
                <w:spacing w:val="0"/>
                <w:w w:val="100"/>
                <w:position w:val="0"/>
                <w:sz w:val="20"/>
                <w:szCs w:val="20"/>
              </w:rPr>
              <w:t>新湖</w:t>
            </w:r>
            <w:r>
              <w:rPr>
                <w:color w:val="000000"/>
                <w:spacing w:val="0"/>
                <w:w w:val="100"/>
                <w:position w:val="0"/>
                <w:sz w:val="18"/>
                <w:szCs w:val="18"/>
              </w:rPr>
              <w:t>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公司已于</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8</w:t>
            </w:r>
            <w:r>
              <w:rPr>
                <w:color w:val="000000"/>
                <w:spacing w:val="0"/>
                <w:w w:val="100"/>
                <w:position w:val="0"/>
                <w:sz w:val="20"/>
                <w:szCs w:val="20"/>
              </w:rPr>
              <w:t>月</w:t>
            </w:r>
            <w:r>
              <w:rPr>
                <w:color w:val="000000"/>
                <w:spacing w:val="0"/>
                <w:w w:val="100"/>
                <w:position w:val="0"/>
                <w:sz w:val="18"/>
                <w:szCs w:val="18"/>
              </w:rPr>
              <w:t>9</w:t>
            </w:r>
            <w:r>
              <w:rPr>
                <w:color w:val="000000"/>
                <w:spacing w:val="0"/>
                <w:w w:val="100"/>
                <w:position w:val="0"/>
                <w:sz w:val="20"/>
                <w:szCs w:val="20"/>
              </w:rPr>
              <w:t>日完成本期利息支付工作</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w:t>
            </w:r>
            <w:r>
              <w:rPr>
                <w:color w:val="000000"/>
                <w:spacing w:val="0"/>
                <w:w w:val="100"/>
                <w:position w:val="0"/>
                <w:sz w:val="20"/>
                <w:szCs w:val="20"/>
              </w:rPr>
              <w:t>新湖</w:t>
            </w:r>
            <w:r>
              <w:rPr>
                <w:color w:val="000000"/>
                <w:spacing w:val="0"/>
                <w:w w:val="100"/>
                <w:position w:val="0"/>
                <w:sz w:val="18"/>
                <w:szCs w:val="18"/>
              </w:rPr>
              <w:t>02</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截至报告签署日，本期债券尚未到付息时间</w:t>
            </w:r>
          </w:p>
        </w:tc>
      </w:tr>
    </w:tbl>
    <w:p>
      <w:pPr>
        <w:widowControl w:val="0"/>
        <w:spacing w:after="199" w:line="1" w:lineRule="exact"/>
      </w:pPr>
    </w:p>
    <w:p>
      <w:pPr>
        <w:pStyle w:val="Style2"/>
        <w:keepNext w:val="0"/>
        <w:keepLines w:val="0"/>
        <w:widowControl w:val="0"/>
        <w:numPr>
          <w:ilvl w:val="0"/>
          <w:numId w:val="51"/>
        </w:numPr>
        <w:shd w:val="clear" w:color="auto" w:fill="auto"/>
        <w:bidi w:val="0"/>
        <w:spacing w:before="0" w:after="320" w:line="336" w:lineRule="exact"/>
        <w:ind w:left="0" w:right="0" w:firstLine="0"/>
        <w:jc w:val="left"/>
      </w:pPr>
      <w:bookmarkStart w:id="576" w:name="bookmark576"/>
      <w:bookmarkEnd w:id="576"/>
      <w:r>
        <w:rPr>
          <w:b/>
          <w:bCs/>
          <w:color w:val="000000"/>
          <w:spacing w:val="0"/>
          <w:w w:val="100"/>
          <w:position w:val="0"/>
        </w:rPr>
        <w:t xml:space="preserve">发行人或投资者选择权条款、投资者保护条款的触发和执行情况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3.</w:t>
      </w:r>
      <w:r>
        <w:rPr>
          <w:b/>
          <w:bCs/>
          <w:color w:val="000000"/>
          <w:spacing w:val="0"/>
          <w:w w:val="100"/>
          <w:position w:val="0"/>
        </w:rPr>
        <w:t>为债券发行及存续期业务提供服务的中介机构</w:t>
      </w:r>
    </w:p>
    <w:tbl>
      <w:tblPr>
        <w:tblOverlap w:val="never"/>
        <w:jc w:val="center"/>
        <w:tblLayout w:type="fixed"/>
      </w:tblPr>
      <w:tblGrid>
        <w:gridCol w:w="1814"/>
        <w:gridCol w:w="2832"/>
        <w:gridCol w:w="1704"/>
        <w:gridCol w:w="893"/>
        <w:gridCol w:w="1819"/>
      </w:tblGrid>
      <w:tr>
        <w:trPr>
          <w:trHeight w:val="36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中介机构名称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办公地址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签字会计师姓名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联系人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联系电话</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国泰君安证券股 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北京市西城区金融大街甲</w:t>
            </w:r>
            <w:r>
              <w:rPr>
                <w:color w:val="000000"/>
                <w:spacing w:val="0"/>
                <w:w w:val="100"/>
                <w:position w:val="0"/>
                <w:sz w:val="18"/>
                <w:szCs w:val="18"/>
              </w:rPr>
              <w:t xml:space="preserve">9 </w:t>
            </w:r>
            <w:r>
              <w:rPr>
                <w:color w:val="000000"/>
                <w:spacing w:val="0"/>
                <w:w w:val="100"/>
                <w:position w:val="0"/>
                <w:sz w:val="20"/>
                <w:szCs w:val="20"/>
              </w:rPr>
              <w:t>号金融街中心南楼</w:t>
            </w:r>
            <w:r>
              <w:rPr>
                <w:color w:val="000000"/>
                <w:spacing w:val="0"/>
                <w:w w:val="100"/>
                <w:position w:val="0"/>
                <w:sz w:val="18"/>
                <w:szCs w:val="18"/>
              </w:rPr>
              <w:t>16</w:t>
            </w:r>
            <w:r>
              <w:rPr>
                <w:color w:val="000000"/>
                <w:spacing w:val="0"/>
                <w:w w:val="100"/>
                <w:position w:val="0"/>
                <w:sz w:val="20"/>
                <w:szCs w:val="20"/>
              </w:rPr>
              <w:t>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丁寒玉</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010-83930216</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联合资信评估股 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 xml:space="preserve">北京市朝阳区建国门外大街 </w:t>
            </w:r>
            <w:r>
              <w:rPr>
                <w:color w:val="000000"/>
                <w:spacing w:val="0"/>
                <w:w w:val="100"/>
                <w:position w:val="0"/>
                <w:sz w:val="18"/>
                <w:szCs w:val="18"/>
              </w:rPr>
              <w:t>2</w:t>
            </w:r>
            <w:r>
              <w:rPr>
                <w:color w:val="000000"/>
                <w:spacing w:val="0"/>
                <w:w w:val="100"/>
                <w:position w:val="0"/>
                <w:sz w:val="20"/>
                <w:szCs w:val="20"/>
              </w:rPr>
              <w:t>号</w:t>
            </w:r>
            <w:r>
              <w:rPr>
                <w:color w:val="000000"/>
                <w:spacing w:val="0"/>
                <w:w w:val="100"/>
                <w:position w:val="0"/>
                <w:sz w:val="18"/>
                <w:szCs w:val="18"/>
              </w:rPr>
              <w:t>PICC</w:t>
            </w:r>
            <w:r>
              <w:rPr>
                <w:color w:val="000000"/>
                <w:spacing w:val="0"/>
                <w:w w:val="100"/>
                <w:position w:val="0"/>
                <w:sz w:val="20"/>
                <w:szCs w:val="20"/>
              </w:rPr>
              <w:t>大厦</w:t>
            </w:r>
            <w:r>
              <w:rPr>
                <w:color w:val="000000"/>
                <w:spacing w:val="0"/>
                <w:w w:val="100"/>
                <w:position w:val="0"/>
                <w:sz w:val="18"/>
                <w:szCs w:val="18"/>
              </w:rPr>
              <w:t>17</w:t>
            </w:r>
            <w:r>
              <w:rPr>
                <w:color w:val="000000"/>
                <w:spacing w:val="0"/>
                <w:w w:val="100"/>
                <w:position w:val="0"/>
                <w:sz w:val="20"/>
                <w:szCs w:val="20"/>
              </w:rPr>
              <w:t>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杨哲</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010-85679696</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大公国际资信评 估有限公司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北京市海淀区西三环路</w:t>
            </w:r>
            <w:r>
              <w:rPr>
                <w:color w:val="000000"/>
                <w:spacing w:val="0"/>
                <w:w w:val="100"/>
                <w:position w:val="0"/>
                <w:sz w:val="18"/>
                <w:szCs w:val="18"/>
              </w:rPr>
              <w:t>89</w:t>
            </w:r>
            <w:r>
              <w:rPr>
                <w:color w:val="000000"/>
                <w:spacing w:val="0"/>
                <w:w w:val="100"/>
                <w:position w:val="0"/>
                <w:sz w:val="20"/>
                <w:szCs w:val="20"/>
              </w:rPr>
              <w:t>号 外文大厦</w:t>
            </w:r>
            <w:r>
              <w:rPr>
                <w:color w:val="000000"/>
                <w:spacing w:val="0"/>
                <w:w w:val="100"/>
                <w:position w:val="0"/>
                <w:sz w:val="18"/>
                <w:szCs w:val="18"/>
              </w:rPr>
              <w:t>A</w:t>
            </w:r>
            <w:r>
              <w:rPr>
                <w:color w:val="000000"/>
                <w:spacing w:val="0"/>
                <w:w w:val="100"/>
                <w:position w:val="0"/>
                <w:sz w:val="20"/>
                <w:szCs w:val="20"/>
              </w:rPr>
              <w:t>座</w:t>
            </w:r>
            <w:r>
              <w:rPr>
                <w:color w:val="000000"/>
                <w:spacing w:val="0"/>
                <w:w w:val="100"/>
                <w:position w:val="0"/>
                <w:sz w:val="18"/>
                <w:szCs w:val="18"/>
              </w:rPr>
              <w:t>3</w:t>
            </w:r>
            <w:r>
              <w:rPr>
                <w:color w:val="000000"/>
                <w:spacing w:val="0"/>
                <w:w w:val="100"/>
                <w:position w:val="0"/>
                <w:sz w:val="20"/>
                <w:szCs w:val="20"/>
              </w:rPr>
              <w:t>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吕柏乐</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010-67413300</w:t>
            </w:r>
          </w:p>
        </w:tc>
      </w:tr>
      <w:tr>
        <w:trPr>
          <w:trHeight w:val="83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天健会计师事务 所（特殊普通合 伙）</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杭州市江干区钱江路</w:t>
            </w:r>
            <w:r>
              <w:rPr>
                <w:color w:val="000000"/>
                <w:spacing w:val="0"/>
                <w:w w:val="100"/>
                <w:position w:val="0"/>
                <w:sz w:val="18"/>
                <w:szCs w:val="18"/>
              </w:rPr>
              <w:t>1366</w:t>
            </w:r>
            <w:r>
              <w:rPr>
                <w:color w:val="000000"/>
                <w:spacing w:val="0"/>
                <w:w w:val="100"/>
                <w:position w:val="0"/>
                <w:sz w:val="20"/>
                <w:szCs w:val="20"/>
              </w:rPr>
              <w:t>号 华润大厦</w:t>
            </w:r>
            <w:r>
              <w:rPr>
                <w:color w:val="000000"/>
                <w:spacing w:val="0"/>
                <w:w w:val="100"/>
                <w:position w:val="0"/>
                <w:sz w:val="18"/>
                <w:szCs w:val="18"/>
              </w:rPr>
              <w:t>B</w:t>
            </w:r>
            <w:r>
              <w:rPr>
                <w:color w:val="000000"/>
                <w:spacing w:val="0"/>
                <w:w w:val="100"/>
                <w:position w:val="0"/>
                <w:sz w:val="20"/>
                <w:szCs w:val="20"/>
              </w:rPr>
              <w:t>座</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程度</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0571-89722958</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上述中介机构发生变更的情况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35"/>
        </w:numPr>
        <w:shd w:val="clear" w:color="auto" w:fill="auto"/>
        <w:bidi w:val="0"/>
        <w:spacing w:before="0" w:after="100" w:line="240" w:lineRule="auto"/>
        <w:ind w:left="0" w:right="0" w:firstLine="0"/>
        <w:jc w:val="left"/>
      </w:pPr>
      <w:bookmarkStart w:id="577" w:name="bookmark577"/>
      <w:bookmarkStart w:id="578" w:name="bookmark578"/>
      <w:bookmarkStart w:id="579" w:name="bookmark579"/>
      <w:bookmarkStart w:id="580" w:name="bookmark580"/>
      <w:bookmarkEnd w:id="579"/>
      <w:r>
        <w:rPr>
          <w:color w:val="000000"/>
          <w:spacing w:val="0"/>
          <w:w w:val="100"/>
          <w:position w:val="0"/>
        </w:rPr>
        <w:t>报告期末募集资金使用情况</w:t>
      </w:r>
      <w:bookmarkEnd w:id="577"/>
      <w:bookmarkEnd w:id="578"/>
      <w:bookmarkEnd w:id="58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千元币种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219"/>
        <w:gridCol w:w="1478"/>
        <w:gridCol w:w="1474"/>
        <w:gridCol w:w="1219"/>
        <w:gridCol w:w="1214"/>
        <w:gridCol w:w="1219"/>
        <w:gridCol w:w="1229"/>
      </w:tblGrid>
      <w:tr>
        <w:trPr>
          <w:trHeight w:val="16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债券名称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募集资金总金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已使用金额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未使用金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180"/>
              <w:jc w:val="left"/>
              <w:rPr>
                <w:sz w:val="20"/>
                <w:szCs w:val="20"/>
              </w:rPr>
            </w:pPr>
            <w:r>
              <w:rPr>
                <w:color w:val="000000"/>
                <w:spacing w:val="0"/>
                <w:w w:val="100"/>
                <w:position w:val="0"/>
                <w:sz w:val="20"/>
                <w:szCs w:val="20"/>
              </w:rPr>
              <w:t>募集资金</w:t>
            </w:r>
          </w:p>
          <w:p>
            <w:pPr>
              <w:pStyle w:val="Style20"/>
              <w:keepNext w:val="0"/>
              <w:keepLines w:val="0"/>
              <w:widowControl w:val="0"/>
              <w:shd w:val="clear" w:color="auto" w:fill="auto"/>
              <w:bidi w:val="0"/>
              <w:spacing w:before="0" w:after="40" w:line="240" w:lineRule="auto"/>
              <w:ind w:left="0" w:right="0" w:firstLine="180"/>
              <w:jc w:val="left"/>
              <w:rPr>
                <w:sz w:val="20"/>
                <w:szCs w:val="20"/>
              </w:rPr>
            </w:pPr>
            <w:r>
              <w:rPr>
                <w:color w:val="000000"/>
                <w:spacing w:val="0"/>
                <w:w w:val="100"/>
                <w:position w:val="0"/>
                <w:sz w:val="20"/>
                <w:szCs w:val="20"/>
              </w:rPr>
              <w:t>专项账户</w:t>
            </w:r>
          </w:p>
          <w:p>
            <w:pPr>
              <w:pStyle w:val="Style20"/>
              <w:keepNext w:val="0"/>
              <w:keepLines w:val="0"/>
              <w:widowControl w:val="0"/>
              <w:shd w:val="clear" w:color="auto" w:fill="auto"/>
              <w:bidi w:val="0"/>
              <w:spacing w:before="0" w:after="40" w:line="240" w:lineRule="auto"/>
              <w:ind w:left="0" w:right="0" w:firstLine="180"/>
              <w:jc w:val="left"/>
              <w:rPr>
                <w:sz w:val="20"/>
                <w:szCs w:val="20"/>
              </w:rPr>
            </w:pPr>
            <w:r>
              <w:rPr>
                <w:color w:val="000000"/>
                <w:spacing w:val="0"/>
                <w:w w:val="100"/>
                <w:position w:val="0"/>
                <w:sz w:val="20"/>
                <w:szCs w:val="20"/>
              </w:rPr>
              <w:t>运作情况</w:t>
            </w:r>
          </w:p>
          <w:p>
            <w:pPr>
              <w:pStyle w:val="Style20"/>
              <w:keepNext w:val="0"/>
              <w:keepLines w:val="0"/>
              <w:widowControl w:val="0"/>
              <w:shd w:val="clear" w:color="auto" w:fill="auto"/>
              <w:bidi w:val="0"/>
              <w:spacing w:before="0" w:after="40" w:line="240" w:lineRule="auto"/>
              <w:ind w:left="0" w:right="0" w:firstLine="180"/>
              <w:jc w:val="left"/>
              <w:rPr>
                <w:sz w:val="20"/>
                <w:szCs w:val="20"/>
              </w:rPr>
            </w:pPr>
            <w:r>
              <w:rPr>
                <w:color w:val="000000"/>
                <w:spacing w:val="0"/>
                <w:w w:val="100"/>
                <w:position w:val="0"/>
                <w:sz w:val="20"/>
                <w:szCs w:val="20"/>
              </w:rPr>
              <w:t>（如有）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募集资金 违规使用 的整改情 况（如有）</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是否与募 集说明书 承诺的用 途、使用计 划及其他</w:t>
            </w:r>
          </w:p>
          <w:p>
            <w:pPr>
              <w:pStyle w:val="Style20"/>
              <w:keepNext w:val="0"/>
              <w:keepLines w:val="0"/>
              <w:widowControl w:val="0"/>
              <w:shd w:val="clear" w:color="auto" w:fill="auto"/>
              <w:bidi w:val="0"/>
              <w:spacing w:before="0" w:after="0" w:line="271" w:lineRule="exact"/>
              <w:ind w:left="0" w:right="0" w:firstLine="180"/>
              <w:jc w:val="left"/>
              <w:rPr>
                <w:sz w:val="20"/>
                <w:szCs w:val="20"/>
              </w:rPr>
            </w:pPr>
            <w:r>
              <w:rPr>
                <w:color w:val="000000"/>
                <w:spacing w:val="0"/>
                <w:w w:val="100"/>
                <w:position w:val="0"/>
                <w:sz w:val="20"/>
                <w:szCs w:val="20"/>
              </w:rPr>
              <w:t>约定一致</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w:t>
            </w:r>
            <w:r>
              <w:rPr>
                <w:color w:val="000000"/>
                <w:spacing w:val="0"/>
                <w:w w:val="100"/>
                <w:position w:val="0"/>
                <w:sz w:val="20"/>
                <w:szCs w:val="20"/>
              </w:rPr>
              <w:t>中宝</w:t>
            </w:r>
            <w:r>
              <w:rPr>
                <w:color w:val="000000"/>
                <w:spacing w:val="0"/>
                <w:w w:val="100"/>
                <w:position w:val="0"/>
                <w:sz w:val="18"/>
                <w:szCs w:val="18"/>
              </w:rPr>
              <w:t>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正常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w:t>
            </w:r>
            <w:r>
              <w:rPr>
                <w:color w:val="000000"/>
                <w:spacing w:val="0"/>
                <w:w w:val="100"/>
                <w:position w:val="0"/>
                <w:sz w:val="20"/>
                <w:szCs w:val="20"/>
              </w:rPr>
              <w:t>新湖</w:t>
            </w:r>
            <w:r>
              <w:rPr>
                <w:color w:val="000000"/>
                <w:spacing w:val="0"/>
                <w:w w:val="100"/>
                <w:position w:val="0"/>
                <w:sz w:val="18"/>
                <w:szCs w:val="18"/>
              </w:rPr>
              <w:t>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750,000.00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750,000.00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正常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w:t>
            </w:r>
            <w:r>
              <w:rPr>
                <w:color w:val="000000"/>
                <w:spacing w:val="0"/>
                <w:w w:val="100"/>
                <w:position w:val="0"/>
                <w:sz w:val="20"/>
                <w:szCs w:val="20"/>
              </w:rPr>
              <w:t>新湖</w:t>
            </w:r>
            <w:r>
              <w:rPr>
                <w:color w:val="000000"/>
                <w:spacing w:val="0"/>
                <w:w w:val="100"/>
                <w:position w:val="0"/>
                <w:sz w:val="18"/>
                <w:szCs w:val="18"/>
              </w:rPr>
              <w:t>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920,000.00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920,000.00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正常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w:t>
            </w:r>
            <w:r>
              <w:rPr>
                <w:color w:val="000000"/>
                <w:spacing w:val="0"/>
                <w:w w:val="100"/>
                <w:position w:val="0"/>
                <w:sz w:val="20"/>
                <w:szCs w:val="20"/>
              </w:rPr>
              <w:t>新湖</w:t>
            </w:r>
            <w:r>
              <w:rPr>
                <w:color w:val="000000"/>
                <w:spacing w:val="0"/>
                <w:w w:val="100"/>
                <w:position w:val="0"/>
                <w:sz w:val="18"/>
                <w:szCs w:val="18"/>
              </w:rPr>
              <w:t>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820,000.00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820,000.00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正常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w:t>
            </w:r>
            <w:r>
              <w:rPr>
                <w:color w:val="000000"/>
                <w:spacing w:val="0"/>
                <w:w w:val="100"/>
                <w:position w:val="0"/>
                <w:sz w:val="20"/>
                <w:szCs w:val="20"/>
              </w:rPr>
              <w:t>新湖</w:t>
            </w:r>
            <w:r>
              <w:rPr>
                <w:color w:val="000000"/>
                <w:spacing w:val="0"/>
                <w:w w:val="100"/>
                <w:position w:val="0"/>
                <w:sz w:val="18"/>
                <w:szCs w:val="18"/>
              </w:rPr>
              <w:t>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正常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r>
        <w:trPr>
          <w:trHeight w:val="28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w:t>
            </w:r>
            <w:r>
              <w:rPr>
                <w:color w:val="000000"/>
                <w:spacing w:val="0"/>
                <w:w w:val="100"/>
                <w:position w:val="0"/>
                <w:sz w:val="20"/>
                <w:szCs w:val="20"/>
              </w:rPr>
              <w:t>新湖</w:t>
            </w:r>
            <w:r>
              <w:rPr>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正常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是</w:t>
            </w:r>
          </w:p>
        </w:tc>
      </w:tr>
    </w:tbl>
    <w:p>
      <w:pPr>
        <w:pStyle w:val="Style2"/>
        <w:keepNext w:val="0"/>
        <w:keepLines w:val="0"/>
        <w:widowControl w:val="0"/>
        <w:shd w:val="clear" w:color="auto" w:fill="auto"/>
        <w:bidi w:val="0"/>
        <w:spacing w:before="0" w:after="40" w:line="269" w:lineRule="exact"/>
        <w:ind w:left="0" w:right="0" w:firstLine="0"/>
        <w:jc w:val="left"/>
      </w:pPr>
      <w:r>
        <w:rPr>
          <w:color w:val="000000"/>
          <w:spacing w:val="0"/>
          <w:w w:val="100"/>
          <w:position w:val="0"/>
        </w:rPr>
        <w:t>募集资金用于建设项目的进展情况及运营效益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报告期内变更上述债券募集资金用途的说明</w:t>
      </w:r>
    </w:p>
    <w:p>
      <w:pPr>
        <w:pStyle w:val="Style2"/>
        <w:keepNext w:val="0"/>
        <w:keepLines w:val="0"/>
        <w:widowControl w:val="0"/>
        <w:shd w:val="clear" w:color="auto" w:fill="auto"/>
        <w:bidi w:val="0"/>
        <w:spacing w:before="0" w:after="4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35"/>
        </w:numPr>
        <w:shd w:val="clear" w:color="auto" w:fill="auto"/>
        <w:tabs>
          <w:tab w:pos="445" w:val="left"/>
        </w:tabs>
        <w:bidi w:val="0"/>
        <w:spacing w:before="0" w:after="40" w:line="269" w:lineRule="exact"/>
        <w:ind w:left="0" w:right="0" w:firstLine="0"/>
        <w:jc w:val="left"/>
      </w:pPr>
      <w:bookmarkStart w:id="581" w:name="bookmark581"/>
      <w:bookmarkStart w:id="582" w:name="bookmark582"/>
      <w:bookmarkStart w:id="583" w:name="bookmark583"/>
      <w:bookmarkStart w:id="584" w:name="bookmark584"/>
      <w:bookmarkEnd w:id="583"/>
      <w:r>
        <w:rPr>
          <w:color w:val="000000"/>
          <w:spacing w:val="0"/>
          <w:w w:val="100"/>
          <w:position w:val="0"/>
        </w:rPr>
        <w:t>信用评级结果调整情况</w:t>
      </w:r>
      <w:bookmarkEnd w:id="581"/>
      <w:bookmarkEnd w:id="582"/>
      <w:bookmarkEnd w:id="584"/>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69"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 w:line="269"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35"/>
        </w:numPr>
        <w:shd w:val="clear" w:color="auto" w:fill="auto"/>
        <w:tabs>
          <w:tab w:pos="445" w:val="left"/>
        </w:tabs>
        <w:bidi w:val="0"/>
        <w:spacing w:before="0" w:after="40" w:line="269" w:lineRule="exact"/>
        <w:ind w:left="0" w:right="0" w:firstLine="0"/>
        <w:jc w:val="left"/>
      </w:pPr>
      <w:bookmarkStart w:id="585" w:name="bookmark585"/>
      <w:bookmarkStart w:id="586" w:name="bookmark586"/>
      <w:bookmarkStart w:id="587" w:name="bookmark587"/>
      <w:bookmarkStart w:id="588" w:name="bookmark588"/>
      <w:bookmarkEnd w:id="587"/>
      <w:r>
        <w:rPr>
          <w:color w:val="000000"/>
          <w:spacing w:val="0"/>
          <w:w w:val="100"/>
          <w:position w:val="0"/>
        </w:rPr>
        <w:t>担保情况、偿债计划及其他偿债保障措施在报告期内的执行和变化情况及其影响</w:t>
      </w:r>
      <w:bookmarkEnd w:id="585"/>
      <w:bookmarkEnd w:id="586"/>
      <w:bookmarkEnd w:id="588"/>
    </w:p>
    <w:p>
      <w:pPr>
        <w:pStyle w:val="Style2"/>
        <w:keepNext w:val="0"/>
        <w:keepLines w:val="0"/>
        <w:widowControl w:val="0"/>
        <w:shd w:val="clear" w:color="auto" w:fill="auto"/>
        <w:bidi w:val="0"/>
        <w:spacing w:before="0" w:after="0" w:line="269"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12" w:lineRule="exact"/>
        <w:ind w:left="0" w:right="0" w:firstLine="520"/>
        <w:jc w:val="both"/>
      </w:pPr>
      <w:r>
        <w:rPr>
          <w:color w:val="000000"/>
          <w:spacing w:val="0"/>
          <w:w w:val="100"/>
          <w:position w:val="0"/>
        </w:rPr>
        <w:t>报告期内，公司债券担保、偿债计划及其他偿债保障措施均正常履行。</w:t>
      </w:r>
    </w:p>
    <w:p>
      <w:pPr>
        <w:pStyle w:val="Style2"/>
        <w:keepNext w:val="0"/>
        <w:keepLines w:val="0"/>
        <w:widowControl w:val="0"/>
        <w:shd w:val="clear" w:color="auto" w:fill="auto"/>
        <w:bidi w:val="0"/>
        <w:spacing w:before="0" w:after="180" w:line="412" w:lineRule="exact"/>
        <w:ind w:left="0" w:right="0" w:firstLine="52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日发布《新湖中宝股份有限公司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年公开发行公司债券（第一期） 偿债保障措施发生重大变化的公告》，新湖中宝决定追加质押湘财股份股票</w:t>
      </w:r>
      <w:r>
        <w:rPr>
          <w:rFonts w:ascii="Times New Roman" w:eastAsia="Times New Roman" w:hAnsi="Times New Roman" w:cs="Times New Roman"/>
          <w:color w:val="000000"/>
          <w:spacing w:val="0"/>
          <w:w w:val="100"/>
          <w:position w:val="0"/>
        </w:rPr>
        <w:t>5300</w:t>
      </w:r>
      <w:r>
        <w:rPr>
          <w:color w:val="000000"/>
          <w:spacing w:val="0"/>
          <w:w w:val="100"/>
          <w:position w:val="0"/>
        </w:rPr>
        <w:t>万股，本次追加 质押后，新湖控股为本公司质押的湘财股份股数为</w:t>
      </w:r>
      <w:r>
        <w:rPr>
          <w:rFonts w:ascii="Times New Roman" w:eastAsia="Times New Roman" w:hAnsi="Times New Roman" w:cs="Times New Roman"/>
          <w:color w:val="000000"/>
          <w:spacing w:val="0"/>
          <w:w w:val="100"/>
          <w:position w:val="0"/>
        </w:rPr>
        <w:t>23500</w:t>
      </w:r>
      <w:r>
        <w:rPr>
          <w:color w:val="000000"/>
          <w:spacing w:val="0"/>
          <w:w w:val="100"/>
          <w:position w:val="0"/>
        </w:rPr>
        <w:t>万股，质押现金</w:t>
      </w:r>
      <w:r>
        <w:rPr>
          <w:rFonts w:ascii="Times New Roman" w:eastAsia="Times New Roman" w:hAnsi="Times New Roman" w:cs="Times New Roman"/>
          <w:color w:val="000000"/>
          <w:spacing w:val="0"/>
          <w:w w:val="100"/>
          <w:position w:val="0"/>
        </w:rPr>
        <w:t>100</w:t>
      </w:r>
      <w:r>
        <w:rPr>
          <w:color w:val="000000"/>
          <w:spacing w:val="0"/>
          <w:w w:val="100"/>
          <w:position w:val="0"/>
        </w:rPr>
        <w:t>万元。本次补充质 押后，股票及现金合计质押率约为</w:t>
      </w:r>
      <w:r>
        <w:rPr>
          <w:rFonts w:ascii="Times New Roman" w:eastAsia="Times New Roman" w:hAnsi="Times New Roman" w:cs="Times New Roman"/>
          <w:color w:val="000000"/>
          <w:spacing w:val="0"/>
          <w:w w:val="100"/>
          <w:position w:val="0"/>
        </w:rPr>
        <w:t>2.0</w:t>
      </w:r>
      <w:r>
        <w:rPr>
          <w:color w:val="000000"/>
          <w:spacing w:val="0"/>
          <w:w w:val="100"/>
          <w:position w:val="0"/>
        </w:rPr>
        <w:t>倍，本次追加股票质押事宜不会对公司偿债能力产生重大 不利影响。</w:t>
      </w:r>
    </w:p>
    <w:p>
      <w:pPr>
        <w:pStyle w:val="Style24"/>
        <w:keepNext/>
        <w:keepLines/>
        <w:widowControl w:val="0"/>
        <w:numPr>
          <w:ilvl w:val="0"/>
          <w:numId w:val="35"/>
        </w:numPr>
        <w:shd w:val="clear" w:color="auto" w:fill="auto"/>
        <w:tabs>
          <w:tab w:pos="445" w:val="left"/>
        </w:tabs>
        <w:bidi w:val="0"/>
        <w:spacing w:before="0" w:after="40" w:line="269" w:lineRule="exact"/>
        <w:ind w:left="0" w:right="0" w:firstLine="0"/>
        <w:jc w:val="left"/>
      </w:pPr>
      <w:bookmarkStart w:id="589" w:name="bookmark589"/>
      <w:bookmarkStart w:id="590" w:name="bookmark590"/>
      <w:bookmarkStart w:id="591" w:name="bookmark591"/>
      <w:bookmarkStart w:id="592" w:name="bookmark592"/>
      <w:bookmarkEnd w:id="591"/>
      <w:r>
        <w:rPr>
          <w:color w:val="000000"/>
          <w:spacing w:val="0"/>
          <w:w w:val="100"/>
          <w:position w:val="0"/>
        </w:rPr>
        <w:t>公司债券其他情况的说明</w:t>
      </w:r>
      <w:bookmarkEnd w:id="589"/>
      <w:bookmarkEnd w:id="590"/>
      <w:bookmarkEnd w:id="592"/>
    </w:p>
    <w:p>
      <w:pPr>
        <w:pStyle w:val="Style2"/>
        <w:keepNext w:val="0"/>
        <w:keepLines w:val="0"/>
        <w:widowControl w:val="0"/>
        <w:shd w:val="clear" w:color="auto" w:fill="auto"/>
        <w:bidi w:val="0"/>
        <w:spacing w:before="0" w:after="30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536" w:val="left"/>
        </w:tabs>
        <w:bidi w:val="0"/>
        <w:spacing w:before="0" w:after="40" w:line="269" w:lineRule="exact"/>
        <w:ind w:left="0" w:right="0" w:firstLine="0"/>
        <w:jc w:val="left"/>
      </w:pPr>
      <w:bookmarkStart w:id="593" w:name="bookmark593"/>
      <w:bookmarkStart w:id="594" w:name="bookmark594"/>
      <w:bookmarkStart w:id="595" w:name="bookmark595"/>
      <w:bookmarkStart w:id="596" w:name="bookmark596"/>
      <w:r>
        <w:rPr>
          <w:color w:val="000000"/>
          <w:spacing w:val="0"/>
          <w:w w:val="100"/>
          <w:position w:val="0"/>
        </w:rPr>
        <w:t>（</w:t>
      </w:r>
      <w:bookmarkEnd w:id="595"/>
      <w:r>
        <w:rPr>
          <w:color w:val="000000"/>
          <w:spacing w:val="0"/>
          <w:w w:val="100"/>
          <w:position w:val="0"/>
        </w:rPr>
        <w:t>三）</w:t>
        <w:tab/>
        <w:t>银行间债券市场非金融企业债务融资工具</w:t>
      </w:r>
      <w:bookmarkEnd w:id="593"/>
      <w:bookmarkEnd w:id="594"/>
      <w:bookmarkEnd w:id="596"/>
    </w:p>
    <w:p>
      <w:pPr>
        <w:pStyle w:val="Style2"/>
        <w:keepNext w:val="0"/>
        <w:keepLines w:val="0"/>
        <w:widowControl w:val="0"/>
        <w:shd w:val="clear" w:color="auto" w:fill="auto"/>
        <w:bidi w:val="0"/>
        <w:spacing w:before="0" w:after="300" w:line="269"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536" w:val="left"/>
        </w:tabs>
        <w:bidi w:val="0"/>
        <w:spacing w:before="0" w:after="40" w:line="269" w:lineRule="exact"/>
        <w:ind w:left="0" w:right="0" w:firstLine="0"/>
        <w:jc w:val="left"/>
      </w:pPr>
      <w:bookmarkStart w:id="597" w:name="bookmark597"/>
      <w:bookmarkStart w:id="598" w:name="bookmark598"/>
      <w:bookmarkStart w:id="599" w:name="bookmark599"/>
      <w:bookmarkStart w:id="600" w:name="bookmark600"/>
      <w:r>
        <w:rPr>
          <w:color w:val="000000"/>
          <w:spacing w:val="0"/>
          <w:w w:val="100"/>
          <w:position w:val="0"/>
        </w:rPr>
        <w:t>（</w:t>
      </w:r>
      <w:bookmarkEnd w:id="599"/>
      <w:r>
        <w:rPr>
          <w:color w:val="000000"/>
          <w:spacing w:val="0"/>
          <w:w w:val="100"/>
          <w:position w:val="0"/>
        </w:rPr>
        <w:t>四）</w:t>
        <w:tab/>
        <w:t>公司报告期内合并报表范围亏损超过上年末净资产10%</w:t>
      </w:r>
      <w:bookmarkEnd w:id="597"/>
      <w:bookmarkEnd w:id="598"/>
      <w:bookmarkEnd w:id="600"/>
    </w:p>
    <w:p>
      <w:pPr>
        <w:pStyle w:val="Style2"/>
        <w:keepNext w:val="0"/>
        <w:keepLines w:val="0"/>
        <w:widowControl w:val="0"/>
        <w:shd w:val="clear" w:color="auto" w:fill="auto"/>
        <w:bidi w:val="0"/>
        <w:spacing w:before="0" w:after="30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536" w:val="left"/>
        </w:tabs>
        <w:bidi w:val="0"/>
        <w:spacing w:before="0" w:after="40" w:line="269" w:lineRule="exact"/>
        <w:ind w:left="0" w:right="0" w:firstLine="0"/>
        <w:jc w:val="left"/>
      </w:pPr>
      <w:bookmarkStart w:id="601" w:name="bookmark601"/>
      <w:bookmarkStart w:id="602" w:name="bookmark602"/>
      <w:bookmarkStart w:id="603" w:name="bookmark603"/>
      <w:bookmarkStart w:id="604" w:name="bookmark604"/>
      <w:r>
        <w:rPr>
          <w:color w:val="000000"/>
          <w:spacing w:val="0"/>
          <w:w w:val="100"/>
          <w:position w:val="0"/>
        </w:rPr>
        <w:t>（</w:t>
      </w:r>
      <w:bookmarkEnd w:id="603"/>
      <w:r>
        <w:rPr>
          <w:color w:val="000000"/>
          <w:spacing w:val="0"/>
          <w:w w:val="100"/>
          <w:position w:val="0"/>
        </w:rPr>
        <w:t>五）</w:t>
        <w:tab/>
        <w:t>报告期末除债券外的有息债务逾期情况</w:t>
      </w:r>
      <w:bookmarkEnd w:id="601"/>
      <w:bookmarkEnd w:id="602"/>
      <w:bookmarkEnd w:id="604"/>
    </w:p>
    <w:p>
      <w:pPr>
        <w:pStyle w:val="Style2"/>
        <w:keepNext w:val="0"/>
        <w:keepLines w:val="0"/>
        <w:widowControl w:val="0"/>
        <w:shd w:val="clear" w:color="auto" w:fill="auto"/>
        <w:bidi w:val="0"/>
        <w:spacing w:before="0" w:after="300" w:line="269"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565" w:val="left"/>
        </w:tabs>
        <w:bidi w:val="0"/>
        <w:spacing w:before="0" w:after="40" w:line="269" w:lineRule="exact"/>
        <w:ind w:left="0" w:right="0" w:firstLine="0"/>
        <w:jc w:val="left"/>
      </w:pPr>
      <w:bookmarkStart w:id="605" w:name="bookmark605"/>
      <w:bookmarkStart w:id="606" w:name="bookmark606"/>
      <w:bookmarkStart w:id="607" w:name="bookmark607"/>
      <w:bookmarkStart w:id="608" w:name="bookmark608"/>
      <w:r>
        <w:rPr>
          <w:color w:val="000000"/>
          <w:spacing w:val="0"/>
          <w:w w:val="100"/>
          <w:position w:val="0"/>
        </w:rPr>
        <w:t>（</w:t>
      </w:r>
      <w:bookmarkEnd w:id="607"/>
      <w:r>
        <w:rPr>
          <w:color w:val="000000"/>
          <w:spacing w:val="0"/>
          <w:w w:val="100"/>
          <w:position w:val="0"/>
        </w:rPr>
        <w:t>六）</w:t>
        <w:tab/>
        <w:t>报告期内违反法律法规、公司章程、信息披露事务管理制度规定的情况以及债券募集说明 书约定或承诺的情况对债券投资者权益的影响</w:t>
      </w:r>
      <w:bookmarkEnd w:id="605"/>
      <w:bookmarkEnd w:id="606"/>
      <w:bookmarkEnd w:id="608"/>
    </w:p>
    <w:p>
      <w:pPr>
        <w:pStyle w:val="Style2"/>
        <w:keepNext w:val="0"/>
        <w:keepLines w:val="0"/>
        <w:widowControl w:val="0"/>
        <w:shd w:val="clear" w:color="auto" w:fill="auto"/>
        <w:bidi w:val="0"/>
        <w:spacing w:before="0" w:after="44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536" w:val="left"/>
        </w:tabs>
        <w:bidi w:val="0"/>
        <w:spacing w:before="0" w:after="40" w:line="269" w:lineRule="exact"/>
        <w:ind w:left="0" w:right="0" w:firstLine="0"/>
        <w:jc w:val="left"/>
      </w:pPr>
      <w:bookmarkStart w:id="609" w:name="bookmark609"/>
      <w:bookmarkStart w:id="610" w:name="bookmark610"/>
      <w:bookmarkStart w:id="611" w:name="bookmark611"/>
      <w:bookmarkStart w:id="612" w:name="bookmark612"/>
      <w:r>
        <w:rPr>
          <w:rFonts w:ascii="Calibri" w:eastAsia="Calibri" w:hAnsi="Calibri" w:cs="Calibri"/>
          <w:color w:val="000000"/>
          <w:spacing w:val="0"/>
          <w:w w:val="100"/>
          <w:position w:val="0"/>
          <w:sz w:val="20"/>
          <w:szCs w:val="20"/>
        </w:rPr>
        <w:t>（</w:t>
      </w:r>
      <w:bookmarkEnd w:id="611"/>
      <w:r>
        <w:rPr>
          <w:color w:val="000000"/>
          <w:spacing w:val="0"/>
          <w:w w:val="100"/>
          <w:position w:val="0"/>
        </w:rPr>
        <w:t>七</w:t>
      </w:r>
      <w:r>
        <w:rPr>
          <w:rFonts w:ascii="Calibri" w:eastAsia="Calibri" w:hAnsi="Calibri" w:cs="Calibri"/>
          <w:color w:val="000000"/>
          <w:spacing w:val="0"/>
          <w:w w:val="100"/>
          <w:position w:val="0"/>
          <w:sz w:val="20"/>
          <w:szCs w:val="20"/>
        </w:rPr>
        <w:t>）</w:t>
        <w:tab/>
      </w:r>
      <w:r>
        <w:rPr>
          <w:color w:val="000000"/>
          <w:spacing w:val="0"/>
          <w:w w:val="100"/>
          <w:position w:val="0"/>
        </w:rPr>
        <w:t>截至报告期末公司近</w:t>
      </w:r>
      <w:r>
        <w:rPr>
          <w:rFonts w:ascii="Calibri" w:eastAsia="Calibri" w:hAnsi="Calibri" w:cs="Calibri"/>
          <w:color w:val="000000"/>
          <w:spacing w:val="0"/>
          <w:w w:val="100"/>
          <w:position w:val="0"/>
          <w:sz w:val="20"/>
          <w:szCs w:val="20"/>
        </w:rPr>
        <w:t>2</w:t>
      </w:r>
      <w:r>
        <w:rPr>
          <w:color w:val="000000"/>
          <w:spacing w:val="0"/>
          <w:w w:val="100"/>
          <w:position w:val="0"/>
        </w:rPr>
        <w:t>年的会计数据和财务指标</w:t>
      </w:r>
      <w:bookmarkEnd w:id="609"/>
      <w:bookmarkEnd w:id="610"/>
      <w:bookmarkEnd w:id="612"/>
    </w:p>
    <w:p>
      <w:pPr>
        <w:pStyle w:val="Style2"/>
        <w:keepNext w:val="0"/>
        <w:keepLines w:val="0"/>
        <w:widowControl w:val="0"/>
        <w:shd w:val="clear" w:color="auto" w:fill="auto"/>
        <w:bidi w:val="0"/>
        <w:spacing w:before="0" w:after="40" w:line="269"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千元币种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392"/>
        <w:gridCol w:w="1474"/>
        <w:gridCol w:w="1267"/>
        <w:gridCol w:w="1253"/>
        <w:gridCol w:w="3677"/>
      </w:tblGrid>
      <w:tr>
        <w:trPr>
          <w:trHeight w:val="83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主要指标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18"/>
                <w:szCs w:val="18"/>
              </w:rPr>
              <w:t xml:space="preserve">2021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本期比上</w:t>
            </w:r>
          </w:p>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年同期增</w:t>
            </w:r>
          </w:p>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变动原因</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扣除非经常</w:t>
            </w:r>
          </w:p>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性损益后净</w:t>
            </w:r>
          </w:p>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1,833, </w:t>
            </w:r>
            <w:r>
              <w:rPr>
                <w:color w:val="000000"/>
                <w:spacing w:val="0"/>
                <w:w w:val="100"/>
                <w:position w:val="0"/>
                <w:sz w:val="18"/>
                <w:szCs w:val="18"/>
              </w:rPr>
              <w:t xml:space="preserve">349. </w:t>
            </w:r>
            <w:r>
              <w:rPr>
                <w:color w:val="000000"/>
                <w:spacing w:val="0"/>
                <w:w w:val="100"/>
                <w:position w:val="0"/>
                <w:sz w:val="18"/>
                <w:szCs w:val="18"/>
              </w:rPr>
              <w:t>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923,717.05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98.48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本期经常性收益大幅增加</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流动比率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1.23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-8.21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92"/>
        <w:gridCol w:w="1474"/>
        <w:gridCol w:w="1267"/>
        <w:gridCol w:w="1253"/>
        <w:gridCol w:w="3677"/>
      </w:tblGrid>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速动比率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资产负债率</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-3.30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EBITDA </w:t>
            </w:r>
            <w:r>
              <w:rPr>
                <w:color w:val="000000"/>
                <w:spacing w:val="0"/>
                <w:w w:val="100"/>
                <w:position w:val="0"/>
                <w:sz w:val="20"/>
                <w:szCs w:val="20"/>
              </w:rPr>
              <w:t>全</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部债务比</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利息保障倍 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12.06</w:t>
            </w: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现金利息保 障倍数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5.99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163.88</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本期房地产合同销售收入大于去年同 期，导致经营活动现金净流量增加较 多；同时由于有息负债规模小于去年 同期，当期支付的利息也小于去年同 期</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EBITDA </w:t>
            </w:r>
            <w:r>
              <w:rPr>
                <w:color w:val="000000"/>
                <w:spacing w:val="0"/>
                <w:w w:val="100"/>
                <w:position w:val="0"/>
                <w:sz w:val="20"/>
                <w:szCs w:val="20"/>
              </w:rPr>
              <w:t>利</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息保障倍数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13.89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贷款偿还率</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利息偿付率</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102.38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105.40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4"/>
        <w:keepNext/>
        <w:keepLines/>
        <w:widowControl w:val="0"/>
        <w:shd w:val="clear" w:color="auto" w:fill="auto"/>
        <w:bidi w:val="0"/>
        <w:spacing w:before="0" w:after="100" w:line="240" w:lineRule="auto"/>
        <w:ind w:left="0" w:right="0" w:firstLine="0"/>
        <w:jc w:val="left"/>
      </w:pPr>
      <w:bookmarkStart w:id="613" w:name="bookmark613"/>
      <w:bookmarkStart w:id="614" w:name="bookmark614"/>
      <w:bookmarkStart w:id="615" w:name="bookmark615"/>
      <w:r>
        <w:rPr>
          <w:color w:val="000000"/>
          <w:spacing w:val="0"/>
          <w:w w:val="100"/>
          <w:position w:val="0"/>
        </w:rPr>
        <w:t>二、可转换公司债券情况</w:t>
      </w:r>
      <w:bookmarkEnd w:id="613"/>
      <w:bookmarkEnd w:id="614"/>
      <w:bookmarkEnd w:id="615"/>
    </w:p>
    <w:p>
      <w:pPr>
        <w:pStyle w:val="Style2"/>
        <w:keepNext w:val="0"/>
        <w:keepLines w:val="0"/>
        <w:widowControl w:val="0"/>
        <w:shd w:val="clear" w:color="auto" w:fill="auto"/>
        <w:bidi w:val="0"/>
        <w:spacing w:before="0" w:after="10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8"/>
        <w:keepNext/>
        <w:keepLines/>
        <w:widowControl w:val="0"/>
        <w:shd w:val="clear" w:color="auto" w:fill="auto"/>
        <w:bidi w:val="0"/>
        <w:spacing w:before="0" w:after="260" w:line="240" w:lineRule="auto"/>
        <w:ind w:left="0" w:right="0" w:firstLine="0"/>
        <w:jc w:val="center"/>
        <w:rPr>
          <w:sz w:val="26"/>
          <w:szCs w:val="26"/>
        </w:rPr>
      </w:pPr>
      <w:bookmarkStart w:id="616" w:name="bookmark616"/>
      <w:bookmarkStart w:id="617" w:name="bookmark617"/>
      <w:bookmarkStart w:id="618" w:name="bookmark618"/>
      <w:r>
        <w:rPr>
          <w:color w:val="000000"/>
          <w:spacing w:val="0"/>
          <w:w w:val="100"/>
          <w:position w:val="0"/>
          <w:sz w:val="26"/>
          <w:szCs w:val="26"/>
        </w:rPr>
        <w:t>第十节财务报告</w:t>
      </w:r>
      <w:bookmarkEnd w:id="616"/>
      <w:bookmarkEnd w:id="617"/>
      <w:bookmarkEnd w:id="618"/>
    </w:p>
    <w:p>
      <w:pPr>
        <w:pStyle w:val="Style24"/>
        <w:keepNext/>
        <w:keepLines/>
        <w:widowControl w:val="0"/>
        <w:shd w:val="clear" w:color="auto" w:fill="auto"/>
        <w:bidi w:val="0"/>
        <w:spacing w:before="0" w:after="100" w:line="240" w:lineRule="auto"/>
        <w:ind w:left="0" w:right="0" w:firstLine="0"/>
        <w:jc w:val="left"/>
      </w:pPr>
      <w:bookmarkStart w:id="619" w:name="bookmark619"/>
      <w:bookmarkStart w:id="620" w:name="bookmark620"/>
      <w:bookmarkStart w:id="621" w:name="bookmark621"/>
      <w:bookmarkStart w:id="622" w:name="bookmark622"/>
      <w:r>
        <w:rPr>
          <w:color w:val="000000"/>
          <w:spacing w:val="0"/>
          <w:w w:val="100"/>
          <w:position w:val="0"/>
        </w:rPr>
        <w:t>一、审计报告</w:t>
      </w:r>
      <w:bookmarkEnd w:id="620"/>
      <w:bookmarkEnd w:id="621"/>
      <w:bookmarkEnd w:id="622"/>
      <w:bookmarkEnd w:id="619"/>
    </w:p>
    <w:p>
      <w:pPr>
        <w:pStyle w:val="Style2"/>
        <w:keepNext w:val="0"/>
        <w:keepLines w:val="0"/>
        <w:widowControl w:val="0"/>
        <w:shd w:val="clear" w:color="auto" w:fill="auto"/>
        <w:bidi w:val="0"/>
        <w:spacing w:before="0" w:after="300" w:line="240" w:lineRule="auto"/>
        <w:ind w:left="0" w:right="0" w:firstLine="0"/>
        <w:jc w:val="left"/>
        <w:sectPr>
          <w:footnotePr>
            <w:pos w:val="pageBottom"/>
            <w:numFmt w:val="decimal"/>
            <w:numRestart w:val="continuous"/>
          </w:footnotePr>
          <w:pgSz w:w="11900" w:h="16840"/>
          <w:pgMar w:top="1513" w:right="1149" w:bottom="1513" w:left="1675" w:header="0" w:footer="3" w:gutter="0"/>
          <w:cols w:space="720"/>
          <w:noEndnote/>
          <w:rtlGutter w:val="0"/>
          <w:docGrid w:linePitch="360"/>
        </w:sectPr>
      </w:pPr>
      <w:r>
        <w:rPr>
          <w:color w:val="000000"/>
          <w:spacing w:val="0"/>
          <w:w w:val="100"/>
          <w:position w:val="0"/>
          <w:sz w:val="18"/>
          <w:szCs w:val="18"/>
        </w:rPr>
        <w:t>J</w:t>
      </w:r>
      <w:r>
        <w:rPr>
          <w:color w:val="000000"/>
          <w:spacing w:val="0"/>
          <w:w w:val="100"/>
          <w:position w:val="0"/>
        </w:rPr>
        <w:t>适用口不适用</w:t>
      </w:r>
    </w:p>
    <w:p>
      <w:pPr>
        <w:pStyle w:val="Style77"/>
        <w:keepNext/>
        <w:keepLines/>
        <w:widowControl w:val="0"/>
        <w:shd w:val="clear" w:color="auto" w:fill="auto"/>
        <w:bidi w:val="0"/>
        <w:spacing w:line="240" w:lineRule="auto"/>
        <w:ind w:left="0" w:right="0" w:firstLine="0"/>
        <w:jc w:val="center"/>
      </w:pPr>
      <w:bookmarkStart w:id="623" w:name="bookmark623"/>
      <w:bookmarkStart w:id="624" w:name="bookmark624"/>
      <w:bookmarkStart w:id="625" w:name="bookmark625"/>
      <w:r>
        <w:rPr>
          <w:color w:val="000000"/>
          <w:spacing w:val="0"/>
          <w:w w:val="100"/>
          <w:position w:val="0"/>
        </w:rPr>
        <w:t>审计报告</w:t>
      </w:r>
      <w:bookmarkEnd w:id="623"/>
      <w:bookmarkEnd w:id="624"/>
      <w:bookmarkEnd w:id="625"/>
    </w:p>
    <w:p>
      <w:pPr>
        <w:pStyle w:val="Style79"/>
        <w:keepNext w:val="0"/>
        <w:keepLines w:val="0"/>
        <w:widowControl w:val="0"/>
        <w:shd w:val="clear" w:color="auto" w:fill="auto"/>
        <w:bidi w:val="0"/>
        <w:spacing w:before="0" w:line="240" w:lineRule="auto"/>
        <w:ind w:left="0" w:right="0" w:firstLine="0"/>
        <w:jc w:val="center"/>
        <w:rPr>
          <w:sz w:val="17"/>
          <w:szCs w:val="17"/>
        </w:rPr>
      </w:pPr>
      <w:r>
        <w:rPr>
          <w:rFonts w:ascii="SimHei" w:eastAsia="SimHei" w:hAnsi="SimHei" w:cs="SimHei"/>
          <w:color w:val="000000"/>
          <w:spacing w:val="0"/>
          <w:w w:val="100"/>
          <w:position w:val="0"/>
          <w:sz w:val="17"/>
          <w:szCs w:val="17"/>
        </w:rPr>
        <w:t>天健审〔</w:t>
      </w:r>
      <w:r>
        <w:rPr>
          <w:color w:val="000000"/>
          <w:spacing w:val="0"/>
          <w:w w:val="100"/>
          <w:position w:val="0"/>
          <w:sz w:val="16"/>
          <w:szCs w:val="16"/>
        </w:rPr>
        <w:t>2022</w:t>
      </w:r>
      <w:r>
        <w:rPr>
          <w:rFonts w:ascii="SimHei" w:eastAsia="SimHei" w:hAnsi="SimHei" w:cs="SimHei"/>
          <w:color w:val="000000"/>
          <w:spacing w:val="0"/>
          <w:w w:val="100"/>
          <w:position w:val="0"/>
          <w:sz w:val="17"/>
          <w:szCs w:val="17"/>
        </w:rPr>
        <w:t>〕</w:t>
      </w:r>
      <w:r>
        <w:rPr>
          <w:color w:val="000000"/>
          <w:spacing w:val="0"/>
          <w:w w:val="100"/>
          <w:position w:val="0"/>
          <w:sz w:val="16"/>
          <w:szCs w:val="16"/>
        </w:rPr>
        <w:t>5098</w:t>
      </w:r>
      <w:r>
        <w:rPr>
          <w:rFonts w:ascii="SimHei" w:eastAsia="SimHei" w:hAnsi="SimHei" w:cs="SimHei"/>
          <w:color w:val="000000"/>
          <w:spacing w:val="0"/>
          <w:w w:val="100"/>
          <w:position w:val="0"/>
          <w:sz w:val="17"/>
          <w:szCs w:val="17"/>
        </w:rPr>
        <w:t>号</w:t>
      </w:r>
    </w:p>
    <w:p>
      <w:pPr>
        <w:pStyle w:val="Style2"/>
        <w:keepNext w:val="0"/>
        <w:keepLines w:val="0"/>
        <w:widowControl w:val="0"/>
        <w:shd w:val="clear" w:color="auto" w:fill="auto"/>
        <w:bidi w:val="0"/>
        <w:spacing w:before="0" w:after="460" w:line="466" w:lineRule="exact"/>
        <w:ind w:left="0" w:right="0" w:firstLine="0"/>
        <w:jc w:val="left"/>
        <w:rPr>
          <w:sz w:val="22"/>
          <w:szCs w:val="22"/>
        </w:rPr>
      </w:pPr>
      <w:r>
        <w:rPr>
          <w:color w:val="000000"/>
          <w:spacing w:val="0"/>
          <w:w w:val="100"/>
          <w:position w:val="0"/>
          <w:sz w:val="22"/>
          <w:szCs w:val="22"/>
        </w:rPr>
        <w:t>新湖中宝股份有限公司全体股东：</w:t>
      </w:r>
    </w:p>
    <w:p>
      <w:pPr>
        <w:pStyle w:val="Style2"/>
        <w:keepNext w:val="0"/>
        <w:keepLines w:val="0"/>
        <w:widowControl w:val="0"/>
        <w:shd w:val="clear" w:color="auto" w:fill="auto"/>
        <w:tabs>
          <w:tab w:pos="1002" w:val="left"/>
        </w:tabs>
        <w:bidi w:val="0"/>
        <w:spacing w:before="0" w:after="0" w:line="468" w:lineRule="exact"/>
        <w:ind w:left="0" w:right="0" w:firstLine="480"/>
        <w:jc w:val="both"/>
        <w:rPr>
          <w:sz w:val="22"/>
          <w:szCs w:val="22"/>
        </w:rPr>
      </w:pPr>
      <w:bookmarkStart w:id="626" w:name="bookmark626"/>
      <w:r>
        <w:rPr>
          <w:b/>
          <w:bCs/>
          <w:color w:val="000000"/>
          <w:spacing w:val="0"/>
          <w:w w:val="100"/>
          <w:position w:val="0"/>
          <w:sz w:val="22"/>
          <w:szCs w:val="22"/>
        </w:rPr>
        <w:t>一</w:t>
      </w:r>
      <w:bookmarkEnd w:id="626"/>
      <w:r>
        <w:rPr>
          <w:b/>
          <w:bCs/>
          <w:color w:val="000000"/>
          <w:spacing w:val="0"/>
          <w:w w:val="100"/>
          <w:position w:val="0"/>
          <w:sz w:val="22"/>
          <w:szCs w:val="22"/>
        </w:rPr>
        <w:t>、</w:t>
        <w:tab/>
        <w:t>审计意见</w:t>
      </w:r>
    </w:p>
    <w:p>
      <w:pPr>
        <w:pStyle w:val="Style2"/>
        <w:keepNext w:val="0"/>
        <w:keepLines w:val="0"/>
        <w:widowControl w:val="0"/>
        <w:shd w:val="clear" w:color="auto" w:fill="auto"/>
        <w:bidi w:val="0"/>
        <w:spacing w:before="0" w:after="0" w:line="468" w:lineRule="exact"/>
        <w:ind w:left="0" w:right="0" w:firstLine="480"/>
        <w:jc w:val="both"/>
        <w:rPr>
          <w:sz w:val="22"/>
          <w:szCs w:val="22"/>
        </w:rPr>
      </w:pPr>
      <w:r>
        <w:rPr>
          <w:color w:val="000000"/>
          <w:spacing w:val="0"/>
          <w:w w:val="100"/>
          <w:position w:val="0"/>
          <w:sz w:val="22"/>
          <w:szCs w:val="22"/>
        </w:rPr>
        <w:t>我们审计了新湖中宝股份有限公司（以下简称新湖中宝公司）财务报表，包括</w:t>
      </w:r>
      <w:r>
        <w:rPr>
          <w:color w:val="000000"/>
          <w:spacing w:val="0"/>
          <w:w w:val="100"/>
          <w:position w:val="0"/>
          <w:sz w:val="24"/>
          <w:szCs w:val="24"/>
        </w:rPr>
        <w:t xml:space="preserve">2021 </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31</w:t>
      </w:r>
      <w:r>
        <w:rPr>
          <w:color w:val="000000"/>
          <w:spacing w:val="0"/>
          <w:w w:val="100"/>
          <w:position w:val="0"/>
          <w:sz w:val="22"/>
          <w:szCs w:val="22"/>
        </w:rPr>
        <w:t>日的合并及母公司资产负债表，</w:t>
      </w:r>
      <w:r>
        <w:rPr>
          <w:color w:val="000000"/>
          <w:spacing w:val="0"/>
          <w:w w:val="100"/>
          <w:position w:val="0"/>
          <w:sz w:val="24"/>
          <w:szCs w:val="24"/>
        </w:rPr>
        <w:t>2021</w:t>
      </w:r>
      <w:r>
        <w:rPr>
          <w:color w:val="000000"/>
          <w:spacing w:val="0"/>
          <w:w w:val="100"/>
          <w:position w:val="0"/>
          <w:sz w:val="22"/>
          <w:szCs w:val="22"/>
        </w:rPr>
        <w:t>年度的合并及母公司利润表、合并及 母公司现金流量表、合并及母公司所有者权益变动表，以及相关财务报表附注。</w:t>
      </w:r>
    </w:p>
    <w:p>
      <w:pPr>
        <w:pStyle w:val="Style2"/>
        <w:keepNext w:val="0"/>
        <w:keepLines w:val="0"/>
        <w:widowControl w:val="0"/>
        <w:shd w:val="clear" w:color="auto" w:fill="auto"/>
        <w:bidi w:val="0"/>
        <w:spacing w:before="0" w:after="460" w:line="468" w:lineRule="exact"/>
        <w:ind w:left="0" w:right="0" w:firstLine="480"/>
        <w:jc w:val="both"/>
        <w:rPr>
          <w:sz w:val="22"/>
          <w:szCs w:val="22"/>
        </w:rPr>
      </w:pPr>
      <w:r>
        <w:rPr>
          <w:color w:val="000000"/>
          <w:spacing w:val="0"/>
          <w:w w:val="100"/>
          <w:position w:val="0"/>
          <w:sz w:val="22"/>
          <w:szCs w:val="22"/>
        </w:rPr>
        <w:t>我们认为，后附的财务报表在所有重大方面按照企业会计准则的规定编制，公允 反映了新湖中宝公司</w:t>
      </w:r>
      <w:r>
        <w:rPr>
          <w:color w:val="000000"/>
          <w:spacing w:val="0"/>
          <w:w w:val="100"/>
          <w:position w:val="0"/>
          <w:sz w:val="24"/>
          <w:szCs w:val="24"/>
        </w:rPr>
        <w:t>2021</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31</w:t>
      </w:r>
      <w:r>
        <w:rPr>
          <w:color w:val="000000"/>
          <w:spacing w:val="0"/>
          <w:w w:val="100"/>
          <w:position w:val="0"/>
          <w:sz w:val="22"/>
          <w:szCs w:val="22"/>
        </w:rPr>
        <w:t>日的合并及母公司财务状况，以及</w:t>
      </w:r>
      <w:r>
        <w:rPr>
          <w:color w:val="000000"/>
          <w:spacing w:val="0"/>
          <w:w w:val="100"/>
          <w:position w:val="0"/>
          <w:sz w:val="24"/>
          <w:szCs w:val="24"/>
        </w:rPr>
        <w:t>2021</w:t>
      </w:r>
      <w:r>
        <w:rPr>
          <w:color w:val="000000"/>
          <w:spacing w:val="0"/>
          <w:w w:val="100"/>
          <w:position w:val="0"/>
          <w:sz w:val="22"/>
          <w:szCs w:val="22"/>
        </w:rPr>
        <w:t>年度的 合并及母公司经营成果和现金流量。</w:t>
      </w:r>
    </w:p>
    <w:p>
      <w:pPr>
        <w:pStyle w:val="Style2"/>
        <w:keepNext w:val="0"/>
        <w:keepLines w:val="0"/>
        <w:widowControl w:val="0"/>
        <w:shd w:val="clear" w:color="auto" w:fill="auto"/>
        <w:tabs>
          <w:tab w:pos="1002" w:val="left"/>
        </w:tabs>
        <w:bidi w:val="0"/>
        <w:spacing w:before="0" w:after="0" w:line="464" w:lineRule="exact"/>
        <w:ind w:left="0" w:right="0" w:firstLine="480"/>
        <w:jc w:val="both"/>
        <w:rPr>
          <w:sz w:val="22"/>
          <w:szCs w:val="22"/>
        </w:rPr>
      </w:pPr>
      <w:bookmarkStart w:id="627" w:name="bookmark627"/>
      <w:r>
        <w:rPr>
          <w:b/>
          <w:bCs/>
          <w:color w:val="000000"/>
          <w:spacing w:val="0"/>
          <w:w w:val="100"/>
          <w:position w:val="0"/>
          <w:sz w:val="22"/>
          <w:szCs w:val="22"/>
        </w:rPr>
        <w:t>二</w:t>
      </w:r>
      <w:bookmarkEnd w:id="627"/>
      <w:r>
        <w:rPr>
          <w:b/>
          <w:bCs/>
          <w:color w:val="000000"/>
          <w:spacing w:val="0"/>
          <w:w w:val="100"/>
          <w:position w:val="0"/>
          <w:sz w:val="22"/>
          <w:szCs w:val="22"/>
        </w:rPr>
        <w:t>、</w:t>
        <w:tab/>
        <w:t>形成审计意见的基础</w:t>
      </w:r>
    </w:p>
    <w:p>
      <w:pPr>
        <w:pStyle w:val="Style2"/>
        <w:keepNext w:val="0"/>
        <w:keepLines w:val="0"/>
        <w:widowControl w:val="0"/>
        <w:shd w:val="clear" w:color="auto" w:fill="auto"/>
        <w:bidi w:val="0"/>
        <w:spacing w:before="0" w:after="460" w:line="464" w:lineRule="exact"/>
        <w:ind w:left="0" w:right="0" w:firstLine="480"/>
        <w:jc w:val="both"/>
        <w:rPr>
          <w:sz w:val="22"/>
          <w:szCs w:val="22"/>
        </w:rPr>
      </w:pPr>
      <w:r>
        <w:rPr>
          <w:color w:val="000000"/>
          <w:spacing w:val="0"/>
          <w:w w:val="100"/>
          <w:position w:val="0"/>
          <w:sz w:val="22"/>
          <w:szCs w:val="22"/>
        </w:rPr>
        <w:t>我们按照中国注册会计师审计准则的规定执行了审计工作。审计报告的“注册会 计师对财务报表审计的责任”部分进一步阐述了我们在这些准则下的责任。按照中国 注册会计师职业道德守则，我们独立于新湖中宝公司，并履行了职业道德方面的其他 责任。我们相信，我们获取的审计证据是充分、适当的，为发表审计意见提供了基础。</w:t>
      </w:r>
    </w:p>
    <w:p>
      <w:pPr>
        <w:pStyle w:val="Style2"/>
        <w:keepNext w:val="0"/>
        <w:keepLines w:val="0"/>
        <w:widowControl w:val="0"/>
        <w:shd w:val="clear" w:color="auto" w:fill="auto"/>
        <w:tabs>
          <w:tab w:pos="1002" w:val="left"/>
        </w:tabs>
        <w:bidi w:val="0"/>
        <w:spacing w:before="0" w:after="0" w:line="466" w:lineRule="exact"/>
        <w:ind w:left="0" w:right="0" w:firstLine="480"/>
        <w:jc w:val="left"/>
        <w:rPr>
          <w:sz w:val="22"/>
          <w:szCs w:val="22"/>
        </w:rPr>
      </w:pPr>
      <w:bookmarkStart w:id="628" w:name="bookmark628"/>
      <w:r>
        <w:rPr>
          <w:b/>
          <w:bCs/>
          <w:color w:val="000000"/>
          <w:spacing w:val="0"/>
          <w:w w:val="100"/>
          <w:position w:val="0"/>
          <w:sz w:val="22"/>
          <w:szCs w:val="22"/>
        </w:rPr>
        <w:t>三</w:t>
      </w:r>
      <w:bookmarkEnd w:id="628"/>
      <w:r>
        <w:rPr>
          <w:b/>
          <w:bCs/>
          <w:color w:val="000000"/>
          <w:spacing w:val="0"/>
          <w:w w:val="100"/>
          <w:position w:val="0"/>
          <w:sz w:val="22"/>
          <w:szCs w:val="22"/>
        </w:rPr>
        <w:t>、</w:t>
        <w:tab/>
        <w:t>关键审计事项</w:t>
      </w:r>
    </w:p>
    <w:p>
      <w:pPr>
        <w:pStyle w:val="Style2"/>
        <w:keepNext w:val="0"/>
        <w:keepLines w:val="0"/>
        <w:widowControl w:val="0"/>
        <w:shd w:val="clear" w:color="auto" w:fill="auto"/>
        <w:bidi w:val="0"/>
        <w:spacing w:before="0" w:after="0" w:line="466" w:lineRule="exact"/>
        <w:ind w:left="0" w:right="0" w:firstLine="480"/>
        <w:jc w:val="left"/>
        <w:rPr>
          <w:sz w:val="22"/>
          <w:szCs w:val="22"/>
        </w:rPr>
      </w:pPr>
      <w:r>
        <w:rPr>
          <w:color w:val="000000"/>
          <w:spacing w:val="0"/>
          <w:w w:val="100"/>
          <w:position w:val="0"/>
          <w:sz w:val="22"/>
          <w:szCs w:val="22"/>
        </w:rPr>
        <w:t>关键审计事项是我们根据职业判断，认为对本期财务报表审计最为重要的事项。 这些事项的应对以对财务报表整体进行审计并形成审计意见为背景，我们不对这些事 项单独发表意见。</w:t>
      </w:r>
    </w:p>
    <w:p>
      <w:pPr>
        <w:pStyle w:val="Style2"/>
        <w:keepNext w:val="0"/>
        <w:keepLines w:val="0"/>
        <w:widowControl w:val="0"/>
        <w:shd w:val="clear" w:color="auto" w:fill="auto"/>
        <w:bidi w:val="0"/>
        <w:spacing w:before="0" w:after="0" w:line="466" w:lineRule="exact"/>
        <w:ind w:left="0" w:right="0" w:firstLine="480"/>
        <w:jc w:val="left"/>
        <w:rPr>
          <w:sz w:val="22"/>
          <w:szCs w:val="22"/>
        </w:rPr>
      </w:pPr>
      <w:bookmarkStart w:id="629" w:name="bookmark629"/>
      <w:r>
        <w:rPr>
          <w:color w:val="000000"/>
          <w:spacing w:val="0"/>
          <w:w w:val="100"/>
          <w:position w:val="0"/>
          <w:sz w:val="22"/>
          <w:szCs w:val="22"/>
        </w:rPr>
        <w:t>（</w:t>
      </w:r>
      <w:bookmarkEnd w:id="629"/>
      <w:r>
        <w:rPr>
          <w:color w:val="000000"/>
          <w:spacing w:val="0"/>
          <w:w w:val="100"/>
          <w:position w:val="0"/>
          <w:sz w:val="22"/>
          <w:szCs w:val="22"/>
        </w:rPr>
        <w:t>一）房地产销售收入确认</w:t>
      </w:r>
    </w:p>
    <w:p>
      <w:pPr>
        <w:pStyle w:val="Style2"/>
        <w:keepNext w:val="0"/>
        <w:keepLines w:val="0"/>
        <w:widowControl w:val="0"/>
        <w:numPr>
          <w:ilvl w:val="0"/>
          <w:numId w:val="53"/>
        </w:numPr>
        <w:shd w:val="clear" w:color="auto" w:fill="auto"/>
        <w:bidi w:val="0"/>
        <w:spacing w:before="0" w:after="0" w:line="466" w:lineRule="exact"/>
        <w:ind w:left="0" w:right="0" w:firstLine="480"/>
        <w:jc w:val="left"/>
        <w:rPr>
          <w:sz w:val="22"/>
          <w:szCs w:val="22"/>
        </w:rPr>
      </w:pPr>
      <w:bookmarkStart w:id="630" w:name="bookmark630"/>
      <w:bookmarkEnd w:id="630"/>
      <w:r>
        <w:rPr>
          <w:color w:val="000000"/>
          <w:spacing w:val="0"/>
          <w:w w:val="100"/>
          <w:position w:val="0"/>
          <w:sz w:val="22"/>
          <w:szCs w:val="22"/>
        </w:rPr>
        <w:t>事项描述</w:t>
      </w:r>
    </w:p>
    <w:p>
      <w:pPr>
        <w:pStyle w:val="Style2"/>
        <w:keepNext w:val="0"/>
        <w:keepLines w:val="0"/>
        <w:widowControl w:val="0"/>
        <w:shd w:val="clear" w:color="auto" w:fill="auto"/>
        <w:bidi w:val="0"/>
        <w:spacing w:before="0" w:after="200" w:line="466" w:lineRule="exact"/>
        <w:ind w:left="0" w:right="0" w:firstLine="480"/>
        <w:jc w:val="left"/>
        <w:rPr>
          <w:sz w:val="22"/>
          <w:szCs w:val="22"/>
        </w:rPr>
      </w:pPr>
      <w:r>
        <w:rPr>
          <w:color w:val="000000"/>
          <w:spacing w:val="0"/>
          <w:w w:val="100"/>
          <w:position w:val="0"/>
          <w:sz w:val="24"/>
          <w:szCs w:val="24"/>
        </w:rPr>
        <w:t>2021</w:t>
      </w:r>
      <w:r>
        <w:rPr>
          <w:color w:val="000000"/>
          <w:spacing w:val="0"/>
          <w:w w:val="100"/>
          <w:position w:val="0"/>
          <w:sz w:val="22"/>
          <w:szCs w:val="22"/>
        </w:rPr>
        <w:t>年度新湖中宝公司房地产销售收入</w:t>
      </w:r>
      <w:r>
        <w:rPr>
          <w:color w:val="000000"/>
          <w:spacing w:val="0"/>
          <w:w w:val="100"/>
          <w:position w:val="0"/>
          <w:sz w:val="24"/>
          <w:szCs w:val="24"/>
        </w:rPr>
        <w:t>131.89</w:t>
      </w:r>
      <w:r>
        <w:rPr>
          <w:color w:val="000000"/>
          <w:spacing w:val="0"/>
          <w:w w:val="100"/>
          <w:position w:val="0"/>
          <w:sz w:val="22"/>
          <w:szCs w:val="22"/>
        </w:rPr>
        <w:t>亿元，占营业收入总额的</w:t>
      </w:r>
      <w:r>
        <w:rPr>
          <w:color w:val="000000"/>
          <w:spacing w:val="0"/>
          <w:w w:val="100"/>
          <w:position w:val="0"/>
          <w:sz w:val="24"/>
          <w:szCs w:val="24"/>
        </w:rPr>
        <w:t>78.08%</w:t>
      </w:r>
      <w:r>
        <w:rPr>
          <w:color w:val="000000"/>
          <w:spacing w:val="0"/>
          <w:w w:val="100"/>
          <w:position w:val="0"/>
          <w:sz w:val="22"/>
          <w:szCs w:val="22"/>
        </w:rPr>
        <w:t>。 房地产销售收入确认政策详见财务报表附注五、</w:t>
      </w:r>
      <w:r>
        <w:rPr>
          <w:color w:val="000000"/>
          <w:spacing w:val="0"/>
          <w:w w:val="100"/>
          <w:position w:val="0"/>
          <w:sz w:val="24"/>
          <w:szCs w:val="24"/>
        </w:rPr>
        <w:t>32,</w:t>
      </w:r>
      <w:r>
        <w:rPr>
          <w:color w:val="000000"/>
          <w:spacing w:val="0"/>
          <w:w w:val="100"/>
          <w:position w:val="0"/>
          <w:sz w:val="22"/>
          <w:szCs w:val="22"/>
        </w:rPr>
        <w:t>由于房地产的销售收入系公司关 键业绩指标之一，且对当期财务报表影响重大，故我们将房地产销售收入确认确定为 关键审计事项。</w:t>
      </w:r>
    </w:p>
    <w:p>
      <w:pPr>
        <w:pStyle w:val="Style2"/>
        <w:keepNext w:val="0"/>
        <w:keepLines w:val="0"/>
        <w:widowControl w:val="0"/>
        <w:numPr>
          <w:ilvl w:val="0"/>
          <w:numId w:val="53"/>
        </w:numPr>
        <w:shd w:val="clear" w:color="auto" w:fill="auto"/>
        <w:tabs>
          <w:tab w:pos="934" w:val="left"/>
        </w:tabs>
        <w:bidi w:val="0"/>
        <w:spacing w:before="0" w:after="280" w:line="240" w:lineRule="auto"/>
        <w:ind w:left="0" w:right="0" w:firstLine="480"/>
        <w:jc w:val="both"/>
        <w:rPr>
          <w:sz w:val="22"/>
          <w:szCs w:val="22"/>
        </w:rPr>
      </w:pPr>
      <w:bookmarkStart w:id="631" w:name="bookmark631"/>
      <w:bookmarkEnd w:id="631"/>
      <w:r>
        <w:rPr>
          <w:color w:val="000000"/>
          <w:spacing w:val="0"/>
          <w:w w:val="100"/>
          <w:position w:val="0"/>
          <w:sz w:val="22"/>
          <w:szCs w:val="22"/>
        </w:rPr>
        <w:t>审计应对</w:t>
      </w:r>
    </w:p>
    <w:p>
      <w:pPr>
        <w:pStyle w:val="Style2"/>
        <w:keepNext w:val="0"/>
        <w:keepLines w:val="0"/>
        <w:widowControl w:val="0"/>
        <w:shd w:val="clear" w:color="auto" w:fill="auto"/>
        <w:bidi w:val="0"/>
        <w:spacing w:before="0" w:after="0" w:line="473" w:lineRule="exact"/>
        <w:ind w:left="0" w:right="0" w:firstLine="480"/>
        <w:jc w:val="left"/>
        <w:rPr>
          <w:sz w:val="22"/>
          <w:szCs w:val="22"/>
        </w:rPr>
      </w:pPr>
      <w:r>
        <w:rPr>
          <w:color w:val="000000"/>
          <w:spacing w:val="0"/>
          <w:w w:val="100"/>
          <w:position w:val="0"/>
          <w:sz w:val="22"/>
          <w:szCs w:val="22"/>
        </w:rPr>
        <w:t>针对收入确认，我们实施的审计程序主要包括：</w:t>
      </w:r>
    </w:p>
    <w:p>
      <w:pPr>
        <w:pStyle w:val="Style2"/>
        <w:keepNext w:val="0"/>
        <w:keepLines w:val="0"/>
        <w:widowControl w:val="0"/>
        <w:numPr>
          <w:ilvl w:val="0"/>
          <w:numId w:val="55"/>
        </w:numPr>
        <w:shd w:val="clear" w:color="auto" w:fill="auto"/>
        <w:tabs>
          <w:tab w:pos="973" w:val="left"/>
        </w:tabs>
        <w:bidi w:val="0"/>
        <w:spacing w:before="0" w:after="0" w:line="473" w:lineRule="exact"/>
        <w:ind w:left="0" w:right="0" w:firstLine="480"/>
        <w:jc w:val="both"/>
        <w:rPr>
          <w:sz w:val="22"/>
          <w:szCs w:val="22"/>
        </w:rPr>
      </w:pPr>
      <w:bookmarkStart w:id="632" w:name="bookmark632"/>
      <w:bookmarkEnd w:id="632"/>
      <w:r>
        <w:rPr>
          <w:color w:val="000000"/>
          <w:spacing w:val="0"/>
          <w:w w:val="100"/>
          <w:position w:val="0"/>
          <w:sz w:val="22"/>
          <w:szCs w:val="22"/>
        </w:rPr>
        <w:t>了解与房地产项目收入确认相关的内部控制的设计和运行情况，测试相关内 部控制执行的有效性；</w:t>
      </w:r>
    </w:p>
    <w:p>
      <w:pPr>
        <w:pStyle w:val="Style2"/>
        <w:keepNext w:val="0"/>
        <w:keepLines w:val="0"/>
        <w:widowControl w:val="0"/>
        <w:numPr>
          <w:ilvl w:val="0"/>
          <w:numId w:val="55"/>
        </w:numPr>
        <w:shd w:val="clear" w:color="auto" w:fill="auto"/>
        <w:tabs>
          <w:tab w:pos="973" w:val="left"/>
        </w:tabs>
        <w:bidi w:val="0"/>
        <w:spacing w:before="0" w:after="0" w:line="473" w:lineRule="exact"/>
        <w:ind w:left="0" w:right="0" w:firstLine="480"/>
        <w:jc w:val="both"/>
        <w:rPr>
          <w:sz w:val="22"/>
          <w:szCs w:val="22"/>
        </w:rPr>
      </w:pPr>
      <w:bookmarkStart w:id="633" w:name="bookmark633"/>
      <w:bookmarkEnd w:id="633"/>
      <w:r>
        <w:rPr>
          <w:color w:val="000000"/>
          <w:spacing w:val="0"/>
          <w:w w:val="100"/>
          <w:position w:val="0"/>
          <w:sz w:val="22"/>
          <w:szCs w:val="22"/>
        </w:rPr>
        <w:t>从账面主营业务收入记录中选取样本，检查收入确认的支持性文件，包括购 房合同、发票、银行回单、交房通知书和入住会签单等资料；</w:t>
      </w:r>
    </w:p>
    <w:p>
      <w:pPr>
        <w:pStyle w:val="Style2"/>
        <w:keepNext w:val="0"/>
        <w:keepLines w:val="0"/>
        <w:widowControl w:val="0"/>
        <w:numPr>
          <w:ilvl w:val="0"/>
          <w:numId w:val="55"/>
        </w:numPr>
        <w:shd w:val="clear" w:color="auto" w:fill="auto"/>
        <w:tabs>
          <w:tab w:pos="936" w:val="left"/>
        </w:tabs>
        <w:bidi w:val="0"/>
        <w:spacing w:before="0" w:after="0" w:line="473" w:lineRule="exact"/>
        <w:ind w:left="0" w:right="0" w:firstLine="480"/>
        <w:jc w:val="left"/>
        <w:rPr>
          <w:sz w:val="22"/>
          <w:szCs w:val="22"/>
        </w:rPr>
      </w:pPr>
      <w:bookmarkStart w:id="634" w:name="bookmark634"/>
      <w:bookmarkEnd w:id="634"/>
      <w:r>
        <w:rPr>
          <w:color w:val="000000"/>
          <w:spacing w:val="0"/>
          <w:w w:val="100"/>
          <w:position w:val="0"/>
          <w:sz w:val="22"/>
          <w:szCs w:val="22"/>
        </w:rPr>
        <w:t>对已达到交付条件尚未交付的房地产进行抽查盘点；</w:t>
      </w:r>
    </w:p>
    <w:p>
      <w:pPr>
        <w:pStyle w:val="Style2"/>
        <w:keepNext w:val="0"/>
        <w:keepLines w:val="0"/>
        <w:widowControl w:val="0"/>
        <w:numPr>
          <w:ilvl w:val="0"/>
          <w:numId w:val="55"/>
        </w:numPr>
        <w:shd w:val="clear" w:color="auto" w:fill="auto"/>
        <w:tabs>
          <w:tab w:pos="973" w:val="left"/>
        </w:tabs>
        <w:bidi w:val="0"/>
        <w:spacing w:before="0" w:after="0" w:line="473" w:lineRule="exact"/>
        <w:ind w:left="0" w:right="0" w:firstLine="480"/>
        <w:jc w:val="left"/>
        <w:rPr>
          <w:sz w:val="22"/>
          <w:szCs w:val="22"/>
        </w:rPr>
      </w:pPr>
      <w:bookmarkStart w:id="635" w:name="bookmark635"/>
      <w:bookmarkEnd w:id="635"/>
      <w:r>
        <w:rPr>
          <w:color w:val="000000"/>
          <w:spacing w:val="0"/>
          <w:w w:val="100"/>
          <w:position w:val="0"/>
          <w:sz w:val="22"/>
          <w:szCs w:val="22"/>
        </w:rPr>
        <w:t>针对资产负债表日前后确认房地产销售收入的项目，从账面主营业务收入记 录中选取样本，检查相关房地产销售收入是否在恰当的期间确认；</w:t>
      </w:r>
    </w:p>
    <w:p>
      <w:pPr>
        <w:pStyle w:val="Style2"/>
        <w:keepNext w:val="0"/>
        <w:keepLines w:val="0"/>
        <w:widowControl w:val="0"/>
        <w:numPr>
          <w:ilvl w:val="0"/>
          <w:numId w:val="55"/>
        </w:numPr>
        <w:shd w:val="clear" w:color="auto" w:fill="auto"/>
        <w:tabs>
          <w:tab w:pos="978" w:val="left"/>
        </w:tabs>
        <w:bidi w:val="0"/>
        <w:spacing w:before="0" w:after="0" w:line="473" w:lineRule="exact"/>
        <w:ind w:left="0" w:right="0" w:firstLine="480"/>
        <w:jc w:val="left"/>
        <w:rPr>
          <w:sz w:val="22"/>
          <w:szCs w:val="22"/>
        </w:rPr>
      </w:pPr>
      <w:bookmarkStart w:id="636" w:name="bookmark636"/>
      <w:bookmarkEnd w:id="636"/>
      <w:r>
        <w:rPr>
          <w:color w:val="000000"/>
          <w:spacing w:val="0"/>
          <w:w w:val="100"/>
          <w:position w:val="0"/>
          <w:sz w:val="22"/>
          <w:szCs w:val="22"/>
        </w:rPr>
        <w:t>获取各房地产项目本年开盘预售进度，检查房屋预售证取得情况、销售合同、 收款凭证等；并了解同时期项目所在地区周边类似楼盘的销售价格，并与公司的销售 价格进行比较。</w:t>
      </w:r>
    </w:p>
    <w:p>
      <w:pPr>
        <w:pStyle w:val="Style2"/>
        <w:keepNext w:val="0"/>
        <w:keepLines w:val="0"/>
        <w:widowControl w:val="0"/>
        <w:numPr>
          <w:ilvl w:val="0"/>
          <w:numId w:val="41"/>
        </w:numPr>
        <w:shd w:val="clear" w:color="auto" w:fill="auto"/>
        <w:bidi w:val="0"/>
        <w:spacing w:before="0" w:after="0" w:line="473" w:lineRule="exact"/>
        <w:ind w:left="0" w:right="0" w:firstLine="480"/>
        <w:jc w:val="left"/>
        <w:rPr>
          <w:sz w:val="22"/>
          <w:szCs w:val="22"/>
        </w:rPr>
      </w:pPr>
      <w:bookmarkStart w:id="637" w:name="bookmark637"/>
      <w:bookmarkEnd w:id="637"/>
      <w:r>
        <w:rPr>
          <w:color w:val="000000"/>
          <w:spacing w:val="0"/>
          <w:w w:val="100"/>
          <w:position w:val="0"/>
          <w:sz w:val="22"/>
          <w:szCs w:val="22"/>
        </w:rPr>
        <w:t>存货的计价与分摊</w:t>
      </w:r>
    </w:p>
    <w:p>
      <w:pPr>
        <w:pStyle w:val="Style2"/>
        <w:keepNext w:val="0"/>
        <w:keepLines w:val="0"/>
        <w:widowControl w:val="0"/>
        <w:numPr>
          <w:ilvl w:val="0"/>
          <w:numId w:val="57"/>
        </w:numPr>
        <w:shd w:val="clear" w:color="auto" w:fill="auto"/>
        <w:tabs>
          <w:tab w:pos="936" w:val="left"/>
        </w:tabs>
        <w:bidi w:val="0"/>
        <w:spacing w:before="0" w:after="0" w:line="473" w:lineRule="exact"/>
        <w:ind w:left="0" w:right="0" w:firstLine="480"/>
        <w:jc w:val="both"/>
        <w:rPr>
          <w:sz w:val="22"/>
          <w:szCs w:val="22"/>
        </w:rPr>
      </w:pPr>
      <w:bookmarkStart w:id="638" w:name="bookmark638"/>
      <w:bookmarkEnd w:id="638"/>
      <w:r>
        <w:rPr>
          <w:color w:val="000000"/>
          <w:spacing w:val="0"/>
          <w:w w:val="100"/>
          <w:position w:val="0"/>
          <w:sz w:val="22"/>
          <w:szCs w:val="22"/>
        </w:rPr>
        <w:t>事项描述</w:t>
      </w:r>
    </w:p>
    <w:p>
      <w:pPr>
        <w:pStyle w:val="Style2"/>
        <w:keepNext w:val="0"/>
        <w:keepLines w:val="0"/>
        <w:widowControl w:val="0"/>
        <w:shd w:val="clear" w:color="auto" w:fill="auto"/>
        <w:bidi w:val="0"/>
        <w:spacing w:before="0" w:after="0" w:line="473" w:lineRule="exact"/>
        <w:ind w:left="0" w:right="0" w:firstLine="480"/>
        <w:jc w:val="left"/>
        <w:rPr>
          <w:sz w:val="22"/>
          <w:szCs w:val="22"/>
        </w:rPr>
      </w:pPr>
      <w:r>
        <w:rPr>
          <w:color w:val="000000"/>
          <w:spacing w:val="0"/>
          <w:w w:val="100"/>
          <w:position w:val="0"/>
          <w:sz w:val="22"/>
          <w:szCs w:val="22"/>
        </w:rPr>
        <w:t>截至</w:t>
      </w:r>
      <w:r>
        <w:rPr>
          <w:color w:val="000000"/>
          <w:spacing w:val="0"/>
          <w:w w:val="100"/>
          <w:position w:val="0"/>
          <w:sz w:val="24"/>
          <w:szCs w:val="24"/>
        </w:rPr>
        <w:t>2021</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31</w:t>
      </w:r>
      <w:r>
        <w:rPr>
          <w:color w:val="000000"/>
          <w:spacing w:val="0"/>
          <w:w w:val="100"/>
          <w:position w:val="0"/>
          <w:sz w:val="22"/>
          <w:szCs w:val="22"/>
        </w:rPr>
        <w:t>日，新湖中宝公司房地产业务的存货账面价值为</w:t>
      </w:r>
      <w:r>
        <w:rPr>
          <w:color w:val="000000"/>
          <w:spacing w:val="0"/>
          <w:w w:val="100"/>
          <w:position w:val="0"/>
          <w:sz w:val="24"/>
          <w:szCs w:val="24"/>
        </w:rPr>
        <w:t xml:space="preserve">484. </w:t>
      </w:r>
      <w:r>
        <w:rPr>
          <w:color w:val="000000"/>
          <w:spacing w:val="0"/>
          <w:w w:val="100"/>
          <w:position w:val="0"/>
          <w:sz w:val="24"/>
          <w:szCs w:val="24"/>
        </w:rPr>
        <w:t xml:space="preserve">65 </w:t>
      </w:r>
      <w:r>
        <w:rPr>
          <w:color w:val="000000"/>
          <w:spacing w:val="0"/>
          <w:w w:val="100"/>
          <w:position w:val="0"/>
          <w:sz w:val="22"/>
          <w:szCs w:val="22"/>
        </w:rPr>
        <w:t>亿元，占期末资产总额的</w:t>
      </w:r>
      <w:r>
        <w:rPr>
          <w:color w:val="000000"/>
          <w:spacing w:val="0"/>
          <w:w w:val="100"/>
          <w:position w:val="0"/>
          <w:sz w:val="24"/>
          <w:szCs w:val="24"/>
        </w:rPr>
        <w:t xml:space="preserve">36. </w:t>
      </w:r>
      <w:r>
        <w:rPr>
          <w:color w:val="000000"/>
          <w:spacing w:val="0"/>
          <w:w w:val="100"/>
          <w:position w:val="0"/>
          <w:sz w:val="24"/>
          <w:szCs w:val="24"/>
        </w:rPr>
        <w:t>58%</w:t>
      </w:r>
      <w:r>
        <w:rPr>
          <w:color w:val="000000"/>
          <w:spacing w:val="0"/>
          <w:w w:val="100"/>
          <w:position w:val="0"/>
          <w:sz w:val="22"/>
          <w:szCs w:val="22"/>
        </w:rPr>
        <w:t>。存货的计价与分摊政策详见财务报表附注五、</w:t>
      </w:r>
      <w:r>
        <w:rPr>
          <w:color w:val="000000"/>
          <w:spacing w:val="0"/>
          <w:w w:val="100"/>
          <w:position w:val="0"/>
          <w:sz w:val="24"/>
          <w:szCs w:val="24"/>
        </w:rPr>
        <w:t xml:space="preserve">14, </w:t>
      </w:r>
      <w:r>
        <w:rPr>
          <w:color w:val="000000"/>
          <w:spacing w:val="0"/>
          <w:w w:val="100"/>
          <w:position w:val="0"/>
          <w:sz w:val="22"/>
          <w:szCs w:val="22"/>
        </w:rPr>
        <w:t>由于房地产业务的存货核算涉及大量归集、分摊和预估等事项，涉及新湖中宝公司管 理层(以下简称管理层)的重大估计和判断，且房地产业务的存货在期末资产中所占 比重较高，故我们将存货的计价与分摊确定为关键审计事项。</w:t>
      </w:r>
    </w:p>
    <w:p>
      <w:pPr>
        <w:pStyle w:val="Style2"/>
        <w:keepNext w:val="0"/>
        <w:keepLines w:val="0"/>
        <w:widowControl w:val="0"/>
        <w:numPr>
          <w:ilvl w:val="0"/>
          <w:numId w:val="57"/>
        </w:numPr>
        <w:shd w:val="clear" w:color="auto" w:fill="auto"/>
        <w:tabs>
          <w:tab w:pos="936" w:val="left"/>
        </w:tabs>
        <w:bidi w:val="0"/>
        <w:spacing w:before="0" w:after="0" w:line="473" w:lineRule="exact"/>
        <w:ind w:left="0" w:right="0" w:firstLine="480"/>
        <w:jc w:val="left"/>
        <w:rPr>
          <w:sz w:val="22"/>
          <w:szCs w:val="22"/>
        </w:rPr>
      </w:pPr>
      <w:bookmarkStart w:id="639" w:name="bookmark639"/>
      <w:bookmarkEnd w:id="639"/>
      <w:r>
        <w:rPr>
          <w:color w:val="000000"/>
          <w:spacing w:val="0"/>
          <w:w w:val="100"/>
          <w:position w:val="0"/>
          <w:sz w:val="22"/>
          <w:szCs w:val="22"/>
        </w:rPr>
        <w:t>审计应对</w:t>
      </w:r>
    </w:p>
    <w:p>
      <w:pPr>
        <w:pStyle w:val="Style2"/>
        <w:keepNext w:val="0"/>
        <w:keepLines w:val="0"/>
        <w:widowControl w:val="0"/>
        <w:shd w:val="clear" w:color="auto" w:fill="auto"/>
        <w:bidi w:val="0"/>
        <w:spacing w:before="0" w:after="0" w:line="473" w:lineRule="exact"/>
        <w:ind w:left="0" w:right="0" w:firstLine="480"/>
        <w:jc w:val="left"/>
        <w:rPr>
          <w:sz w:val="22"/>
          <w:szCs w:val="22"/>
        </w:rPr>
      </w:pPr>
      <w:r>
        <w:rPr>
          <w:color w:val="000000"/>
          <w:spacing w:val="0"/>
          <w:w w:val="100"/>
          <w:position w:val="0"/>
          <w:sz w:val="22"/>
          <w:szCs w:val="22"/>
        </w:rPr>
        <w:t>针对存货的计价与分摊，我们实施的审计程序主要包括：</w:t>
      </w:r>
    </w:p>
    <w:p>
      <w:pPr>
        <w:pStyle w:val="Style2"/>
        <w:keepNext w:val="0"/>
        <w:keepLines w:val="0"/>
        <w:widowControl w:val="0"/>
        <w:numPr>
          <w:ilvl w:val="0"/>
          <w:numId w:val="59"/>
        </w:numPr>
        <w:shd w:val="clear" w:color="auto" w:fill="auto"/>
        <w:tabs>
          <w:tab w:pos="958" w:val="left"/>
        </w:tabs>
        <w:bidi w:val="0"/>
        <w:spacing w:before="0" w:after="0" w:line="473" w:lineRule="exact"/>
        <w:ind w:left="0" w:right="0" w:firstLine="480"/>
        <w:jc w:val="both"/>
        <w:rPr>
          <w:sz w:val="22"/>
          <w:szCs w:val="22"/>
        </w:rPr>
      </w:pPr>
      <w:bookmarkStart w:id="640" w:name="bookmark640"/>
      <w:bookmarkEnd w:id="640"/>
      <w:r>
        <w:rPr>
          <w:color w:val="000000"/>
          <w:spacing w:val="0"/>
          <w:w w:val="100"/>
          <w:position w:val="0"/>
          <w:sz w:val="22"/>
          <w:szCs w:val="22"/>
        </w:rPr>
        <w:t>了解与存货核算相关的内部控制的设计和运行情况，测试相关内部控制执行 的有效性；</w:t>
      </w:r>
    </w:p>
    <w:p>
      <w:pPr>
        <w:pStyle w:val="Style2"/>
        <w:keepNext w:val="0"/>
        <w:keepLines w:val="0"/>
        <w:widowControl w:val="0"/>
        <w:numPr>
          <w:ilvl w:val="0"/>
          <w:numId w:val="59"/>
        </w:numPr>
        <w:shd w:val="clear" w:color="auto" w:fill="auto"/>
        <w:tabs>
          <w:tab w:pos="973" w:val="left"/>
        </w:tabs>
        <w:bidi w:val="0"/>
        <w:spacing w:before="0" w:after="0" w:line="473" w:lineRule="exact"/>
        <w:ind w:left="0" w:right="0" w:firstLine="480"/>
        <w:jc w:val="both"/>
        <w:rPr>
          <w:sz w:val="22"/>
          <w:szCs w:val="22"/>
        </w:rPr>
      </w:pPr>
      <w:bookmarkStart w:id="641" w:name="bookmark641"/>
      <w:bookmarkEnd w:id="641"/>
      <w:r>
        <w:rPr>
          <w:color w:val="000000"/>
          <w:spacing w:val="0"/>
          <w:w w:val="100"/>
          <w:position w:val="0"/>
          <w:sz w:val="22"/>
          <w:szCs w:val="22"/>
        </w:rPr>
        <w:t>检查土地出让合同、项目建设的相关证件资料、房产开发相关合同台账及重 要的采购合同或结算单等文件，了解项目的具体情况，复核项目实际发生的开发成本 的归集与分配；</w:t>
      </w:r>
    </w:p>
    <w:p>
      <w:pPr>
        <w:pStyle w:val="Style2"/>
        <w:keepNext w:val="0"/>
        <w:keepLines w:val="0"/>
        <w:widowControl w:val="0"/>
        <w:numPr>
          <w:ilvl w:val="0"/>
          <w:numId w:val="59"/>
        </w:numPr>
        <w:shd w:val="clear" w:color="auto" w:fill="auto"/>
        <w:tabs>
          <w:tab w:pos="978" w:val="left"/>
        </w:tabs>
        <w:bidi w:val="0"/>
        <w:spacing w:before="0" w:after="0" w:line="473" w:lineRule="exact"/>
        <w:ind w:left="0" w:right="0" w:firstLine="480"/>
        <w:jc w:val="both"/>
        <w:rPr>
          <w:sz w:val="22"/>
          <w:szCs w:val="22"/>
        </w:rPr>
      </w:pPr>
      <w:bookmarkStart w:id="642" w:name="bookmark642"/>
      <w:bookmarkEnd w:id="642"/>
      <w:r>
        <w:rPr>
          <w:color w:val="000000"/>
          <w:spacing w:val="0"/>
          <w:w w:val="100"/>
          <w:position w:val="0"/>
          <w:sz w:val="22"/>
          <w:szCs w:val="22"/>
        </w:rPr>
        <w:t>检查项目竣工验收资料、房产面积测绘报告等文件，复核项目开发产品总成 本和单位成本的计算表；</w:t>
      </w:r>
    </w:p>
    <w:p>
      <w:pPr>
        <w:pStyle w:val="Style2"/>
        <w:keepNext w:val="0"/>
        <w:keepLines w:val="0"/>
        <w:widowControl w:val="0"/>
        <w:numPr>
          <w:ilvl w:val="0"/>
          <w:numId w:val="59"/>
        </w:numPr>
        <w:shd w:val="clear" w:color="auto" w:fill="auto"/>
        <w:tabs>
          <w:tab w:pos="978" w:val="left"/>
        </w:tabs>
        <w:bidi w:val="0"/>
        <w:spacing w:before="0" w:after="200" w:line="473" w:lineRule="exact"/>
        <w:ind w:left="0" w:right="0" w:firstLine="480"/>
        <w:jc w:val="both"/>
        <w:rPr>
          <w:sz w:val="22"/>
          <w:szCs w:val="22"/>
        </w:rPr>
      </w:pPr>
      <w:bookmarkStart w:id="643" w:name="bookmark643"/>
      <w:bookmarkEnd w:id="643"/>
      <w:r>
        <w:rPr>
          <w:color w:val="000000"/>
          <w:spacing w:val="0"/>
          <w:w w:val="100"/>
          <w:position w:val="0"/>
          <w:sz w:val="22"/>
          <w:szCs w:val="22"/>
        </w:rPr>
        <w:t>根据销售面积和各项目的开发产品单价成本，复核计算主营业务成本计算的 准确性。</w:t>
      </w:r>
    </w:p>
    <w:p>
      <w:pPr>
        <w:pStyle w:val="Style2"/>
        <w:keepNext w:val="0"/>
        <w:keepLines w:val="0"/>
        <w:widowControl w:val="0"/>
        <w:numPr>
          <w:ilvl w:val="0"/>
          <w:numId w:val="41"/>
        </w:numPr>
        <w:shd w:val="clear" w:color="auto" w:fill="auto"/>
        <w:bidi w:val="0"/>
        <w:spacing w:before="0" w:after="0" w:line="240" w:lineRule="auto"/>
        <w:ind w:left="0" w:right="0" w:firstLine="480"/>
        <w:jc w:val="both"/>
        <w:rPr>
          <w:sz w:val="22"/>
          <w:szCs w:val="22"/>
        </w:rPr>
        <w:sectPr>
          <w:footnotePr>
            <w:pos w:val="pageBottom"/>
            <w:numFmt w:val="decimal"/>
            <w:numRestart w:val="continuous"/>
          </w:footnotePr>
          <w:pgSz w:w="11900" w:h="16840"/>
          <w:pgMar w:top="1331" w:right="1134" w:bottom="1479" w:left="1775" w:header="0" w:footer="3" w:gutter="0"/>
          <w:cols w:space="720"/>
          <w:noEndnote/>
          <w:rtlGutter w:val="0"/>
          <w:docGrid w:linePitch="360"/>
        </w:sectPr>
      </w:pPr>
      <w:bookmarkStart w:id="644" w:name="bookmark644"/>
      <w:bookmarkEnd w:id="644"/>
      <w:r>
        <w:rPr>
          <w:color w:val="000000"/>
          <w:spacing w:val="0"/>
          <w:w w:val="100"/>
          <w:position w:val="0"/>
          <w:sz w:val="22"/>
          <w:szCs w:val="22"/>
        </w:rPr>
        <w:t>股权投资</w:t>
      </w:r>
    </w:p>
    <w:p>
      <w:pPr>
        <w:pStyle w:val="Style2"/>
        <w:keepNext w:val="0"/>
        <w:keepLines w:val="0"/>
        <w:widowControl w:val="0"/>
        <w:numPr>
          <w:ilvl w:val="0"/>
          <w:numId w:val="61"/>
        </w:numPr>
        <w:shd w:val="clear" w:color="auto" w:fill="auto"/>
        <w:tabs>
          <w:tab w:pos="922" w:val="left"/>
        </w:tabs>
        <w:bidi w:val="0"/>
        <w:spacing w:before="0" w:after="0" w:line="473" w:lineRule="exact"/>
        <w:ind w:left="0" w:right="0" w:firstLine="480"/>
        <w:jc w:val="both"/>
        <w:rPr>
          <w:sz w:val="22"/>
          <w:szCs w:val="22"/>
        </w:rPr>
      </w:pPr>
      <w:bookmarkStart w:id="645" w:name="bookmark645"/>
      <w:bookmarkEnd w:id="645"/>
      <w:r>
        <w:rPr>
          <w:color w:val="000000"/>
          <w:spacing w:val="0"/>
          <w:w w:val="100"/>
          <w:position w:val="0"/>
          <w:sz w:val="22"/>
          <w:szCs w:val="22"/>
        </w:rPr>
        <w:t>事项描述</w:t>
      </w:r>
    </w:p>
    <w:p>
      <w:pPr>
        <w:pStyle w:val="Style2"/>
        <w:keepNext w:val="0"/>
        <w:keepLines w:val="0"/>
        <w:widowControl w:val="0"/>
        <w:shd w:val="clear" w:color="auto" w:fill="auto"/>
        <w:bidi w:val="0"/>
        <w:spacing w:before="0" w:after="0" w:line="473" w:lineRule="exact"/>
        <w:ind w:left="0" w:right="0" w:firstLine="480"/>
        <w:jc w:val="both"/>
        <w:rPr>
          <w:sz w:val="22"/>
          <w:szCs w:val="22"/>
        </w:rPr>
      </w:pPr>
      <w:r>
        <w:rPr>
          <w:color w:val="000000"/>
          <w:spacing w:val="0"/>
          <w:w w:val="100"/>
          <w:position w:val="0"/>
          <w:sz w:val="22"/>
          <w:szCs w:val="22"/>
        </w:rPr>
        <w:t>截至</w:t>
      </w:r>
      <w:r>
        <w:rPr>
          <w:color w:val="000000"/>
          <w:spacing w:val="0"/>
          <w:w w:val="100"/>
          <w:position w:val="0"/>
          <w:sz w:val="24"/>
          <w:szCs w:val="24"/>
        </w:rPr>
        <w:t>2021</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w:t>
      </w:r>
      <w:r>
        <w:rPr>
          <w:color w:val="000000"/>
          <w:spacing w:val="0"/>
          <w:w w:val="100"/>
          <w:position w:val="0"/>
          <w:sz w:val="24"/>
          <w:szCs w:val="24"/>
        </w:rPr>
        <w:t>31</w:t>
      </w:r>
      <w:r>
        <w:rPr>
          <w:color w:val="000000"/>
          <w:spacing w:val="0"/>
          <w:w w:val="100"/>
          <w:position w:val="0"/>
          <w:sz w:val="22"/>
          <w:szCs w:val="22"/>
        </w:rPr>
        <w:t>日，新湖中宝公司长期股权投资、其他权益工具投资和其 他非流动金融资产账面价值合计为</w:t>
      </w:r>
      <w:r>
        <w:rPr>
          <w:color w:val="000000"/>
          <w:spacing w:val="0"/>
          <w:w w:val="100"/>
          <w:position w:val="0"/>
          <w:sz w:val="24"/>
          <w:szCs w:val="24"/>
        </w:rPr>
        <w:t xml:space="preserve">488. </w:t>
      </w:r>
      <w:r>
        <w:rPr>
          <w:color w:val="000000"/>
          <w:spacing w:val="0"/>
          <w:w w:val="100"/>
          <w:position w:val="0"/>
          <w:sz w:val="24"/>
          <w:szCs w:val="24"/>
        </w:rPr>
        <w:t>33</w:t>
      </w:r>
      <w:r>
        <w:rPr>
          <w:color w:val="000000"/>
          <w:spacing w:val="0"/>
          <w:w w:val="100"/>
          <w:position w:val="0"/>
          <w:sz w:val="22"/>
          <w:szCs w:val="22"/>
        </w:rPr>
        <w:t>亿元，占期末资产总额的</w:t>
      </w:r>
      <w:r>
        <w:rPr>
          <w:color w:val="000000"/>
          <w:spacing w:val="0"/>
          <w:w w:val="100"/>
          <w:position w:val="0"/>
          <w:sz w:val="24"/>
          <w:szCs w:val="24"/>
        </w:rPr>
        <w:t xml:space="preserve">36. </w:t>
      </w:r>
      <w:r>
        <w:rPr>
          <w:color w:val="000000"/>
          <w:spacing w:val="0"/>
          <w:w w:val="100"/>
          <w:position w:val="0"/>
          <w:sz w:val="24"/>
          <w:szCs w:val="24"/>
        </w:rPr>
        <w:t>86%</w:t>
      </w:r>
      <w:r>
        <w:rPr>
          <w:color w:val="000000"/>
          <w:spacing w:val="0"/>
          <w:w w:val="100"/>
          <w:position w:val="0"/>
          <w:sz w:val="22"/>
          <w:szCs w:val="22"/>
        </w:rPr>
        <w:t>。</w:t>
      </w:r>
    </w:p>
    <w:p>
      <w:pPr>
        <w:pStyle w:val="Style2"/>
        <w:keepNext w:val="0"/>
        <w:keepLines w:val="0"/>
        <w:widowControl w:val="0"/>
        <w:shd w:val="clear" w:color="auto" w:fill="auto"/>
        <w:bidi w:val="0"/>
        <w:spacing w:before="0" w:after="0" w:line="473" w:lineRule="exact"/>
        <w:ind w:left="0" w:right="0" w:firstLine="480"/>
        <w:jc w:val="both"/>
        <w:rPr>
          <w:sz w:val="22"/>
          <w:szCs w:val="22"/>
        </w:rPr>
      </w:pPr>
      <w:r>
        <w:rPr>
          <w:color w:val="000000"/>
          <w:spacing w:val="0"/>
          <w:w w:val="100"/>
          <w:position w:val="0"/>
          <w:sz w:val="22"/>
          <w:szCs w:val="22"/>
        </w:rPr>
        <w:t>由于股权投资的分类和核算涉及管理层的重大判断，对公司财务报表影响重大， 故我们将股权投资确定为关键审计事项。</w:t>
      </w:r>
    </w:p>
    <w:p>
      <w:pPr>
        <w:pStyle w:val="Style2"/>
        <w:keepNext w:val="0"/>
        <w:keepLines w:val="0"/>
        <w:widowControl w:val="0"/>
        <w:numPr>
          <w:ilvl w:val="0"/>
          <w:numId w:val="61"/>
        </w:numPr>
        <w:shd w:val="clear" w:color="auto" w:fill="auto"/>
        <w:tabs>
          <w:tab w:pos="922" w:val="left"/>
        </w:tabs>
        <w:bidi w:val="0"/>
        <w:spacing w:before="0" w:after="0" w:line="473" w:lineRule="exact"/>
        <w:ind w:left="0" w:right="0" w:firstLine="480"/>
        <w:jc w:val="both"/>
        <w:rPr>
          <w:sz w:val="22"/>
          <w:szCs w:val="22"/>
        </w:rPr>
      </w:pPr>
      <w:bookmarkStart w:id="646" w:name="bookmark646"/>
      <w:bookmarkEnd w:id="646"/>
      <w:r>
        <w:rPr>
          <w:color w:val="000000"/>
          <w:spacing w:val="0"/>
          <w:w w:val="100"/>
          <w:position w:val="0"/>
          <w:sz w:val="22"/>
          <w:szCs w:val="22"/>
        </w:rPr>
        <w:t>审计应对</w:t>
      </w:r>
    </w:p>
    <w:p>
      <w:pPr>
        <w:pStyle w:val="Style2"/>
        <w:keepNext w:val="0"/>
        <w:keepLines w:val="0"/>
        <w:widowControl w:val="0"/>
        <w:shd w:val="clear" w:color="auto" w:fill="auto"/>
        <w:bidi w:val="0"/>
        <w:spacing w:before="0" w:after="0" w:line="473" w:lineRule="exact"/>
        <w:ind w:left="0" w:right="0" w:firstLine="480"/>
        <w:jc w:val="both"/>
        <w:rPr>
          <w:sz w:val="22"/>
          <w:szCs w:val="22"/>
        </w:rPr>
      </w:pPr>
      <w:r>
        <w:rPr>
          <w:color w:val="000000"/>
          <w:spacing w:val="0"/>
          <w:w w:val="100"/>
          <w:position w:val="0"/>
          <w:sz w:val="22"/>
          <w:szCs w:val="22"/>
        </w:rPr>
        <w:t>针对股权投资的分类和核算，我们实施的审计程序主要包括：</w:t>
      </w:r>
    </w:p>
    <w:p>
      <w:pPr>
        <w:pStyle w:val="Style2"/>
        <w:keepNext w:val="0"/>
        <w:keepLines w:val="0"/>
        <w:widowControl w:val="0"/>
        <w:numPr>
          <w:ilvl w:val="0"/>
          <w:numId w:val="63"/>
        </w:numPr>
        <w:shd w:val="clear" w:color="auto" w:fill="auto"/>
        <w:tabs>
          <w:tab w:pos="958" w:val="left"/>
        </w:tabs>
        <w:bidi w:val="0"/>
        <w:spacing w:before="0" w:after="0" w:line="473" w:lineRule="exact"/>
        <w:ind w:left="0" w:right="0" w:firstLine="480"/>
        <w:jc w:val="both"/>
        <w:rPr>
          <w:sz w:val="22"/>
          <w:szCs w:val="22"/>
        </w:rPr>
      </w:pPr>
      <w:bookmarkStart w:id="647" w:name="bookmark647"/>
      <w:bookmarkEnd w:id="647"/>
      <w:r>
        <w:rPr>
          <w:color w:val="000000"/>
          <w:spacing w:val="0"/>
          <w:w w:val="100"/>
          <w:position w:val="0"/>
          <w:sz w:val="22"/>
          <w:szCs w:val="22"/>
        </w:rPr>
        <w:t>了解与股权投资相关的内部控制的设计和运行情况，测试相关内部控制执行 的有效性；</w:t>
      </w:r>
    </w:p>
    <w:p>
      <w:pPr>
        <w:pStyle w:val="Style2"/>
        <w:keepNext w:val="0"/>
        <w:keepLines w:val="0"/>
        <w:widowControl w:val="0"/>
        <w:numPr>
          <w:ilvl w:val="0"/>
          <w:numId w:val="63"/>
        </w:numPr>
        <w:shd w:val="clear" w:color="auto" w:fill="auto"/>
        <w:tabs>
          <w:tab w:pos="978" w:val="left"/>
        </w:tabs>
        <w:bidi w:val="0"/>
        <w:spacing w:before="0" w:after="0" w:line="473" w:lineRule="exact"/>
        <w:ind w:left="0" w:right="0" w:firstLine="480"/>
        <w:jc w:val="both"/>
        <w:rPr>
          <w:sz w:val="22"/>
          <w:szCs w:val="22"/>
        </w:rPr>
      </w:pPr>
      <w:bookmarkStart w:id="648" w:name="bookmark648"/>
      <w:bookmarkEnd w:id="648"/>
      <w:r>
        <w:rPr>
          <w:color w:val="000000"/>
          <w:spacing w:val="0"/>
          <w:w w:val="100"/>
          <w:position w:val="0"/>
          <w:sz w:val="22"/>
          <w:szCs w:val="22"/>
        </w:rPr>
        <w:t>检查投资合同、被投资方公司章程、合伙协议、组织架构及关键管理人员的 委派情况等文件，了解投资目的，核对账面记录，检查股权投资分类和核算方法；</w:t>
      </w:r>
    </w:p>
    <w:p>
      <w:pPr>
        <w:pStyle w:val="Style2"/>
        <w:keepNext w:val="0"/>
        <w:keepLines w:val="0"/>
        <w:widowControl w:val="0"/>
        <w:numPr>
          <w:ilvl w:val="0"/>
          <w:numId w:val="63"/>
        </w:numPr>
        <w:shd w:val="clear" w:color="auto" w:fill="auto"/>
        <w:tabs>
          <w:tab w:pos="958" w:val="left"/>
        </w:tabs>
        <w:bidi w:val="0"/>
        <w:spacing w:before="0" w:after="0" w:line="473" w:lineRule="exact"/>
        <w:ind w:left="0" w:right="0" w:firstLine="480"/>
        <w:jc w:val="both"/>
        <w:rPr>
          <w:sz w:val="22"/>
          <w:szCs w:val="22"/>
        </w:rPr>
      </w:pPr>
      <w:bookmarkStart w:id="649" w:name="bookmark649"/>
      <w:bookmarkEnd w:id="649"/>
      <w:r>
        <w:rPr>
          <w:color w:val="000000"/>
          <w:spacing w:val="0"/>
          <w:w w:val="100"/>
          <w:position w:val="0"/>
          <w:sz w:val="22"/>
          <w:szCs w:val="22"/>
        </w:rPr>
        <w:t>取得被投资单位资产负债表日的审计报告或财务报表，涉及权益法核算调整 的，根据取得被投资单位的财务报表及其他信息，复核账面的权益法核算调整金额；</w:t>
      </w:r>
    </w:p>
    <w:p>
      <w:pPr>
        <w:pStyle w:val="Style2"/>
        <w:keepNext w:val="0"/>
        <w:keepLines w:val="0"/>
        <w:widowControl w:val="0"/>
        <w:numPr>
          <w:ilvl w:val="0"/>
          <w:numId w:val="63"/>
        </w:numPr>
        <w:shd w:val="clear" w:color="auto" w:fill="auto"/>
        <w:tabs>
          <w:tab w:pos="934" w:val="left"/>
        </w:tabs>
        <w:bidi w:val="0"/>
        <w:spacing w:before="0" w:after="480" w:line="473" w:lineRule="exact"/>
        <w:ind w:left="0" w:right="0" w:firstLine="480"/>
        <w:jc w:val="both"/>
        <w:rPr>
          <w:sz w:val="22"/>
          <w:szCs w:val="22"/>
        </w:rPr>
      </w:pPr>
      <w:bookmarkStart w:id="650" w:name="bookmark650"/>
      <w:bookmarkEnd w:id="650"/>
      <w:r>
        <w:rPr>
          <w:color w:val="000000"/>
          <w:spacing w:val="0"/>
          <w:w w:val="100"/>
          <w:position w:val="0"/>
          <w:sz w:val="22"/>
          <w:szCs w:val="22"/>
        </w:rPr>
        <w:t>复核股权投资减值准备的计算过程。</w:t>
      </w:r>
    </w:p>
    <w:p>
      <w:pPr>
        <w:pStyle w:val="Style2"/>
        <w:keepNext w:val="0"/>
        <w:keepLines w:val="0"/>
        <w:widowControl w:val="0"/>
        <w:shd w:val="clear" w:color="auto" w:fill="auto"/>
        <w:tabs>
          <w:tab w:pos="992" w:val="left"/>
        </w:tabs>
        <w:bidi w:val="0"/>
        <w:spacing w:before="0" w:after="0" w:line="466" w:lineRule="exact"/>
        <w:ind w:left="0" w:right="0" w:firstLine="480"/>
        <w:jc w:val="both"/>
        <w:rPr>
          <w:sz w:val="22"/>
          <w:szCs w:val="22"/>
        </w:rPr>
      </w:pPr>
      <w:bookmarkStart w:id="651" w:name="bookmark651"/>
      <w:r>
        <w:rPr>
          <w:b/>
          <w:bCs/>
          <w:color w:val="000000"/>
          <w:spacing w:val="0"/>
          <w:w w:val="100"/>
          <w:position w:val="0"/>
          <w:sz w:val="22"/>
          <w:szCs w:val="22"/>
        </w:rPr>
        <w:t>四</w:t>
      </w:r>
      <w:bookmarkEnd w:id="651"/>
      <w:r>
        <w:rPr>
          <w:b/>
          <w:bCs/>
          <w:color w:val="000000"/>
          <w:spacing w:val="0"/>
          <w:w w:val="100"/>
          <w:position w:val="0"/>
          <w:sz w:val="22"/>
          <w:szCs w:val="22"/>
        </w:rPr>
        <w:t>、</w:t>
        <w:tab/>
        <w:t>其他信息</w:t>
      </w:r>
    </w:p>
    <w:p>
      <w:pPr>
        <w:pStyle w:val="Style2"/>
        <w:keepNext w:val="0"/>
        <w:keepLines w:val="0"/>
        <w:widowControl w:val="0"/>
        <w:shd w:val="clear" w:color="auto" w:fill="auto"/>
        <w:bidi w:val="0"/>
        <w:spacing w:before="0" w:after="0" w:line="466" w:lineRule="exact"/>
        <w:ind w:left="0" w:right="0" w:firstLine="480"/>
        <w:jc w:val="both"/>
        <w:rPr>
          <w:sz w:val="22"/>
          <w:szCs w:val="22"/>
        </w:rPr>
      </w:pPr>
      <w:r>
        <w:rPr>
          <w:color w:val="000000"/>
          <w:spacing w:val="0"/>
          <w:w w:val="100"/>
          <w:position w:val="0"/>
          <w:sz w:val="22"/>
          <w:szCs w:val="22"/>
        </w:rPr>
        <w:t>管理层对其他信息负责。其他信息包括年度报告中涵盖的信息，但不包括财务报 表和我们的审计报告。</w:t>
      </w:r>
    </w:p>
    <w:p>
      <w:pPr>
        <w:pStyle w:val="Style2"/>
        <w:keepNext w:val="0"/>
        <w:keepLines w:val="0"/>
        <w:widowControl w:val="0"/>
        <w:shd w:val="clear" w:color="auto" w:fill="auto"/>
        <w:bidi w:val="0"/>
        <w:spacing w:before="0" w:after="0" w:line="466" w:lineRule="exact"/>
        <w:ind w:left="0" w:right="0" w:firstLine="480"/>
        <w:jc w:val="both"/>
        <w:rPr>
          <w:sz w:val="22"/>
          <w:szCs w:val="22"/>
        </w:rPr>
      </w:pPr>
      <w:r>
        <w:rPr>
          <w:color w:val="000000"/>
          <w:spacing w:val="0"/>
          <w:w w:val="100"/>
          <w:position w:val="0"/>
          <w:sz w:val="22"/>
          <w:szCs w:val="22"/>
        </w:rPr>
        <w:t>我们对财务报表发表的审计意见不涵盖其他信息，我们也不对其他信息发表任何 形式的鉴证结论。</w:t>
      </w:r>
    </w:p>
    <w:p>
      <w:pPr>
        <w:pStyle w:val="Style2"/>
        <w:keepNext w:val="0"/>
        <w:keepLines w:val="0"/>
        <w:widowControl w:val="0"/>
        <w:shd w:val="clear" w:color="auto" w:fill="auto"/>
        <w:bidi w:val="0"/>
        <w:spacing w:before="0" w:after="0" w:line="466" w:lineRule="exact"/>
        <w:ind w:left="0" w:right="0" w:firstLine="480"/>
        <w:jc w:val="both"/>
        <w:rPr>
          <w:sz w:val="22"/>
          <w:szCs w:val="22"/>
        </w:rPr>
      </w:pPr>
      <w:r>
        <w:rPr>
          <w:color w:val="000000"/>
          <w:spacing w:val="0"/>
          <w:w w:val="100"/>
          <w:position w:val="0"/>
          <w:sz w:val="22"/>
          <w:szCs w:val="22"/>
        </w:rPr>
        <w:t>结合我们对财务报表的审计，我们的责任是阅读其他信息，在此过程中，考虑其 他信息是否与财务报表或我们在审计过程中了解到的情况存在重大不一致或者似乎 存在重大错报。</w:t>
      </w:r>
    </w:p>
    <w:p>
      <w:pPr>
        <w:pStyle w:val="Style2"/>
        <w:keepNext w:val="0"/>
        <w:keepLines w:val="0"/>
        <w:widowControl w:val="0"/>
        <w:shd w:val="clear" w:color="auto" w:fill="auto"/>
        <w:bidi w:val="0"/>
        <w:spacing w:before="0" w:after="480" w:line="466" w:lineRule="exact"/>
        <w:ind w:left="0" w:right="0" w:firstLine="480"/>
        <w:jc w:val="both"/>
        <w:rPr>
          <w:sz w:val="22"/>
          <w:szCs w:val="22"/>
        </w:rPr>
      </w:pPr>
      <w:r>
        <w:rPr>
          <w:color w:val="000000"/>
          <w:spacing w:val="0"/>
          <w:w w:val="100"/>
          <w:position w:val="0"/>
          <w:sz w:val="22"/>
          <w:szCs w:val="22"/>
        </w:rPr>
        <w:t>基于我们已执行的工作，如果我们确定其他信息存在重大错报，我们应当报告该 事实。在这方面，我们无任何事项需要报告。</w:t>
      </w:r>
    </w:p>
    <w:p>
      <w:pPr>
        <w:pStyle w:val="Style2"/>
        <w:keepNext w:val="0"/>
        <w:keepLines w:val="0"/>
        <w:widowControl w:val="0"/>
        <w:shd w:val="clear" w:color="auto" w:fill="auto"/>
        <w:tabs>
          <w:tab w:pos="997" w:val="left"/>
        </w:tabs>
        <w:bidi w:val="0"/>
        <w:spacing w:before="0" w:after="0" w:line="461" w:lineRule="exact"/>
        <w:ind w:left="0" w:right="0" w:firstLine="480"/>
        <w:jc w:val="both"/>
        <w:rPr>
          <w:sz w:val="22"/>
          <w:szCs w:val="22"/>
        </w:rPr>
      </w:pPr>
      <w:bookmarkStart w:id="652" w:name="bookmark652"/>
      <w:r>
        <w:rPr>
          <w:b/>
          <w:bCs/>
          <w:color w:val="000000"/>
          <w:spacing w:val="0"/>
          <w:w w:val="100"/>
          <w:position w:val="0"/>
          <w:sz w:val="22"/>
          <w:szCs w:val="22"/>
        </w:rPr>
        <w:t>五</w:t>
      </w:r>
      <w:bookmarkEnd w:id="652"/>
      <w:r>
        <w:rPr>
          <w:b/>
          <w:bCs/>
          <w:color w:val="000000"/>
          <w:spacing w:val="0"/>
          <w:w w:val="100"/>
          <w:position w:val="0"/>
          <w:sz w:val="22"/>
          <w:szCs w:val="22"/>
        </w:rPr>
        <w:t>、</w:t>
        <w:tab/>
        <w:t>管理层和治理层对财务报表的责任</w:t>
      </w:r>
    </w:p>
    <w:p>
      <w:pPr>
        <w:pStyle w:val="Style2"/>
        <w:keepNext w:val="0"/>
        <w:keepLines w:val="0"/>
        <w:widowControl w:val="0"/>
        <w:shd w:val="clear" w:color="auto" w:fill="auto"/>
        <w:bidi w:val="0"/>
        <w:spacing w:before="0" w:after="0" w:line="461" w:lineRule="exact"/>
        <w:ind w:left="0" w:right="0" w:firstLine="480"/>
        <w:jc w:val="both"/>
        <w:rPr>
          <w:sz w:val="22"/>
          <w:szCs w:val="22"/>
        </w:rPr>
      </w:pPr>
      <w:r>
        <w:rPr>
          <w:color w:val="000000"/>
          <w:spacing w:val="0"/>
          <w:w w:val="100"/>
          <w:position w:val="0"/>
          <w:sz w:val="22"/>
          <w:szCs w:val="22"/>
        </w:rPr>
        <w:t>管理层负责按照企业会计准则的规定编制财务报表，使其实现公允反映，并设计、 执行和维护必要的内部控制，以使财务报表不存在由于舞弊或错误导致的重大错报。</w:t>
      </w:r>
    </w:p>
    <w:p>
      <w:pPr>
        <w:pStyle w:val="Style2"/>
        <w:keepNext w:val="0"/>
        <w:keepLines w:val="0"/>
        <w:widowControl w:val="0"/>
        <w:shd w:val="clear" w:color="auto" w:fill="auto"/>
        <w:bidi w:val="0"/>
        <w:spacing w:before="0" w:after="40" w:line="461" w:lineRule="exact"/>
        <w:ind w:left="0" w:right="0" w:firstLine="480"/>
        <w:jc w:val="both"/>
        <w:rPr>
          <w:sz w:val="22"/>
          <w:szCs w:val="22"/>
        </w:rPr>
      </w:pPr>
      <w:r>
        <w:rPr>
          <w:color w:val="000000"/>
          <w:spacing w:val="0"/>
          <w:w w:val="100"/>
          <w:position w:val="0"/>
          <w:sz w:val="22"/>
          <w:szCs w:val="22"/>
        </w:rPr>
        <w:t>在编制财务报表时，管理层负责评估新湖中宝公司的持续经营能力，披露与持续</w:t>
      </w:r>
    </w:p>
    <w:p>
      <w:pPr>
        <w:pStyle w:val="Style6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79 </w:t>
      </w:r>
      <w:r>
        <w:rPr>
          <w:b w:val="0"/>
          <w:bCs w:val="0"/>
          <w:color w:val="000000"/>
          <w:spacing w:val="0"/>
          <w:w w:val="100"/>
          <w:position w:val="0"/>
        </w:rPr>
        <w:t xml:space="preserve">/ </w:t>
      </w:r>
      <w:r>
        <w:rPr>
          <w:color w:val="000000"/>
          <w:spacing w:val="0"/>
          <w:w w:val="100"/>
          <w:position w:val="0"/>
        </w:rPr>
        <w:t>225</w:t>
      </w:r>
    </w:p>
    <w:p>
      <w:pPr>
        <w:pStyle w:val="Style2"/>
        <w:keepNext w:val="0"/>
        <w:keepLines w:val="0"/>
        <w:widowControl w:val="0"/>
        <w:shd w:val="clear" w:color="auto" w:fill="auto"/>
        <w:bidi w:val="0"/>
        <w:spacing w:before="0" w:after="0" w:line="470" w:lineRule="exact"/>
        <w:ind w:left="0" w:right="0" w:firstLine="0"/>
        <w:jc w:val="both"/>
        <w:rPr>
          <w:sz w:val="22"/>
          <w:szCs w:val="22"/>
        </w:rPr>
      </w:pPr>
      <w:r>
        <w:rPr>
          <w:color w:val="000000"/>
          <w:spacing w:val="0"/>
          <w:w w:val="100"/>
          <w:position w:val="0"/>
          <w:sz w:val="22"/>
          <w:szCs w:val="22"/>
        </w:rPr>
        <w:t>经营相关的事项（如适用），并运用持续经营假设，除非计划进行清算、终止运营或 别无其他现实的选择。</w:t>
      </w:r>
    </w:p>
    <w:p>
      <w:pPr>
        <w:pStyle w:val="Style2"/>
        <w:keepNext w:val="0"/>
        <w:keepLines w:val="0"/>
        <w:widowControl w:val="0"/>
        <w:shd w:val="clear" w:color="auto" w:fill="auto"/>
        <w:bidi w:val="0"/>
        <w:spacing w:before="0" w:after="460" w:line="470" w:lineRule="exact"/>
        <w:ind w:left="0" w:right="0" w:firstLine="480"/>
        <w:jc w:val="both"/>
        <w:rPr>
          <w:sz w:val="22"/>
          <w:szCs w:val="22"/>
        </w:rPr>
      </w:pPr>
      <w:r>
        <w:rPr>
          <w:color w:val="000000"/>
          <w:spacing w:val="0"/>
          <w:w w:val="100"/>
          <w:position w:val="0"/>
          <w:sz w:val="22"/>
          <w:szCs w:val="22"/>
        </w:rPr>
        <w:t>新湖中宝公司治理层（以下简称治理层）负责监督新湖中宝公司的财务报告过程。</w:t>
      </w:r>
    </w:p>
    <w:p>
      <w:pPr>
        <w:pStyle w:val="Style2"/>
        <w:keepNext w:val="0"/>
        <w:keepLines w:val="0"/>
        <w:widowControl w:val="0"/>
        <w:shd w:val="clear" w:color="auto" w:fill="auto"/>
        <w:bidi w:val="0"/>
        <w:spacing w:before="0" w:after="0" w:line="467" w:lineRule="exact"/>
        <w:ind w:left="0" w:right="0" w:firstLine="480"/>
        <w:jc w:val="both"/>
        <w:rPr>
          <w:sz w:val="22"/>
          <w:szCs w:val="22"/>
        </w:rPr>
      </w:pPr>
      <w:bookmarkStart w:id="653" w:name="bookmark653"/>
      <w:r>
        <w:rPr>
          <w:b/>
          <w:bCs/>
          <w:color w:val="000000"/>
          <w:spacing w:val="0"/>
          <w:w w:val="100"/>
          <w:position w:val="0"/>
          <w:sz w:val="22"/>
          <w:szCs w:val="22"/>
        </w:rPr>
        <w:t>六</w:t>
      </w:r>
      <w:bookmarkEnd w:id="653"/>
      <w:r>
        <w:rPr>
          <w:b/>
          <w:bCs/>
          <w:color w:val="000000"/>
          <w:spacing w:val="0"/>
          <w:w w:val="100"/>
          <w:position w:val="0"/>
          <w:sz w:val="22"/>
          <w:szCs w:val="22"/>
        </w:rPr>
        <w:t>、注册会计师对财务报表审计的责任</w:t>
      </w:r>
    </w:p>
    <w:p>
      <w:pPr>
        <w:pStyle w:val="Style2"/>
        <w:keepNext w:val="0"/>
        <w:keepLines w:val="0"/>
        <w:widowControl w:val="0"/>
        <w:shd w:val="clear" w:color="auto" w:fill="auto"/>
        <w:bidi w:val="0"/>
        <w:spacing w:before="0" w:after="0" w:line="467" w:lineRule="exact"/>
        <w:ind w:left="0" w:right="0" w:firstLine="480"/>
        <w:jc w:val="both"/>
        <w:rPr>
          <w:sz w:val="22"/>
          <w:szCs w:val="22"/>
        </w:rPr>
      </w:pPr>
      <w:r>
        <w:rPr>
          <w:color w:val="000000"/>
          <w:spacing w:val="0"/>
          <w:w w:val="100"/>
          <w:position w:val="0"/>
          <w:sz w:val="22"/>
          <w:szCs w:val="22"/>
        </w:rPr>
        <w:t>我们的目标是对财务报表整体是否不存在由于舞弊或错误导致的重大错报获取 合理保证，并出具包含审计意见的审计报告。合理保证是高水平的保证，但并不能保 证按照审计准则执行的审计在某一重大错报存在时总能发现。错报可能由于舞弊或错 误导致，如果合理预期错报单独或汇总起来可能影响财务报表使用者依据财务报表作 出的经济决策，则通常认为错报是重大的。</w:t>
      </w:r>
    </w:p>
    <w:p>
      <w:pPr>
        <w:pStyle w:val="Style2"/>
        <w:keepNext w:val="0"/>
        <w:keepLines w:val="0"/>
        <w:widowControl w:val="0"/>
        <w:shd w:val="clear" w:color="auto" w:fill="auto"/>
        <w:bidi w:val="0"/>
        <w:spacing w:before="0" w:after="0" w:line="467" w:lineRule="exact"/>
        <w:ind w:left="0" w:right="0" w:firstLine="480"/>
        <w:jc w:val="both"/>
        <w:rPr>
          <w:sz w:val="22"/>
          <w:szCs w:val="22"/>
        </w:rPr>
      </w:pPr>
      <w:r>
        <w:rPr>
          <w:color w:val="000000"/>
          <w:spacing w:val="0"/>
          <w:w w:val="100"/>
          <w:position w:val="0"/>
          <w:sz w:val="22"/>
          <w:szCs w:val="22"/>
        </w:rPr>
        <w:t>在按照审计准则执行审计工作的过程中，我们运用职业判断，并保持职业怀疑。 同时，我们也执行以下工作：</w:t>
      </w:r>
    </w:p>
    <w:p>
      <w:pPr>
        <w:pStyle w:val="Style2"/>
        <w:keepNext w:val="0"/>
        <w:keepLines w:val="0"/>
        <w:widowControl w:val="0"/>
        <w:shd w:val="clear" w:color="auto" w:fill="auto"/>
        <w:tabs>
          <w:tab w:pos="1083" w:val="left"/>
        </w:tabs>
        <w:bidi w:val="0"/>
        <w:spacing w:before="0" w:after="0" w:line="467" w:lineRule="exact"/>
        <w:ind w:left="0" w:right="0" w:firstLine="480"/>
        <w:jc w:val="both"/>
        <w:rPr>
          <w:sz w:val="22"/>
          <w:szCs w:val="22"/>
        </w:rPr>
      </w:pPr>
      <w:bookmarkStart w:id="654" w:name="bookmark654"/>
      <w:r>
        <w:rPr>
          <w:color w:val="000000"/>
          <w:spacing w:val="0"/>
          <w:w w:val="100"/>
          <w:position w:val="0"/>
          <w:sz w:val="22"/>
          <w:szCs w:val="22"/>
        </w:rPr>
        <w:t>（</w:t>
      </w:r>
      <w:bookmarkEnd w:id="654"/>
      <w:r>
        <w:rPr>
          <w:color w:val="000000"/>
          <w:spacing w:val="0"/>
          <w:w w:val="100"/>
          <w:position w:val="0"/>
          <w:sz w:val="22"/>
          <w:szCs w:val="22"/>
        </w:rPr>
        <w:t>一）</w:t>
        <w:tab/>
        <w:t>识别和评估由于舞弊或错误导致的财务报表重大错报风险，设计和实施审 计程序以应对这些风险，并获取充分、适当的审计证据，作为发表审计意见的基础。 由于舞弊可能涉及串通、伪造、故意遗漏、虚假陈述或凌驾于内部控制之上，未能发 现由于舞弊导致的重大错报的风险高于未能发现由于错误导致的重大错报的风险。</w:t>
      </w:r>
    </w:p>
    <w:p>
      <w:pPr>
        <w:pStyle w:val="Style2"/>
        <w:keepNext w:val="0"/>
        <w:keepLines w:val="0"/>
        <w:widowControl w:val="0"/>
        <w:shd w:val="clear" w:color="auto" w:fill="auto"/>
        <w:tabs>
          <w:tab w:pos="1071" w:val="left"/>
        </w:tabs>
        <w:bidi w:val="0"/>
        <w:spacing w:before="0" w:after="0" w:line="468" w:lineRule="exact"/>
        <w:ind w:left="0" w:right="0" w:firstLine="480"/>
        <w:jc w:val="both"/>
        <w:rPr>
          <w:sz w:val="22"/>
          <w:szCs w:val="22"/>
        </w:rPr>
      </w:pPr>
      <w:bookmarkStart w:id="655" w:name="bookmark655"/>
      <w:r>
        <w:rPr>
          <w:color w:val="000000"/>
          <w:spacing w:val="0"/>
          <w:w w:val="100"/>
          <w:position w:val="0"/>
          <w:sz w:val="22"/>
          <w:szCs w:val="22"/>
        </w:rPr>
        <w:t>（</w:t>
      </w:r>
      <w:bookmarkEnd w:id="655"/>
      <w:r>
        <w:rPr>
          <w:color w:val="000000"/>
          <w:spacing w:val="0"/>
          <w:w w:val="100"/>
          <w:position w:val="0"/>
          <w:sz w:val="22"/>
          <w:szCs w:val="22"/>
        </w:rPr>
        <w:t>二）</w:t>
        <w:tab/>
        <w:t>了解与审计相关的内部控制，以设计恰当的审计程序。</w:t>
      </w:r>
    </w:p>
    <w:p>
      <w:pPr>
        <w:pStyle w:val="Style2"/>
        <w:keepNext w:val="0"/>
        <w:keepLines w:val="0"/>
        <w:widowControl w:val="0"/>
        <w:shd w:val="clear" w:color="auto" w:fill="auto"/>
        <w:tabs>
          <w:tab w:pos="1071" w:val="left"/>
        </w:tabs>
        <w:bidi w:val="0"/>
        <w:spacing w:before="0" w:after="0" w:line="468" w:lineRule="exact"/>
        <w:ind w:left="0" w:right="0" w:firstLine="480"/>
        <w:jc w:val="both"/>
        <w:rPr>
          <w:sz w:val="22"/>
          <w:szCs w:val="22"/>
        </w:rPr>
      </w:pPr>
      <w:bookmarkStart w:id="656" w:name="bookmark656"/>
      <w:r>
        <w:rPr>
          <w:color w:val="000000"/>
          <w:spacing w:val="0"/>
          <w:w w:val="100"/>
          <w:position w:val="0"/>
          <w:sz w:val="22"/>
          <w:szCs w:val="22"/>
        </w:rPr>
        <w:t>（</w:t>
      </w:r>
      <w:bookmarkEnd w:id="656"/>
      <w:r>
        <w:rPr>
          <w:color w:val="000000"/>
          <w:spacing w:val="0"/>
          <w:w w:val="100"/>
          <w:position w:val="0"/>
          <w:sz w:val="22"/>
          <w:szCs w:val="22"/>
        </w:rPr>
        <w:t>三）</w:t>
        <w:tab/>
        <w:t>评价管理层选用会计政策的恰当性和作出会计估计及相关披露的合理性。</w:t>
      </w:r>
    </w:p>
    <w:p>
      <w:pPr>
        <w:pStyle w:val="Style2"/>
        <w:keepNext w:val="0"/>
        <w:keepLines w:val="0"/>
        <w:widowControl w:val="0"/>
        <w:shd w:val="clear" w:color="auto" w:fill="auto"/>
        <w:tabs>
          <w:tab w:pos="1088" w:val="left"/>
        </w:tabs>
        <w:bidi w:val="0"/>
        <w:spacing w:before="0" w:after="0" w:line="468" w:lineRule="exact"/>
        <w:ind w:left="0" w:right="0" w:firstLine="480"/>
        <w:jc w:val="both"/>
        <w:rPr>
          <w:sz w:val="22"/>
          <w:szCs w:val="22"/>
        </w:rPr>
      </w:pPr>
      <w:bookmarkStart w:id="657" w:name="bookmark657"/>
      <w:r>
        <w:rPr>
          <w:color w:val="000000"/>
          <w:spacing w:val="0"/>
          <w:w w:val="100"/>
          <w:position w:val="0"/>
          <w:sz w:val="22"/>
          <w:szCs w:val="22"/>
        </w:rPr>
        <w:t>（</w:t>
      </w:r>
      <w:bookmarkEnd w:id="657"/>
      <w:r>
        <w:rPr>
          <w:color w:val="000000"/>
          <w:spacing w:val="0"/>
          <w:w w:val="100"/>
          <w:position w:val="0"/>
          <w:sz w:val="22"/>
          <w:szCs w:val="22"/>
        </w:rPr>
        <w:t>四）</w:t>
        <w:tab/>
        <w:t>对管理层使用持续经营假设的恰当性得出结论。同时，根据获取的审计证 据，就可能导致对新湖中宝公司持续经营能力产生重大疑虑的事项或情况是否存在重 大不确定性得出结论。如果我们得出结论认为存在重大不确定性，审计准则要求我们 在审计报告中提请报表使用者注意财务报表中的相关披露；如果披露不充分，我们应 当发表非无保留意见。我们的结论基于截至审计报告日可获得的信息。然而，未来的 事项或情况可能导致新湖中宝公司不能持续经营。</w:t>
      </w:r>
    </w:p>
    <w:p>
      <w:pPr>
        <w:pStyle w:val="Style2"/>
        <w:keepNext w:val="0"/>
        <w:keepLines w:val="0"/>
        <w:widowControl w:val="0"/>
        <w:shd w:val="clear" w:color="auto" w:fill="auto"/>
        <w:tabs>
          <w:tab w:pos="1083" w:val="left"/>
        </w:tabs>
        <w:bidi w:val="0"/>
        <w:spacing w:before="0" w:after="0" w:line="468" w:lineRule="exact"/>
        <w:ind w:left="0" w:right="0" w:firstLine="480"/>
        <w:jc w:val="both"/>
        <w:rPr>
          <w:sz w:val="22"/>
          <w:szCs w:val="22"/>
        </w:rPr>
      </w:pPr>
      <w:bookmarkStart w:id="658" w:name="bookmark658"/>
      <w:r>
        <w:rPr>
          <w:color w:val="000000"/>
          <w:spacing w:val="0"/>
          <w:w w:val="100"/>
          <w:position w:val="0"/>
          <w:sz w:val="22"/>
          <w:szCs w:val="22"/>
        </w:rPr>
        <w:t>（</w:t>
      </w:r>
      <w:bookmarkEnd w:id="658"/>
      <w:r>
        <w:rPr>
          <w:color w:val="000000"/>
          <w:spacing w:val="0"/>
          <w:w w:val="100"/>
          <w:position w:val="0"/>
          <w:sz w:val="22"/>
          <w:szCs w:val="22"/>
        </w:rPr>
        <w:t>五）</w:t>
        <w:tab/>
        <w:t>评价财务报表的总体列报、结构和内容，并评价财务报表是否公允反映相 关交易和事项。</w:t>
      </w:r>
    </w:p>
    <w:p>
      <w:pPr>
        <w:pStyle w:val="Style2"/>
        <w:keepNext w:val="0"/>
        <w:keepLines w:val="0"/>
        <w:widowControl w:val="0"/>
        <w:shd w:val="clear" w:color="auto" w:fill="auto"/>
        <w:tabs>
          <w:tab w:pos="1083" w:val="left"/>
        </w:tabs>
        <w:bidi w:val="0"/>
        <w:spacing w:before="0" w:after="0" w:line="468" w:lineRule="exact"/>
        <w:ind w:left="0" w:right="0" w:firstLine="480"/>
        <w:jc w:val="both"/>
        <w:rPr>
          <w:sz w:val="22"/>
          <w:szCs w:val="22"/>
        </w:rPr>
      </w:pPr>
      <w:bookmarkStart w:id="659" w:name="bookmark659"/>
      <w:r>
        <w:rPr>
          <w:color w:val="000000"/>
          <w:spacing w:val="0"/>
          <w:w w:val="100"/>
          <w:position w:val="0"/>
          <w:sz w:val="22"/>
          <w:szCs w:val="22"/>
        </w:rPr>
        <w:t>（</w:t>
      </w:r>
      <w:bookmarkEnd w:id="659"/>
      <w:r>
        <w:rPr>
          <w:color w:val="000000"/>
          <w:spacing w:val="0"/>
          <w:w w:val="100"/>
          <w:position w:val="0"/>
          <w:sz w:val="22"/>
          <w:szCs w:val="22"/>
        </w:rPr>
        <w:t>六）</w:t>
        <w:tab/>
        <w:t>就新湖中宝公司中实体或业务活动的财务信息获取充分、适当的审计证据， 以对财务报表发表审计意见。我们负责指导、监督和执行集团审计，并对审计意见承 担全部责任。</w:t>
      </w:r>
    </w:p>
    <w:p>
      <w:pPr>
        <w:pStyle w:val="Style2"/>
        <w:keepNext w:val="0"/>
        <w:keepLines w:val="0"/>
        <w:widowControl w:val="0"/>
        <w:shd w:val="clear" w:color="auto" w:fill="auto"/>
        <w:bidi w:val="0"/>
        <w:spacing w:before="0" w:after="40" w:line="468" w:lineRule="exact"/>
        <w:ind w:left="0" w:right="0" w:firstLine="480"/>
        <w:jc w:val="both"/>
        <w:rPr>
          <w:sz w:val="22"/>
          <w:szCs w:val="22"/>
        </w:rPr>
      </w:pPr>
      <w:r>
        <w:rPr>
          <w:color w:val="000000"/>
          <w:spacing w:val="0"/>
          <w:w w:val="100"/>
          <w:position w:val="0"/>
          <w:sz w:val="22"/>
          <w:szCs w:val="22"/>
        </w:rPr>
        <w:t>我们与治理层就计划的审计范围、时间安排和重大审计发现等事项进行沟通，包</w:t>
      </w:r>
    </w:p>
    <w:p>
      <w:pPr>
        <w:pStyle w:val="Style61"/>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340" w:right="1130" w:bottom="1196" w:left="1774" w:header="0" w:footer="3" w:gutter="0"/>
          <w:cols w:space="720"/>
          <w:noEndnote/>
          <w:rtlGutter w:val="0"/>
          <w:docGrid w:linePitch="360"/>
        </w:sectPr>
      </w:pPr>
      <w:r>
        <w:rPr>
          <w:color w:val="000000"/>
          <w:spacing w:val="0"/>
          <w:w w:val="100"/>
          <w:position w:val="0"/>
        </w:rPr>
        <w:t xml:space="preserve">80 </w:t>
      </w:r>
      <w:r>
        <w:rPr>
          <w:b w:val="0"/>
          <w:bCs w:val="0"/>
          <w:color w:val="000000"/>
          <w:spacing w:val="0"/>
          <w:w w:val="100"/>
          <w:position w:val="0"/>
        </w:rPr>
        <w:t xml:space="preserve">/ </w:t>
      </w:r>
      <w:r>
        <w:rPr>
          <w:color w:val="000000"/>
          <w:spacing w:val="0"/>
          <w:w w:val="100"/>
          <w:position w:val="0"/>
        </w:rPr>
        <w:t>225</w:t>
      </w:r>
    </w:p>
    <w:p>
      <w:pPr>
        <w:pStyle w:val="Style2"/>
        <w:keepNext w:val="0"/>
        <w:keepLines w:val="0"/>
        <w:widowControl w:val="0"/>
        <w:shd w:val="clear" w:color="auto" w:fill="auto"/>
        <w:bidi w:val="0"/>
        <w:spacing w:before="0" w:after="0" w:line="467" w:lineRule="exact"/>
        <w:ind w:left="0" w:right="0" w:firstLine="0"/>
        <w:jc w:val="left"/>
        <w:rPr>
          <w:sz w:val="22"/>
          <w:szCs w:val="22"/>
        </w:rPr>
      </w:pPr>
      <w:r>
        <w:rPr>
          <w:color w:val="000000"/>
          <w:spacing w:val="0"/>
          <w:w w:val="100"/>
          <w:position w:val="0"/>
          <w:sz w:val="22"/>
          <w:szCs w:val="22"/>
        </w:rPr>
        <w:t>括沟通我们在审计中识别出的值得关注的内部控制缺陷。</w:t>
      </w:r>
    </w:p>
    <w:p>
      <w:pPr>
        <w:pStyle w:val="Style2"/>
        <w:keepNext w:val="0"/>
        <w:keepLines w:val="0"/>
        <w:widowControl w:val="0"/>
        <w:shd w:val="clear" w:color="auto" w:fill="auto"/>
        <w:bidi w:val="0"/>
        <w:spacing w:before="0" w:after="0" w:line="467" w:lineRule="exact"/>
        <w:ind w:left="0" w:right="0" w:firstLine="460"/>
        <w:jc w:val="both"/>
        <w:rPr>
          <w:sz w:val="22"/>
          <w:szCs w:val="22"/>
        </w:rPr>
      </w:pPr>
      <w:r>
        <w:rPr>
          <w:color w:val="000000"/>
          <w:spacing w:val="0"/>
          <w:w w:val="100"/>
          <w:position w:val="0"/>
          <w:sz w:val="22"/>
          <w:szCs w:val="22"/>
        </w:rPr>
        <w:t>我们还就已遵守与独立性相关的职业道德要求向治理层提供声明，并与治理层沟 通可能被合理认为影响我们独立性的所有关系和其他事项，以及相关的防范措施（如 适用）。</w:t>
      </w:r>
    </w:p>
    <w:p>
      <w:pPr>
        <w:pStyle w:val="Style2"/>
        <w:keepNext w:val="0"/>
        <w:keepLines w:val="0"/>
        <w:widowControl w:val="0"/>
        <w:shd w:val="clear" w:color="auto" w:fill="auto"/>
        <w:bidi w:val="0"/>
        <w:spacing w:before="0" w:after="3000" w:line="467" w:lineRule="exact"/>
        <w:ind w:left="0" w:right="0" w:firstLine="460"/>
        <w:jc w:val="both"/>
        <w:rPr>
          <w:sz w:val="22"/>
          <w:szCs w:val="22"/>
        </w:rPr>
      </w:pPr>
      <w:r>
        <w:rPr>
          <w:color w:val="000000"/>
          <w:spacing w:val="0"/>
          <w:w w:val="100"/>
          <w:position w:val="0"/>
          <w:sz w:val="22"/>
          <w:szCs w:val="22"/>
        </w:rPr>
        <w:t>从与治理层沟通过的事项中，我们确定哪些事项对本期财务报表审计最为重要， 因而构成关键审计事项。我们在审计报告中描述这些事项，除非法律法规禁止公开披 露这些事项，或在极少数情形下，如果合理预期在审计报告中沟通某事项造成的负面 后果超过在公众利益方面产生的益处，我们确定不应在审计报告中沟通该事项。</w:t>
      </w:r>
    </w:p>
    <w:p>
      <w:pPr>
        <w:pStyle w:val="Style2"/>
        <w:keepNext w:val="0"/>
        <w:keepLines w:val="0"/>
        <w:widowControl w:val="0"/>
        <w:shd w:val="clear" w:color="auto" w:fill="auto"/>
        <w:tabs>
          <w:tab w:pos="4177" w:val="left"/>
        </w:tabs>
        <w:bidi w:val="0"/>
        <w:spacing w:before="0" w:after="40" w:line="240" w:lineRule="auto"/>
        <w:ind w:left="0" w:right="0" w:firstLine="0"/>
        <w:jc w:val="left"/>
        <w:rPr>
          <w:sz w:val="22"/>
          <w:szCs w:val="22"/>
        </w:rPr>
      </w:pPr>
      <w:r>
        <w:rPr>
          <w:color w:val="000000"/>
          <w:spacing w:val="0"/>
          <w:w w:val="100"/>
          <w:position w:val="0"/>
          <w:sz w:val="22"/>
          <w:szCs w:val="22"/>
        </w:rPr>
        <w:t>天健会计师事务所（特殊普通合伙）</w:t>
        <w:tab/>
        <w:t>中国注册会计师:</w:t>
      </w:r>
    </w:p>
    <w:p>
      <w:pPr>
        <w:pStyle w:val="Style2"/>
        <w:keepNext w:val="0"/>
        <w:keepLines w:val="0"/>
        <w:widowControl w:val="0"/>
        <w:shd w:val="clear" w:color="auto" w:fill="auto"/>
        <w:bidi w:val="0"/>
        <w:spacing w:before="0" w:after="360" w:line="240" w:lineRule="auto"/>
        <w:ind w:left="4200" w:right="0" w:firstLine="0"/>
        <w:jc w:val="left"/>
        <w:rPr>
          <w:sz w:val="22"/>
          <w:szCs w:val="22"/>
        </w:rPr>
      </w:pPr>
      <w:r>
        <w:rPr>
          <w:color w:val="000000"/>
          <w:spacing w:val="0"/>
          <w:w w:val="100"/>
          <w:position w:val="0"/>
          <w:sz w:val="22"/>
          <w:szCs w:val="22"/>
        </w:rPr>
        <w:t>（项目合伙人）</w:t>
      </w:r>
    </w:p>
    <w:p>
      <w:pPr>
        <w:pStyle w:val="Style2"/>
        <w:keepNext w:val="0"/>
        <w:keepLines w:val="0"/>
        <w:widowControl w:val="0"/>
        <w:shd w:val="clear" w:color="auto" w:fill="auto"/>
        <w:tabs>
          <w:tab w:pos="4177" w:val="left"/>
        </w:tabs>
        <w:bidi w:val="0"/>
        <w:spacing w:before="0" w:after="640" w:line="240" w:lineRule="auto"/>
        <w:ind w:left="0" w:right="0" w:firstLine="420"/>
        <w:jc w:val="both"/>
        <w:rPr>
          <w:sz w:val="22"/>
          <w:szCs w:val="22"/>
        </w:rPr>
      </w:pPr>
      <w:r>
        <w:rPr>
          <w:color w:val="000000"/>
          <w:spacing w:val="0"/>
          <w:w w:val="100"/>
          <w:position w:val="0"/>
          <w:sz w:val="22"/>
          <w:szCs w:val="22"/>
        </w:rPr>
        <w:t>中国•杭州</w:t>
        <w:tab/>
        <w:t>中国注册会计师:</w:t>
      </w:r>
    </w:p>
    <w:p>
      <w:pPr>
        <w:pStyle w:val="Style2"/>
        <w:keepNext w:val="0"/>
        <w:keepLines w:val="0"/>
        <w:widowControl w:val="0"/>
        <w:shd w:val="clear" w:color="auto" w:fill="auto"/>
        <w:bidi w:val="0"/>
        <w:spacing w:before="0" w:after="500" w:line="240" w:lineRule="auto"/>
        <w:ind w:left="4200" w:right="0" w:firstLine="0"/>
        <w:jc w:val="left"/>
        <w:rPr>
          <w:sz w:val="22"/>
          <w:szCs w:val="22"/>
        </w:rPr>
      </w:pPr>
      <w:r>
        <w:rPr>
          <w:color w:val="000000"/>
          <w:spacing w:val="0"/>
          <w:w w:val="100"/>
          <w:position w:val="0"/>
          <w:sz w:val="22"/>
          <w:szCs w:val="22"/>
        </w:rPr>
        <w:t>二</w:t>
      </w:r>
      <w:r>
        <w:rPr>
          <w:color w:val="000000"/>
          <w:spacing w:val="0"/>
          <w:w w:val="100"/>
          <w:position w:val="0"/>
          <w:sz w:val="24"/>
          <w:szCs w:val="24"/>
        </w:rPr>
        <w:t>O</w:t>
      </w:r>
      <w:r>
        <w:rPr>
          <w:color w:val="000000"/>
          <w:spacing w:val="0"/>
          <w:w w:val="100"/>
          <w:position w:val="0"/>
          <w:sz w:val="22"/>
          <w:szCs w:val="22"/>
        </w:rPr>
        <w:t>二二年四月二十八日</w:t>
      </w:r>
      <w:r>
        <w:br w:type="page"/>
      </w:r>
    </w:p>
    <w:p>
      <w:pPr>
        <w:pStyle w:val="Style24"/>
        <w:keepNext/>
        <w:keepLines/>
        <w:widowControl w:val="0"/>
        <w:shd w:val="clear" w:color="auto" w:fill="auto"/>
        <w:bidi w:val="0"/>
        <w:spacing w:before="0" w:after="100" w:line="240" w:lineRule="auto"/>
        <w:ind w:left="0" w:right="0" w:firstLine="0"/>
        <w:jc w:val="left"/>
      </w:pPr>
      <w:bookmarkStart w:id="660" w:name="bookmark660"/>
      <w:bookmarkStart w:id="661" w:name="bookmark661"/>
      <w:bookmarkStart w:id="662" w:name="bookmark662"/>
      <w:r>
        <w:rPr>
          <w:color w:val="000000"/>
          <w:spacing w:val="0"/>
          <w:w w:val="100"/>
          <w:position w:val="0"/>
        </w:rPr>
        <w:t>二、财务报表</w:t>
      </w:r>
      <w:bookmarkEnd w:id="660"/>
      <w:bookmarkEnd w:id="661"/>
      <w:bookmarkEnd w:id="662"/>
    </w:p>
    <w:p>
      <w:pPr>
        <w:pStyle w:val="Style24"/>
        <w:keepNext/>
        <w:keepLines/>
        <w:widowControl w:val="0"/>
        <w:shd w:val="clear" w:color="auto" w:fill="auto"/>
        <w:bidi w:val="0"/>
        <w:spacing w:before="0" w:after="100" w:line="240" w:lineRule="auto"/>
        <w:ind w:left="0" w:right="0" w:firstLine="0"/>
        <w:jc w:val="center"/>
      </w:pPr>
      <w:bookmarkStart w:id="660" w:name="bookmark660"/>
      <w:bookmarkStart w:id="661" w:name="bookmark661"/>
      <w:bookmarkStart w:id="663" w:name="bookmark663"/>
      <w:r>
        <w:rPr>
          <w:color w:val="000000"/>
          <w:spacing w:val="0"/>
          <w:w w:val="100"/>
          <w:position w:val="0"/>
        </w:rPr>
        <w:t>合并资产负债表</w:t>
      </w:r>
      <w:bookmarkEnd w:id="660"/>
      <w:bookmarkEnd w:id="661"/>
      <w:bookmarkEnd w:id="663"/>
    </w:p>
    <w:p>
      <w:pPr>
        <w:pStyle w:val="Style5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编制单位：新湖中宝股份有限公司</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2021年12月31日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2020年12月31日</w:t>
            </w:r>
          </w:p>
        </w:tc>
      </w:tr>
      <w:tr>
        <w:trPr>
          <w:trHeight w:val="288"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流动资产：</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16,534,245,940.48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16,921,091,875.26</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2,644, 485, </w:t>
            </w:r>
            <w:r>
              <w:rPr>
                <w:color w:val="000000"/>
                <w:spacing w:val="0"/>
                <w:w w:val="100"/>
                <w:position w:val="0"/>
                <w:sz w:val="18"/>
                <w:szCs w:val="18"/>
              </w:rPr>
              <w:t>368.61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2,465, 165, </w:t>
            </w:r>
            <w:r>
              <w:rPr>
                <w:color w:val="000000"/>
                <w:spacing w:val="0"/>
                <w:w w:val="100"/>
                <w:position w:val="0"/>
                <w:sz w:val="18"/>
                <w:szCs w:val="18"/>
              </w:rPr>
              <w:t xml:space="preserve">700. </w:t>
            </w:r>
            <w:r>
              <w:rPr>
                <w:color w:val="000000"/>
                <w:spacing w:val="0"/>
                <w:w w:val="100"/>
                <w:position w:val="0"/>
                <w:sz w:val="18"/>
                <w:szCs w:val="18"/>
              </w:rPr>
              <w:t>06</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68,538,378.37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63,980,622.54</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50,829,524.15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127,745,501.83</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7,363,931,525.02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6,603, 069, </w:t>
            </w:r>
            <w:r>
              <w:rPr>
                <w:color w:val="000000"/>
                <w:spacing w:val="0"/>
                <w:w w:val="100"/>
                <w:position w:val="0"/>
                <w:sz w:val="18"/>
                <w:szCs w:val="18"/>
              </w:rPr>
              <w:t xml:space="preserve">403. </w:t>
            </w:r>
            <w:r>
              <w:rPr>
                <w:color w:val="000000"/>
                <w:spacing w:val="0"/>
                <w:w w:val="100"/>
                <w:position w:val="0"/>
                <w:sz w:val="18"/>
                <w:szCs w:val="18"/>
              </w:rPr>
              <w:t>19</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48,465,554,495.38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52,131,890,041.09</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10,079,000.00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1,941,737,424.15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1,529, 423, </w:t>
            </w:r>
            <w:r>
              <w:rPr>
                <w:color w:val="000000"/>
                <w:spacing w:val="0"/>
                <w:w w:val="100"/>
                <w:position w:val="0"/>
                <w:sz w:val="18"/>
                <w:szCs w:val="18"/>
              </w:rPr>
              <w:t xml:space="preserve">106. </w:t>
            </w:r>
            <w:r>
              <w:rPr>
                <w:color w:val="000000"/>
                <w:spacing w:val="0"/>
                <w:w w:val="100"/>
                <w:position w:val="0"/>
                <w:sz w:val="18"/>
                <w:szCs w:val="18"/>
              </w:rPr>
              <w:t>85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77,070,922,656.16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79,852,445,250.82</w:t>
            </w:r>
          </w:p>
        </w:tc>
      </w:tr>
      <w:tr>
        <w:trPr>
          <w:trHeight w:val="288"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非流动资产：</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39,894,154,489.34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38,870,559,580.70</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3,690,808,765.05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3,714, 933, </w:t>
            </w:r>
            <w:r>
              <w:rPr>
                <w:color w:val="000000"/>
                <w:spacing w:val="0"/>
                <w:w w:val="100"/>
                <w:position w:val="0"/>
                <w:sz w:val="18"/>
                <w:szCs w:val="18"/>
              </w:rPr>
              <w:t>588.23</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5,248,002,725.52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7,218, 803, </w:t>
            </w:r>
            <w:r>
              <w:rPr>
                <w:color w:val="000000"/>
                <w:spacing w:val="0"/>
                <w:w w:val="100"/>
                <w:position w:val="0"/>
                <w:sz w:val="18"/>
                <w:szCs w:val="18"/>
              </w:rPr>
              <w:t>121.95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3,010,557,095.24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2,757, 082, </w:t>
            </w:r>
            <w:r>
              <w:rPr>
                <w:color w:val="000000"/>
                <w:spacing w:val="0"/>
                <w:w w:val="100"/>
                <w:position w:val="0"/>
                <w:sz w:val="18"/>
                <w:szCs w:val="18"/>
              </w:rPr>
              <w:t xml:space="preserve">327. </w:t>
            </w:r>
            <w:r>
              <w:rPr>
                <w:color w:val="000000"/>
                <w:spacing w:val="0"/>
                <w:w w:val="100"/>
                <w:position w:val="0"/>
                <w:sz w:val="18"/>
                <w:szCs w:val="18"/>
              </w:rPr>
              <w:t>15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444,338,901.88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498,800,390.05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4,861,897.48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32,699,102.33</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25,470,100.33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1,208,024,458.32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135,458,703.88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927,501,821.52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长期待摊费用</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22,324,995.39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33,853,536.20</w:t>
            </w: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20"/>
                <w:szCs w:val="20"/>
              </w:rPr>
              <w:t>七、</w:t>
            </w:r>
            <w:r>
              <w:rPr>
                <w:color w:val="000000"/>
                <w:spacing w:val="0"/>
                <w:w w:val="100"/>
                <w:position w:val="0"/>
                <w:sz w:val="18"/>
                <w:szCs w:val="18"/>
              </w:rPr>
              <w:t>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1,869, 692, </w:t>
            </w:r>
            <w:r>
              <w:rPr>
                <w:color w:val="000000"/>
                <w:spacing w:val="0"/>
                <w:w w:val="100"/>
                <w:position w:val="0"/>
                <w:sz w:val="18"/>
                <w:szCs w:val="18"/>
              </w:rPr>
              <w:t xml:space="preserve">762. </w:t>
            </w:r>
            <w:r>
              <w:rPr>
                <w:color w:val="000000"/>
                <w:spacing w:val="0"/>
                <w:w w:val="100"/>
                <w:position w:val="0"/>
                <w:sz w:val="18"/>
                <w:szCs w:val="18"/>
              </w:rPr>
              <w:t>55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1,495,412, </w:t>
            </w:r>
            <w:r>
              <w:rPr>
                <w:color w:val="000000"/>
                <w:spacing w:val="0"/>
                <w:w w:val="100"/>
                <w:position w:val="0"/>
                <w:sz w:val="18"/>
                <w:szCs w:val="18"/>
              </w:rPr>
              <w:t xml:space="preserve">884. </w:t>
            </w:r>
            <w:r>
              <w:rPr>
                <w:color w:val="000000"/>
                <w:spacing w:val="0"/>
                <w:w w:val="100"/>
                <w:position w:val="0"/>
                <w:sz w:val="18"/>
                <w:szCs w:val="18"/>
              </w:rPr>
              <w:t>36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20"/>
                <w:szCs w:val="20"/>
              </w:rPr>
              <w:t>七、</w:t>
            </w:r>
            <w:r>
              <w:rPr>
                <w:color w:val="000000"/>
                <w:spacing w:val="0"/>
                <w:w w:val="100"/>
                <w:position w:val="0"/>
                <w:sz w:val="18"/>
                <w:szCs w:val="18"/>
              </w:rPr>
              <w:t>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 xml:space="preserve">7,717, </w:t>
            </w:r>
            <w:r>
              <w:rPr>
                <w:color w:val="000000"/>
                <w:spacing w:val="0"/>
                <w:w w:val="100"/>
                <w:position w:val="0"/>
                <w:sz w:val="18"/>
                <w:szCs w:val="18"/>
              </w:rPr>
              <w:t xml:space="preserve">788. </w:t>
            </w:r>
            <w:r>
              <w:rPr>
                <w:color w:val="000000"/>
                <w:spacing w:val="0"/>
                <w:w w:val="100"/>
                <w:position w:val="0"/>
                <w:sz w:val="18"/>
                <w:szCs w:val="18"/>
              </w:rPr>
              <w:t>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147,012,963.75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55,425,953,979.59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55,832,118,020.12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132,496,876,635.75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135,684,563,270.94</w:t>
            </w:r>
          </w:p>
        </w:tc>
      </w:tr>
      <w:tr>
        <w:trPr>
          <w:trHeight w:val="288"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流动负债：</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20"/>
                <w:szCs w:val="20"/>
              </w:rPr>
              <w:t>七、</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4,607,084,121.68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5,788, 576, </w:t>
            </w:r>
            <w:r>
              <w:rPr>
                <w:color w:val="000000"/>
                <w:spacing w:val="0"/>
                <w:w w:val="100"/>
                <w:position w:val="0"/>
                <w:sz w:val="18"/>
                <w:szCs w:val="18"/>
              </w:rPr>
              <w:t xml:space="preserve">339. </w:t>
            </w:r>
            <w:r>
              <w:rPr>
                <w:color w:val="000000"/>
                <w:spacing w:val="0"/>
                <w:w w:val="100"/>
                <w:position w:val="0"/>
                <w:sz w:val="18"/>
                <w:szCs w:val="18"/>
              </w:rPr>
              <w:t>48</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20"/>
                <w:szCs w:val="20"/>
              </w:rPr>
              <w:t>七、</w:t>
            </w:r>
            <w:r>
              <w:rPr>
                <w:color w:val="000000"/>
                <w:spacing w:val="0"/>
                <w:w w:val="100"/>
                <w:position w:val="0"/>
                <w:sz w:val="18"/>
                <w:szCs w:val="18"/>
              </w:rPr>
              <w:t>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585,425,443.60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642,416,000.00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20"/>
                <w:szCs w:val="20"/>
              </w:rPr>
              <w:t>七、</w:t>
            </w:r>
            <w:r>
              <w:rPr>
                <w:color w:val="000000"/>
                <w:spacing w:val="0"/>
                <w:w w:val="100"/>
                <w:position w:val="0"/>
                <w:sz w:val="18"/>
                <w:szCs w:val="18"/>
              </w:rPr>
              <w:t>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3,593,933,115.47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3,489, </w:t>
            </w:r>
            <w:r>
              <w:rPr>
                <w:color w:val="000000"/>
                <w:spacing w:val="0"/>
                <w:w w:val="100"/>
                <w:position w:val="0"/>
                <w:sz w:val="18"/>
                <w:szCs w:val="18"/>
              </w:rPr>
              <w:t>031,617.48</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20"/>
                <w:szCs w:val="20"/>
              </w:rPr>
              <w:t>七、</w:t>
            </w: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8,343,358.47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15,545,072.85</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20"/>
                <w:szCs w:val="20"/>
              </w:rPr>
              <w:t>七、</w:t>
            </w:r>
            <w:r>
              <w:rPr>
                <w:color w:val="000000"/>
                <w:spacing w:val="0"/>
                <w:w w:val="100"/>
                <w:position w:val="0"/>
                <w:sz w:val="18"/>
                <w:szCs w:val="18"/>
              </w:rPr>
              <w:t>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28,342,759,813.80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20,620,622,710.71</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20"/>
                <w:szCs w:val="20"/>
              </w:rPr>
              <w:t>七、</w:t>
            </w:r>
            <w:r>
              <w:rPr>
                <w:color w:val="000000"/>
                <w:spacing w:val="0"/>
                <w:w w:val="100"/>
                <w:position w:val="0"/>
                <w:sz w:val="18"/>
                <w:szCs w:val="18"/>
              </w:rPr>
              <w:t>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34,990,559.04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33,764,564.69</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20"/>
                <w:szCs w:val="20"/>
              </w:rPr>
              <w:t>七、</w:t>
            </w:r>
            <w:r>
              <w:rPr>
                <w:color w:val="000000"/>
                <w:spacing w:val="0"/>
                <w:w w:val="100"/>
                <w:position w:val="0"/>
                <w:sz w:val="18"/>
                <w:szCs w:val="18"/>
              </w:rPr>
              <w:t>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1,577,878,775.30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1,835, 926, </w:t>
            </w:r>
            <w:r>
              <w:rPr>
                <w:color w:val="000000"/>
                <w:spacing w:val="0"/>
                <w:w w:val="100"/>
                <w:position w:val="0"/>
                <w:sz w:val="18"/>
                <w:szCs w:val="18"/>
              </w:rPr>
              <w:t xml:space="preserve">829. </w:t>
            </w:r>
            <w:r>
              <w:rPr>
                <w:color w:val="000000"/>
                <w:spacing w:val="0"/>
                <w:w w:val="100"/>
                <w:position w:val="0"/>
                <w:sz w:val="18"/>
                <w:szCs w:val="18"/>
              </w:rPr>
              <w:t>86</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20"/>
                <w:szCs w:val="20"/>
              </w:rPr>
              <w:t>七、</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8,269,538,747.05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11,184,651,552.85</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1,787,227.10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1,787, </w:t>
            </w:r>
            <w:r>
              <w:rPr>
                <w:color w:val="000000"/>
                <w:spacing w:val="0"/>
                <w:w w:val="100"/>
                <w:position w:val="0"/>
                <w:sz w:val="18"/>
                <w:szCs w:val="18"/>
              </w:rPr>
              <w:t xml:space="preserve">227. </w:t>
            </w:r>
            <w:r>
              <w:rPr>
                <w:color w:val="000000"/>
                <w:spacing w:val="0"/>
                <w:w w:val="100"/>
                <w:position w:val="0"/>
                <w:sz w:val="18"/>
                <w:szCs w:val="18"/>
              </w:rPr>
              <w:t>10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20"/>
                <w:szCs w:val="20"/>
              </w:rPr>
              <w:t>七、</w:t>
            </w:r>
            <w:r>
              <w:rPr>
                <w:color w:val="000000"/>
                <w:spacing w:val="0"/>
                <w:w w:val="100"/>
                <w:position w:val="0"/>
                <w:sz w:val="18"/>
                <w:szCs w:val="18"/>
              </w:rPr>
              <w:t>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9,576,988,687.76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11,036,367,628.48</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20"/>
                <w:szCs w:val="20"/>
              </w:rPr>
              <w:t>七、</w:t>
            </w: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6,130,584,958.83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5,131,701,234. </w:t>
            </w:r>
            <w:r>
              <w:rPr>
                <w:color w:val="000000"/>
                <w:spacing w:val="0"/>
                <w:w w:val="100"/>
                <w:position w:val="0"/>
                <w:sz w:val="18"/>
                <w:szCs w:val="18"/>
              </w:rPr>
              <w:t>20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62,727,527,581.00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59,778,603,550.60</w:t>
            </w:r>
          </w:p>
        </w:tc>
      </w:tr>
      <w:tr>
        <w:trPr>
          <w:trHeight w:val="288" w:hRule="exact"/>
        </w:trPr>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非流动负债：</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20"/>
                <w:szCs w:val="20"/>
              </w:rPr>
              <w:t>七、</w:t>
            </w:r>
            <w:r>
              <w:rPr>
                <w:color w:val="000000"/>
                <w:spacing w:val="0"/>
                <w:w w:val="100"/>
                <w:position w:val="0"/>
                <w:sz w:val="18"/>
                <w:szCs w:val="18"/>
              </w:rPr>
              <w:t>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17,244,136,874.98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26,455,693,255.11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20"/>
                <w:szCs w:val="20"/>
              </w:rPr>
              <w:t>七、</w:t>
            </w:r>
            <w:r>
              <w:rPr>
                <w:color w:val="000000"/>
                <w:spacing w:val="0"/>
                <w:w w:val="100"/>
                <w:position w:val="0"/>
                <w:sz w:val="18"/>
                <w:szCs w:val="18"/>
              </w:rPr>
              <w:t>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8,228,128,405.22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8,016,313,837.49</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60"/>
              <w:jc w:val="both"/>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20"/>
                <w:szCs w:val="20"/>
              </w:rPr>
              <w:t>七、</w:t>
            </w: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16,275,174.14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20"/>
                <w:szCs w:val="20"/>
              </w:rPr>
              <w:t>七、</w:t>
            </w:r>
            <w:r>
              <w:rPr>
                <w:color w:val="000000"/>
                <w:spacing w:val="0"/>
                <w:w w:val="100"/>
                <w:position w:val="0"/>
                <w:sz w:val="18"/>
                <w:szCs w:val="18"/>
              </w:rPr>
              <w:t>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132,432,927.80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20"/>
                <w:szCs w:val="20"/>
              </w:rPr>
              <w:t>七、</w:t>
            </w:r>
            <w:r>
              <w:rPr>
                <w:color w:val="000000"/>
                <w:spacing w:val="0"/>
                <w:w w:val="100"/>
                <w:position w:val="0"/>
                <w:sz w:val="18"/>
                <w:szCs w:val="18"/>
              </w:rPr>
              <w:t>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60,000,000.00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63,719,952.00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20"/>
                <w:szCs w:val="20"/>
              </w:rPr>
              <w:t>七、</w:t>
            </w:r>
            <w:r>
              <w:rPr>
                <w:color w:val="000000"/>
                <w:spacing w:val="0"/>
                <w:w w:val="100"/>
                <w:position w:val="0"/>
                <w:sz w:val="18"/>
                <w:szCs w:val="18"/>
              </w:rPr>
              <w:t>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139,925,141.96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170,772,862.67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20"/>
                <w:szCs w:val="20"/>
              </w:rPr>
              <w:t>七、</w:t>
            </w:r>
            <w:r>
              <w:rPr>
                <w:color w:val="000000"/>
                <w:spacing w:val="0"/>
                <w:w w:val="100"/>
                <w:position w:val="0"/>
                <w:sz w:val="18"/>
                <w:szCs w:val="18"/>
              </w:rPr>
              <w:t>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36,123,233.10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7,501,246. </w:t>
            </w:r>
            <w:r>
              <w:rPr>
                <w:color w:val="000000"/>
                <w:spacing w:val="0"/>
                <w:w w:val="100"/>
                <w:position w:val="0"/>
                <w:sz w:val="18"/>
                <w:szCs w:val="18"/>
              </w:rPr>
              <w:t>74</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20"/>
                <w:szCs w:val="20"/>
              </w:rPr>
              <w:t>七、</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3,150,000,000.00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2,663, 800,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29,007,021,757.20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37,377,801,154.01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91,734,549,338.20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97,156,404,704.61</w:t>
            </w:r>
          </w:p>
        </w:tc>
      </w:tr>
      <w:tr>
        <w:trPr>
          <w:trHeight w:val="288" w:hRule="exact"/>
        </w:trPr>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所有者权益（或股东权益）：</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实收资本（或股本）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20"/>
                <w:szCs w:val="20"/>
              </w:rPr>
              <w:t>七、</w:t>
            </w:r>
            <w:r>
              <w:rPr>
                <w:color w:val="000000"/>
                <w:spacing w:val="0"/>
                <w:w w:val="100"/>
                <w:position w:val="0"/>
                <w:sz w:val="18"/>
                <w:szCs w:val="18"/>
              </w:rPr>
              <w:t>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8,599,343,536.00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8,599, 343, </w:t>
            </w:r>
            <w:r>
              <w:rPr>
                <w:color w:val="000000"/>
                <w:spacing w:val="0"/>
                <w:w w:val="100"/>
                <w:position w:val="0"/>
                <w:sz w:val="18"/>
                <w:szCs w:val="18"/>
              </w:rPr>
              <w:t xml:space="preserve">536.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9,383, 341, </w:t>
            </w:r>
            <w:r>
              <w:rPr>
                <w:color w:val="000000"/>
                <w:spacing w:val="0"/>
                <w:w w:val="100"/>
                <w:position w:val="0"/>
                <w:sz w:val="18"/>
                <w:szCs w:val="18"/>
              </w:rPr>
              <w:t xml:space="preserve">124.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8,983, 479, </w:t>
            </w:r>
            <w:r>
              <w:rPr>
                <w:color w:val="000000"/>
                <w:spacing w:val="0"/>
                <w:w w:val="100"/>
                <w:position w:val="0"/>
                <w:sz w:val="18"/>
                <w:szCs w:val="18"/>
              </w:rPr>
              <w:t xml:space="preserve">694. </w:t>
            </w:r>
            <w:r>
              <w:rPr>
                <w:color w:val="000000"/>
                <w:spacing w:val="0"/>
                <w:w w:val="100"/>
                <w:position w:val="0"/>
                <w:sz w:val="18"/>
                <w:szCs w:val="18"/>
              </w:rPr>
              <w:t>35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600,096,772.36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600,096,772.36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30,465,709.61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-13,797,778.40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1,346, </w:t>
            </w:r>
            <w:r>
              <w:rPr>
                <w:color w:val="000000"/>
                <w:spacing w:val="0"/>
                <w:w w:val="100"/>
                <w:position w:val="0"/>
                <w:sz w:val="18"/>
                <w:szCs w:val="18"/>
              </w:rPr>
              <w:t>924,818.87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1,266, </w:t>
            </w:r>
            <w:r>
              <w:rPr>
                <w:color w:val="000000"/>
                <w:spacing w:val="0"/>
                <w:w w:val="100"/>
                <w:position w:val="0"/>
                <w:sz w:val="18"/>
                <w:szCs w:val="18"/>
              </w:rPr>
              <w:t>091,633.20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20"/>
                <w:szCs w:val="20"/>
              </w:rPr>
              <w:t>七、</w:t>
            </w:r>
            <w:r>
              <w:rPr>
                <w:color w:val="000000"/>
                <w:spacing w:val="0"/>
                <w:w w:val="100"/>
                <w:position w:val="0"/>
                <w:sz w:val="18"/>
                <w:szCs w:val="18"/>
              </w:rPr>
              <w:t>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21,282,200,534.57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19,602,180,806.05</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320"/>
              <w:jc w:val="left"/>
              <w:rPr>
                <w:sz w:val="20"/>
                <w:szCs w:val="20"/>
              </w:rPr>
            </w:pPr>
            <w:r>
              <w:rPr>
                <w:color w:val="000000"/>
                <w:spacing w:val="0"/>
                <w:w w:val="100"/>
                <w:position w:val="0"/>
                <w:sz w:val="20"/>
                <w:szCs w:val="20"/>
              </w:rPr>
              <w:t>归属于母公司所有者权益</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40,042,178,951.43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37,837,201,118.84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720,148,346.12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690,957,447.49</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520"/>
              <w:jc w:val="left"/>
              <w:rPr>
                <w:sz w:val="20"/>
                <w:szCs w:val="20"/>
              </w:rPr>
            </w:pPr>
            <w:r>
              <w:rPr>
                <w:color w:val="000000"/>
                <w:spacing w:val="0"/>
                <w:w w:val="100"/>
                <w:position w:val="0"/>
                <w:sz w:val="20"/>
                <w:szCs w:val="2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40,762,327,297.55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38,528,158,566.33</w:t>
            </w:r>
          </w:p>
        </w:tc>
      </w:tr>
      <w:tr>
        <w:trPr>
          <w:trHeight w:val="57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740"/>
              <w:jc w:val="left"/>
              <w:rPr>
                <w:sz w:val="20"/>
                <w:szCs w:val="20"/>
              </w:rPr>
            </w:pPr>
            <w:r>
              <w:rPr>
                <w:color w:val="000000"/>
                <w:spacing w:val="0"/>
                <w:w w:val="100"/>
                <w:position w:val="0"/>
                <w:sz w:val="20"/>
                <w:szCs w:val="20"/>
              </w:rPr>
              <w:t>负债和所有者权益（或 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132,496,876,635.75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135,684,563,270.94</w:t>
            </w:r>
          </w:p>
        </w:tc>
      </w:tr>
    </w:tbl>
    <w:p>
      <w:pPr>
        <w:pStyle w:val="Style17"/>
        <w:keepNext w:val="0"/>
        <w:keepLines w:val="0"/>
        <w:widowControl w:val="0"/>
        <w:shd w:val="clear" w:color="auto" w:fill="auto"/>
        <w:bidi w:val="0"/>
        <w:spacing w:before="0" w:after="0" w:line="240" w:lineRule="auto"/>
        <w:ind w:left="110" w:right="0" w:firstLine="0"/>
        <w:jc w:val="left"/>
      </w:pPr>
      <w:r>
        <w:rPr>
          <w:color w:val="000000"/>
          <w:spacing w:val="0"/>
          <w:w w:val="100"/>
          <w:position w:val="0"/>
        </w:rPr>
        <w:t>公司负责人：林俊波主管会计工作负责人：潘孝娜会计机构负责人：胡倩倩</w:t>
      </w:r>
    </w:p>
    <w:p>
      <w:pPr>
        <w:widowControl w:val="0"/>
        <w:spacing w:after="559" w:line="1" w:lineRule="exact"/>
      </w:pPr>
    </w:p>
    <w:p>
      <w:pPr>
        <w:pStyle w:val="Style24"/>
        <w:keepNext/>
        <w:keepLines/>
        <w:widowControl w:val="0"/>
        <w:shd w:val="clear" w:color="auto" w:fill="auto"/>
        <w:bidi w:val="0"/>
        <w:spacing w:before="0" w:after="100" w:line="240" w:lineRule="auto"/>
        <w:ind w:left="0" w:right="0" w:firstLine="0"/>
        <w:jc w:val="center"/>
      </w:pPr>
      <w:bookmarkStart w:id="664" w:name="bookmark664"/>
      <w:bookmarkStart w:id="665" w:name="bookmark665"/>
      <w:bookmarkStart w:id="666" w:name="bookmark666"/>
      <w:r>
        <w:rPr>
          <w:color w:val="000000"/>
          <w:spacing w:val="0"/>
          <w:w w:val="100"/>
          <w:position w:val="0"/>
        </w:rPr>
        <w:t>母公司资产负债表</w:t>
      </w:r>
      <w:bookmarkEnd w:id="664"/>
      <w:bookmarkEnd w:id="665"/>
      <w:bookmarkEnd w:id="666"/>
    </w:p>
    <w:p>
      <w:pPr>
        <w:pStyle w:val="Style5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编制单位:新湖中宝股份有限公司</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b/>
                <w:bCs/>
                <w:color w:val="000000"/>
                <w:spacing w:val="0"/>
                <w:w w:val="100"/>
                <w:position w:val="0"/>
                <w:sz w:val="20"/>
                <w:szCs w:val="20"/>
              </w:rPr>
              <w:t>2021年12月31日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rPr>
              <w:t>2020年12月31日</w:t>
            </w:r>
          </w:p>
        </w:tc>
      </w:tr>
      <w:tr>
        <w:trPr>
          <w:trHeight w:val="288"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流动资产：</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4,921,674, </w:t>
            </w:r>
            <w:r>
              <w:rPr>
                <w:color w:val="000000"/>
                <w:spacing w:val="0"/>
                <w:w w:val="100"/>
                <w:position w:val="0"/>
                <w:sz w:val="18"/>
                <w:szCs w:val="18"/>
              </w:rPr>
              <w:t xml:space="preserve">389. </w:t>
            </w:r>
            <w:r>
              <w:rPr>
                <w:color w:val="000000"/>
                <w:spacing w:val="0"/>
                <w:w w:val="100"/>
                <w:position w:val="0"/>
                <w:sz w:val="18"/>
                <w:szCs w:val="18"/>
              </w:rPr>
              <w:t>04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5,019, </w:t>
            </w:r>
            <w:r>
              <w:rPr>
                <w:color w:val="000000"/>
                <w:spacing w:val="0"/>
                <w:w w:val="100"/>
                <w:position w:val="0"/>
                <w:sz w:val="18"/>
                <w:szCs w:val="18"/>
              </w:rPr>
              <w:t>037,371.44</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988,893.03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2,602, </w:t>
            </w:r>
            <w:r>
              <w:rPr>
                <w:color w:val="000000"/>
                <w:spacing w:val="0"/>
                <w:w w:val="100"/>
                <w:position w:val="0"/>
                <w:sz w:val="18"/>
                <w:szCs w:val="18"/>
              </w:rPr>
              <w:t xml:space="preserve">568. </w:t>
            </w:r>
            <w:r>
              <w:rPr>
                <w:color w:val="000000"/>
                <w:spacing w:val="0"/>
                <w:w w:val="100"/>
                <w:position w:val="0"/>
                <w:sz w:val="18"/>
                <w:szCs w:val="18"/>
              </w:rPr>
              <w:t>42</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165,892,165.28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110,043,988.90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18,205,279,798.63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15,223,260,715.43</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65,000,000.00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65,951,259.00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317,160.48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317,160.48</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34,444,208.77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66,023,396.83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23,328,596,615.23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20,421,285,201.50</w:t>
            </w:r>
          </w:p>
        </w:tc>
      </w:tr>
      <w:tr>
        <w:trPr>
          <w:trHeight w:val="288"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非流动资产：</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十七、</w:t>
            </w: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10,351,930,354.46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10,215,299,372.13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4,282,287,414.85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4,468, 410, </w:t>
            </w:r>
            <w:r>
              <w:rPr>
                <w:color w:val="000000"/>
                <w:spacing w:val="0"/>
                <w:w w:val="100"/>
                <w:position w:val="0"/>
                <w:sz w:val="18"/>
                <w:szCs w:val="18"/>
              </w:rPr>
              <w:t xml:space="preserve">769. </w:t>
            </w:r>
            <w:r>
              <w:rPr>
                <w:color w:val="000000"/>
                <w:spacing w:val="0"/>
                <w:w w:val="100"/>
                <w:position w:val="0"/>
                <w:sz w:val="18"/>
                <w:szCs w:val="18"/>
              </w:rPr>
              <w:t>93</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5,312,916,570.88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5,996, 592, </w:t>
            </w:r>
            <w:r>
              <w:rPr>
                <w:color w:val="000000"/>
                <w:spacing w:val="0"/>
                <w:w w:val="100"/>
                <w:position w:val="0"/>
                <w:sz w:val="18"/>
                <w:szCs w:val="18"/>
              </w:rPr>
              <w:t xml:space="preserve">848. </w:t>
            </w:r>
            <w:r>
              <w:rPr>
                <w:color w:val="000000"/>
                <w:spacing w:val="0"/>
                <w:w w:val="100"/>
                <w:position w:val="0"/>
                <w:sz w:val="18"/>
                <w:szCs w:val="18"/>
              </w:rPr>
              <w:t>84</w:t>
            </w: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44,424,414.20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46,367,680.40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24,830,250.92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18,090,378.14</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287,896.17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421,962.69</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430,402.00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860,804.00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20,017,107,303.48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20,746,043,816.13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43,345,703,918.71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41,167,329,017.63</w:t>
            </w: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流动负债：</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2,426,686,116.78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3,226, 827, </w:t>
            </w:r>
            <w:r>
              <w:rPr>
                <w:color w:val="000000"/>
                <w:spacing w:val="0"/>
                <w:w w:val="100"/>
                <w:position w:val="0"/>
                <w:sz w:val="18"/>
                <w:szCs w:val="18"/>
              </w:rPr>
              <w:t>055.63</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502,000,000.00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600,000,000.00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5,050,763.14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1,161,314.31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201,534.44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23,070,592.04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9,736, </w:t>
            </w:r>
            <w:r>
              <w:rPr>
                <w:color w:val="000000"/>
                <w:spacing w:val="0"/>
                <w:w w:val="100"/>
                <w:position w:val="0"/>
                <w:sz w:val="18"/>
                <w:szCs w:val="18"/>
              </w:rPr>
              <w:t xml:space="preserve">686. </w:t>
            </w:r>
            <w:r>
              <w:rPr>
                <w:color w:val="000000"/>
                <w:spacing w:val="0"/>
                <w:w w:val="100"/>
                <w:position w:val="0"/>
                <w:sz w:val="18"/>
                <w:szCs w:val="18"/>
              </w:rPr>
              <w:t>82</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3,803,877.05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3,225,738.73</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11,450,928.87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2,125,334. </w:t>
            </w:r>
            <w:r>
              <w:rPr>
                <w:color w:val="000000"/>
                <w:spacing w:val="0"/>
                <w:w w:val="100"/>
                <w:position w:val="0"/>
                <w:sz w:val="18"/>
                <w:szCs w:val="18"/>
              </w:rPr>
              <w:t>16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13,573,331,731.08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8,225, 496, </w:t>
            </w:r>
            <w:r>
              <w:rPr>
                <w:color w:val="000000"/>
                <w:spacing w:val="0"/>
                <w:w w:val="100"/>
                <w:position w:val="0"/>
                <w:sz w:val="18"/>
                <w:szCs w:val="18"/>
              </w:rPr>
              <w:t xml:space="preserve">942. </w:t>
            </w:r>
            <w:r>
              <w:rPr>
                <w:color w:val="000000"/>
                <w:spacing w:val="0"/>
                <w:w w:val="100"/>
                <w:position w:val="0"/>
                <w:sz w:val="18"/>
                <w:szCs w:val="18"/>
              </w:rPr>
              <w:t>32</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1,787,227.10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1,787, </w:t>
            </w:r>
            <w:r>
              <w:rPr>
                <w:color w:val="000000"/>
                <w:spacing w:val="0"/>
                <w:w w:val="100"/>
                <w:position w:val="0"/>
                <w:sz w:val="18"/>
                <w:szCs w:val="18"/>
              </w:rPr>
              <w:t xml:space="preserve">227. </w:t>
            </w:r>
            <w:r>
              <w:rPr>
                <w:color w:val="000000"/>
                <w:spacing w:val="0"/>
                <w:w w:val="100"/>
                <w:position w:val="0"/>
                <w:sz w:val="18"/>
                <w:szCs w:val="18"/>
              </w:rPr>
              <w:t>10</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3,191,068, </w:t>
            </w:r>
            <w:r>
              <w:rPr>
                <w:color w:val="000000"/>
                <w:spacing w:val="0"/>
                <w:w w:val="100"/>
                <w:position w:val="0"/>
                <w:sz w:val="18"/>
                <w:szCs w:val="18"/>
              </w:rPr>
              <w:t>298.22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5,441, 426, </w:t>
            </w:r>
            <w:r>
              <w:rPr>
                <w:color w:val="000000"/>
                <w:spacing w:val="0"/>
                <w:w w:val="100"/>
                <w:position w:val="0"/>
                <w:sz w:val="18"/>
                <w:szCs w:val="18"/>
              </w:rPr>
              <w:t xml:space="preserve">037. </w:t>
            </w:r>
            <w:r>
              <w:rPr>
                <w:color w:val="000000"/>
                <w:spacing w:val="0"/>
                <w:w w:val="100"/>
                <w:position w:val="0"/>
                <w:sz w:val="18"/>
                <w:szCs w:val="18"/>
              </w:rPr>
              <w:t>70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1,142,739.35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548,218.44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19,737,605,046.53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17,510,748,862.55</w:t>
            </w:r>
          </w:p>
        </w:tc>
      </w:tr>
      <w:tr>
        <w:trPr>
          <w:trHeight w:val="288"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非流动负债：</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353,940,000.00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231,590,000.00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4,023,118,873.86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3,963,314, </w:t>
            </w:r>
            <w:r>
              <w:rPr>
                <w:color w:val="000000"/>
                <w:spacing w:val="0"/>
                <w:w w:val="100"/>
                <w:position w:val="0"/>
                <w:sz w:val="18"/>
                <w:szCs w:val="18"/>
              </w:rPr>
              <w:t xml:space="preserve">470. </w:t>
            </w:r>
            <w:r>
              <w:rPr>
                <w:color w:val="000000"/>
                <w:spacing w:val="0"/>
                <w:w w:val="100"/>
                <w:position w:val="0"/>
                <w:sz w:val="18"/>
                <w:szCs w:val="18"/>
              </w:rPr>
              <w:t>37</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750,000,000.00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1,673, 800,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5,127,058,873.86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5,868, 704, </w:t>
            </w:r>
            <w:r>
              <w:rPr>
                <w:color w:val="000000"/>
                <w:spacing w:val="0"/>
                <w:w w:val="100"/>
                <w:position w:val="0"/>
                <w:sz w:val="18"/>
                <w:szCs w:val="18"/>
              </w:rPr>
              <w:t xml:space="preserve">470. </w:t>
            </w:r>
            <w:r>
              <w:rPr>
                <w:color w:val="000000"/>
                <w:spacing w:val="0"/>
                <w:w w:val="100"/>
                <w:position w:val="0"/>
                <w:sz w:val="18"/>
                <w:szCs w:val="18"/>
              </w:rPr>
              <w:t>37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24,864,663,920.39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23,379,453,332.92</w:t>
            </w:r>
          </w:p>
        </w:tc>
      </w:tr>
      <w:tr>
        <w:trPr>
          <w:trHeight w:val="288"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所有者权益（或股东权益）：</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8,599,343,536.00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8,599, 343, </w:t>
            </w:r>
            <w:r>
              <w:rPr>
                <w:color w:val="000000"/>
                <w:spacing w:val="0"/>
                <w:w w:val="100"/>
                <w:position w:val="0"/>
                <w:sz w:val="18"/>
                <w:szCs w:val="18"/>
              </w:rPr>
              <w:t xml:space="preserve">536. </w:t>
            </w:r>
            <w:r>
              <w:rPr>
                <w:color w:val="000000"/>
                <w:spacing w:val="0"/>
                <w:w w:val="100"/>
                <w:position w:val="0"/>
                <w:sz w:val="18"/>
                <w:szCs w:val="18"/>
              </w:rPr>
              <w:t>00</w:t>
            </w:r>
          </w:p>
        </w:tc>
      </w:tr>
      <w:tr>
        <w:trPr>
          <w:trHeight w:val="29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8,540, 042, </w:t>
            </w:r>
            <w:r>
              <w:rPr>
                <w:color w:val="000000"/>
                <w:spacing w:val="0"/>
                <w:w w:val="100"/>
                <w:position w:val="0"/>
                <w:sz w:val="18"/>
                <w:szCs w:val="18"/>
              </w:rPr>
              <w:t xml:space="preserve">168. </w:t>
            </w:r>
            <w:r>
              <w:rPr>
                <w:color w:val="000000"/>
                <w:spacing w:val="0"/>
                <w:w w:val="100"/>
                <w:position w:val="0"/>
                <w:sz w:val="18"/>
                <w:szCs w:val="18"/>
              </w:rPr>
              <w:t>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8,237, </w:t>
            </w:r>
            <w:r>
              <w:rPr>
                <w:color w:val="000000"/>
                <w:spacing w:val="0"/>
                <w:w w:val="100"/>
                <w:position w:val="0"/>
                <w:sz w:val="18"/>
                <w:szCs w:val="18"/>
              </w:rPr>
              <w:t>781,355.80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600,096,772.36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600,096,772.36</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-2,628,443,592.04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-2,678,050,413.22</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1,268, 986, </w:t>
            </w:r>
            <w:r>
              <w:rPr>
                <w:color w:val="000000"/>
                <w:spacing w:val="0"/>
                <w:w w:val="100"/>
                <w:position w:val="0"/>
                <w:sz w:val="18"/>
                <w:szCs w:val="18"/>
              </w:rPr>
              <w:t>953.22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1,188, 153, </w:t>
            </w:r>
            <w:r>
              <w:rPr>
                <w:color w:val="000000"/>
                <w:spacing w:val="0"/>
                <w:w w:val="100"/>
                <w:position w:val="0"/>
                <w:sz w:val="18"/>
                <w:szCs w:val="18"/>
              </w:rPr>
              <w:t xml:space="preserve">767. </w:t>
            </w:r>
            <w:r>
              <w:rPr>
                <w:color w:val="000000"/>
                <w:spacing w:val="0"/>
                <w:w w:val="100"/>
                <w:position w:val="0"/>
                <w:sz w:val="18"/>
                <w:szCs w:val="18"/>
              </w:rPr>
              <w:t>55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3,301,207,704.75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3,040, </w:t>
            </w:r>
            <w:r>
              <w:rPr>
                <w:color w:val="000000"/>
                <w:spacing w:val="0"/>
                <w:w w:val="100"/>
                <w:position w:val="0"/>
                <w:sz w:val="18"/>
                <w:szCs w:val="18"/>
              </w:rPr>
              <w:t xml:space="preserve">744,210. </w:t>
            </w:r>
            <w:r>
              <w:rPr>
                <w:color w:val="000000"/>
                <w:spacing w:val="0"/>
                <w:w w:val="100"/>
                <w:position w:val="0"/>
                <w:sz w:val="18"/>
                <w:szCs w:val="18"/>
              </w:rPr>
              <w:t>94</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520"/>
              <w:jc w:val="left"/>
              <w:rPr>
                <w:sz w:val="20"/>
                <w:szCs w:val="20"/>
              </w:rPr>
            </w:pPr>
            <w:r>
              <w:rPr>
                <w:color w:val="000000"/>
                <w:spacing w:val="0"/>
                <w:w w:val="100"/>
                <w:position w:val="0"/>
                <w:sz w:val="20"/>
                <w:szCs w:val="2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18,481,039,998.32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17,787,875,684.71</w:t>
            </w:r>
          </w:p>
        </w:tc>
      </w:tr>
      <w:tr>
        <w:trPr>
          <w:trHeight w:val="57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740"/>
              <w:jc w:val="left"/>
              <w:rPr>
                <w:sz w:val="20"/>
                <w:szCs w:val="20"/>
              </w:rPr>
            </w:pPr>
            <w:r>
              <w:rPr>
                <w:color w:val="000000"/>
                <w:spacing w:val="0"/>
                <w:w w:val="100"/>
                <w:position w:val="0"/>
                <w:sz w:val="20"/>
                <w:szCs w:val="20"/>
              </w:rPr>
              <w:t>负债和所有者权益（或 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43,345,703,918.71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41,167,329,017.63</w:t>
            </w:r>
          </w:p>
        </w:tc>
      </w:tr>
    </w:tbl>
    <w:p>
      <w:pPr>
        <w:pStyle w:val="Style17"/>
        <w:keepNext w:val="0"/>
        <w:keepLines w:val="0"/>
        <w:widowControl w:val="0"/>
        <w:shd w:val="clear" w:color="auto" w:fill="auto"/>
        <w:bidi w:val="0"/>
        <w:spacing w:before="0" w:after="0" w:line="240" w:lineRule="auto"/>
        <w:ind w:left="110" w:right="0" w:firstLine="0"/>
        <w:jc w:val="left"/>
      </w:pPr>
      <w:r>
        <w:rPr>
          <w:color w:val="000000"/>
          <w:spacing w:val="0"/>
          <w:w w:val="100"/>
          <w:position w:val="0"/>
        </w:rPr>
        <w:t>公司负责人：林俊波主管会计工作负责人：潘孝娜会计机构负责人：胡倩倩</w:t>
      </w:r>
    </w:p>
    <w:p>
      <w:pPr>
        <w:widowControl w:val="0"/>
        <w:spacing w:after="559" w:line="1" w:lineRule="exact"/>
      </w:pPr>
    </w:p>
    <w:p>
      <w:pPr>
        <w:pStyle w:val="Style24"/>
        <w:keepNext/>
        <w:keepLines/>
        <w:widowControl w:val="0"/>
        <w:shd w:val="clear" w:color="auto" w:fill="auto"/>
        <w:bidi w:val="0"/>
        <w:spacing w:before="0" w:after="80" w:line="240" w:lineRule="auto"/>
        <w:ind w:left="0" w:right="0" w:firstLine="0"/>
        <w:jc w:val="center"/>
      </w:pPr>
      <w:bookmarkStart w:id="667" w:name="bookmark667"/>
      <w:bookmarkStart w:id="668" w:name="bookmark668"/>
      <w:bookmarkStart w:id="669" w:name="bookmark669"/>
      <w:r>
        <w:rPr>
          <w:color w:val="000000"/>
          <w:spacing w:val="0"/>
          <w:w w:val="100"/>
          <w:position w:val="0"/>
        </w:rPr>
        <w:t>合并利润表</w:t>
      </w:r>
      <w:bookmarkEnd w:id="667"/>
      <w:bookmarkEnd w:id="668"/>
      <w:bookmarkEnd w:id="669"/>
    </w:p>
    <w:p>
      <w:pPr>
        <w:pStyle w:val="Style5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97"/>
        <w:gridCol w:w="1229"/>
        <w:gridCol w:w="2011"/>
        <w:gridCol w:w="2026"/>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2021年度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2020年度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16,891,296,006.91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13,792,021,061.89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16,891,296,006.91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13,792,021,061.89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17,334,238,779.27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15,144,803,872.00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其中：营业成本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13,140,738,360.86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9,710,218, </w:t>
            </w:r>
            <w:r>
              <w:rPr>
                <w:color w:val="000000"/>
                <w:spacing w:val="0"/>
                <w:w w:val="100"/>
                <w:position w:val="0"/>
                <w:sz w:val="18"/>
                <w:szCs w:val="18"/>
              </w:rPr>
              <w:t xml:space="preserve">504. </w:t>
            </w:r>
            <w:r>
              <w:rPr>
                <w:color w:val="000000"/>
                <w:spacing w:val="0"/>
                <w:w w:val="100"/>
                <w:position w:val="0"/>
                <w:sz w:val="18"/>
                <w:szCs w:val="18"/>
              </w:rPr>
              <w:t>43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税金及附加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953,202,127.19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1,826, 626, </w:t>
            </w:r>
            <w:r>
              <w:rPr>
                <w:color w:val="000000"/>
                <w:spacing w:val="0"/>
                <w:w w:val="100"/>
                <w:position w:val="0"/>
                <w:sz w:val="18"/>
                <w:szCs w:val="18"/>
              </w:rPr>
              <w:t xml:space="preserve">829. </w:t>
            </w:r>
            <w:r>
              <w:rPr>
                <w:color w:val="000000"/>
                <w:spacing w:val="0"/>
                <w:w w:val="100"/>
                <w:position w:val="0"/>
                <w:sz w:val="18"/>
                <w:szCs w:val="18"/>
              </w:rPr>
              <w:t>62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417,588,977.66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394,018,537.57</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541,417,863.67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463,732,978.93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2,281,291,449. </w:t>
            </w:r>
            <w:r>
              <w:rPr>
                <w:color w:val="000000"/>
                <w:spacing w:val="0"/>
                <w:w w:val="100"/>
                <w:position w:val="0"/>
                <w:sz w:val="18"/>
                <w:szCs w:val="18"/>
              </w:rPr>
              <w:t>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2,750, 207, </w:t>
            </w:r>
            <w:r>
              <w:rPr>
                <w:color w:val="000000"/>
                <w:spacing w:val="0"/>
                <w:w w:val="100"/>
                <w:position w:val="0"/>
                <w:sz w:val="18"/>
                <w:szCs w:val="18"/>
              </w:rPr>
              <w:t>021.45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2,196, 546, </w:t>
            </w:r>
            <w:r>
              <w:rPr>
                <w:color w:val="000000"/>
                <w:spacing w:val="0"/>
                <w:w w:val="100"/>
                <w:position w:val="0"/>
                <w:sz w:val="18"/>
                <w:szCs w:val="18"/>
              </w:rPr>
              <w:t xml:space="preserve">056. </w:t>
            </w:r>
            <w:r>
              <w:rPr>
                <w:color w:val="000000"/>
                <w:spacing w:val="0"/>
                <w:w w:val="100"/>
                <w:position w:val="0"/>
                <w:sz w:val="18"/>
                <w:szCs w:val="18"/>
              </w:rPr>
              <w:t>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2,685, </w:t>
            </w:r>
            <w:r>
              <w:rPr>
                <w:color w:val="000000"/>
                <w:spacing w:val="0"/>
                <w:w w:val="100"/>
                <w:position w:val="0"/>
                <w:sz w:val="18"/>
                <w:szCs w:val="18"/>
              </w:rPr>
              <w:t>240,838.27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140,409,420.70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160,655,369.53</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加：其他收益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30,867,347.39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8,627,915.29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投资收益（损失以“一”号填列）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3,574, 329, </w:t>
            </w:r>
            <w:r>
              <w:rPr>
                <w:color w:val="000000"/>
                <w:spacing w:val="0"/>
                <w:w w:val="100"/>
                <w:position w:val="0"/>
                <w:sz w:val="18"/>
                <w:szCs w:val="18"/>
              </w:rPr>
              <w:t xml:space="preserve">276.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4,608, </w:t>
            </w:r>
            <w:r>
              <w:rPr>
                <w:color w:val="000000"/>
                <w:spacing w:val="0"/>
                <w:w w:val="100"/>
                <w:position w:val="0"/>
                <w:sz w:val="18"/>
                <w:szCs w:val="18"/>
              </w:rPr>
              <w:t xml:space="preserve">921,800. </w:t>
            </w:r>
            <w:r>
              <w:rPr>
                <w:color w:val="000000"/>
                <w:spacing w:val="0"/>
                <w:w w:val="100"/>
                <w:position w:val="0"/>
                <w:sz w:val="18"/>
                <w:szCs w:val="18"/>
              </w:rPr>
              <w:t>56</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740"/>
              <w:jc w:val="left"/>
              <w:rPr>
                <w:sz w:val="20"/>
                <w:szCs w:val="20"/>
              </w:rPr>
            </w:pPr>
            <w:r>
              <w:rPr>
                <w:color w:val="000000"/>
                <w:spacing w:val="0"/>
                <w:w w:val="100"/>
                <w:position w:val="0"/>
                <w:sz w:val="20"/>
                <w:szCs w:val="20"/>
              </w:rPr>
              <w:t>其中：对联营企业和合营企业的 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2,909, 578, </w:t>
            </w:r>
            <w:r>
              <w:rPr>
                <w:color w:val="000000"/>
                <w:spacing w:val="0"/>
                <w:w w:val="100"/>
                <w:position w:val="0"/>
                <w:sz w:val="18"/>
                <w:szCs w:val="18"/>
              </w:rPr>
              <w:t xml:space="preserve">803. </w:t>
            </w:r>
            <w:r>
              <w:rPr>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2,794, 762, </w:t>
            </w:r>
            <w:r>
              <w:rPr>
                <w:color w:val="000000"/>
                <w:spacing w:val="0"/>
                <w:w w:val="100"/>
                <w:position w:val="0"/>
                <w:sz w:val="18"/>
                <w:szCs w:val="18"/>
              </w:rPr>
              <w:t xml:space="preserve">657. </w:t>
            </w:r>
            <w:r>
              <w:rPr>
                <w:color w:val="000000"/>
                <w:spacing w:val="0"/>
                <w:w w:val="100"/>
                <w:position w:val="0"/>
                <w:sz w:val="18"/>
                <w:szCs w:val="18"/>
              </w:rPr>
              <w:t>90</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1260"/>
              <w:jc w:val="left"/>
              <w:rPr>
                <w:sz w:val="20"/>
                <w:szCs w:val="20"/>
              </w:rPr>
            </w:pPr>
            <w:r>
              <w:rPr>
                <w:color w:val="000000"/>
                <w:spacing w:val="0"/>
                <w:w w:val="100"/>
                <w:position w:val="0"/>
                <w:sz w:val="20"/>
                <w:szCs w:val="20"/>
              </w:rPr>
              <w:t>以摊余成本计量的金融资 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汇兑收益（损失以“一”号填列）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净敞口套期收益（损失以</w:t>
            </w:r>
            <w:r>
              <w:rPr>
                <w:color w:val="000000"/>
                <w:spacing w:val="0"/>
                <w:w w:val="100"/>
                <w:position w:val="0"/>
                <w:sz w:val="20"/>
                <w:szCs w:val="20"/>
              </w:rPr>
              <w:t>“-”</w:t>
            </w:r>
            <w:r>
              <w:rPr>
                <w:color w:val="000000"/>
                <w:spacing w:val="0"/>
                <w:w w:val="100"/>
                <w:position w:val="0"/>
                <w:sz w:val="20"/>
                <w:szCs w:val="20"/>
              </w:rPr>
              <w:t>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797"/>
        <w:gridCol w:w="1229"/>
        <w:gridCol w:w="2011"/>
        <w:gridCol w:w="202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740"/>
              <w:jc w:val="both"/>
              <w:rPr>
                <w:sz w:val="20"/>
                <w:szCs w:val="20"/>
              </w:rPr>
            </w:pPr>
            <w:r>
              <w:rPr>
                <w:color w:val="000000"/>
                <w:spacing w:val="0"/>
                <w:w w:val="100"/>
                <w:position w:val="0"/>
                <w:sz w:val="20"/>
                <w:szCs w:val="20"/>
              </w:rPr>
              <w:t>公允价值变动收益（损失以“一” 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-47,524,321.44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-177,665,896.01</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740"/>
              <w:jc w:val="both"/>
              <w:rPr>
                <w:sz w:val="20"/>
                <w:szCs w:val="20"/>
              </w:rPr>
            </w:pPr>
            <w:r>
              <w:rPr>
                <w:color w:val="000000"/>
                <w:spacing w:val="0"/>
                <w:w w:val="100"/>
                <w:position w:val="0"/>
                <w:sz w:val="20"/>
                <w:szCs w:val="20"/>
              </w:rPr>
              <w:t>信用减值损失（损失以</w:t>
            </w:r>
            <w:r>
              <w:rPr>
                <w:color w:val="000000"/>
                <w:spacing w:val="0"/>
                <w:w w:val="100"/>
                <w:position w:val="0"/>
                <w:sz w:val="20"/>
                <w:szCs w:val="20"/>
              </w:rPr>
              <w:t>“-”</w:t>
            </w:r>
            <w:r>
              <w:rPr>
                <w:color w:val="000000"/>
                <w:spacing w:val="0"/>
                <w:w w:val="100"/>
                <w:position w:val="0"/>
                <w:sz w:val="20"/>
                <w:szCs w:val="2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-57,550,482.74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-192,903,551.55</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740"/>
              <w:jc w:val="both"/>
              <w:rPr>
                <w:sz w:val="20"/>
                <w:szCs w:val="20"/>
              </w:rPr>
            </w:pPr>
            <w:r>
              <w:rPr>
                <w:color w:val="000000"/>
                <w:spacing w:val="0"/>
                <w:w w:val="100"/>
                <w:position w:val="0"/>
                <w:sz w:val="20"/>
                <w:szCs w:val="20"/>
              </w:rPr>
              <w:t>资产减值损失（损失以</w:t>
            </w:r>
            <w:r>
              <w:rPr>
                <w:color w:val="000000"/>
                <w:spacing w:val="0"/>
                <w:w w:val="100"/>
                <w:position w:val="0"/>
                <w:sz w:val="20"/>
                <w:szCs w:val="20"/>
              </w:rPr>
              <w:t>“-”</w:t>
            </w:r>
            <w:r>
              <w:rPr>
                <w:color w:val="000000"/>
                <w:spacing w:val="0"/>
                <w:w w:val="100"/>
                <w:position w:val="0"/>
                <w:sz w:val="20"/>
                <w:szCs w:val="2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-234,626,743.20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-163,858,228.44</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740"/>
              <w:jc w:val="both"/>
              <w:rPr>
                <w:sz w:val="20"/>
                <w:szCs w:val="20"/>
              </w:rPr>
            </w:pPr>
            <w:r>
              <w:rPr>
                <w:color w:val="000000"/>
                <w:spacing w:val="0"/>
                <w:w w:val="100"/>
                <w:position w:val="0"/>
                <w:sz w:val="20"/>
                <w:szCs w:val="20"/>
              </w:rPr>
              <w:t>资产处置收益（损失以“一”号 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66,316,763.04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2,846, </w:t>
            </w:r>
            <w:r>
              <w:rPr>
                <w:color w:val="000000"/>
                <w:spacing w:val="0"/>
                <w:w w:val="100"/>
                <w:position w:val="0"/>
                <w:sz w:val="18"/>
                <w:szCs w:val="18"/>
              </w:rPr>
              <w:t xml:space="preserve">990. </w:t>
            </w:r>
            <w:r>
              <w:rPr>
                <w:color w:val="000000"/>
                <w:spacing w:val="0"/>
                <w:w w:val="100"/>
                <w:position w:val="0"/>
                <w:sz w:val="18"/>
                <w:szCs w:val="18"/>
              </w:rPr>
              <w:t>68</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2,888, 869, </w:t>
            </w:r>
            <w:r>
              <w:rPr>
                <w:color w:val="000000"/>
                <w:spacing w:val="0"/>
                <w:w w:val="100"/>
                <w:position w:val="0"/>
                <w:sz w:val="18"/>
                <w:szCs w:val="18"/>
              </w:rPr>
              <w:t xml:space="preserve">066. </w:t>
            </w:r>
            <w:r>
              <w:rPr>
                <w:color w:val="000000"/>
                <w:spacing w:val="0"/>
                <w:w w:val="100"/>
                <w:position w:val="0"/>
                <w:sz w:val="18"/>
                <w:szCs w:val="18"/>
              </w:rPr>
              <w:t>83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2,733, 186, </w:t>
            </w:r>
            <w:r>
              <w:rPr>
                <w:color w:val="000000"/>
                <w:spacing w:val="0"/>
                <w:w w:val="100"/>
                <w:position w:val="0"/>
                <w:sz w:val="18"/>
                <w:szCs w:val="18"/>
              </w:rPr>
              <w:t xml:space="preserve">220. </w:t>
            </w:r>
            <w:r>
              <w:rPr>
                <w:color w:val="000000"/>
                <w:spacing w:val="0"/>
                <w:w w:val="100"/>
                <w:position w:val="0"/>
                <w:sz w:val="18"/>
                <w:szCs w:val="18"/>
              </w:rPr>
              <w:t>42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加：营业外收入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18,925,896.35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1,050, 607, </w:t>
            </w:r>
            <w:r>
              <w:rPr>
                <w:color w:val="000000"/>
                <w:spacing w:val="0"/>
                <w:w w:val="100"/>
                <w:position w:val="0"/>
                <w:sz w:val="18"/>
                <w:szCs w:val="18"/>
              </w:rPr>
              <w:t xml:space="preserve">205. </w:t>
            </w:r>
            <w:r>
              <w:rPr>
                <w:color w:val="000000"/>
                <w:spacing w:val="0"/>
                <w:w w:val="100"/>
                <w:position w:val="0"/>
                <w:sz w:val="18"/>
                <w:szCs w:val="18"/>
              </w:rPr>
              <w:t>60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57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57,097,324.48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48,220,228.61</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四、利润总额（亏损总额以“一”号填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2,850, 697, </w:t>
            </w:r>
            <w:r>
              <w:rPr>
                <w:color w:val="000000"/>
                <w:spacing w:val="0"/>
                <w:w w:val="100"/>
                <w:position w:val="0"/>
                <w:sz w:val="18"/>
                <w:szCs w:val="18"/>
              </w:rPr>
              <w:t xml:space="preserve">638. </w:t>
            </w:r>
            <w:r>
              <w:rPr>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3,735,573, </w:t>
            </w:r>
            <w:r>
              <w:rPr>
                <w:color w:val="000000"/>
                <w:spacing w:val="0"/>
                <w:w w:val="100"/>
                <w:position w:val="0"/>
                <w:sz w:val="18"/>
                <w:szCs w:val="18"/>
              </w:rPr>
              <w:t>197.41</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减：所得税费用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566,554,330.56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444,597,120.45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2,284, 143, </w:t>
            </w:r>
            <w:r>
              <w:rPr>
                <w:color w:val="000000"/>
                <w:spacing w:val="0"/>
                <w:w w:val="100"/>
                <w:position w:val="0"/>
                <w:sz w:val="18"/>
                <w:szCs w:val="18"/>
              </w:rPr>
              <w:t xml:space="preserve">308.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3,290, 976, </w:t>
            </w:r>
            <w:r>
              <w:rPr>
                <w:color w:val="000000"/>
                <w:spacing w:val="0"/>
                <w:w w:val="100"/>
                <w:position w:val="0"/>
                <w:sz w:val="18"/>
                <w:szCs w:val="18"/>
              </w:rPr>
              <w:t xml:space="preserve">076. </w:t>
            </w:r>
            <w:r>
              <w:rPr>
                <w:color w:val="000000"/>
                <w:spacing w:val="0"/>
                <w:w w:val="100"/>
                <w:position w:val="0"/>
                <w:sz w:val="18"/>
                <w:szCs w:val="18"/>
              </w:rPr>
              <w:t>96</w:t>
            </w:r>
          </w:p>
        </w:tc>
      </w:tr>
      <w:tr>
        <w:trPr>
          <w:trHeight w:val="283" w:hRule="exact"/>
        </w:trPr>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（一）按经营持续性分类</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18"/>
                <w:szCs w:val="18"/>
              </w:rPr>
              <w:t>1.</w:t>
            </w:r>
            <w:r>
              <w:rPr>
                <w:color w:val="000000"/>
                <w:spacing w:val="0"/>
                <w:w w:val="100"/>
                <w:position w:val="0"/>
                <w:sz w:val="20"/>
                <w:szCs w:val="20"/>
              </w:rPr>
              <w:t>持续经营净利润（净亏损以</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2,284, 143, </w:t>
            </w:r>
            <w:r>
              <w:rPr>
                <w:color w:val="000000"/>
                <w:spacing w:val="0"/>
                <w:w w:val="100"/>
                <w:position w:val="0"/>
                <w:sz w:val="18"/>
                <w:szCs w:val="18"/>
              </w:rPr>
              <w:t xml:space="preserve">308.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3,290, 976, </w:t>
            </w:r>
            <w:r>
              <w:rPr>
                <w:color w:val="000000"/>
                <w:spacing w:val="0"/>
                <w:w w:val="100"/>
                <w:position w:val="0"/>
                <w:sz w:val="18"/>
                <w:szCs w:val="18"/>
              </w:rPr>
              <w:t xml:space="preserve">076. </w:t>
            </w:r>
            <w:r>
              <w:rPr>
                <w:color w:val="000000"/>
                <w:spacing w:val="0"/>
                <w:w w:val="100"/>
                <w:position w:val="0"/>
                <w:sz w:val="18"/>
                <w:szCs w:val="18"/>
              </w:rPr>
              <w:t>96</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18"/>
                <w:szCs w:val="18"/>
              </w:rPr>
              <w:t>2</w:t>
            </w:r>
            <w:r>
              <w:rPr>
                <w:color w:val="000000"/>
                <w:spacing w:val="0"/>
                <w:w w:val="100"/>
                <w:position w:val="0"/>
                <w:sz w:val="20"/>
                <w:szCs w:val="20"/>
              </w:rPr>
              <w:t>.终止经营净利润（净亏损以</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（二）按所有权归属分类</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520"/>
              <w:jc w:val="both"/>
              <w:rPr>
                <w:sz w:val="20"/>
                <w:szCs w:val="20"/>
              </w:rPr>
            </w:pPr>
            <w:r>
              <w:rPr>
                <w:color w:val="000000"/>
                <w:spacing w:val="0"/>
                <w:w w:val="100"/>
                <w:position w:val="0"/>
                <w:sz w:val="18"/>
                <w:szCs w:val="18"/>
              </w:rPr>
              <w:t>1</w:t>
            </w:r>
            <w:r>
              <w:rPr>
                <w:color w:val="000000"/>
                <w:spacing w:val="0"/>
                <w:w w:val="100"/>
                <w:position w:val="0"/>
                <w:sz w:val="20"/>
                <w:szCs w:val="20"/>
              </w:rPr>
              <w:t>.归属于母公司股东的净利润（净 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2,236, 847, </w:t>
            </w:r>
            <w:r>
              <w:rPr>
                <w:color w:val="000000"/>
                <w:spacing w:val="0"/>
                <w:w w:val="100"/>
                <w:position w:val="0"/>
                <w:sz w:val="18"/>
                <w:szCs w:val="18"/>
              </w:rPr>
              <w:t xml:space="preserve">698. </w:t>
            </w:r>
            <w:r>
              <w:rPr>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3,164, 500, </w:t>
            </w:r>
            <w:r>
              <w:rPr>
                <w:color w:val="000000"/>
                <w:spacing w:val="0"/>
                <w:w w:val="100"/>
                <w:position w:val="0"/>
                <w:sz w:val="18"/>
                <w:szCs w:val="18"/>
              </w:rPr>
              <w:t xml:space="preserve">005. </w:t>
            </w:r>
            <w:r>
              <w:rPr>
                <w:color w:val="000000"/>
                <w:spacing w:val="0"/>
                <w:w w:val="100"/>
                <w:position w:val="0"/>
                <w:sz w:val="18"/>
                <w:szCs w:val="18"/>
              </w:rPr>
              <w:t>56</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520"/>
              <w:jc w:val="both"/>
              <w:rPr>
                <w:sz w:val="20"/>
                <w:szCs w:val="20"/>
              </w:rPr>
            </w:pPr>
            <w:r>
              <w:rPr>
                <w:color w:val="000000"/>
                <w:spacing w:val="0"/>
                <w:w w:val="100"/>
                <w:position w:val="0"/>
                <w:sz w:val="18"/>
                <w:szCs w:val="18"/>
              </w:rPr>
              <w:t>2.</w:t>
            </w:r>
            <w:r>
              <w:rPr>
                <w:color w:val="000000"/>
                <w:spacing w:val="0"/>
                <w:w w:val="100"/>
                <w:position w:val="0"/>
                <w:sz w:val="20"/>
                <w:szCs w:val="20"/>
              </w:rPr>
              <w:t>少数股东损益（净亏损以</w:t>
            </w:r>
            <w:r>
              <w:rPr>
                <w:color w:val="000000"/>
                <w:spacing w:val="0"/>
                <w:w w:val="100"/>
                <w:position w:val="0"/>
                <w:sz w:val="20"/>
                <w:szCs w:val="20"/>
              </w:rPr>
              <w:t>“-”</w:t>
            </w:r>
            <w:r>
              <w:rPr>
                <w:color w:val="000000"/>
                <w:spacing w:val="0"/>
                <w:w w:val="100"/>
                <w:position w:val="0"/>
                <w:sz w:val="20"/>
                <w:szCs w:val="2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47,295,609.47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126,476,071.40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六、其他综合收益的税后净额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59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40,566,504.33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-158,995,718.94</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（一）归属母公司所有者的其他综合 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40,566,504.33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-158,995,718.94</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520"/>
              <w:jc w:val="both"/>
              <w:rPr>
                <w:sz w:val="20"/>
                <w:szCs w:val="20"/>
              </w:rPr>
            </w:pPr>
            <w:r>
              <w:rPr>
                <w:color w:val="000000"/>
                <w:spacing w:val="0"/>
                <w:w w:val="100"/>
                <w:position w:val="0"/>
                <w:sz w:val="18"/>
                <w:szCs w:val="18"/>
              </w:rPr>
              <w:t xml:space="preserve">1 </w:t>
            </w:r>
            <w:r>
              <w:rPr>
                <w:color w:val="000000"/>
                <w:spacing w:val="0"/>
                <w:w w:val="100"/>
                <w:position w:val="0"/>
                <w:sz w:val="20"/>
                <w:szCs w:val="20"/>
              </w:rPr>
              <w:t>.不能重分类进损益的其他综合收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-307,327,787.38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-175,332,263.98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18"/>
                <w:szCs w:val="18"/>
              </w:rPr>
              <w:t>（1）</w:t>
            </w:r>
            <w:r>
              <w:rPr>
                <w:color w:val="000000"/>
                <w:spacing w:val="0"/>
                <w:w w:val="100"/>
                <w:position w:val="0"/>
                <w:sz w:val="20"/>
                <w:szCs w:val="2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320"/>
              <w:jc w:val="both"/>
              <w:rPr>
                <w:sz w:val="20"/>
                <w:szCs w:val="20"/>
              </w:rPr>
            </w:pPr>
            <w:r>
              <w:rPr>
                <w:color w:val="000000"/>
                <w:spacing w:val="0"/>
                <w:w w:val="100"/>
                <w:position w:val="0"/>
                <w:sz w:val="18"/>
                <w:szCs w:val="18"/>
              </w:rPr>
              <w:t>（2）</w:t>
            </w:r>
            <w:r>
              <w:rPr>
                <w:color w:val="000000"/>
                <w:spacing w:val="0"/>
                <w:w w:val="100"/>
                <w:position w:val="0"/>
                <w:sz w:val="20"/>
                <w:szCs w:val="20"/>
              </w:rPr>
              <w:t>权益法下不能转损益的其他综合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-34,095,074.14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-51,051,696.99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w:t>
            </w:r>
            <w:r>
              <w:rPr>
                <w:color w:val="000000"/>
                <w:spacing w:val="0"/>
                <w:w w:val="100"/>
                <w:position w:val="0"/>
                <w:sz w:val="18"/>
                <w:szCs w:val="18"/>
              </w:rPr>
              <w:t xml:space="preserve">3 </w:t>
            </w:r>
            <w:r>
              <w:rPr>
                <w:color w:val="000000"/>
                <w:spacing w:val="0"/>
                <w:w w:val="100"/>
                <w:position w:val="0"/>
                <w:sz w:val="20"/>
                <w:szCs w:val="2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-273,232,713.24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-124,280,566.99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18"/>
                <w:szCs w:val="18"/>
              </w:rPr>
              <w:t>（4）</w:t>
            </w:r>
            <w:r>
              <w:rPr>
                <w:color w:val="000000"/>
                <w:spacing w:val="0"/>
                <w:w w:val="100"/>
                <w:position w:val="0"/>
                <w:sz w:val="20"/>
                <w:szCs w:val="2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18"/>
                <w:szCs w:val="18"/>
              </w:rPr>
              <w:t>2</w:t>
            </w:r>
            <w:r>
              <w:rPr>
                <w:color w:val="000000"/>
                <w:spacing w:val="0"/>
                <w:w w:val="100"/>
                <w:position w:val="0"/>
                <w:sz w:val="20"/>
                <w:szCs w:val="20"/>
              </w:rPr>
              <w:t>.将重分类进损益的其他综合收益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347,894,291.71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16,336,545.04</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320"/>
              <w:jc w:val="both"/>
              <w:rPr>
                <w:sz w:val="20"/>
                <w:szCs w:val="20"/>
              </w:rPr>
            </w:pPr>
            <w:r>
              <w:rPr>
                <w:color w:val="000000"/>
                <w:spacing w:val="0"/>
                <w:w w:val="100"/>
                <w:position w:val="0"/>
                <w:sz w:val="18"/>
                <w:szCs w:val="18"/>
              </w:rPr>
              <w:t>（1）</w:t>
            </w:r>
            <w:r>
              <w:rPr>
                <w:color w:val="000000"/>
                <w:spacing w:val="0"/>
                <w:w w:val="100"/>
                <w:position w:val="0"/>
                <w:sz w:val="20"/>
                <w:szCs w:val="20"/>
              </w:rPr>
              <w:t>权益法下可转损益的其他综合收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77,587,615.42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-382,568,403.23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18"/>
                <w:szCs w:val="18"/>
              </w:rPr>
              <w:t>（2）</w:t>
            </w:r>
            <w:r>
              <w:rPr>
                <w:color w:val="000000"/>
                <w:spacing w:val="0"/>
                <w:w w:val="100"/>
                <w:position w:val="0"/>
                <w:sz w:val="20"/>
                <w:szCs w:val="2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320"/>
              <w:jc w:val="both"/>
              <w:rPr>
                <w:sz w:val="20"/>
                <w:szCs w:val="20"/>
              </w:rPr>
            </w:pPr>
            <w:r>
              <w:rPr>
                <w:color w:val="000000"/>
                <w:spacing w:val="0"/>
                <w:w w:val="100"/>
                <w:position w:val="0"/>
                <w:sz w:val="20"/>
                <w:szCs w:val="20"/>
              </w:rPr>
              <w:t>（</w:t>
            </w:r>
            <w:r>
              <w:rPr>
                <w:color w:val="000000"/>
                <w:spacing w:val="0"/>
                <w:w w:val="100"/>
                <w:position w:val="0"/>
                <w:sz w:val="18"/>
                <w:szCs w:val="18"/>
              </w:rPr>
              <w:t xml:space="preserve">3 </w:t>
            </w:r>
            <w:r>
              <w:rPr>
                <w:color w:val="000000"/>
                <w:spacing w:val="0"/>
                <w:w w:val="100"/>
                <w:position w:val="0"/>
                <w:sz w:val="20"/>
                <w:szCs w:val="20"/>
              </w:rPr>
              <w:t>）金融资产重分类计入其他综合收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18"/>
                <w:szCs w:val="18"/>
              </w:rPr>
              <w:t>（4）</w:t>
            </w:r>
            <w:r>
              <w:rPr>
                <w:color w:val="000000"/>
                <w:spacing w:val="0"/>
                <w:w w:val="100"/>
                <w:position w:val="0"/>
                <w:sz w:val="20"/>
                <w:szCs w:val="2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18"/>
                <w:szCs w:val="18"/>
              </w:rPr>
              <w:t>（5）</w:t>
            </w:r>
            <w:r>
              <w:rPr>
                <w:color w:val="000000"/>
                <w:spacing w:val="0"/>
                <w:w w:val="100"/>
                <w:position w:val="0"/>
                <w:sz w:val="20"/>
                <w:szCs w:val="2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18"/>
                <w:szCs w:val="18"/>
              </w:rPr>
              <w:t>（6）</w:t>
            </w:r>
            <w:r>
              <w:rPr>
                <w:color w:val="000000"/>
                <w:spacing w:val="0"/>
                <w:w w:val="100"/>
                <w:position w:val="0"/>
                <w:sz w:val="20"/>
                <w:szCs w:val="2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270,306,676.29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398,904,948.27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18"/>
                <w:szCs w:val="18"/>
              </w:rPr>
              <w:t>（7）</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（二）归属于少数股东的其他综合收 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2,324, </w:t>
            </w:r>
            <w:r>
              <w:rPr>
                <w:color w:val="000000"/>
                <w:spacing w:val="0"/>
                <w:w w:val="100"/>
                <w:position w:val="0"/>
                <w:sz w:val="18"/>
                <w:szCs w:val="18"/>
              </w:rPr>
              <w:t>709,812.47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3,131,980,358.02</w:t>
            </w:r>
          </w:p>
        </w:tc>
      </w:tr>
    </w:tbl>
    <w:p>
      <w:pPr>
        <w:spacing w:lineRule="exact" w:line="1"/>
        <w:rPr>
          <w:sz w:val="2"/>
          <w:szCs w:val="2"/>
        </w:rPr>
      </w:pPr>
      <w:r>
        <w:br w:type="page"/>
      </w:r>
    </w:p>
    <w:tbl>
      <w:tblPr>
        <w:tblOverlap w:val="never"/>
        <w:jc w:val="center"/>
        <w:tblLayout w:type="fixed"/>
      </w:tblPr>
      <w:tblGrid>
        <w:gridCol w:w="3797"/>
        <w:gridCol w:w="1229"/>
        <w:gridCol w:w="2011"/>
        <w:gridCol w:w="2026"/>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（一）归属于母公司所有者的综合收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2,277,414, </w:t>
            </w:r>
            <w:r>
              <w:rPr>
                <w:color w:val="000000"/>
                <w:spacing w:val="0"/>
                <w:w w:val="100"/>
                <w:position w:val="0"/>
                <w:sz w:val="18"/>
                <w:szCs w:val="18"/>
              </w:rPr>
              <w:t>203.00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3,005, 504, </w:t>
            </w:r>
            <w:r>
              <w:rPr>
                <w:color w:val="000000"/>
                <w:spacing w:val="0"/>
                <w:w w:val="100"/>
                <w:position w:val="0"/>
                <w:sz w:val="18"/>
                <w:szCs w:val="18"/>
              </w:rPr>
              <w:t xml:space="preserve">286. </w:t>
            </w:r>
            <w:r>
              <w:rPr>
                <w:color w:val="000000"/>
                <w:spacing w:val="0"/>
                <w:w w:val="100"/>
                <w:position w:val="0"/>
                <w:sz w:val="18"/>
                <w:szCs w:val="18"/>
              </w:rPr>
              <w:t>62</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（二）归属于少数股东的综合收益总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47,295,609.47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126,476,071.40</w:t>
            </w:r>
          </w:p>
        </w:tc>
      </w:tr>
      <w:tr>
        <w:trPr>
          <w:trHeight w:val="278"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八、每股收益：</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0.27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0.38</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0.27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0.38</w:t>
            </w:r>
          </w:p>
        </w:tc>
      </w:tr>
    </w:tbl>
    <w:p>
      <w:pPr>
        <w:pStyle w:val="Style17"/>
        <w:keepNext w:val="0"/>
        <w:keepLines w:val="0"/>
        <w:widowControl w:val="0"/>
        <w:shd w:val="clear" w:color="auto" w:fill="auto"/>
        <w:bidi w:val="0"/>
        <w:spacing w:before="0" w:after="0" w:line="240" w:lineRule="auto"/>
        <w:ind w:left="106" w:right="0" w:firstLine="0"/>
        <w:jc w:val="left"/>
      </w:pPr>
      <w:r>
        <w:rPr>
          <w:color w:val="000000"/>
          <w:spacing w:val="0"/>
          <w:w w:val="100"/>
          <w:position w:val="0"/>
        </w:rPr>
        <w:t>公司负责人：林俊波主管会计工作负责人：潘孝娜会计机构负责人：胡倩倩</w:t>
      </w:r>
    </w:p>
    <w:p>
      <w:pPr>
        <w:widowControl w:val="0"/>
        <w:spacing w:after="299" w:line="1" w:lineRule="exact"/>
      </w:pPr>
    </w:p>
    <w:p>
      <w:pPr>
        <w:pStyle w:val="Style24"/>
        <w:keepNext/>
        <w:keepLines/>
        <w:widowControl w:val="0"/>
        <w:shd w:val="clear" w:color="auto" w:fill="auto"/>
        <w:bidi w:val="0"/>
        <w:spacing w:before="0" w:after="80" w:line="240" w:lineRule="auto"/>
        <w:ind w:left="0" w:right="0" w:firstLine="0"/>
        <w:jc w:val="center"/>
      </w:pPr>
      <w:bookmarkStart w:id="670" w:name="bookmark670"/>
      <w:bookmarkStart w:id="671" w:name="bookmark671"/>
      <w:bookmarkStart w:id="672" w:name="bookmark672"/>
      <w:r>
        <w:rPr>
          <w:color w:val="000000"/>
          <w:spacing w:val="0"/>
          <w:w w:val="100"/>
          <w:position w:val="0"/>
        </w:rPr>
        <w:t>母公司利润表</w:t>
      </w:r>
      <w:bookmarkEnd w:id="670"/>
      <w:bookmarkEnd w:id="671"/>
      <w:bookmarkEnd w:id="672"/>
    </w:p>
    <w:p>
      <w:pPr>
        <w:pStyle w:val="Style5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2021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rPr>
              <w:t>2021年度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b/>
                <w:bCs/>
                <w:color w:val="000000"/>
                <w:spacing w:val="0"/>
                <w:w w:val="100"/>
                <w:position w:val="0"/>
                <w:sz w:val="20"/>
                <w:szCs w:val="20"/>
              </w:rPr>
              <w:t>2020年度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3,286, 626, </w:t>
            </w:r>
            <w:r>
              <w:rPr>
                <w:color w:val="000000"/>
                <w:spacing w:val="0"/>
                <w:w w:val="100"/>
                <w:position w:val="0"/>
                <w:sz w:val="18"/>
                <w:szCs w:val="18"/>
              </w:rPr>
              <w:t xml:space="preserve">863. </w:t>
            </w:r>
            <w:r>
              <w:rPr>
                <w:color w:val="000000"/>
                <w:spacing w:val="0"/>
                <w:w w:val="100"/>
                <w:position w:val="0"/>
                <w:sz w:val="18"/>
                <w:szCs w:val="18"/>
              </w:rPr>
              <w:t>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2,869, 353, </w:t>
            </w:r>
            <w:r>
              <w:rPr>
                <w:color w:val="000000"/>
                <w:spacing w:val="0"/>
                <w:w w:val="100"/>
                <w:position w:val="0"/>
                <w:sz w:val="18"/>
                <w:szCs w:val="18"/>
              </w:rPr>
              <w:t>182.85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减：营业成本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3,071,677, </w:t>
            </w:r>
            <w:r>
              <w:rPr>
                <w:color w:val="000000"/>
                <w:spacing w:val="0"/>
                <w:w w:val="100"/>
                <w:position w:val="0"/>
                <w:sz w:val="18"/>
                <w:szCs w:val="18"/>
              </w:rPr>
              <w:t xml:space="preserve">699. </w:t>
            </w:r>
            <w:r>
              <w:rPr>
                <w:color w:val="000000"/>
                <w:spacing w:val="0"/>
                <w:w w:val="100"/>
                <w:position w:val="0"/>
                <w:sz w:val="18"/>
                <w:szCs w:val="18"/>
              </w:rPr>
              <w:t>41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2,859, 788, </w:t>
            </w:r>
            <w:r>
              <w:rPr>
                <w:color w:val="000000"/>
                <w:spacing w:val="0"/>
                <w:w w:val="100"/>
                <w:position w:val="0"/>
                <w:sz w:val="18"/>
                <w:szCs w:val="18"/>
              </w:rPr>
              <w:t xml:space="preserve">603. </w:t>
            </w:r>
            <w:r>
              <w:rPr>
                <w:color w:val="000000"/>
                <w:spacing w:val="0"/>
                <w:w w:val="100"/>
                <w:position w:val="0"/>
                <w:sz w:val="18"/>
                <w:szCs w:val="18"/>
              </w:rPr>
              <w:t>56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2,901, </w:t>
            </w:r>
            <w:r>
              <w:rPr>
                <w:color w:val="000000"/>
                <w:spacing w:val="0"/>
                <w:w w:val="100"/>
                <w:position w:val="0"/>
                <w:sz w:val="18"/>
                <w:szCs w:val="18"/>
              </w:rPr>
              <w:t xml:space="preserve">200.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3,752, </w:t>
            </w:r>
            <w:r>
              <w:rPr>
                <w:color w:val="000000"/>
                <w:spacing w:val="0"/>
                <w:w w:val="100"/>
                <w:position w:val="0"/>
                <w:sz w:val="18"/>
                <w:szCs w:val="18"/>
              </w:rPr>
              <w:t>580.41</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110,411,660.65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68,423,423.37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1,502, 580, </w:t>
            </w:r>
            <w:r>
              <w:rPr>
                <w:color w:val="000000"/>
                <w:spacing w:val="0"/>
                <w:w w:val="100"/>
                <w:position w:val="0"/>
                <w:sz w:val="18"/>
                <w:szCs w:val="18"/>
              </w:rPr>
              <w:t xml:space="preserve">450. </w:t>
            </w:r>
            <w:r>
              <w:rPr>
                <w:color w:val="000000"/>
                <w:spacing w:val="0"/>
                <w:w w:val="100"/>
                <w:position w:val="0"/>
                <w:sz w:val="18"/>
                <w:szCs w:val="18"/>
              </w:rPr>
              <w:t>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1,714,230,335.65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1,501,507, </w:t>
            </w:r>
            <w:r>
              <w:rPr>
                <w:color w:val="000000"/>
                <w:spacing w:val="0"/>
                <w:w w:val="100"/>
                <w:position w:val="0"/>
                <w:sz w:val="18"/>
                <w:szCs w:val="18"/>
              </w:rPr>
              <w:t>035.02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1,734, 422, </w:t>
            </w:r>
            <w:r>
              <w:rPr>
                <w:color w:val="000000"/>
                <w:spacing w:val="0"/>
                <w:w w:val="100"/>
                <w:position w:val="0"/>
                <w:sz w:val="18"/>
                <w:szCs w:val="18"/>
              </w:rPr>
              <w:t>681.85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74,420,867.72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99,893,925.89</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71,335.04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231,189.72</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740"/>
              <w:jc w:val="both"/>
              <w:rPr>
                <w:sz w:val="20"/>
                <w:szCs w:val="20"/>
              </w:rPr>
            </w:pPr>
            <w:r>
              <w:rPr>
                <w:color w:val="000000"/>
                <w:spacing w:val="0"/>
                <w:w w:val="100"/>
                <w:position w:val="0"/>
                <w:sz w:val="20"/>
                <w:szCs w:val="20"/>
              </w:rPr>
              <w:t>投资收益（损失以“一”号填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2,296, 829, </w:t>
            </w:r>
            <w:r>
              <w:rPr>
                <w:color w:val="000000"/>
                <w:spacing w:val="0"/>
                <w:w w:val="100"/>
                <w:position w:val="0"/>
                <w:sz w:val="18"/>
                <w:szCs w:val="18"/>
              </w:rPr>
              <w:t xml:space="preserve">054. </w:t>
            </w:r>
            <w:r>
              <w:rPr>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2,505, 330, </w:t>
            </w:r>
            <w:r>
              <w:rPr>
                <w:color w:val="000000"/>
                <w:spacing w:val="0"/>
                <w:w w:val="100"/>
                <w:position w:val="0"/>
                <w:sz w:val="18"/>
                <w:szCs w:val="18"/>
              </w:rPr>
              <w:t>797.09</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740"/>
              <w:jc w:val="both"/>
              <w:rPr>
                <w:sz w:val="20"/>
                <w:szCs w:val="20"/>
              </w:rPr>
            </w:pPr>
            <w:r>
              <w:rPr>
                <w:color w:val="000000"/>
                <w:spacing w:val="0"/>
                <w:w w:val="100"/>
                <w:position w:val="0"/>
                <w:sz w:val="20"/>
                <w:szCs w:val="2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-50,027,602.63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50,044,851.88</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1260"/>
              <w:jc w:val="both"/>
              <w:rPr>
                <w:sz w:val="20"/>
                <w:szCs w:val="20"/>
              </w:rPr>
            </w:pPr>
            <w:r>
              <w:rPr>
                <w:color w:val="000000"/>
                <w:spacing w:val="0"/>
                <w:w w:val="100"/>
                <w:position w:val="0"/>
                <w:sz w:val="20"/>
                <w:szCs w:val="20"/>
              </w:rPr>
              <w:t>以摊余成本计量的金融 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740"/>
              <w:jc w:val="both"/>
              <w:rPr>
                <w:sz w:val="20"/>
                <w:szCs w:val="20"/>
              </w:rPr>
            </w:pPr>
            <w:r>
              <w:rPr>
                <w:color w:val="000000"/>
                <w:spacing w:val="0"/>
                <w:w w:val="100"/>
                <w:position w:val="0"/>
                <w:sz w:val="20"/>
                <w:szCs w:val="20"/>
              </w:rPr>
              <w:t>净敞口套期收益（损失以</w:t>
            </w:r>
            <w:r>
              <w:rPr>
                <w:color w:val="000000"/>
                <w:spacing w:val="0"/>
                <w:w w:val="100"/>
                <w:position w:val="0"/>
                <w:sz w:val="20"/>
                <w:szCs w:val="20"/>
              </w:rPr>
              <w:t xml:space="preserve">“-” </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740"/>
              <w:jc w:val="both"/>
              <w:rPr>
                <w:sz w:val="20"/>
                <w:szCs w:val="20"/>
              </w:rPr>
            </w:pPr>
            <w:r>
              <w:rPr>
                <w:color w:val="000000"/>
                <w:spacing w:val="0"/>
                <w:w w:val="100"/>
                <w:position w:val="0"/>
                <w:sz w:val="20"/>
                <w:szCs w:val="2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-85,355,241.44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75,496,622.96</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0" w:right="0" w:firstLine="740"/>
              <w:jc w:val="both"/>
              <w:rPr>
                <w:sz w:val="20"/>
                <w:szCs w:val="20"/>
              </w:rPr>
            </w:pPr>
            <w:r>
              <w:rPr>
                <w:color w:val="000000"/>
                <w:spacing w:val="0"/>
                <w:w w:val="100"/>
                <w:position w:val="0"/>
                <w:sz w:val="20"/>
                <w:szCs w:val="20"/>
              </w:rPr>
              <w:t>信用减值损失（损失以</w:t>
            </w:r>
            <w:r>
              <w:rPr>
                <w:color w:val="000000"/>
                <w:spacing w:val="0"/>
                <w:w w:val="100"/>
                <w:position w:val="0"/>
                <w:sz w:val="20"/>
                <w:szCs w:val="20"/>
              </w:rPr>
              <w:t xml:space="preserve">“-” </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-1,634,614.90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-1,034,215.74</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740"/>
              <w:jc w:val="both"/>
              <w:rPr>
                <w:sz w:val="20"/>
                <w:szCs w:val="20"/>
              </w:rPr>
            </w:pPr>
            <w:r>
              <w:rPr>
                <w:color w:val="000000"/>
                <w:spacing w:val="0"/>
                <w:w w:val="100"/>
                <w:position w:val="0"/>
                <w:sz w:val="20"/>
                <w:szCs w:val="20"/>
              </w:rPr>
              <w:t>资产减值损失（损失以</w:t>
            </w:r>
            <w:r>
              <w:rPr>
                <w:color w:val="000000"/>
                <w:spacing w:val="0"/>
                <w:w w:val="100"/>
                <w:position w:val="0"/>
                <w:sz w:val="20"/>
                <w:szCs w:val="20"/>
              </w:rPr>
              <w:t xml:space="preserve">“-” </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-371,957.70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740"/>
              <w:jc w:val="both"/>
              <w:rPr>
                <w:sz w:val="20"/>
                <w:szCs w:val="20"/>
              </w:rPr>
            </w:pPr>
            <w:r>
              <w:rPr>
                <w:color w:val="000000"/>
                <w:spacing w:val="0"/>
                <w:w w:val="100"/>
                <w:position w:val="0"/>
                <w:sz w:val="20"/>
                <w:szCs w:val="20"/>
              </w:rPr>
              <w:t>资产处置收益（损失以“一”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-261,738.83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2,106, </w:t>
            </w:r>
            <w:r>
              <w:rPr>
                <w:color w:val="000000"/>
                <w:spacing w:val="0"/>
                <w:w w:val="100"/>
                <w:position w:val="0"/>
                <w:sz w:val="18"/>
                <w:szCs w:val="18"/>
              </w:rPr>
              <w:t xml:space="preserve">468. </w:t>
            </w:r>
            <w:r>
              <w:rPr>
                <w:color w:val="000000"/>
                <w:spacing w:val="0"/>
                <w:w w:val="100"/>
                <w:position w:val="0"/>
                <w:sz w:val="18"/>
                <w:szCs w:val="18"/>
              </w:rPr>
              <w:t>49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808,332,689.36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805,289,102.38</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1.10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100,800.01</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833.76</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三、利润总额（亏损总额以“一”号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808,331,856.70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805,389,902.39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808,331,856.70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805,389,902.39</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（一）持续经营净利润（净亏损以</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808,331,856.70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805,389,902.39</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（二）终止经营净利润（净亏损以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09"/>
        <w:gridCol w:w="1517"/>
        <w:gridCol w:w="2011"/>
        <w:gridCol w:w="202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54,869,444.76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-2,392,247,049.94</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48,784,491.72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-2,369,775,359.83</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重新计量设定受益计划变动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权益法下不能转损益的其他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1,154, </w:t>
            </w:r>
            <w:r>
              <w:rPr>
                <w:color w:val="000000"/>
                <w:spacing w:val="0"/>
                <w:w w:val="100"/>
                <w:position w:val="0"/>
                <w:sz w:val="18"/>
                <w:szCs w:val="18"/>
              </w:rPr>
              <w:t xml:space="preserve">700. </w:t>
            </w:r>
            <w:r>
              <w:rPr>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-14,625,091.67</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其他权益工具投资公允价值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47,629,791.35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-2,355,150,268.16</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企业自身信用风险公允价值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6,084, </w:t>
            </w:r>
            <w:r>
              <w:rPr>
                <w:color w:val="000000"/>
                <w:spacing w:val="0"/>
                <w:w w:val="100"/>
                <w:position w:val="0"/>
                <w:sz w:val="18"/>
                <w:szCs w:val="18"/>
              </w:rPr>
              <w:t xml:space="preserve">953. </w:t>
            </w:r>
            <w:r>
              <w:rPr>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-22,471,690.11</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权益法下可转损益的其他综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6,084, </w:t>
            </w:r>
            <w:r>
              <w:rPr>
                <w:color w:val="000000"/>
                <w:spacing w:val="0"/>
                <w:w w:val="100"/>
                <w:position w:val="0"/>
                <w:sz w:val="18"/>
                <w:szCs w:val="18"/>
              </w:rPr>
              <w:t xml:space="preserve">953. </w:t>
            </w:r>
            <w:r>
              <w:rPr>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-22,471,690.11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金融资产重分类计入其他综 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863,201,301.46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-1,586, </w:t>
            </w:r>
            <w:r>
              <w:rPr>
                <w:color w:val="000000"/>
                <w:spacing w:val="0"/>
                <w:w w:val="100"/>
                <w:position w:val="0"/>
                <w:sz w:val="18"/>
                <w:szCs w:val="18"/>
              </w:rPr>
              <w:t xml:space="preserve">857, </w:t>
            </w:r>
            <w:r>
              <w:rPr>
                <w:color w:val="000000"/>
                <w:spacing w:val="0"/>
                <w:w w:val="100"/>
                <w:position w:val="0"/>
                <w:sz w:val="18"/>
                <w:szCs w:val="18"/>
              </w:rPr>
              <w:t>147.55</w:t>
            </w:r>
          </w:p>
        </w:tc>
      </w:tr>
      <w:tr>
        <w:trPr>
          <w:trHeight w:val="278"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七、每股收益：</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（一）基本每股收益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w:t>
            </w: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（二）稀释每股收益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股</w:t>
            </w: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0" w:line="240" w:lineRule="auto"/>
        <w:ind w:left="106" w:right="0" w:firstLine="0"/>
        <w:jc w:val="left"/>
      </w:pPr>
      <w:r>
        <w:rPr>
          <w:color w:val="000000"/>
          <w:spacing w:val="0"/>
          <w:w w:val="100"/>
          <w:position w:val="0"/>
        </w:rPr>
        <w:t>公司负责人：林俊波主管会计工作负责人：潘孝娜会计机构负责人：胡倩倩</w:t>
      </w:r>
    </w:p>
    <w:p>
      <w:pPr>
        <w:widowControl w:val="0"/>
        <w:spacing w:after="719" w:line="1" w:lineRule="exact"/>
      </w:pPr>
    </w:p>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合并现金流量表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2021 </w:t>
      </w:r>
      <w:r>
        <w:rPr>
          <w:color w:val="000000"/>
          <w:spacing w:val="0"/>
          <w:w w:val="100"/>
          <w:position w:val="0"/>
        </w:rPr>
        <w:t xml:space="preserve">年 </w:t>
      </w:r>
      <w:r>
        <w:rPr>
          <w:color w:val="000000"/>
          <w:spacing w:val="0"/>
          <w:w w:val="100"/>
          <w:position w:val="0"/>
          <w:sz w:val="18"/>
          <w:szCs w:val="18"/>
        </w:rPr>
        <w:t xml:space="preserve">1—12 </w:t>
      </w:r>
      <w:r>
        <w:rPr>
          <w:color w:val="000000"/>
          <w:spacing w:val="0"/>
          <w:w w:val="100"/>
          <w:position w:val="0"/>
        </w:rPr>
        <w:t>月</w:t>
      </w:r>
    </w:p>
    <w:tbl>
      <w:tblPr>
        <w:tblOverlap w:val="never"/>
        <w:jc w:val="center"/>
        <w:tblLayout w:type="fixed"/>
      </w:tblPr>
      <w:tblGrid>
        <w:gridCol w:w="3658"/>
        <w:gridCol w:w="1056"/>
        <w:gridCol w:w="2174"/>
        <w:gridCol w:w="2174"/>
      </w:tblGrid>
      <w:tr>
        <w:trPr>
          <w:trHeight w:val="264" w:hRule="exact"/>
        </w:trPr>
        <w:tc>
          <w:tcPr>
            <w:gridSpan w:val="3"/>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w:t>
            </w:r>
          </w:p>
        </w:tc>
        <w:tc>
          <w:tcPr>
            <w:tcBorders>
              <w:left w:val="single" w:sz="4"/>
            </w:tcBorders>
            <w:shd w:val="clear" w:color="auto" w:fill="FFFFFF"/>
            <w:vAlign w:val="top"/>
          </w:tcPr>
          <w:p>
            <w:pPr>
              <w:pStyle w:val="Style20"/>
              <w:keepNext w:val="0"/>
              <w:keepLines w:val="0"/>
              <w:widowControl w:val="0"/>
              <w:shd w:val="clear" w:color="auto" w:fill="auto"/>
              <w:tabs>
                <w:tab w:pos="826" w:val="left"/>
              </w:tabs>
              <w:bidi w:val="0"/>
              <w:spacing w:before="0" w:after="0" w:line="240" w:lineRule="auto"/>
              <w:ind w:left="0" w:right="0" w:firstLine="0"/>
              <w:jc w:val="right"/>
              <w:rPr>
                <w:sz w:val="20"/>
                <w:szCs w:val="20"/>
              </w:rPr>
            </w:pPr>
            <w:r>
              <w:rPr>
                <w:color w:val="000000"/>
                <w:spacing w:val="0"/>
                <w:w w:val="100"/>
                <w:position w:val="0"/>
                <w:sz w:val="20"/>
                <w:szCs w:val="20"/>
              </w:rPr>
              <w:t>位：元</w:t>
              <w:tab/>
              <w:t>币种：人民币</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2021年度</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2020年度</w:t>
            </w: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一、经营活动产生的现金流量：</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25,981,808,195.89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19,042,548,614.63</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181,055,542.57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124,690,930.69</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收到其他与经营活动有关的现金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七、</w:t>
            </w:r>
            <w:r>
              <w:rPr>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2,616, 990, </w:t>
            </w:r>
            <w:r>
              <w:rPr>
                <w:color w:val="000000"/>
                <w:spacing w:val="0"/>
                <w:w w:val="100"/>
                <w:position w:val="0"/>
                <w:sz w:val="18"/>
                <w:szCs w:val="18"/>
              </w:rPr>
              <w:t xml:space="preserve">403. </w:t>
            </w:r>
            <w:r>
              <w:rPr>
                <w:color w:val="000000"/>
                <w:spacing w:val="0"/>
                <w:w w:val="100"/>
                <w:position w:val="0"/>
                <w:sz w:val="18"/>
                <w:szCs w:val="18"/>
              </w:rPr>
              <w:t>50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1,430, 970, </w:t>
            </w:r>
            <w:r>
              <w:rPr>
                <w:color w:val="000000"/>
                <w:spacing w:val="0"/>
                <w:w w:val="100"/>
                <w:position w:val="0"/>
                <w:sz w:val="18"/>
                <w:szCs w:val="18"/>
              </w:rPr>
              <w:t xml:space="preserve">428. </w:t>
            </w:r>
            <w:r>
              <w:rPr>
                <w:color w:val="000000"/>
                <w:spacing w:val="0"/>
                <w:w w:val="100"/>
                <w:position w:val="0"/>
                <w:sz w:val="18"/>
                <w:szCs w:val="18"/>
              </w:rPr>
              <w:t>28</w:t>
            </w:r>
          </w:p>
        </w:tc>
      </w:tr>
    </w:tbl>
    <w:p>
      <w:pPr>
        <w:spacing w:lineRule="exact" w:line="1"/>
        <w:rPr>
          <w:sz w:val="2"/>
          <w:szCs w:val="2"/>
        </w:rPr>
      </w:pPr>
      <w:r>
        <w:br w:type="page"/>
      </w:r>
    </w:p>
    <w:tbl>
      <w:tblPr>
        <w:tblOverlap w:val="never"/>
        <w:jc w:val="center"/>
        <w:tblLayout w:type="fixed"/>
      </w:tblPr>
      <w:tblGrid>
        <w:gridCol w:w="3658"/>
        <w:gridCol w:w="1056"/>
        <w:gridCol w:w="2174"/>
        <w:gridCol w:w="217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28,779,854,141.96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20,598,209,973.60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9,247, 059, </w:t>
            </w:r>
            <w:r>
              <w:rPr>
                <w:color w:val="000000"/>
                <w:spacing w:val="0"/>
                <w:w w:val="100"/>
                <w:position w:val="0"/>
                <w:sz w:val="18"/>
                <w:szCs w:val="18"/>
              </w:rPr>
              <w:t xml:space="preserve">463.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11,381,434,900.09</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527,772,021.36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477,550,131.58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2,697, 466, </w:t>
            </w:r>
            <w:r>
              <w:rPr>
                <w:color w:val="000000"/>
                <w:spacing w:val="0"/>
                <w:w w:val="100"/>
                <w:position w:val="0"/>
                <w:sz w:val="18"/>
                <w:szCs w:val="18"/>
              </w:rPr>
              <w:t>441.53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2,207, 440, </w:t>
            </w:r>
            <w:r>
              <w:rPr>
                <w:color w:val="000000"/>
                <w:spacing w:val="0"/>
                <w:w w:val="100"/>
                <w:position w:val="0"/>
                <w:sz w:val="18"/>
                <w:szCs w:val="18"/>
              </w:rPr>
              <w:t xml:space="preserve">797. </w:t>
            </w:r>
            <w:r>
              <w:rPr>
                <w:color w:val="000000"/>
                <w:spacing w:val="0"/>
                <w:w w:val="100"/>
                <w:position w:val="0"/>
                <w:sz w:val="18"/>
                <w:szCs w:val="18"/>
              </w:rPr>
              <w:t>71</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支付其他与经营活动有关的现金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20"/>
                <w:szCs w:val="20"/>
              </w:rPr>
              <w:t>七、</w:t>
            </w:r>
            <w:r>
              <w:rPr>
                <w:color w:val="000000"/>
                <w:spacing w:val="0"/>
                <w:w w:val="100"/>
                <w:position w:val="0"/>
                <w:sz w:val="18"/>
                <w:szCs w:val="18"/>
              </w:rPr>
              <w:t>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1,747,110, </w:t>
            </w:r>
            <w:r>
              <w:rPr>
                <w:color w:val="000000"/>
                <w:spacing w:val="0"/>
                <w:w w:val="100"/>
                <w:position w:val="0"/>
                <w:sz w:val="18"/>
                <w:szCs w:val="18"/>
              </w:rPr>
              <w:t xml:space="preserve">844. </w:t>
            </w:r>
            <w:r>
              <w:rPr>
                <w:color w:val="000000"/>
                <w:spacing w:val="0"/>
                <w:w w:val="100"/>
                <w:position w:val="0"/>
                <w:sz w:val="18"/>
                <w:szCs w:val="18"/>
              </w:rPr>
              <w:t>37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1,492, 368, </w:t>
            </w:r>
            <w:r>
              <w:rPr>
                <w:color w:val="000000"/>
                <w:spacing w:val="0"/>
                <w:w w:val="100"/>
                <w:position w:val="0"/>
                <w:sz w:val="18"/>
                <w:szCs w:val="18"/>
              </w:rPr>
              <w:t xml:space="preserve">165. </w:t>
            </w:r>
            <w:r>
              <w:rPr>
                <w:color w:val="000000"/>
                <w:spacing w:val="0"/>
                <w:w w:val="100"/>
                <w:position w:val="0"/>
                <w:sz w:val="18"/>
                <w:szCs w:val="18"/>
              </w:rPr>
              <w:t>86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14,219,408,771.02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15,558,793,995.24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14,560,445,370.94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5,039,415, </w:t>
            </w:r>
            <w:r>
              <w:rPr>
                <w:color w:val="000000"/>
                <w:spacing w:val="0"/>
                <w:w w:val="100"/>
                <w:position w:val="0"/>
                <w:sz w:val="18"/>
                <w:szCs w:val="18"/>
              </w:rPr>
              <w:t xml:space="preserve">978. </w:t>
            </w:r>
            <w:r>
              <w:rPr>
                <w:color w:val="000000"/>
                <w:spacing w:val="0"/>
                <w:w w:val="100"/>
                <w:position w:val="0"/>
                <w:sz w:val="18"/>
                <w:szCs w:val="18"/>
              </w:rPr>
              <w:t>36</w:t>
            </w: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二、投资活动产生的现金流量：</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3,916, </w:t>
            </w:r>
            <w:r>
              <w:rPr>
                <w:color w:val="000000"/>
                <w:spacing w:val="0"/>
                <w:w w:val="100"/>
                <w:position w:val="0"/>
                <w:sz w:val="18"/>
                <w:szCs w:val="18"/>
              </w:rPr>
              <w:t>481,228.38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2,248, 257, </w:t>
            </w:r>
            <w:r>
              <w:rPr>
                <w:color w:val="000000"/>
                <w:spacing w:val="0"/>
                <w:w w:val="100"/>
                <w:position w:val="0"/>
                <w:sz w:val="18"/>
                <w:szCs w:val="18"/>
              </w:rPr>
              <w:t xml:space="preserve">328. </w:t>
            </w:r>
            <w:r>
              <w:rPr>
                <w:color w:val="000000"/>
                <w:spacing w:val="0"/>
                <w:w w:val="100"/>
                <w:position w:val="0"/>
                <w:sz w:val="18"/>
                <w:szCs w:val="18"/>
              </w:rPr>
              <w:t>32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1,176, 268, </w:t>
            </w:r>
            <w:r>
              <w:rPr>
                <w:color w:val="000000"/>
                <w:spacing w:val="0"/>
                <w:w w:val="100"/>
                <w:position w:val="0"/>
                <w:sz w:val="18"/>
                <w:szCs w:val="18"/>
              </w:rPr>
              <w:t xml:space="preserve">667.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1,324, </w:t>
            </w:r>
            <w:r>
              <w:rPr>
                <w:color w:val="000000"/>
                <w:spacing w:val="0"/>
                <w:w w:val="100"/>
                <w:position w:val="0"/>
                <w:sz w:val="18"/>
                <w:szCs w:val="18"/>
              </w:rPr>
              <w:t>921,491.77</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320"/>
              <w:jc w:val="left"/>
              <w:rPr>
                <w:sz w:val="20"/>
                <w:szCs w:val="20"/>
              </w:rPr>
            </w:pPr>
            <w:r>
              <w:rPr>
                <w:color w:val="000000"/>
                <w:spacing w:val="0"/>
                <w:w w:val="100"/>
                <w:position w:val="0"/>
                <w:sz w:val="20"/>
                <w:szCs w:val="20"/>
              </w:rPr>
              <w:t>处置固定资产、无形资产和其他长 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22,695,289.76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 xml:space="preserve">4,140, </w:t>
            </w:r>
            <w:r>
              <w:rPr>
                <w:color w:val="000000"/>
                <w:spacing w:val="0"/>
                <w:w w:val="100"/>
                <w:position w:val="0"/>
                <w:sz w:val="18"/>
                <w:szCs w:val="18"/>
              </w:rPr>
              <w:t xml:space="preserve">824. </w:t>
            </w:r>
            <w:r>
              <w:rPr>
                <w:color w:val="000000"/>
                <w:spacing w:val="0"/>
                <w:w w:val="100"/>
                <w:position w:val="0"/>
                <w:sz w:val="18"/>
                <w:szCs w:val="18"/>
              </w:rPr>
              <w:t>20</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320"/>
              <w:jc w:val="left"/>
              <w:rPr>
                <w:sz w:val="20"/>
                <w:szCs w:val="20"/>
              </w:rPr>
            </w:pPr>
            <w:r>
              <w:rPr>
                <w:color w:val="000000"/>
                <w:spacing w:val="0"/>
                <w:w w:val="100"/>
                <w:position w:val="0"/>
                <w:sz w:val="20"/>
                <w:szCs w:val="2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229,005,133.68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235,945,154.55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收到其他与投资活动有关的现金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20"/>
                <w:szCs w:val="20"/>
              </w:rPr>
              <w:t>七、</w:t>
            </w:r>
            <w:r>
              <w:rPr>
                <w:color w:val="000000"/>
                <w:spacing w:val="0"/>
                <w:w w:val="100"/>
                <w:position w:val="0"/>
                <w:sz w:val="18"/>
                <w:szCs w:val="18"/>
              </w:rPr>
              <w:t>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3,461,850,017.44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3,993, 649, </w:t>
            </w:r>
            <w:r>
              <w:rPr>
                <w:color w:val="000000"/>
                <w:spacing w:val="0"/>
                <w:w w:val="100"/>
                <w:position w:val="0"/>
                <w:sz w:val="18"/>
                <w:szCs w:val="18"/>
              </w:rPr>
              <w:t xml:space="preserve">137. </w:t>
            </w:r>
            <w:r>
              <w:rPr>
                <w:color w:val="000000"/>
                <w:spacing w:val="0"/>
                <w:w w:val="100"/>
                <w:position w:val="0"/>
                <w:sz w:val="18"/>
                <w:szCs w:val="18"/>
              </w:rPr>
              <w:t>28</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8,806, 300, </w:t>
            </w:r>
            <w:r>
              <w:rPr>
                <w:color w:val="000000"/>
                <w:spacing w:val="0"/>
                <w:w w:val="100"/>
                <w:position w:val="0"/>
                <w:sz w:val="18"/>
                <w:szCs w:val="18"/>
              </w:rPr>
              <w:t xml:space="preserve">336. </w:t>
            </w:r>
            <w:r>
              <w:rPr>
                <w:color w:val="000000"/>
                <w:spacing w:val="0"/>
                <w:w w:val="100"/>
                <w:position w:val="0"/>
                <w:sz w:val="18"/>
                <w:szCs w:val="18"/>
              </w:rPr>
              <w:t>40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7,806,913, </w:t>
            </w:r>
            <w:r>
              <w:rPr>
                <w:color w:val="000000"/>
                <w:spacing w:val="0"/>
                <w:w w:val="100"/>
                <w:position w:val="0"/>
                <w:sz w:val="18"/>
                <w:szCs w:val="18"/>
              </w:rPr>
              <w:t xml:space="preserve">936. </w:t>
            </w:r>
            <w:r>
              <w:rPr>
                <w:color w:val="000000"/>
                <w:spacing w:val="0"/>
                <w:w w:val="100"/>
                <w:position w:val="0"/>
                <w:sz w:val="18"/>
                <w:szCs w:val="18"/>
              </w:rPr>
              <w:t>12</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320"/>
              <w:jc w:val="left"/>
              <w:rPr>
                <w:sz w:val="20"/>
                <w:szCs w:val="20"/>
              </w:rPr>
            </w:pPr>
            <w:r>
              <w:rPr>
                <w:color w:val="000000"/>
                <w:spacing w:val="0"/>
                <w:w w:val="100"/>
                <w:position w:val="0"/>
                <w:sz w:val="20"/>
                <w:szCs w:val="20"/>
              </w:rPr>
              <w:t>购建固定资产、无形资产和其他长 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80,184,453.44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61,474,083.86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1,466, 585, </w:t>
            </w:r>
            <w:r>
              <w:rPr>
                <w:color w:val="000000"/>
                <w:spacing w:val="0"/>
                <w:w w:val="100"/>
                <w:position w:val="0"/>
                <w:sz w:val="18"/>
                <w:szCs w:val="18"/>
              </w:rPr>
              <w:t xml:space="preserve">365.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5,707, 020, </w:t>
            </w:r>
            <w:r>
              <w:rPr>
                <w:color w:val="000000"/>
                <w:spacing w:val="0"/>
                <w:w w:val="100"/>
                <w:position w:val="0"/>
                <w:sz w:val="18"/>
                <w:szCs w:val="18"/>
              </w:rPr>
              <w:t xml:space="preserve">602. </w:t>
            </w:r>
            <w:r>
              <w:rPr>
                <w:color w:val="000000"/>
                <w:spacing w:val="0"/>
                <w:w w:val="100"/>
                <w:position w:val="0"/>
                <w:sz w:val="18"/>
                <w:szCs w:val="18"/>
              </w:rPr>
              <w:t>48</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320"/>
              <w:jc w:val="left"/>
              <w:rPr>
                <w:sz w:val="20"/>
                <w:szCs w:val="20"/>
              </w:rPr>
            </w:pPr>
            <w:r>
              <w:rPr>
                <w:color w:val="000000"/>
                <w:spacing w:val="0"/>
                <w:w w:val="100"/>
                <w:position w:val="0"/>
                <w:sz w:val="20"/>
                <w:szCs w:val="2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支付其他与投资活动有关的现金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20"/>
                <w:szCs w:val="20"/>
              </w:rPr>
              <w:t>七、</w:t>
            </w:r>
            <w:r>
              <w:rPr>
                <w:color w:val="000000"/>
                <w:spacing w:val="0"/>
                <w:w w:val="100"/>
                <w:position w:val="0"/>
                <w:sz w:val="18"/>
                <w:szCs w:val="18"/>
              </w:rPr>
              <w:t>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2,412, 760, </w:t>
            </w:r>
            <w:r>
              <w:rPr>
                <w:color w:val="000000"/>
                <w:spacing w:val="0"/>
                <w:w w:val="100"/>
                <w:position w:val="0"/>
                <w:sz w:val="18"/>
                <w:szCs w:val="18"/>
              </w:rPr>
              <w:t xml:space="preserve">957.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4,120, 172, </w:t>
            </w:r>
            <w:r>
              <w:rPr>
                <w:color w:val="000000"/>
                <w:spacing w:val="0"/>
                <w:w w:val="100"/>
                <w:position w:val="0"/>
                <w:sz w:val="18"/>
                <w:szCs w:val="18"/>
              </w:rPr>
              <w:t xml:space="preserve">497. </w:t>
            </w:r>
            <w:r>
              <w:rPr>
                <w:color w:val="000000"/>
                <w:spacing w:val="0"/>
                <w:w w:val="100"/>
                <w:position w:val="0"/>
                <w:sz w:val="18"/>
                <w:szCs w:val="18"/>
              </w:rPr>
              <w:t>04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3,959, 530, </w:t>
            </w:r>
            <w:r>
              <w:rPr>
                <w:color w:val="000000"/>
                <w:spacing w:val="0"/>
                <w:w w:val="100"/>
                <w:position w:val="0"/>
                <w:sz w:val="18"/>
                <w:szCs w:val="18"/>
              </w:rPr>
              <w:t xml:space="preserve">776. </w:t>
            </w:r>
            <w:r>
              <w:rPr>
                <w:color w:val="000000"/>
                <w:spacing w:val="0"/>
                <w:w w:val="100"/>
                <w:position w:val="0"/>
                <w:sz w:val="18"/>
                <w:szCs w:val="18"/>
              </w:rPr>
              <w:t>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9,888, 667, </w:t>
            </w:r>
            <w:r>
              <w:rPr>
                <w:color w:val="000000"/>
                <w:spacing w:val="0"/>
                <w:w w:val="100"/>
                <w:position w:val="0"/>
                <w:sz w:val="18"/>
                <w:szCs w:val="18"/>
              </w:rPr>
              <w:t xml:space="preserve">183. </w:t>
            </w:r>
            <w:r>
              <w:rPr>
                <w:color w:val="000000"/>
                <w:spacing w:val="0"/>
                <w:w w:val="100"/>
                <w:position w:val="0"/>
                <w:sz w:val="18"/>
                <w:szCs w:val="18"/>
              </w:rPr>
              <w:t>38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4,846, 769, </w:t>
            </w:r>
            <w:r>
              <w:rPr>
                <w:color w:val="000000"/>
                <w:spacing w:val="0"/>
                <w:w w:val="100"/>
                <w:position w:val="0"/>
                <w:sz w:val="18"/>
                <w:szCs w:val="18"/>
              </w:rPr>
              <w:t xml:space="preserve">560. </w:t>
            </w:r>
            <w:r>
              <w:rPr>
                <w:color w:val="000000"/>
                <w:spacing w:val="0"/>
                <w:w w:val="100"/>
                <w:position w:val="0"/>
                <w:sz w:val="18"/>
                <w:szCs w:val="18"/>
              </w:rPr>
              <w:t>08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-2,081,753,247.26</w:t>
            </w:r>
          </w:p>
        </w:tc>
      </w:tr>
      <w:tr>
        <w:trPr>
          <w:trHeight w:val="278" w:hRule="exact"/>
        </w:trPr>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三、筹资活动产生的现金流量：</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17,500,000.00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其中：子公司吸收少数股东投资收 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17,500,000.00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15,952,312,748.82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24,651,269,872.78</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收到其他与筹资活动有关的现金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20"/>
                <w:szCs w:val="20"/>
              </w:rPr>
              <w:t>七、</w:t>
            </w:r>
            <w:r>
              <w:rPr>
                <w:color w:val="000000"/>
                <w:spacing w:val="0"/>
                <w:w w:val="100"/>
                <w:position w:val="0"/>
                <w:sz w:val="18"/>
                <w:szCs w:val="18"/>
              </w:rPr>
              <w:t>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8,145, 954, </w:t>
            </w:r>
            <w:r>
              <w:rPr>
                <w:color w:val="000000"/>
                <w:spacing w:val="0"/>
                <w:w w:val="100"/>
                <w:position w:val="0"/>
                <w:sz w:val="18"/>
                <w:szCs w:val="18"/>
              </w:rPr>
              <w:t>105.89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7,848, </w:t>
            </w:r>
            <w:r>
              <w:rPr>
                <w:color w:val="000000"/>
                <w:spacing w:val="0"/>
                <w:w w:val="100"/>
                <w:position w:val="0"/>
                <w:sz w:val="18"/>
                <w:szCs w:val="18"/>
              </w:rPr>
              <w:t xml:space="preserve">321,367. </w:t>
            </w:r>
            <w:r>
              <w:rPr>
                <w:color w:val="000000"/>
                <w:spacing w:val="0"/>
                <w:w w:val="100"/>
                <w:position w:val="0"/>
                <w:sz w:val="18"/>
                <w:szCs w:val="18"/>
              </w:rPr>
              <w:t>16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24,098,266,854.71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32,517,091,239.94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25,590,285,601.54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27,647,309,954.33</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320"/>
              <w:jc w:val="both"/>
              <w:rPr>
                <w:sz w:val="20"/>
                <w:szCs w:val="20"/>
              </w:rPr>
            </w:pPr>
            <w:r>
              <w:rPr>
                <w:color w:val="000000"/>
                <w:spacing w:val="0"/>
                <w:w w:val="100"/>
                <w:position w:val="0"/>
                <w:sz w:val="20"/>
                <w:szCs w:val="20"/>
              </w:rPr>
              <w:t>分配股利、利润或偿付利息支付的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3,573,254, </w:t>
            </w:r>
            <w:r>
              <w:rPr>
                <w:color w:val="000000"/>
                <w:spacing w:val="0"/>
                <w:w w:val="100"/>
                <w:position w:val="0"/>
                <w:sz w:val="18"/>
                <w:szCs w:val="18"/>
              </w:rPr>
              <w:t xml:space="preserve">026. </w:t>
            </w:r>
            <w:r>
              <w:rPr>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4,853, 467, </w:t>
            </w:r>
            <w:r>
              <w:rPr>
                <w:color w:val="000000"/>
                <w:spacing w:val="0"/>
                <w:w w:val="100"/>
                <w:position w:val="0"/>
                <w:sz w:val="18"/>
                <w:szCs w:val="18"/>
              </w:rPr>
              <w:t xml:space="preserve">850. </w:t>
            </w:r>
            <w:r>
              <w:rPr>
                <w:color w:val="000000"/>
                <w:spacing w:val="0"/>
                <w:w w:val="100"/>
                <w:position w:val="0"/>
                <w:sz w:val="18"/>
                <w:szCs w:val="18"/>
              </w:rPr>
              <w:t>45</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320"/>
              <w:jc w:val="both"/>
              <w:rPr>
                <w:sz w:val="20"/>
                <w:szCs w:val="20"/>
              </w:rPr>
            </w:pPr>
            <w:r>
              <w:rPr>
                <w:color w:val="000000"/>
                <w:spacing w:val="0"/>
                <w:w w:val="100"/>
                <w:position w:val="0"/>
                <w:sz w:val="20"/>
                <w:szCs w:val="20"/>
              </w:rPr>
              <w:t>其中：子公司支付给少数股东的股 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支付其他与筹资活动有关的现金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20"/>
                <w:szCs w:val="20"/>
              </w:rPr>
              <w:t>七、</w:t>
            </w:r>
            <w:r>
              <w:rPr>
                <w:color w:val="000000"/>
                <w:spacing w:val="0"/>
                <w:w w:val="100"/>
                <w:position w:val="0"/>
                <w:sz w:val="18"/>
                <w:szCs w:val="18"/>
              </w:rPr>
              <w:t>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12,461,339,427.93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4,504, </w:t>
            </w:r>
            <w:r>
              <w:rPr>
                <w:color w:val="000000"/>
                <w:spacing w:val="0"/>
                <w:w w:val="100"/>
                <w:position w:val="0"/>
                <w:sz w:val="18"/>
                <w:szCs w:val="18"/>
              </w:rPr>
              <w:t>671,461.64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41,624,879,055.65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37,005,449,266.42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-17,526,612,200.94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-4,488,358,026.48</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both"/>
              <w:rPr>
                <w:sz w:val="20"/>
                <w:szCs w:val="20"/>
              </w:rPr>
            </w:pPr>
            <w:r>
              <w:rPr>
                <w:b/>
                <w:bCs/>
                <w:color w:val="000000"/>
                <w:spacing w:val="0"/>
                <w:w w:val="100"/>
                <w:position w:val="0"/>
                <w:sz w:val="20"/>
                <w:szCs w:val="2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-30,726,904.76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-206,972,650.60</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rPr>
              <w:t>五、现金及现金等价物净增加额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1,849,875, </w:t>
            </w:r>
            <w:r>
              <w:rPr>
                <w:color w:val="000000"/>
                <w:spacing w:val="0"/>
                <w:w w:val="100"/>
                <w:position w:val="0"/>
                <w:sz w:val="18"/>
                <w:szCs w:val="18"/>
              </w:rPr>
              <w:t>825.32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-1,737,667,945.98</w:t>
            </w:r>
          </w:p>
        </w:tc>
      </w:tr>
    </w:tbl>
    <w:p>
      <w:pPr>
        <w:spacing w:lineRule="exact" w:line="1"/>
        <w:rPr>
          <w:sz w:val="2"/>
          <w:szCs w:val="2"/>
        </w:rPr>
      </w:pPr>
      <w:r>
        <w:br w:type="page"/>
      </w:r>
    </w:p>
    <w:tbl>
      <w:tblPr>
        <w:tblOverlap w:val="never"/>
        <w:jc w:val="center"/>
        <w:tblLayout w:type="fixed"/>
      </w:tblPr>
      <w:tblGrid>
        <w:gridCol w:w="3658"/>
        <w:gridCol w:w="1056"/>
        <w:gridCol w:w="2174"/>
        <w:gridCol w:w="217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10,787,974,159.34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12,525,642,105.32</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12,637,849,984.66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10,787,974,159.34</w:t>
            </w:r>
          </w:p>
        </w:tc>
      </w:tr>
    </w:tbl>
    <w:p>
      <w:pPr>
        <w:pStyle w:val="Style17"/>
        <w:keepNext w:val="0"/>
        <w:keepLines w:val="0"/>
        <w:widowControl w:val="0"/>
        <w:shd w:val="clear" w:color="auto" w:fill="auto"/>
        <w:bidi w:val="0"/>
        <w:spacing w:before="0" w:after="0" w:line="240" w:lineRule="auto"/>
        <w:ind w:left="106" w:right="0" w:firstLine="0"/>
        <w:jc w:val="left"/>
      </w:pPr>
      <w:r>
        <w:rPr>
          <w:color w:val="000000"/>
          <w:spacing w:val="0"/>
          <w:w w:val="100"/>
          <w:position w:val="0"/>
        </w:rPr>
        <w:t>公司负责人：林俊波主管会计工作负责人：潘孝娜会计机构负责人：胡倩倩</w:t>
      </w:r>
    </w:p>
    <w:p>
      <w:pPr>
        <w:widowControl w:val="0"/>
        <w:spacing w:after="499" w:line="1" w:lineRule="exact"/>
      </w:pPr>
    </w:p>
    <w:p>
      <w:pPr>
        <w:pStyle w:val="Style24"/>
        <w:keepNext/>
        <w:keepLines/>
        <w:widowControl w:val="0"/>
        <w:shd w:val="clear" w:color="auto" w:fill="auto"/>
        <w:bidi w:val="0"/>
        <w:spacing w:before="0" w:after="0" w:line="240" w:lineRule="auto"/>
        <w:ind w:left="0" w:right="0" w:firstLine="0"/>
        <w:jc w:val="center"/>
      </w:pPr>
      <w:bookmarkStart w:id="673" w:name="bookmark673"/>
      <w:bookmarkStart w:id="674" w:name="bookmark674"/>
      <w:bookmarkStart w:id="675" w:name="bookmark675"/>
      <w:r>
        <w:rPr>
          <w:color w:val="000000"/>
          <w:spacing w:val="0"/>
          <w:w w:val="100"/>
          <w:position w:val="0"/>
        </w:rPr>
        <w:t>母公司现金流量表</w:t>
      </w:r>
      <w:bookmarkEnd w:id="673"/>
      <w:bookmarkEnd w:id="674"/>
      <w:bookmarkEnd w:id="675"/>
    </w:p>
    <w:p>
      <w:pPr>
        <w:pStyle w:val="Style8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658"/>
        <w:gridCol w:w="1061"/>
        <w:gridCol w:w="2170"/>
        <w:gridCol w:w="217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b/>
                <w:bCs/>
                <w:color w:val="000000"/>
                <w:spacing w:val="0"/>
                <w:w w:val="100"/>
                <w:position w:val="0"/>
                <w:sz w:val="20"/>
                <w:szCs w:val="20"/>
              </w:rPr>
              <w:t>2021</w:t>
            </w:r>
            <w:r>
              <w:rPr>
                <w:b/>
                <w:bCs/>
                <w:color w:val="000000"/>
                <w:spacing w:val="0"/>
                <w:w w:val="100"/>
                <w:position w:val="0"/>
                <w:sz w:val="20"/>
                <w:szCs w:val="20"/>
              </w:rPr>
              <w:t>年度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b/>
                <w:bCs/>
                <w:color w:val="000000"/>
                <w:spacing w:val="0"/>
                <w:w w:val="100"/>
                <w:position w:val="0"/>
                <w:sz w:val="20"/>
                <w:szCs w:val="20"/>
              </w:rPr>
              <w:t>2020</w:t>
            </w:r>
            <w:r>
              <w:rPr>
                <w:b/>
                <w:bCs/>
                <w:color w:val="000000"/>
                <w:spacing w:val="0"/>
                <w:w w:val="100"/>
                <w:position w:val="0"/>
                <w:sz w:val="20"/>
                <w:szCs w:val="20"/>
              </w:rPr>
              <w:t>年度</w:t>
            </w: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一、经营活动产生的现金流量：</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3,380, </w:t>
            </w:r>
            <w:r>
              <w:rPr>
                <w:color w:val="000000"/>
                <w:spacing w:val="0"/>
                <w:w w:val="100"/>
                <w:position w:val="0"/>
                <w:sz w:val="18"/>
                <w:szCs w:val="18"/>
              </w:rPr>
              <w:t>480,118.97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3,146, 803, </w:t>
            </w:r>
            <w:r>
              <w:rPr>
                <w:color w:val="000000"/>
                <w:spacing w:val="0"/>
                <w:w w:val="100"/>
                <w:position w:val="0"/>
                <w:sz w:val="18"/>
                <w:szCs w:val="18"/>
              </w:rPr>
              <w:t>078.27</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2,893, </w:t>
            </w:r>
            <w:r>
              <w:rPr>
                <w:color w:val="000000"/>
                <w:spacing w:val="0"/>
                <w:w w:val="100"/>
                <w:position w:val="0"/>
                <w:sz w:val="18"/>
                <w:szCs w:val="18"/>
              </w:rPr>
              <w:t xml:space="preserve">569. </w:t>
            </w:r>
            <w:r>
              <w:rPr>
                <w:color w:val="000000"/>
                <w:spacing w:val="0"/>
                <w:w w:val="100"/>
                <w:position w:val="0"/>
                <w:sz w:val="18"/>
                <w:szCs w:val="18"/>
              </w:rPr>
              <w:t>45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183,019,720.27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59,396,037.87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3,566, 393, </w:t>
            </w:r>
            <w:r>
              <w:rPr>
                <w:color w:val="000000"/>
                <w:spacing w:val="0"/>
                <w:w w:val="100"/>
                <w:position w:val="0"/>
                <w:sz w:val="18"/>
                <w:szCs w:val="18"/>
              </w:rPr>
              <w:t xml:space="preserve">408. </w:t>
            </w:r>
            <w:r>
              <w:rPr>
                <w:color w:val="000000"/>
                <w:spacing w:val="0"/>
                <w:w w:val="100"/>
                <w:position w:val="0"/>
                <w:sz w:val="18"/>
                <w:szCs w:val="18"/>
              </w:rPr>
              <w:t>69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3,206, 199, </w:t>
            </w:r>
            <w:r>
              <w:rPr>
                <w:color w:val="000000"/>
                <w:spacing w:val="0"/>
                <w:w w:val="100"/>
                <w:position w:val="0"/>
                <w:sz w:val="18"/>
                <w:szCs w:val="18"/>
              </w:rPr>
              <w:t xml:space="preserve">116. </w:t>
            </w:r>
            <w:r>
              <w:rPr>
                <w:color w:val="000000"/>
                <w:spacing w:val="0"/>
                <w:w w:val="100"/>
                <w:position w:val="0"/>
                <w:sz w:val="18"/>
                <w:szCs w:val="18"/>
              </w:rPr>
              <w:t>14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3,525, 978, </w:t>
            </w:r>
            <w:r>
              <w:rPr>
                <w:color w:val="000000"/>
                <w:spacing w:val="0"/>
                <w:w w:val="100"/>
                <w:position w:val="0"/>
                <w:sz w:val="18"/>
                <w:szCs w:val="18"/>
              </w:rPr>
              <w:t xml:space="preserve">729. </w:t>
            </w:r>
            <w:r>
              <w:rPr>
                <w:color w:val="000000"/>
                <w:spacing w:val="0"/>
                <w:w w:val="100"/>
                <w:position w:val="0"/>
                <w:sz w:val="18"/>
                <w:szCs w:val="18"/>
              </w:rPr>
              <w:t>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3,190,235, </w:t>
            </w:r>
            <w:r>
              <w:rPr>
                <w:color w:val="000000"/>
                <w:spacing w:val="0"/>
                <w:w w:val="100"/>
                <w:position w:val="0"/>
                <w:sz w:val="18"/>
                <w:szCs w:val="18"/>
              </w:rPr>
              <w:t>243.80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25,116,301.60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22,681,797.28</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3,385, </w:t>
            </w:r>
            <w:r>
              <w:rPr>
                <w:color w:val="000000"/>
                <w:spacing w:val="0"/>
                <w:w w:val="100"/>
                <w:position w:val="0"/>
                <w:sz w:val="18"/>
                <w:szCs w:val="18"/>
              </w:rPr>
              <w:t xml:space="preserve">065. </w:t>
            </w:r>
            <w:r>
              <w:rPr>
                <w:color w:val="000000"/>
                <w:spacing w:val="0"/>
                <w:w w:val="100"/>
                <w:position w:val="0"/>
                <w:sz w:val="18"/>
                <w:szCs w:val="18"/>
              </w:rPr>
              <w:t>83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 xml:space="preserve">5,518, </w:t>
            </w:r>
            <w:r>
              <w:rPr>
                <w:color w:val="000000"/>
                <w:spacing w:val="0"/>
                <w:w w:val="100"/>
                <w:position w:val="0"/>
                <w:sz w:val="18"/>
                <w:szCs w:val="18"/>
              </w:rPr>
              <w:t>951.00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172,977,856.56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81,851,879.22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3,727, 457, </w:t>
            </w:r>
            <w:r>
              <w:rPr>
                <w:color w:val="000000"/>
                <w:spacing w:val="0"/>
                <w:w w:val="100"/>
                <w:position w:val="0"/>
                <w:sz w:val="18"/>
                <w:szCs w:val="18"/>
              </w:rPr>
              <w:t>953.05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3,300, </w:t>
            </w:r>
            <w:r>
              <w:rPr>
                <w:color w:val="000000"/>
                <w:spacing w:val="0"/>
                <w:w w:val="100"/>
                <w:position w:val="0"/>
                <w:sz w:val="18"/>
                <w:szCs w:val="18"/>
              </w:rPr>
              <w:t>287,871.30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-161,064,544.36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-94,088,755.16</w:t>
            </w: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二、投资活动产生的现金流量：</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3,018, 197, </w:t>
            </w:r>
            <w:r>
              <w:rPr>
                <w:color w:val="000000"/>
                <w:spacing w:val="0"/>
                <w:w w:val="100"/>
                <w:position w:val="0"/>
                <w:sz w:val="18"/>
                <w:szCs w:val="18"/>
              </w:rPr>
              <w:t xml:space="preserve">080. </w:t>
            </w:r>
            <w:r>
              <w:rPr>
                <w:color w:val="000000"/>
                <w:spacing w:val="0"/>
                <w:w w:val="100"/>
                <w:position w:val="0"/>
                <w:sz w:val="18"/>
                <w:szCs w:val="18"/>
              </w:rPr>
              <w:t>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4,320,816,832.40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862,562,106.18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528,594,227.24</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320"/>
              <w:jc w:val="left"/>
              <w:rPr>
                <w:sz w:val="20"/>
                <w:szCs w:val="20"/>
              </w:rPr>
            </w:pPr>
            <w:r>
              <w:rPr>
                <w:color w:val="000000"/>
                <w:spacing w:val="0"/>
                <w:w w:val="100"/>
                <w:position w:val="0"/>
                <w:sz w:val="20"/>
                <w:szCs w:val="20"/>
              </w:rPr>
              <w:t>处置固定资产、无形资产和其他长 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2,321,629. </w:t>
            </w: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 xml:space="preserve">2,086,519. </w:t>
            </w:r>
            <w:r>
              <w:rPr>
                <w:color w:val="000000"/>
                <w:spacing w:val="0"/>
                <w:w w:val="100"/>
                <w:position w:val="0"/>
                <w:sz w:val="18"/>
                <w:szCs w:val="18"/>
              </w:rPr>
              <w:t>20</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320"/>
              <w:jc w:val="left"/>
              <w:rPr>
                <w:sz w:val="20"/>
                <w:szCs w:val="20"/>
              </w:rPr>
            </w:pPr>
            <w:r>
              <w:rPr>
                <w:color w:val="000000"/>
                <w:spacing w:val="0"/>
                <w:w w:val="100"/>
                <w:position w:val="0"/>
                <w:sz w:val="20"/>
                <w:szCs w:val="2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10,624,953,160.36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30,962,892,434.33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14,508,033,976.69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35,814,390,013.17</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购建固定资产、无形资产和其他长 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579,450.58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488,220.36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1,952, 242, </w:t>
            </w:r>
            <w:r>
              <w:rPr>
                <w:color w:val="000000"/>
                <w:spacing w:val="0"/>
                <w:w w:val="100"/>
                <w:position w:val="0"/>
                <w:sz w:val="18"/>
                <w:szCs w:val="18"/>
              </w:rPr>
              <w:t xml:space="preserve">406. </w:t>
            </w:r>
            <w:r>
              <w:rPr>
                <w:color w:val="000000"/>
                <w:spacing w:val="0"/>
                <w:w w:val="100"/>
                <w:position w:val="0"/>
                <w:sz w:val="18"/>
                <w:szCs w:val="18"/>
              </w:rPr>
              <w:t>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4,544, 829, </w:t>
            </w:r>
            <w:r>
              <w:rPr>
                <w:color w:val="000000"/>
                <w:spacing w:val="0"/>
                <w:w w:val="100"/>
                <w:position w:val="0"/>
                <w:sz w:val="18"/>
                <w:szCs w:val="18"/>
              </w:rPr>
              <w:t xml:space="preserve">984. </w:t>
            </w:r>
            <w:r>
              <w:rPr>
                <w:color w:val="000000"/>
                <w:spacing w:val="0"/>
                <w:w w:val="100"/>
                <w:position w:val="0"/>
                <w:sz w:val="18"/>
                <w:szCs w:val="18"/>
              </w:rPr>
              <w:t>42</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320"/>
              <w:jc w:val="both"/>
              <w:rPr>
                <w:sz w:val="20"/>
                <w:szCs w:val="20"/>
              </w:rPr>
            </w:pPr>
            <w:r>
              <w:rPr>
                <w:color w:val="000000"/>
                <w:spacing w:val="0"/>
                <w:w w:val="100"/>
                <w:position w:val="0"/>
                <w:sz w:val="20"/>
                <w:szCs w:val="2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9,887, 100, </w:t>
            </w:r>
            <w:r>
              <w:rPr>
                <w:color w:val="000000"/>
                <w:spacing w:val="0"/>
                <w:w w:val="100"/>
                <w:position w:val="0"/>
                <w:sz w:val="18"/>
                <w:szCs w:val="18"/>
              </w:rPr>
              <w:t xml:space="preserve">361. </w:t>
            </w:r>
            <w:r>
              <w:rPr>
                <w:color w:val="000000"/>
                <w:spacing w:val="0"/>
                <w:w w:val="100"/>
                <w:position w:val="0"/>
                <w:sz w:val="18"/>
                <w:szCs w:val="18"/>
              </w:rPr>
              <w:t>99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27,678,208,636.60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11,839,922,219.41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32,223,526,841.38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2,668, </w:t>
            </w:r>
            <w:r>
              <w:rPr>
                <w:color w:val="000000"/>
                <w:spacing w:val="0"/>
                <w:w w:val="100"/>
                <w:position w:val="0"/>
                <w:sz w:val="18"/>
                <w:szCs w:val="18"/>
              </w:rPr>
              <w:t>111,757.28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3,590, 863, </w:t>
            </w:r>
            <w:r>
              <w:rPr>
                <w:color w:val="000000"/>
                <w:spacing w:val="0"/>
                <w:w w:val="100"/>
                <w:position w:val="0"/>
                <w:sz w:val="18"/>
                <w:szCs w:val="18"/>
              </w:rPr>
              <w:t>171.79</w:t>
            </w:r>
          </w:p>
        </w:tc>
      </w:tr>
      <w:tr>
        <w:trPr>
          <w:trHeight w:val="278" w:hRule="exact"/>
        </w:trPr>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三、筹资活动产生的现金流量：</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4,771, 170,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5,813, 452, </w:t>
            </w:r>
            <w:r>
              <w:rPr>
                <w:color w:val="000000"/>
                <w:spacing w:val="0"/>
                <w:w w:val="100"/>
                <w:position w:val="0"/>
                <w:sz w:val="18"/>
                <w:szCs w:val="18"/>
              </w:rPr>
              <w:t xml:space="preserve">360.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21,415,011,012.57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6,852, </w:t>
            </w:r>
            <w:r>
              <w:rPr>
                <w:color w:val="000000"/>
                <w:spacing w:val="0"/>
                <w:w w:val="100"/>
                <w:position w:val="0"/>
                <w:sz w:val="18"/>
                <w:szCs w:val="18"/>
              </w:rPr>
              <w:t>788,018.03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26,186,181,012.57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12,666,240,378.03</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8,498, 188, </w:t>
            </w:r>
            <w:r>
              <w:rPr>
                <w:color w:val="000000"/>
                <w:spacing w:val="0"/>
                <w:w w:val="100"/>
                <w:position w:val="0"/>
                <w:sz w:val="18"/>
                <w:szCs w:val="18"/>
              </w:rPr>
              <w:t xml:space="preserve">736. </w:t>
            </w:r>
            <w:r>
              <w:rPr>
                <w:color w:val="000000"/>
                <w:spacing w:val="0"/>
                <w:w w:val="100"/>
                <w:position w:val="0"/>
                <w:sz w:val="18"/>
                <w:szCs w:val="18"/>
              </w:rPr>
              <w:t>39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11,587,050,000.00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320"/>
              <w:jc w:val="both"/>
              <w:rPr>
                <w:sz w:val="20"/>
                <w:szCs w:val="20"/>
              </w:rPr>
            </w:pPr>
            <w:r>
              <w:rPr>
                <w:color w:val="000000"/>
                <w:spacing w:val="0"/>
                <w:w w:val="100"/>
                <w:position w:val="0"/>
                <w:sz w:val="20"/>
                <w:szCs w:val="20"/>
              </w:rPr>
              <w:t>分配股利、利润或偿付利息支付的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1,564, 292, </w:t>
            </w:r>
            <w:r>
              <w:rPr>
                <w:color w:val="000000"/>
                <w:spacing w:val="0"/>
                <w:w w:val="100"/>
                <w:position w:val="0"/>
                <w:sz w:val="18"/>
                <w:szCs w:val="18"/>
              </w:rPr>
              <w:t xml:space="preserve">905. </w:t>
            </w:r>
            <w:r>
              <w:rPr>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1,590, 676, </w:t>
            </w:r>
            <w:r>
              <w:rPr>
                <w:color w:val="000000"/>
                <w:spacing w:val="0"/>
                <w:w w:val="100"/>
                <w:position w:val="0"/>
                <w:sz w:val="18"/>
                <w:szCs w:val="18"/>
              </w:rPr>
              <w:t xml:space="preserve">392. </w:t>
            </w:r>
            <w:r>
              <w:rPr>
                <w:color w:val="000000"/>
                <w:spacing w:val="0"/>
                <w:w w:val="100"/>
                <w:position w:val="0"/>
                <w:sz w:val="18"/>
                <w:szCs w:val="18"/>
              </w:rPr>
              <w:t>87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18,774,505,791.45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5,150, 670, </w:t>
            </w:r>
            <w:r>
              <w:rPr>
                <w:color w:val="000000"/>
                <w:spacing w:val="0"/>
                <w:w w:val="100"/>
                <w:position w:val="0"/>
                <w:sz w:val="18"/>
                <w:szCs w:val="18"/>
              </w:rPr>
              <w:t>981.83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28,836,987,433.17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18,328,397,374.70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筹资活动产生的现金流量净额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-2,650,806,420.60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-5,662,156,996.67</w:t>
            </w:r>
          </w:p>
        </w:tc>
      </w:tr>
    </w:tbl>
    <w:p>
      <w:pPr>
        <w:spacing w:lineRule="exact" w:line="1"/>
        <w:rPr>
          <w:sz w:val="2"/>
          <w:szCs w:val="2"/>
        </w:rPr>
      </w:pPr>
      <w:r>
        <w:br w:type="page"/>
      </w:r>
    </w:p>
    <w:tbl>
      <w:tblPr>
        <w:tblOverlap w:val="never"/>
        <w:jc w:val="center"/>
        <w:tblLayout w:type="fixed"/>
      </w:tblPr>
      <w:tblGrid>
        <w:gridCol w:w="3658"/>
        <w:gridCol w:w="1061"/>
        <w:gridCol w:w="2170"/>
        <w:gridCol w:w="2174"/>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317" w:lineRule="exact"/>
              <w:ind w:left="0" w:right="0" w:firstLine="0"/>
              <w:jc w:val="left"/>
              <w:rPr>
                <w:sz w:val="20"/>
                <w:szCs w:val="20"/>
              </w:rPr>
            </w:pPr>
            <w:r>
              <w:rPr>
                <w:b/>
                <w:bCs/>
                <w:color w:val="000000"/>
                <w:spacing w:val="0"/>
                <w:w w:val="100"/>
                <w:position w:val="0"/>
                <w:sz w:val="20"/>
                <w:szCs w:val="2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-143,759,207.68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-2,165,382,580.04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2,922, 085, </w:t>
            </w:r>
            <w:r>
              <w:rPr>
                <w:color w:val="000000"/>
                <w:spacing w:val="0"/>
                <w:w w:val="100"/>
                <w:position w:val="0"/>
                <w:sz w:val="18"/>
                <w:szCs w:val="18"/>
              </w:rPr>
              <w:t xml:space="preserve">289. </w:t>
            </w:r>
            <w:r>
              <w:rPr>
                <w:color w:val="000000"/>
                <w:spacing w:val="0"/>
                <w:w w:val="100"/>
                <w:position w:val="0"/>
                <w:sz w:val="18"/>
                <w:szCs w:val="18"/>
              </w:rPr>
              <w:t>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5,087, 467, </w:t>
            </w:r>
            <w:r>
              <w:rPr>
                <w:color w:val="000000"/>
                <w:spacing w:val="0"/>
                <w:w w:val="100"/>
                <w:position w:val="0"/>
                <w:sz w:val="18"/>
                <w:szCs w:val="18"/>
              </w:rPr>
              <w:t xml:space="preserve">869. </w:t>
            </w:r>
            <w:r>
              <w:rPr>
                <w:color w:val="000000"/>
                <w:spacing w:val="0"/>
                <w:w w:val="100"/>
                <w:position w:val="0"/>
                <w:sz w:val="18"/>
                <w:szCs w:val="18"/>
              </w:rPr>
              <w:t>24</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2,778, 326, </w:t>
            </w:r>
            <w:r>
              <w:rPr>
                <w:color w:val="000000"/>
                <w:spacing w:val="0"/>
                <w:w w:val="100"/>
                <w:position w:val="0"/>
                <w:sz w:val="18"/>
                <w:szCs w:val="18"/>
              </w:rPr>
              <w:t xml:space="preserve">081. </w:t>
            </w:r>
            <w:r>
              <w:rPr>
                <w:color w:val="000000"/>
                <w:spacing w:val="0"/>
                <w:w w:val="100"/>
                <w:position w:val="0"/>
                <w:sz w:val="18"/>
                <w:szCs w:val="18"/>
              </w:rPr>
              <w:t>52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2,922, 085, </w:t>
            </w:r>
            <w:r>
              <w:rPr>
                <w:color w:val="000000"/>
                <w:spacing w:val="0"/>
                <w:w w:val="100"/>
                <w:position w:val="0"/>
                <w:sz w:val="18"/>
                <w:szCs w:val="18"/>
              </w:rPr>
              <w:t xml:space="preserve">289. </w:t>
            </w:r>
            <w:r>
              <w:rPr>
                <w:color w:val="000000"/>
                <w:spacing w:val="0"/>
                <w:w w:val="100"/>
                <w:position w:val="0"/>
                <w:sz w:val="18"/>
                <w:szCs w:val="18"/>
              </w:rPr>
              <w:t>20</w:t>
            </w:r>
          </w:p>
        </w:tc>
      </w:tr>
    </w:tbl>
    <w:p>
      <w:pPr>
        <w:pStyle w:val="Style17"/>
        <w:keepNext w:val="0"/>
        <w:keepLines w:val="0"/>
        <w:widowControl w:val="0"/>
        <w:shd w:val="clear" w:color="auto" w:fill="auto"/>
        <w:bidi w:val="0"/>
        <w:spacing w:before="0" w:after="0" w:line="240" w:lineRule="auto"/>
        <w:ind w:left="106" w:right="0" w:firstLine="0"/>
        <w:jc w:val="left"/>
        <w:sectPr>
          <w:footnotePr>
            <w:pos w:val="pageBottom"/>
            <w:numFmt w:val="decimal"/>
            <w:numRestart w:val="continuous"/>
          </w:footnotePr>
          <w:pgSz w:w="11900" w:h="16840"/>
          <w:pgMar w:top="1302" w:right="1154" w:bottom="1489" w:left="1680" w:header="0" w:footer="3" w:gutter="0"/>
          <w:cols w:space="720"/>
          <w:noEndnote/>
          <w:rtlGutter w:val="0"/>
          <w:docGrid w:linePitch="360"/>
        </w:sectPr>
      </w:pPr>
      <w:r>
        <w:rPr>
          <w:color w:val="000000"/>
          <w:spacing w:val="0"/>
          <w:w w:val="100"/>
          <w:position w:val="0"/>
        </w:rPr>
        <w:t>公司负责人：林俊波主管会计工作负责人：潘孝娜会计机构负责人：胡倩倩</w:t>
      </w:r>
    </w:p>
    <w:p>
      <w:pPr>
        <w:pStyle w:val="Style24"/>
        <w:keepNext/>
        <w:keepLines/>
        <w:widowControl w:val="0"/>
        <w:shd w:val="clear" w:color="auto" w:fill="auto"/>
        <w:bidi w:val="0"/>
        <w:spacing w:before="260" w:after="0" w:line="240" w:lineRule="auto"/>
        <w:ind w:left="0" w:right="0" w:firstLine="0"/>
        <w:jc w:val="center"/>
      </w:pPr>
      <w:bookmarkStart w:id="676" w:name="bookmark676"/>
      <w:bookmarkStart w:id="677" w:name="bookmark677"/>
      <w:bookmarkStart w:id="678" w:name="bookmark678"/>
      <w:r>
        <w:rPr>
          <w:color w:val="000000"/>
          <w:spacing w:val="0"/>
          <w:w w:val="100"/>
          <w:position w:val="0"/>
        </w:rPr>
        <w:t>合并所有者权益变动表</w:t>
      </w:r>
      <w:bookmarkEnd w:id="676"/>
      <w:bookmarkEnd w:id="677"/>
      <w:bookmarkEnd w:id="678"/>
    </w:p>
    <w:p>
      <w:pPr>
        <w:pStyle w:val="Style8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768"/>
        <w:gridCol w:w="1397"/>
        <w:gridCol w:w="346"/>
        <w:gridCol w:w="346"/>
        <w:gridCol w:w="346"/>
        <w:gridCol w:w="1258"/>
        <w:gridCol w:w="1128"/>
        <w:gridCol w:w="1123"/>
        <w:gridCol w:w="346"/>
        <w:gridCol w:w="1258"/>
        <w:gridCol w:w="346"/>
        <w:gridCol w:w="1320"/>
        <w:gridCol w:w="350"/>
        <w:gridCol w:w="1320"/>
        <w:gridCol w:w="1128"/>
        <w:gridCol w:w="1330"/>
      </w:tblGrid>
      <w:tr>
        <w:trPr>
          <w:trHeight w:val="254"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5"/>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7200" w:right="0" w:firstLine="0"/>
              <w:jc w:val="left"/>
              <w:rPr>
                <w:sz w:val="13"/>
                <w:szCs w:val="13"/>
              </w:rPr>
            </w:pPr>
            <w:r>
              <w:rPr>
                <w:rFonts w:ascii="Times New Roman" w:eastAsia="Times New Roman" w:hAnsi="Times New Roman" w:cs="Times New Roman"/>
                <w:color w:val="000000"/>
                <w:spacing w:val="0"/>
                <w:w w:val="100"/>
                <w:position w:val="0"/>
                <w:sz w:val="12"/>
                <w:szCs w:val="12"/>
              </w:rPr>
              <w:t>2021</w:t>
            </w:r>
            <w:r>
              <w:rPr>
                <w:color w:val="000000"/>
                <w:spacing w:val="0"/>
                <w:w w:val="100"/>
                <w:position w:val="0"/>
                <w:sz w:val="13"/>
                <w:szCs w:val="13"/>
              </w:rPr>
              <w:t>年度</w:t>
            </w:r>
          </w:p>
        </w:tc>
      </w:tr>
      <w:tr>
        <w:trPr>
          <w:trHeight w:val="552"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归属于母公司所有者权益</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少数股东权益</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所有者权益合计</w:t>
            </w:r>
          </w:p>
        </w:tc>
      </w:tr>
      <w:tr>
        <w:trPr>
          <w:trHeight w:val="36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实收资本（或股本）</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减：库存股</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其他综合收益</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left"/>
              <w:rPr>
                <w:sz w:val="13"/>
                <w:szCs w:val="13"/>
              </w:rPr>
            </w:pPr>
            <w:r>
              <w:rPr>
                <w:color w:val="000000"/>
                <w:spacing w:val="0"/>
                <w:w w:val="100"/>
                <w:position w:val="0"/>
                <w:sz w:val="13"/>
                <w:szCs w:val="13"/>
              </w:rPr>
              <w:t>专 项 储 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rPr>
                <w:sz w:val="13"/>
                <w:szCs w:val="13"/>
              </w:rPr>
            </w:pPr>
            <w:r>
              <w:rPr>
                <w:color w:val="000000"/>
                <w:spacing w:val="0"/>
                <w:w w:val="100"/>
                <w:position w:val="0"/>
                <w:sz w:val="13"/>
                <w:szCs w:val="13"/>
              </w:rPr>
              <w:t>一</w:t>
            </w:r>
          </w:p>
          <w:p>
            <w:pPr>
              <w:pStyle w:val="Style20"/>
              <w:keepNext w:val="0"/>
              <w:keepLines w:val="0"/>
              <w:widowControl w:val="0"/>
              <w:shd w:val="clear" w:color="auto" w:fill="auto"/>
              <w:bidi w:val="0"/>
              <w:spacing w:before="0" w:after="0" w:line="240" w:lineRule="exact"/>
              <w:ind w:left="0" w:right="0" w:firstLine="0"/>
              <w:jc w:val="left"/>
              <w:rPr>
                <w:sz w:val="13"/>
                <w:szCs w:val="13"/>
              </w:rPr>
            </w:pPr>
            <w:r>
              <w:rPr>
                <w:color w:val="000000"/>
                <w:spacing w:val="0"/>
                <w:w w:val="100"/>
                <w:position w:val="0"/>
                <w:sz w:val="13"/>
                <w:szCs w:val="13"/>
              </w:rPr>
              <w:t>般 风 险 准</w:t>
            </w:r>
          </w:p>
          <w:p>
            <w:pPr>
              <w:pStyle w:val="Style20"/>
              <w:keepNext w:val="0"/>
              <w:keepLines w:val="0"/>
              <w:widowControl w:val="0"/>
              <w:shd w:val="clear" w:color="auto" w:fill="auto"/>
              <w:bidi w:val="0"/>
              <w:spacing w:before="0" w:after="0" w:line="240" w:lineRule="exact"/>
              <w:ind w:left="0" w:right="0" w:firstLine="0"/>
              <w:jc w:val="left"/>
              <w:rPr>
                <w:sz w:val="13"/>
                <w:szCs w:val="13"/>
              </w:rPr>
            </w:pPr>
            <w:r>
              <w:rPr>
                <w:color w:val="000000"/>
                <w:spacing w:val="0"/>
                <w:w w:val="100"/>
                <w:position w:val="0"/>
                <w:sz w:val="13"/>
                <w:szCs w:val="13"/>
              </w:rPr>
              <w:t>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未分配利润</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其</w:t>
            </w:r>
          </w:p>
          <w:p>
            <w:pPr>
              <w:pStyle w:val="Style20"/>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他</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3" w:lineRule="exact"/>
              <w:ind w:left="0" w:right="0" w:firstLine="0"/>
              <w:jc w:val="center"/>
              <w:rPr>
                <w:sz w:val="13"/>
                <w:szCs w:val="13"/>
              </w:rPr>
            </w:pPr>
            <w:r>
              <w:rPr>
                <w:color w:val="000000"/>
                <w:spacing w:val="0"/>
                <w:w w:val="100"/>
                <w:position w:val="0"/>
                <w:sz w:val="13"/>
                <w:szCs w:val="13"/>
              </w:rPr>
              <w:t>优 先 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80" w:line="240" w:lineRule="auto"/>
              <w:ind w:left="0" w:right="0" w:firstLine="0"/>
              <w:jc w:val="left"/>
              <w:rPr>
                <w:sz w:val="13"/>
                <w:szCs w:val="13"/>
              </w:rPr>
            </w:pPr>
            <w:r>
              <w:rPr>
                <w:color w:val="000000"/>
                <w:spacing w:val="0"/>
                <w:w w:val="100"/>
                <w:position w:val="0"/>
                <w:sz w:val="13"/>
                <w:szCs w:val="13"/>
              </w:rPr>
              <w:t>永</w:t>
            </w:r>
          </w:p>
          <w:p>
            <w:pPr>
              <w:pStyle w:val="Style20"/>
              <w:keepNext w:val="0"/>
              <w:keepLines w:val="0"/>
              <w:widowControl w:val="0"/>
              <w:shd w:val="clear" w:color="auto" w:fill="auto"/>
              <w:bidi w:val="0"/>
              <w:spacing w:before="0" w:after="80" w:line="240" w:lineRule="auto"/>
              <w:ind w:left="0" w:right="0" w:firstLine="0"/>
              <w:jc w:val="left"/>
              <w:rPr>
                <w:sz w:val="13"/>
                <w:szCs w:val="13"/>
              </w:rPr>
            </w:pPr>
            <w:r>
              <w:rPr>
                <w:color w:val="000000"/>
                <w:spacing w:val="0"/>
                <w:w w:val="100"/>
                <w:position w:val="0"/>
                <w:sz w:val="13"/>
                <w:szCs w:val="13"/>
              </w:rPr>
              <w:t>续</w:t>
            </w:r>
          </w:p>
          <w:p>
            <w:pPr>
              <w:pStyle w:val="Style20"/>
              <w:keepNext w:val="0"/>
              <w:keepLines w:val="0"/>
              <w:widowControl w:val="0"/>
              <w:shd w:val="clear" w:color="auto" w:fill="auto"/>
              <w:bidi w:val="0"/>
              <w:spacing w:before="0" w:after="80" w:line="240" w:lineRule="auto"/>
              <w:ind w:left="0" w:right="0" w:firstLine="0"/>
              <w:jc w:val="left"/>
              <w:rPr>
                <w:sz w:val="13"/>
                <w:szCs w:val="13"/>
              </w:rPr>
            </w:pPr>
            <w:r>
              <w:rPr>
                <w:color w:val="000000"/>
                <w:spacing w:val="0"/>
                <w:w w:val="100"/>
                <w:position w:val="0"/>
                <w:sz w:val="13"/>
                <w:szCs w:val="13"/>
              </w:rPr>
              <w:t>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left"/>
              <w:rPr>
                <w:sz w:val="13"/>
                <w:szCs w:val="13"/>
              </w:rPr>
            </w:pPr>
            <w:r>
              <w:rPr>
                <w:color w:val="000000"/>
                <w:spacing w:val="0"/>
                <w:w w:val="100"/>
                <w:position w:val="0"/>
                <w:sz w:val="13"/>
                <w:szCs w:val="13"/>
              </w:rPr>
              <w:t>其</w:t>
            </w:r>
          </w:p>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一、上年</w:t>
            </w:r>
          </w:p>
          <w:p>
            <w:pPr>
              <w:pStyle w:val="Style20"/>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年末余额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2"/>
                <w:szCs w:val="12"/>
              </w:rPr>
              <w:t>8,599,343,536.00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2"/>
                <w:szCs w:val="12"/>
              </w:rPr>
              <w:t>8,983,479,694.35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2"/>
                <w:szCs w:val="12"/>
              </w:rPr>
              <w:t>600,096,772.36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2"/>
                <w:szCs w:val="12"/>
              </w:rPr>
              <w:t>-13,797,778.40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1,266,091,633.20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2"/>
                <w:szCs w:val="12"/>
              </w:rPr>
              <w:t>19,602,180,806.05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37,837,201,118.84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690,957,447.49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38,528,158,566.33</w:t>
            </w: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73" w:lineRule="exact"/>
              <w:ind w:left="0" w:right="0" w:firstLine="0"/>
              <w:jc w:val="both"/>
              <w:rPr>
                <w:sz w:val="13"/>
                <w:szCs w:val="13"/>
              </w:rPr>
            </w:pPr>
            <w:r>
              <w:rPr>
                <w:color w:val="000000"/>
                <w:spacing w:val="0"/>
                <w:w w:val="100"/>
                <w:position w:val="0"/>
                <w:sz w:val="13"/>
                <w:szCs w:val="13"/>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73" w:lineRule="exact"/>
              <w:ind w:left="0" w:right="0" w:firstLine="360"/>
              <w:jc w:val="both"/>
              <w:rPr>
                <w:sz w:val="13"/>
                <w:szCs w:val="13"/>
              </w:rPr>
            </w:pPr>
            <w:r>
              <w:rPr>
                <w:color w:val="000000"/>
                <w:spacing w:val="0"/>
                <w:w w:val="100"/>
                <w:position w:val="0"/>
                <w:sz w:val="13"/>
                <w:szCs w:val="13"/>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同一</w:t>
            </w:r>
          </w:p>
          <w:p>
            <w:pPr>
              <w:pStyle w:val="Style20"/>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控制下企</w:t>
            </w:r>
          </w:p>
          <w:p>
            <w:pPr>
              <w:pStyle w:val="Style20"/>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二、本年</w:t>
            </w:r>
          </w:p>
          <w:p>
            <w:pPr>
              <w:pStyle w:val="Style20"/>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2"/>
                <w:szCs w:val="12"/>
              </w:rPr>
              <w:t>8,599,343,536.00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2"/>
                <w:szCs w:val="12"/>
              </w:rPr>
              <w:t>8,983,479,694.35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2"/>
                <w:szCs w:val="12"/>
              </w:rPr>
              <w:t>600,096,772.36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2"/>
                <w:szCs w:val="12"/>
              </w:rPr>
              <w:t>-13,797,778.40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1,266,091,633.20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2"/>
                <w:szCs w:val="12"/>
              </w:rPr>
              <w:t>19,602,180,806.05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37,837,201,118.84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690,957,447.49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38,528,158,566.33</w:t>
            </w:r>
          </w:p>
        </w:tc>
      </w:tr>
      <w:tr>
        <w:trPr>
          <w:trHeight w:val="1022" w:hRule="exact"/>
        </w:trPr>
        <w:tc>
          <w:tcPr>
            <w:tcBorders>
              <w:top w:val="single" w:sz="4"/>
              <w:left w:val="single" w:sz="4"/>
            </w:tcBorders>
            <w:shd w:val="clear" w:color="auto" w:fill="FFFFFF"/>
            <w:vAlign w:val="top"/>
          </w:tcPr>
          <w:p>
            <w:pPr>
              <w:pStyle w:val="Style20"/>
              <w:keepNext w:val="0"/>
              <w:keepLines w:val="0"/>
              <w:widowControl w:val="0"/>
              <w:shd w:val="clear" w:color="auto" w:fill="auto"/>
              <w:tabs>
                <w:tab w:pos="422" w:val="left"/>
              </w:tabs>
              <w:bidi w:val="0"/>
              <w:spacing w:before="0" w:after="0" w:line="170" w:lineRule="exact"/>
              <w:ind w:left="0" w:right="0" w:firstLine="0"/>
              <w:jc w:val="both"/>
              <w:rPr>
                <w:sz w:val="13"/>
                <w:szCs w:val="13"/>
              </w:rPr>
            </w:pPr>
            <w:r>
              <w:rPr>
                <w:color w:val="000000"/>
                <w:spacing w:val="0"/>
                <w:w w:val="100"/>
                <w:position w:val="0"/>
                <w:sz w:val="13"/>
                <w:szCs w:val="13"/>
              </w:rPr>
              <w:t>三、本期 增减变动 金额（减 少</w:t>
              <w:tab/>
              <w:t>以</w:t>
            </w:r>
          </w:p>
          <w:p>
            <w:pPr>
              <w:pStyle w:val="Style20"/>
              <w:keepNext w:val="0"/>
              <w:keepLines w:val="0"/>
              <w:widowControl w:val="0"/>
              <w:shd w:val="clear" w:color="auto" w:fill="auto"/>
              <w:bidi w:val="0"/>
              <w:spacing w:before="0" w:after="0" w:line="170" w:lineRule="exact"/>
              <w:ind w:left="0" w:right="0" w:firstLine="0"/>
              <w:jc w:val="both"/>
              <w:rPr>
                <w:sz w:val="13"/>
                <w:szCs w:val="13"/>
              </w:rPr>
            </w:pPr>
            <w:r>
              <w:rPr>
                <w:color w:val="000000"/>
                <w:spacing w:val="0"/>
                <w:w w:val="100"/>
                <w:position w:val="0"/>
                <w:sz w:val="13"/>
                <w:szCs w:val="13"/>
              </w:rPr>
              <w:t>“一"号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2"/>
                <w:szCs w:val="12"/>
              </w:rPr>
              <w:t>399,861,430.39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2"/>
                <w:szCs w:val="12"/>
              </w:rPr>
              <w:t>44,263,488.01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2"/>
                <w:szCs w:val="12"/>
              </w:rPr>
              <w:t>80,833,185.67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2"/>
                <w:szCs w:val="12"/>
              </w:rPr>
              <w:t>1,680,019,728.52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2"/>
                <w:szCs w:val="12"/>
              </w:rPr>
              <w:t>2,204,977,832.59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2"/>
                <w:szCs w:val="12"/>
              </w:rPr>
              <w:t>29,190,898.63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2"/>
                <w:szCs w:val="12"/>
              </w:rPr>
              <w:t>2,234,168,731.22</w:t>
            </w:r>
          </w:p>
        </w:tc>
      </w:tr>
      <w:tr>
        <w:trPr>
          <w:trHeight w:val="51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68" w:lineRule="exact"/>
              <w:ind w:left="0" w:right="0" w:firstLine="0"/>
              <w:jc w:val="both"/>
              <w:rPr>
                <w:sz w:val="13"/>
                <w:szCs w:val="13"/>
              </w:rPr>
            </w:pPr>
            <w:r>
              <w:rPr>
                <w:color w:val="000000"/>
                <w:spacing w:val="0"/>
                <w:w w:val="100"/>
                <w:position w:val="0"/>
                <w:sz w:val="13"/>
                <w:szCs w:val="13"/>
              </w:rPr>
              <w:t>（一）综 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2"/>
                <w:szCs w:val="12"/>
              </w:rPr>
              <w:t>40,566,504.33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2"/>
                <w:szCs w:val="12"/>
              </w:rPr>
              <w:t>2,236,847,698.67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2"/>
                <w:szCs w:val="12"/>
              </w:rPr>
              <w:t>2,277,414,203.00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2"/>
                <w:szCs w:val="12"/>
              </w:rPr>
              <w:t>47,295,609.47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2"/>
                <w:szCs w:val="12"/>
              </w:rPr>
              <w:t>2,324,709,812.47</w:t>
            </w:r>
          </w:p>
        </w:tc>
      </w:tr>
      <w:tr>
        <w:trPr>
          <w:trHeight w:val="68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70" w:lineRule="exact"/>
              <w:ind w:left="0" w:right="0" w:firstLine="0"/>
              <w:jc w:val="both"/>
              <w:rPr>
                <w:sz w:val="13"/>
                <w:szCs w:val="13"/>
              </w:rPr>
            </w:pPr>
            <w:r>
              <w:rPr>
                <w:color w:val="000000"/>
                <w:spacing w:val="0"/>
                <w:w w:val="100"/>
                <w:position w:val="0"/>
                <w:sz w:val="13"/>
                <w:szCs w:val="13"/>
              </w:rPr>
              <w:t>（二）所 有者投入 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2"/>
                <w:szCs w:val="12"/>
              </w:rPr>
              <w:t>399,861,430.39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2"/>
                <w:szCs w:val="12"/>
              </w:rPr>
              <w:t>399,861,430.39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-18,104,710.84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2"/>
                <w:szCs w:val="12"/>
              </w:rPr>
              <w:t>381,756,719.55</w:t>
            </w:r>
          </w:p>
        </w:tc>
      </w:tr>
      <w:tr>
        <w:trPr>
          <w:trHeight w:val="51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66" w:lineRule="exact"/>
              <w:ind w:left="0" w:right="0" w:firstLine="0"/>
              <w:jc w:val="both"/>
              <w:rPr>
                <w:sz w:val="13"/>
                <w:szCs w:val="13"/>
              </w:rPr>
            </w:pPr>
            <w:r>
              <w:rPr>
                <w:rFonts w:ascii="Times New Roman" w:eastAsia="Times New Roman" w:hAnsi="Times New Roman" w:cs="Times New Roman"/>
                <w:color w:val="000000"/>
                <w:spacing w:val="0"/>
                <w:w w:val="100"/>
                <w:position w:val="0"/>
                <w:sz w:val="12"/>
                <w:szCs w:val="12"/>
              </w:rPr>
              <w:t>1</w:t>
            </w:r>
            <w:r>
              <w:rPr>
                <w:color w:val="000000"/>
                <w:spacing w:val="0"/>
                <w:w w:val="100"/>
                <w:position w:val="0"/>
                <w:sz w:val="13"/>
                <w:szCs w:val="13"/>
              </w:rPr>
              <w:t>,所有者 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173" w:lineRule="exact"/>
              <w:ind w:left="0" w:right="0" w:firstLine="0"/>
              <w:jc w:val="both"/>
              <w:rPr>
                <w:sz w:val="13"/>
                <w:szCs w:val="13"/>
              </w:rPr>
            </w:pPr>
            <w:r>
              <w:rPr>
                <w:rFonts w:ascii="Times New Roman" w:eastAsia="Times New Roman" w:hAnsi="Times New Roman" w:cs="Times New Roman"/>
                <w:color w:val="000000"/>
                <w:spacing w:val="0"/>
                <w:w w:val="100"/>
                <w:position w:val="0"/>
                <w:sz w:val="12"/>
                <w:szCs w:val="12"/>
              </w:rPr>
              <w:t>2.</w:t>
            </w:r>
            <w:r>
              <w:rPr>
                <w:color w:val="000000"/>
                <w:spacing w:val="0"/>
                <w:w w:val="100"/>
                <w:position w:val="0"/>
                <w:sz w:val="13"/>
                <w:szCs w:val="13"/>
              </w:rPr>
              <w:t>其他权 益工具持 有者投入 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68"/>
        <w:gridCol w:w="1397"/>
        <w:gridCol w:w="346"/>
        <w:gridCol w:w="346"/>
        <w:gridCol w:w="346"/>
        <w:gridCol w:w="1258"/>
        <w:gridCol w:w="1128"/>
        <w:gridCol w:w="1123"/>
        <w:gridCol w:w="346"/>
        <w:gridCol w:w="1258"/>
        <w:gridCol w:w="346"/>
        <w:gridCol w:w="1320"/>
        <w:gridCol w:w="350"/>
        <w:gridCol w:w="1320"/>
        <w:gridCol w:w="1128"/>
        <w:gridCol w:w="1330"/>
      </w:tblGrid>
      <w:tr>
        <w:trPr>
          <w:trHeight w:val="68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170" w:lineRule="exact"/>
              <w:ind w:left="0" w:right="0" w:firstLine="0"/>
              <w:jc w:val="both"/>
              <w:rPr>
                <w:sz w:val="13"/>
                <w:szCs w:val="13"/>
              </w:rPr>
            </w:pPr>
            <w:r>
              <w:rPr>
                <w:rFonts w:ascii="Times New Roman" w:eastAsia="Times New Roman" w:hAnsi="Times New Roman" w:cs="Times New Roman"/>
                <w:color w:val="000000"/>
                <w:spacing w:val="0"/>
                <w:w w:val="100"/>
                <w:position w:val="0"/>
                <w:sz w:val="12"/>
                <w:szCs w:val="12"/>
              </w:rPr>
              <w:t>3</w:t>
            </w:r>
            <w:r>
              <w:rPr>
                <w:color w:val="000000"/>
                <w:spacing w:val="0"/>
                <w:w w:val="100"/>
                <w:position w:val="0"/>
                <w:sz w:val="13"/>
                <w:szCs w:val="13"/>
              </w:rPr>
              <w:t>.股份支 付计入所 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2"/>
                <w:szCs w:val="12"/>
              </w:rPr>
              <w:t>41,134,582.17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2"/>
                <w:szCs w:val="12"/>
              </w:rPr>
              <w:t>41,134,582.17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2"/>
                <w:szCs w:val="12"/>
              </w:rPr>
              <w:t>41,134,582.17</w:t>
            </w:r>
          </w:p>
        </w:tc>
      </w:tr>
      <w:tr>
        <w:trPr>
          <w:trHeight w:val="1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2"/>
                <w:szCs w:val="12"/>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2"/>
                <w:szCs w:val="12"/>
              </w:rPr>
              <w:t>358,726,848.22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2"/>
                <w:szCs w:val="12"/>
              </w:rPr>
              <w:t>358,726,848.22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2"/>
                <w:szCs w:val="12"/>
              </w:rPr>
              <w:t>-18,104,710.84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2"/>
                <w:szCs w:val="12"/>
              </w:rPr>
              <w:t>340,622,137.38</w:t>
            </w: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82" w:lineRule="exact"/>
              <w:ind w:left="0" w:right="0" w:firstLine="0"/>
              <w:jc w:val="both"/>
              <w:rPr>
                <w:sz w:val="13"/>
                <w:szCs w:val="13"/>
              </w:rPr>
            </w:pPr>
            <w:r>
              <w:rPr>
                <w:color w:val="000000"/>
                <w:spacing w:val="0"/>
                <w:w w:val="100"/>
                <w:position w:val="0"/>
                <w:sz w:val="13"/>
                <w:szCs w:val="13"/>
              </w:rPr>
              <w:t>（三）利 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2"/>
                <w:szCs w:val="12"/>
              </w:rPr>
              <w:t>80,833,185.67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2"/>
                <w:szCs w:val="12"/>
              </w:rPr>
              <w:t>-553,130,986.47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2"/>
                <w:szCs w:val="12"/>
              </w:rPr>
              <w:t>-472,297,800.80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2"/>
                <w:szCs w:val="12"/>
              </w:rPr>
              <w:t>-472,297,800.80</w:t>
            </w: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73" w:lineRule="exact"/>
              <w:ind w:left="0" w:right="0" w:firstLine="0"/>
              <w:jc w:val="both"/>
              <w:rPr>
                <w:sz w:val="13"/>
                <w:szCs w:val="13"/>
              </w:rPr>
            </w:pPr>
            <w:r>
              <w:rPr>
                <w:rFonts w:ascii="Times New Roman" w:eastAsia="Times New Roman" w:hAnsi="Times New Roman" w:cs="Times New Roman"/>
                <w:color w:val="000000"/>
                <w:spacing w:val="0"/>
                <w:w w:val="100"/>
                <w:position w:val="0"/>
                <w:sz w:val="12"/>
                <w:szCs w:val="12"/>
              </w:rPr>
              <w:t>1</w:t>
            </w:r>
            <w:r>
              <w:rPr>
                <w:color w:val="000000"/>
                <w:spacing w:val="0"/>
                <w:w w:val="100"/>
                <w:position w:val="0"/>
                <w:sz w:val="13"/>
                <w:szCs w:val="13"/>
              </w:rPr>
              <w:t>.提取盈 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2"/>
                <w:szCs w:val="12"/>
              </w:rPr>
              <w:t>80,833,185.67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2"/>
                <w:szCs w:val="12"/>
              </w:rPr>
              <w:t>-80,833,185.67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73" w:lineRule="exact"/>
              <w:ind w:left="0" w:right="0" w:firstLine="0"/>
              <w:jc w:val="center"/>
              <w:rPr>
                <w:sz w:val="13"/>
                <w:szCs w:val="13"/>
              </w:rPr>
            </w:pPr>
            <w:r>
              <w:rPr>
                <w:rFonts w:ascii="Times New Roman" w:eastAsia="Times New Roman" w:hAnsi="Times New Roman" w:cs="Times New Roman"/>
                <w:color w:val="000000"/>
                <w:spacing w:val="0"/>
                <w:w w:val="100"/>
                <w:position w:val="0"/>
                <w:sz w:val="12"/>
                <w:szCs w:val="12"/>
              </w:rPr>
              <w:t>2.</w:t>
            </w:r>
            <w:r>
              <w:rPr>
                <w:color w:val="000000"/>
                <w:spacing w:val="0"/>
                <w:w w:val="100"/>
                <w:position w:val="0"/>
                <w:sz w:val="13"/>
                <w:szCs w:val="13"/>
              </w:rPr>
              <w:t>提取一</w:t>
            </w:r>
          </w:p>
          <w:p>
            <w:pPr>
              <w:pStyle w:val="Style20"/>
              <w:keepNext w:val="0"/>
              <w:keepLines w:val="0"/>
              <w:widowControl w:val="0"/>
              <w:shd w:val="clear" w:color="auto" w:fill="auto"/>
              <w:bidi w:val="0"/>
              <w:spacing w:before="0" w:after="0" w:line="173" w:lineRule="exact"/>
              <w:ind w:left="0" w:right="0" w:firstLine="0"/>
              <w:jc w:val="both"/>
              <w:rPr>
                <w:sz w:val="13"/>
                <w:szCs w:val="13"/>
              </w:rPr>
            </w:pPr>
            <w:r>
              <w:rPr>
                <w:color w:val="000000"/>
                <w:spacing w:val="0"/>
                <w:w w:val="100"/>
                <w:position w:val="0"/>
                <w:sz w:val="13"/>
                <w:szCs w:val="13"/>
              </w:rPr>
              <w:t>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170" w:lineRule="exact"/>
              <w:ind w:left="0" w:right="0" w:firstLine="0"/>
              <w:jc w:val="both"/>
              <w:rPr>
                <w:sz w:val="13"/>
                <w:szCs w:val="13"/>
              </w:rPr>
            </w:pPr>
            <w:r>
              <w:rPr>
                <w:rFonts w:ascii="Times New Roman" w:eastAsia="Times New Roman" w:hAnsi="Times New Roman" w:cs="Times New Roman"/>
                <w:color w:val="000000"/>
                <w:spacing w:val="0"/>
                <w:w w:val="100"/>
                <w:position w:val="0"/>
                <w:sz w:val="12"/>
                <w:szCs w:val="12"/>
              </w:rPr>
              <w:t>3</w:t>
            </w:r>
            <w:r>
              <w:rPr>
                <w:color w:val="000000"/>
                <w:spacing w:val="0"/>
                <w:w w:val="100"/>
                <w:position w:val="0"/>
                <w:sz w:val="13"/>
                <w:szCs w:val="13"/>
              </w:rPr>
              <w:t>.对所有 者（或股 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2"/>
                <w:szCs w:val="12"/>
              </w:rPr>
              <w:t>-472,297,800.80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2"/>
                <w:szCs w:val="12"/>
              </w:rPr>
              <w:t>-472,297,800.80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2"/>
                <w:szCs w:val="12"/>
              </w:rPr>
              <w:t>-472,297,800.80</w:t>
            </w:r>
          </w:p>
        </w:tc>
      </w:tr>
      <w:tr>
        <w:trPr>
          <w:trHeight w:val="1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2"/>
                <w:szCs w:val="12"/>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73" w:lineRule="exact"/>
              <w:ind w:left="0" w:right="0" w:firstLine="0"/>
              <w:jc w:val="both"/>
              <w:rPr>
                <w:sz w:val="13"/>
                <w:szCs w:val="13"/>
              </w:rPr>
            </w:pPr>
            <w:r>
              <w:rPr>
                <w:color w:val="000000"/>
                <w:spacing w:val="0"/>
                <w:w w:val="100"/>
                <w:position w:val="0"/>
                <w:sz w:val="13"/>
                <w:szCs w:val="13"/>
              </w:rPr>
              <w:t>（四）所 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2"/>
                <w:szCs w:val="12"/>
              </w:rPr>
              <w:t>3,696,983.68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2"/>
                <w:szCs w:val="12"/>
              </w:rPr>
              <w:t>-3,696,983.68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66" w:lineRule="exact"/>
              <w:ind w:left="0" w:right="0" w:firstLine="0"/>
              <w:jc w:val="both"/>
              <w:rPr>
                <w:sz w:val="13"/>
                <w:szCs w:val="13"/>
              </w:rPr>
            </w:pPr>
            <w:r>
              <w:rPr>
                <w:rFonts w:ascii="Times New Roman" w:eastAsia="Times New Roman" w:hAnsi="Times New Roman" w:cs="Times New Roman"/>
                <w:color w:val="000000"/>
                <w:spacing w:val="0"/>
                <w:w w:val="100"/>
                <w:position w:val="0"/>
                <w:sz w:val="12"/>
                <w:szCs w:val="12"/>
              </w:rPr>
              <w:t>1.</w:t>
            </w:r>
            <w:r>
              <w:rPr>
                <w:color w:val="000000"/>
                <w:spacing w:val="0"/>
                <w:w w:val="100"/>
                <w:position w:val="0"/>
                <w:sz w:val="13"/>
                <w:szCs w:val="13"/>
              </w:rPr>
              <w:t>资本公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71" w:lineRule="exact"/>
              <w:ind w:left="0" w:right="0" w:firstLine="0"/>
              <w:jc w:val="both"/>
              <w:rPr>
                <w:sz w:val="13"/>
                <w:szCs w:val="13"/>
              </w:rPr>
            </w:pPr>
            <w:r>
              <w:rPr>
                <w:rFonts w:ascii="Times New Roman" w:eastAsia="Times New Roman" w:hAnsi="Times New Roman" w:cs="Times New Roman"/>
                <w:color w:val="000000"/>
                <w:spacing w:val="0"/>
                <w:w w:val="100"/>
                <w:position w:val="0"/>
                <w:sz w:val="12"/>
                <w:szCs w:val="12"/>
              </w:rPr>
              <w:t>2</w:t>
            </w:r>
            <w:r>
              <w:rPr>
                <w:color w:val="000000"/>
                <w:spacing w:val="0"/>
                <w:w w:val="100"/>
                <w:position w:val="0"/>
                <w:sz w:val="13"/>
                <w:szCs w:val="13"/>
              </w:rPr>
              <w:t>.盈余公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75" w:lineRule="exact"/>
              <w:ind w:left="0" w:right="0" w:firstLine="0"/>
              <w:jc w:val="both"/>
              <w:rPr>
                <w:sz w:val="13"/>
                <w:szCs w:val="13"/>
              </w:rPr>
            </w:pPr>
            <w:r>
              <w:rPr>
                <w:rFonts w:ascii="Times New Roman" w:eastAsia="Times New Roman" w:hAnsi="Times New Roman" w:cs="Times New Roman"/>
                <w:color w:val="000000"/>
                <w:spacing w:val="0"/>
                <w:w w:val="100"/>
                <w:position w:val="0"/>
                <w:sz w:val="12"/>
                <w:szCs w:val="12"/>
              </w:rPr>
              <w:t>3</w:t>
            </w:r>
            <w:r>
              <w:rPr>
                <w:color w:val="000000"/>
                <w:spacing w:val="0"/>
                <w:w w:val="100"/>
                <w:position w:val="0"/>
                <w:sz w:val="13"/>
                <w:szCs w:val="13"/>
              </w:rPr>
              <w:t>.盈余公 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74" w:lineRule="exact"/>
              <w:ind w:left="0" w:right="0" w:firstLine="0"/>
              <w:jc w:val="both"/>
              <w:rPr>
                <w:sz w:val="13"/>
                <w:szCs w:val="13"/>
              </w:rPr>
            </w:pPr>
            <w:r>
              <w:rPr>
                <w:rFonts w:ascii="Times New Roman" w:eastAsia="Times New Roman" w:hAnsi="Times New Roman" w:cs="Times New Roman"/>
                <w:color w:val="000000"/>
                <w:spacing w:val="0"/>
                <w:w w:val="100"/>
                <w:position w:val="0"/>
                <w:sz w:val="12"/>
                <w:szCs w:val="12"/>
              </w:rPr>
              <w:t>4.</w:t>
            </w:r>
            <w:r>
              <w:rPr>
                <w:color w:val="000000"/>
                <w:spacing w:val="0"/>
                <w:w w:val="100"/>
                <w:position w:val="0"/>
                <w:sz w:val="13"/>
                <w:szCs w:val="13"/>
              </w:rPr>
              <w:t>设定受 益计划变 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66" w:lineRule="exact"/>
              <w:ind w:left="0" w:right="0" w:firstLine="0"/>
              <w:jc w:val="both"/>
              <w:rPr>
                <w:sz w:val="13"/>
                <w:szCs w:val="13"/>
              </w:rPr>
            </w:pPr>
            <w:r>
              <w:rPr>
                <w:rFonts w:ascii="Times New Roman" w:eastAsia="Times New Roman" w:hAnsi="Times New Roman" w:cs="Times New Roman"/>
                <w:color w:val="000000"/>
                <w:spacing w:val="0"/>
                <w:w w:val="100"/>
                <w:position w:val="0"/>
                <w:sz w:val="12"/>
                <w:szCs w:val="12"/>
              </w:rPr>
              <w:t>5.</w:t>
            </w:r>
            <w:r>
              <w:rPr>
                <w:color w:val="000000"/>
                <w:spacing w:val="0"/>
                <w:w w:val="100"/>
                <w:position w:val="0"/>
                <w:sz w:val="13"/>
                <w:szCs w:val="13"/>
              </w:rPr>
              <w:t>其他综 合收益结 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2"/>
                <w:szCs w:val="12"/>
              </w:rPr>
              <w:t>3,696,983.68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2"/>
                <w:szCs w:val="12"/>
              </w:rPr>
              <w:t>-3,696,983.68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3"/>
                <w:szCs w:val="13"/>
              </w:rPr>
            </w:pPr>
            <w:r>
              <w:rPr>
                <w:rFonts w:ascii="Times New Roman" w:eastAsia="Times New Roman" w:hAnsi="Times New Roman" w:cs="Times New Roman"/>
                <w:color w:val="000000"/>
                <w:spacing w:val="0"/>
                <w:w w:val="100"/>
                <w:position w:val="0"/>
                <w:sz w:val="12"/>
                <w:szCs w:val="12"/>
              </w:rPr>
              <w:t>6</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178" w:lineRule="exact"/>
              <w:ind w:left="0" w:right="0" w:firstLine="0"/>
              <w:jc w:val="both"/>
              <w:rPr>
                <w:sz w:val="13"/>
                <w:szCs w:val="13"/>
              </w:rPr>
            </w:pPr>
            <w:r>
              <w:rPr>
                <w:color w:val="000000"/>
                <w:spacing w:val="0"/>
                <w:w w:val="100"/>
                <w:position w:val="0"/>
                <w:sz w:val="13"/>
                <w:szCs w:val="13"/>
              </w:rPr>
              <w:t>（五）专 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63" w:lineRule="exact"/>
              <w:ind w:left="0" w:right="0" w:firstLine="0"/>
              <w:jc w:val="both"/>
              <w:rPr>
                <w:sz w:val="13"/>
                <w:szCs w:val="13"/>
              </w:rPr>
            </w:pPr>
            <w:r>
              <w:rPr>
                <w:rFonts w:ascii="Times New Roman" w:eastAsia="Times New Roman" w:hAnsi="Times New Roman" w:cs="Times New Roman"/>
                <w:color w:val="000000"/>
                <w:spacing w:val="0"/>
                <w:w w:val="100"/>
                <w:position w:val="0"/>
                <w:sz w:val="12"/>
                <w:szCs w:val="12"/>
              </w:rPr>
              <w:t>1</w:t>
            </w:r>
            <w:r>
              <w:rPr>
                <w:color w:val="000000"/>
                <w:spacing w:val="0"/>
                <w:w w:val="100"/>
                <w:position w:val="0"/>
                <w:sz w:val="13"/>
                <w:szCs w:val="13"/>
              </w:rPr>
              <w:t>.本期提 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82" w:lineRule="exact"/>
              <w:ind w:left="0" w:right="0" w:firstLine="0"/>
              <w:jc w:val="both"/>
              <w:rPr>
                <w:sz w:val="13"/>
                <w:szCs w:val="13"/>
              </w:rPr>
            </w:pPr>
            <w:r>
              <w:rPr>
                <w:rFonts w:ascii="Times New Roman" w:eastAsia="Times New Roman" w:hAnsi="Times New Roman" w:cs="Times New Roman"/>
                <w:color w:val="000000"/>
                <w:spacing w:val="0"/>
                <w:w w:val="100"/>
                <w:position w:val="0"/>
                <w:sz w:val="12"/>
                <w:szCs w:val="12"/>
              </w:rPr>
              <w:t>2</w:t>
            </w:r>
            <w:r>
              <w:rPr>
                <w:color w:val="000000"/>
                <w:spacing w:val="0"/>
                <w:w w:val="100"/>
                <w:position w:val="0"/>
                <w:sz w:val="13"/>
                <w:szCs w:val="13"/>
              </w:rPr>
              <w:t>.本期使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63" w:lineRule="exact"/>
              <w:ind w:left="0" w:right="0" w:firstLine="0"/>
              <w:jc w:val="both"/>
              <w:rPr>
                <w:sz w:val="13"/>
                <w:szCs w:val="13"/>
              </w:rPr>
            </w:pPr>
            <w:r>
              <w:rPr>
                <w:color w:val="000000"/>
                <w:spacing w:val="0"/>
                <w:w w:val="100"/>
                <w:position w:val="0"/>
                <w:sz w:val="13"/>
                <w:szCs w:val="13"/>
              </w:rPr>
              <w:t>（六）其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173" w:lineRule="exact"/>
              <w:ind w:left="0" w:right="0" w:firstLine="0"/>
              <w:jc w:val="both"/>
              <w:rPr>
                <w:sz w:val="13"/>
                <w:szCs w:val="13"/>
              </w:rPr>
            </w:pPr>
            <w:r>
              <w:rPr>
                <w:color w:val="000000"/>
                <w:spacing w:val="0"/>
                <w:w w:val="100"/>
                <w:position w:val="0"/>
                <w:sz w:val="13"/>
                <w:szCs w:val="13"/>
              </w:rPr>
              <w:t>四、本期 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2"/>
                <w:szCs w:val="12"/>
              </w:rPr>
              <w:t>8,599,343,536.00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2"/>
                <w:szCs w:val="12"/>
              </w:rPr>
              <w:t>9,383,341,124.74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600,096,772.36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2"/>
                <w:szCs w:val="12"/>
              </w:rPr>
              <w:t>30,465,709.61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2"/>
                <w:szCs w:val="12"/>
              </w:rPr>
              <w:t>1,346,924,818.87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2"/>
                <w:szCs w:val="12"/>
              </w:rPr>
              <w:t>21,282,200,534.57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2"/>
                <w:szCs w:val="12"/>
              </w:rPr>
              <w:t>40,042,178,951.43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2"/>
                <w:szCs w:val="12"/>
              </w:rPr>
              <w:t>720,148,346.12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2"/>
                <w:szCs w:val="12"/>
              </w:rPr>
              <w:t>40,762,327,297.55</w:t>
            </w:r>
          </w:p>
        </w:tc>
      </w:tr>
    </w:tbl>
    <w:p>
      <w:pPr>
        <w:spacing w:lineRule="exact" w:line="1"/>
        <w:rPr>
          <w:sz w:val="2"/>
          <w:szCs w:val="2"/>
        </w:rPr>
      </w:pPr>
      <w:r>
        <w:br w:type="page"/>
      </w:r>
    </w:p>
    <w:tbl>
      <w:tblPr>
        <w:tblOverlap w:val="never"/>
        <w:jc w:val="center"/>
        <w:tblLayout w:type="fixed"/>
      </w:tblPr>
      <w:tblGrid>
        <w:gridCol w:w="706"/>
        <w:gridCol w:w="1258"/>
        <w:gridCol w:w="355"/>
        <w:gridCol w:w="355"/>
        <w:gridCol w:w="350"/>
        <w:gridCol w:w="1258"/>
        <w:gridCol w:w="1123"/>
        <w:gridCol w:w="1195"/>
        <w:gridCol w:w="360"/>
        <w:gridCol w:w="1258"/>
        <w:gridCol w:w="370"/>
        <w:gridCol w:w="1325"/>
        <w:gridCol w:w="350"/>
        <w:gridCol w:w="1320"/>
        <w:gridCol w:w="1195"/>
        <w:gridCol w:w="1330"/>
      </w:tblGrid>
      <w:tr>
        <w:trPr>
          <w:trHeight w:val="259"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5"/>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7240" w:right="0" w:firstLine="0"/>
              <w:jc w:val="left"/>
              <w:rPr>
                <w:sz w:val="13"/>
                <w:szCs w:val="13"/>
              </w:rPr>
            </w:pPr>
            <w:r>
              <w:rPr>
                <w:rFonts w:ascii="Times New Roman" w:eastAsia="Times New Roman" w:hAnsi="Times New Roman" w:cs="Times New Roman"/>
                <w:color w:val="000000"/>
                <w:spacing w:val="0"/>
                <w:w w:val="100"/>
                <w:position w:val="0"/>
                <w:sz w:val="12"/>
                <w:szCs w:val="12"/>
              </w:rPr>
              <w:t>2020</w:t>
            </w:r>
            <w:r>
              <w:rPr>
                <w:color w:val="000000"/>
                <w:spacing w:val="0"/>
                <w:w w:val="100"/>
                <w:position w:val="0"/>
                <w:sz w:val="13"/>
                <w:szCs w:val="13"/>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归属于母公司所有者权益</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200" w:firstLine="0"/>
              <w:jc w:val="right"/>
              <w:rPr>
                <w:sz w:val="13"/>
                <w:szCs w:val="13"/>
              </w:rPr>
            </w:pPr>
            <w:r>
              <w:rPr>
                <w:color w:val="000000"/>
                <w:spacing w:val="0"/>
                <w:w w:val="100"/>
                <w:position w:val="0"/>
                <w:sz w:val="13"/>
                <w:szCs w:val="13"/>
              </w:rPr>
              <w:t>少数股东权益</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所有者权益合计</w:t>
            </w:r>
          </w:p>
        </w:tc>
      </w:tr>
      <w:tr>
        <w:trPr>
          <w:trHeight w:val="3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center"/>
              <w:rPr>
                <w:sz w:val="13"/>
                <w:szCs w:val="13"/>
              </w:rPr>
            </w:pPr>
            <w:r>
              <w:rPr>
                <w:color w:val="000000"/>
                <w:spacing w:val="0"/>
                <w:w w:val="100"/>
                <w:position w:val="0"/>
                <w:sz w:val="13"/>
                <w:szCs w:val="13"/>
              </w:rPr>
              <w:t>实收资本（或股 本）</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减：库存股</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其他综合收益</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left"/>
              <w:rPr>
                <w:sz w:val="13"/>
                <w:szCs w:val="13"/>
              </w:rPr>
            </w:pPr>
            <w:r>
              <w:rPr>
                <w:color w:val="000000"/>
                <w:spacing w:val="0"/>
                <w:w w:val="100"/>
                <w:position w:val="0"/>
                <w:sz w:val="13"/>
                <w:szCs w:val="13"/>
              </w:rPr>
              <w:t>专 项 储 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rPr>
                <w:sz w:val="13"/>
                <w:szCs w:val="13"/>
              </w:rPr>
            </w:pPr>
            <w:r>
              <w:rPr>
                <w:color w:val="000000"/>
                <w:spacing w:val="0"/>
                <w:w w:val="100"/>
                <w:position w:val="0"/>
                <w:sz w:val="13"/>
                <w:szCs w:val="13"/>
              </w:rPr>
              <w:t>一</w:t>
            </w:r>
          </w:p>
          <w:p>
            <w:pPr>
              <w:pStyle w:val="Style20"/>
              <w:keepNext w:val="0"/>
              <w:keepLines w:val="0"/>
              <w:widowControl w:val="0"/>
              <w:shd w:val="clear" w:color="auto" w:fill="auto"/>
              <w:bidi w:val="0"/>
              <w:spacing w:before="0" w:after="0" w:line="240" w:lineRule="exact"/>
              <w:ind w:left="0" w:right="0" w:firstLine="0"/>
              <w:jc w:val="left"/>
              <w:rPr>
                <w:sz w:val="13"/>
                <w:szCs w:val="13"/>
              </w:rPr>
            </w:pPr>
            <w:r>
              <w:rPr>
                <w:color w:val="000000"/>
                <w:spacing w:val="0"/>
                <w:w w:val="100"/>
                <w:position w:val="0"/>
                <w:sz w:val="13"/>
                <w:szCs w:val="13"/>
              </w:rPr>
              <w:t>般 风 险 准</w:t>
            </w:r>
          </w:p>
          <w:p>
            <w:pPr>
              <w:pStyle w:val="Style20"/>
              <w:keepNext w:val="0"/>
              <w:keepLines w:val="0"/>
              <w:widowControl w:val="0"/>
              <w:shd w:val="clear" w:color="auto" w:fill="auto"/>
              <w:bidi w:val="0"/>
              <w:spacing w:before="0" w:after="0" w:line="240" w:lineRule="exact"/>
              <w:ind w:left="0" w:right="0" w:firstLine="0"/>
              <w:jc w:val="left"/>
              <w:rPr>
                <w:sz w:val="13"/>
                <w:szCs w:val="13"/>
              </w:rPr>
            </w:pPr>
            <w:r>
              <w:rPr>
                <w:color w:val="000000"/>
                <w:spacing w:val="0"/>
                <w:w w:val="100"/>
                <w:position w:val="0"/>
                <w:sz w:val="13"/>
                <w:szCs w:val="13"/>
              </w:rPr>
              <w:t>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未分配利润</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其</w:t>
            </w:r>
          </w:p>
          <w:p>
            <w:pPr>
              <w:pStyle w:val="Style20"/>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他</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5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9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永</w:t>
            </w:r>
          </w:p>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续</w:t>
            </w:r>
          </w:p>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w:t>
            </w:r>
          </w:p>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1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66" w:lineRule="exact"/>
              <w:ind w:left="0" w:right="0" w:firstLine="0"/>
              <w:jc w:val="both"/>
              <w:rPr>
                <w:sz w:val="13"/>
                <w:szCs w:val="13"/>
              </w:rPr>
            </w:pPr>
            <w:r>
              <w:rPr>
                <w:color w:val="000000"/>
                <w:spacing w:val="0"/>
                <w:w w:val="100"/>
                <w:position w:val="0"/>
                <w:sz w:val="13"/>
                <w:szCs w:val="13"/>
              </w:rPr>
              <w:t>一、上年 年末余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2"/>
                <w:szCs w:val="12"/>
              </w:rPr>
              <w:t>8,599,343,536.00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7,593,062,406.22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496,710,118.89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2"/>
                <w:szCs w:val="12"/>
              </w:rPr>
              <w:t>123,545,008.78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1,185,552,642.96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2"/>
                <w:szCs w:val="12"/>
              </w:rPr>
              <w:t>16,624,211,615.49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2"/>
                <w:szCs w:val="12"/>
              </w:rPr>
              <w:t>33,629,005,090.56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2"/>
                <w:szCs w:val="12"/>
              </w:rPr>
              <w:t>734,178,685.07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34,363,183,775.63</w:t>
            </w:r>
          </w:p>
        </w:tc>
      </w:tr>
      <w:tr>
        <w:trPr>
          <w:trHeight w:val="51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73" w:lineRule="exact"/>
              <w:ind w:left="0" w:right="0" w:firstLine="0"/>
              <w:jc w:val="both"/>
              <w:rPr>
                <w:sz w:val="13"/>
                <w:szCs w:val="13"/>
              </w:rPr>
            </w:pPr>
            <w:r>
              <w:rPr>
                <w:color w:val="000000"/>
                <w:spacing w:val="0"/>
                <w:w w:val="100"/>
                <w:position w:val="0"/>
                <w:sz w:val="13"/>
                <w:szCs w:val="13"/>
              </w:rPr>
              <w:t>加：会计 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168" w:lineRule="exact"/>
              <w:ind w:left="0" w:right="0" w:firstLine="360"/>
              <w:jc w:val="both"/>
              <w:rPr>
                <w:sz w:val="13"/>
                <w:szCs w:val="13"/>
              </w:rPr>
            </w:pPr>
            <w:r>
              <w:rPr>
                <w:color w:val="000000"/>
                <w:spacing w:val="0"/>
                <w:w w:val="100"/>
                <w:position w:val="0"/>
                <w:sz w:val="13"/>
                <w:szCs w:val="13"/>
              </w:rPr>
              <w:t>前 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170" w:lineRule="exact"/>
              <w:ind w:left="0" w:right="0" w:firstLine="360"/>
              <w:jc w:val="both"/>
              <w:rPr>
                <w:sz w:val="13"/>
                <w:szCs w:val="13"/>
              </w:rPr>
            </w:pPr>
            <w:r>
              <w:rPr>
                <w:color w:val="000000"/>
                <w:spacing w:val="0"/>
                <w:w w:val="100"/>
                <w:position w:val="0"/>
                <w:sz w:val="13"/>
                <w:szCs w:val="13"/>
              </w:rPr>
              <w:t>同</w:t>
            </w:r>
          </w:p>
          <w:p>
            <w:pPr>
              <w:pStyle w:val="Style20"/>
              <w:keepNext w:val="0"/>
              <w:keepLines w:val="0"/>
              <w:widowControl w:val="0"/>
              <w:shd w:val="clear" w:color="auto" w:fill="auto"/>
              <w:bidi w:val="0"/>
              <w:spacing w:before="0" w:after="0" w:line="170" w:lineRule="exact"/>
              <w:ind w:left="0" w:right="0" w:firstLine="0"/>
              <w:jc w:val="both"/>
              <w:rPr>
                <w:sz w:val="13"/>
                <w:szCs w:val="13"/>
              </w:rPr>
            </w:pPr>
            <w:r>
              <w:rPr>
                <w:color w:val="000000"/>
                <w:spacing w:val="0"/>
                <w:w w:val="100"/>
                <w:position w:val="0"/>
                <w:sz w:val="13"/>
                <w:szCs w:val="13"/>
              </w:rPr>
              <w:t>一控制 下企业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63" w:lineRule="exact"/>
              <w:ind w:left="0" w:right="0" w:firstLine="360"/>
              <w:jc w:val="both"/>
              <w:rPr>
                <w:sz w:val="13"/>
                <w:szCs w:val="13"/>
              </w:rPr>
            </w:pPr>
            <w:r>
              <w:rPr>
                <w:color w:val="000000"/>
                <w:spacing w:val="0"/>
                <w:w w:val="100"/>
                <w:position w:val="0"/>
                <w:sz w:val="13"/>
                <w:szCs w:val="13"/>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66" w:lineRule="exact"/>
              <w:ind w:left="0" w:right="0" w:firstLine="0"/>
              <w:jc w:val="both"/>
              <w:rPr>
                <w:sz w:val="13"/>
                <w:szCs w:val="13"/>
              </w:rPr>
            </w:pPr>
            <w:r>
              <w:rPr>
                <w:color w:val="000000"/>
                <w:spacing w:val="0"/>
                <w:w w:val="100"/>
                <w:position w:val="0"/>
                <w:sz w:val="13"/>
                <w:szCs w:val="13"/>
              </w:rPr>
              <w:t>二、本年 期初余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2"/>
                <w:szCs w:val="12"/>
              </w:rPr>
              <w:t>8,599,343,536.00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7,593,062,406.22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496,710,118.89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2"/>
                <w:szCs w:val="12"/>
              </w:rPr>
              <w:t>123,545,008.78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1,185,552,642.96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2"/>
                <w:szCs w:val="12"/>
              </w:rPr>
              <w:t>16,624,211,615.49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2"/>
                <w:szCs w:val="12"/>
              </w:rPr>
              <w:t>33,629,005,090.56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2"/>
                <w:szCs w:val="12"/>
              </w:rPr>
              <w:t>734,178,685.07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34,363,183,775.63</w:t>
            </w:r>
          </w:p>
        </w:tc>
      </w:tr>
      <w:tr>
        <w:trPr>
          <w:trHeight w:val="119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66" w:lineRule="exact"/>
              <w:ind w:left="0" w:right="0" w:firstLine="0"/>
              <w:jc w:val="both"/>
              <w:rPr>
                <w:sz w:val="13"/>
                <w:szCs w:val="13"/>
              </w:rPr>
            </w:pPr>
            <w:r>
              <w:rPr>
                <w:color w:val="000000"/>
                <w:spacing w:val="0"/>
                <w:w w:val="100"/>
                <w:position w:val="0"/>
                <w:sz w:val="13"/>
                <w:szCs w:val="13"/>
              </w:rPr>
              <w:t>三、本期 增减变 动金额</w:t>
            </w:r>
          </w:p>
          <w:p>
            <w:pPr>
              <w:pStyle w:val="Style20"/>
              <w:keepNext w:val="0"/>
              <w:keepLines w:val="0"/>
              <w:widowControl w:val="0"/>
              <w:shd w:val="clear" w:color="auto" w:fill="auto"/>
              <w:bidi w:val="0"/>
              <w:spacing w:before="0" w:after="0" w:line="166" w:lineRule="exact"/>
              <w:ind w:left="0" w:right="0" w:firstLine="0"/>
              <w:jc w:val="both"/>
              <w:rPr>
                <w:sz w:val="13"/>
                <w:szCs w:val="13"/>
              </w:rPr>
            </w:pPr>
            <w:r>
              <w:rPr>
                <w:color w:val="000000"/>
                <w:spacing w:val="0"/>
                <w:w w:val="100"/>
                <w:position w:val="0"/>
                <w:sz w:val="13"/>
                <w:szCs w:val="13"/>
              </w:rPr>
              <w:t>（减少 以</w:t>
            </w:r>
          </w:p>
          <w:p>
            <w:pPr>
              <w:pStyle w:val="Style20"/>
              <w:keepNext w:val="0"/>
              <w:keepLines w:val="0"/>
              <w:widowControl w:val="0"/>
              <w:shd w:val="clear" w:color="auto" w:fill="auto"/>
              <w:bidi w:val="0"/>
              <w:spacing w:before="0" w:after="40" w:line="240" w:lineRule="auto"/>
              <w:ind w:left="0" w:right="0" w:firstLine="0"/>
              <w:jc w:val="both"/>
              <w:rPr>
                <w:sz w:val="13"/>
                <w:szCs w:val="13"/>
              </w:rPr>
            </w:pPr>
            <w:r>
              <w:rPr>
                <w:color w:val="000000"/>
                <w:spacing w:val="0"/>
                <w:w w:val="100"/>
                <w:position w:val="0"/>
                <w:sz w:val="13"/>
                <w:szCs w:val="13"/>
              </w:rPr>
              <w:t>“ 一 ”</w:t>
            </w:r>
          </w:p>
          <w:p>
            <w:pPr>
              <w:pStyle w:val="Style20"/>
              <w:keepNext w:val="0"/>
              <w:keepLines w:val="0"/>
              <w:widowControl w:val="0"/>
              <w:shd w:val="clear" w:color="auto" w:fill="auto"/>
              <w:bidi w:val="0"/>
              <w:spacing w:before="0" w:after="0" w:line="166" w:lineRule="exact"/>
              <w:ind w:left="0" w:right="0" w:firstLine="0"/>
              <w:jc w:val="both"/>
              <w:rPr>
                <w:sz w:val="13"/>
                <w:szCs w:val="13"/>
              </w:rPr>
            </w:pPr>
            <w:r>
              <w:rPr>
                <w:color w:val="000000"/>
                <w:spacing w:val="0"/>
                <w:w w:val="100"/>
                <w:position w:val="0"/>
                <w:sz w:val="13"/>
                <w:szCs w:val="13"/>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1,390,417,288.13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103,386,653.47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-137,342,787.18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2"/>
                <w:szCs w:val="12"/>
              </w:rPr>
              <w:t>80,538,990.24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2"/>
                <w:szCs w:val="12"/>
              </w:rPr>
              <w:t>2,977,969,190.56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2"/>
                <w:szCs w:val="12"/>
              </w:rPr>
              <w:t>4,208,196,028.28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2"/>
                <w:szCs w:val="12"/>
              </w:rPr>
              <w:t>-43,221,237.58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2"/>
                <w:szCs w:val="12"/>
              </w:rPr>
              <w:t>4,164,974,790.70</w:t>
            </w:r>
          </w:p>
        </w:tc>
      </w:tr>
      <w:tr>
        <w:trPr>
          <w:trHeight w:val="51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66" w:lineRule="exact"/>
              <w:ind w:left="0" w:right="0" w:firstLine="0"/>
              <w:jc w:val="both"/>
              <w:rPr>
                <w:sz w:val="13"/>
                <w:szCs w:val="13"/>
              </w:rPr>
            </w:pPr>
            <w:r>
              <w:rPr>
                <w:color w:val="000000"/>
                <w:spacing w:val="0"/>
                <w:w w:val="100"/>
                <w:position w:val="0"/>
                <w:sz w:val="13"/>
                <w:szCs w:val="13"/>
              </w:rPr>
              <w:t>（一）综 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-158,995,718.94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2"/>
                <w:szCs w:val="12"/>
              </w:rPr>
              <w:t>3,164,500,005.56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2"/>
                <w:szCs w:val="12"/>
              </w:rPr>
              <w:t>3,005,504,286.62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2"/>
                <w:szCs w:val="12"/>
              </w:rPr>
              <w:t>126,476,071.40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2"/>
                <w:szCs w:val="12"/>
              </w:rPr>
              <w:t>3,131,980,358.02</w:t>
            </w:r>
          </w:p>
        </w:tc>
      </w:tr>
      <w:tr>
        <w:trPr>
          <w:trHeight w:val="68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68" w:lineRule="exact"/>
              <w:ind w:left="0" w:right="0" w:firstLine="0"/>
              <w:jc w:val="both"/>
              <w:rPr>
                <w:sz w:val="13"/>
                <w:szCs w:val="13"/>
              </w:rPr>
            </w:pPr>
            <w:r>
              <w:rPr>
                <w:color w:val="000000"/>
                <w:spacing w:val="0"/>
                <w:w w:val="100"/>
                <w:position w:val="0"/>
                <w:sz w:val="13"/>
                <w:szCs w:val="13"/>
              </w:rPr>
              <w:t>（二）所 有者投 入和减 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1,390,417,288.13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103,386,653.47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2"/>
                <w:szCs w:val="12"/>
              </w:rPr>
              <w:t>1,287,030,634.66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2"/>
                <w:szCs w:val="12"/>
              </w:rPr>
              <w:t>41,002,691.02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2"/>
                <w:szCs w:val="12"/>
              </w:rPr>
              <w:t>1,328,033,325.68</w:t>
            </w:r>
          </w:p>
        </w:tc>
      </w:tr>
      <w:tr>
        <w:trPr>
          <w:trHeight w:val="69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166" w:lineRule="exact"/>
              <w:ind w:left="0" w:right="0" w:firstLine="0"/>
              <w:jc w:val="both"/>
              <w:rPr>
                <w:sz w:val="13"/>
                <w:szCs w:val="13"/>
              </w:rPr>
            </w:pPr>
            <w:r>
              <w:rPr>
                <w:rFonts w:ascii="Times New Roman" w:eastAsia="Times New Roman" w:hAnsi="Times New Roman" w:cs="Times New Roman"/>
                <w:color w:val="000000"/>
                <w:spacing w:val="0"/>
                <w:w w:val="100"/>
                <w:position w:val="0"/>
                <w:sz w:val="12"/>
                <w:szCs w:val="12"/>
              </w:rPr>
              <w:t>1</w:t>
            </w:r>
            <w:r>
              <w:rPr>
                <w:color w:val="000000"/>
                <w:spacing w:val="0"/>
                <w:w w:val="100"/>
                <w:position w:val="0"/>
                <w:sz w:val="13"/>
                <w:szCs w:val="13"/>
              </w:rPr>
              <w:t>,所有 者投入 的普通 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103,386,653.47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2"/>
                <w:szCs w:val="12"/>
              </w:rPr>
              <w:t>-103,386,653.47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2"/>
                <w:szCs w:val="12"/>
              </w:rPr>
              <w:t>41,002,691.02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2"/>
                <w:szCs w:val="12"/>
              </w:rPr>
              <w:t>-62,383,962.45</w:t>
            </w:r>
          </w:p>
        </w:tc>
      </w:tr>
    </w:tbl>
    <w:p>
      <w:pPr>
        <w:spacing w:lineRule="exact" w:line="1"/>
        <w:rPr>
          <w:sz w:val="2"/>
          <w:szCs w:val="2"/>
        </w:rPr>
      </w:pPr>
      <w:r>
        <w:br w:type="page"/>
      </w:r>
    </w:p>
    <w:tbl>
      <w:tblPr>
        <w:tblOverlap w:val="never"/>
        <w:jc w:val="center"/>
        <w:tblLayout w:type="fixed"/>
      </w:tblPr>
      <w:tblGrid>
        <w:gridCol w:w="706"/>
        <w:gridCol w:w="1258"/>
        <w:gridCol w:w="355"/>
        <w:gridCol w:w="355"/>
        <w:gridCol w:w="350"/>
        <w:gridCol w:w="1258"/>
        <w:gridCol w:w="1123"/>
        <w:gridCol w:w="1195"/>
        <w:gridCol w:w="360"/>
        <w:gridCol w:w="1258"/>
        <w:gridCol w:w="370"/>
        <w:gridCol w:w="1325"/>
        <w:gridCol w:w="350"/>
        <w:gridCol w:w="1320"/>
        <w:gridCol w:w="1195"/>
        <w:gridCol w:w="1330"/>
      </w:tblGrid>
      <w:tr>
        <w:trPr>
          <w:trHeight w:val="85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170" w:lineRule="exact"/>
              <w:ind w:left="0" w:right="0" w:firstLine="0"/>
              <w:jc w:val="both"/>
              <w:rPr>
                <w:sz w:val="13"/>
                <w:szCs w:val="13"/>
              </w:rPr>
            </w:pPr>
            <w:r>
              <w:rPr>
                <w:rFonts w:ascii="Times New Roman" w:eastAsia="Times New Roman" w:hAnsi="Times New Roman" w:cs="Times New Roman"/>
                <w:color w:val="000000"/>
                <w:spacing w:val="0"/>
                <w:w w:val="100"/>
                <w:position w:val="0"/>
                <w:sz w:val="12"/>
                <w:szCs w:val="12"/>
              </w:rPr>
              <w:t>2</w:t>
            </w:r>
            <w:r>
              <w:rPr>
                <w:color w:val="000000"/>
                <w:spacing w:val="0"/>
                <w:w w:val="100"/>
                <w:position w:val="0"/>
                <w:sz w:val="13"/>
                <w:szCs w:val="13"/>
              </w:rPr>
              <w:t>.其他 权益工 具持有 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72" w:lineRule="exact"/>
              <w:ind w:left="0" w:right="0" w:firstLine="0"/>
              <w:jc w:val="both"/>
              <w:rPr>
                <w:sz w:val="13"/>
                <w:szCs w:val="13"/>
              </w:rPr>
            </w:pPr>
            <w:r>
              <w:rPr>
                <w:rFonts w:ascii="Times New Roman" w:eastAsia="Times New Roman" w:hAnsi="Times New Roman" w:cs="Times New Roman"/>
                <w:color w:val="000000"/>
                <w:spacing w:val="0"/>
                <w:w w:val="100"/>
                <w:position w:val="0"/>
                <w:sz w:val="12"/>
                <w:szCs w:val="12"/>
              </w:rPr>
              <w:t>3</w:t>
            </w:r>
            <w:r>
              <w:rPr>
                <w:color w:val="000000"/>
                <w:spacing w:val="0"/>
                <w:w w:val="100"/>
                <w:position w:val="0"/>
                <w:sz w:val="13"/>
                <w:szCs w:val="13"/>
              </w:rPr>
              <w:t>.股份 支付计 入所有 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2"/>
                <w:szCs w:val="12"/>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1,390,417,288.13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2"/>
                <w:szCs w:val="12"/>
              </w:rPr>
              <w:t>1,390,417,288.13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2"/>
                <w:szCs w:val="12"/>
              </w:rPr>
              <w:t>1,390,417,288.13</w:t>
            </w: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78" w:lineRule="exact"/>
              <w:ind w:left="0" w:right="0" w:firstLine="0"/>
              <w:jc w:val="both"/>
              <w:rPr>
                <w:sz w:val="13"/>
                <w:szCs w:val="13"/>
              </w:rPr>
            </w:pPr>
            <w:r>
              <w:rPr>
                <w:color w:val="000000"/>
                <w:spacing w:val="0"/>
                <w:w w:val="100"/>
                <w:position w:val="0"/>
                <w:sz w:val="13"/>
                <w:szCs w:val="13"/>
              </w:rPr>
              <w:t>（三）利 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2"/>
                <w:szCs w:val="12"/>
              </w:rPr>
              <w:t>80,538,990.24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2"/>
                <w:szCs w:val="12"/>
              </w:rPr>
              <w:t>-164,877,883.24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2"/>
                <w:szCs w:val="12"/>
              </w:rPr>
              <w:t>-84,338,893.00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2"/>
                <w:szCs w:val="12"/>
              </w:rPr>
              <w:t>-210,700,000.00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2"/>
                <w:szCs w:val="12"/>
              </w:rPr>
              <w:t>-295,038,893.00</w:t>
            </w:r>
          </w:p>
        </w:tc>
      </w:tr>
      <w:tr>
        <w:trPr>
          <w:trHeight w:val="51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73" w:lineRule="exact"/>
              <w:ind w:left="0" w:right="0" w:firstLine="0"/>
              <w:jc w:val="both"/>
              <w:rPr>
                <w:sz w:val="13"/>
                <w:szCs w:val="13"/>
              </w:rPr>
            </w:pPr>
            <w:r>
              <w:rPr>
                <w:rFonts w:ascii="Times New Roman" w:eastAsia="Times New Roman" w:hAnsi="Times New Roman" w:cs="Times New Roman"/>
                <w:color w:val="000000"/>
                <w:spacing w:val="0"/>
                <w:w w:val="100"/>
                <w:position w:val="0"/>
                <w:sz w:val="12"/>
                <w:szCs w:val="12"/>
              </w:rPr>
              <w:t>1</w:t>
            </w:r>
            <w:r>
              <w:rPr>
                <w:color w:val="000000"/>
                <w:spacing w:val="0"/>
                <w:w w:val="100"/>
                <w:position w:val="0"/>
                <w:sz w:val="13"/>
                <w:szCs w:val="13"/>
              </w:rPr>
              <w:t>.提取</w:t>
            </w:r>
          </w:p>
          <w:p>
            <w:pPr>
              <w:pStyle w:val="Style20"/>
              <w:keepNext w:val="0"/>
              <w:keepLines w:val="0"/>
              <w:widowControl w:val="0"/>
              <w:shd w:val="clear" w:color="auto" w:fill="auto"/>
              <w:bidi w:val="0"/>
              <w:spacing w:before="0" w:after="0" w:line="173" w:lineRule="exact"/>
              <w:ind w:left="0" w:right="0" w:firstLine="0"/>
              <w:jc w:val="both"/>
              <w:rPr>
                <w:sz w:val="13"/>
                <w:szCs w:val="13"/>
              </w:rPr>
            </w:pPr>
            <w:r>
              <w:rPr>
                <w:color w:val="000000"/>
                <w:spacing w:val="0"/>
                <w:w w:val="100"/>
                <w:position w:val="0"/>
                <w:sz w:val="13"/>
                <w:szCs w:val="13"/>
              </w:rPr>
              <w:t>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2"/>
                <w:szCs w:val="12"/>
              </w:rPr>
              <w:t>80,538,990.24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2"/>
                <w:szCs w:val="12"/>
              </w:rPr>
              <w:t>-80,538,990.24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73" w:lineRule="exact"/>
              <w:ind w:left="0" w:right="0" w:firstLine="0"/>
              <w:jc w:val="both"/>
              <w:rPr>
                <w:sz w:val="13"/>
                <w:szCs w:val="13"/>
              </w:rPr>
            </w:pPr>
            <w:r>
              <w:rPr>
                <w:rFonts w:ascii="Times New Roman" w:eastAsia="Times New Roman" w:hAnsi="Times New Roman" w:cs="Times New Roman"/>
                <w:color w:val="000000"/>
                <w:spacing w:val="0"/>
                <w:w w:val="100"/>
                <w:position w:val="0"/>
                <w:sz w:val="12"/>
                <w:szCs w:val="12"/>
              </w:rPr>
              <w:t>2</w:t>
            </w:r>
            <w:r>
              <w:rPr>
                <w:color w:val="000000"/>
                <w:spacing w:val="0"/>
                <w:w w:val="100"/>
                <w:position w:val="0"/>
                <w:sz w:val="13"/>
                <w:szCs w:val="13"/>
              </w:rPr>
              <w:t>.提取 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168" w:lineRule="exact"/>
              <w:ind w:left="0" w:right="0" w:firstLine="0"/>
              <w:jc w:val="center"/>
              <w:rPr>
                <w:sz w:val="13"/>
                <w:szCs w:val="13"/>
              </w:rPr>
            </w:pPr>
            <w:r>
              <w:rPr>
                <w:rFonts w:ascii="Times New Roman" w:eastAsia="Times New Roman" w:hAnsi="Times New Roman" w:cs="Times New Roman"/>
                <w:color w:val="000000"/>
                <w:spacing w:val="0"/>
                <w:w w:val="100"/>
                <w:position w:val="0"/>
                <w:sz w:val="12"/>
                <w:szCs w:val="12"/>
              </w:rPr>
              <w:t>3</w:t>
            </w:r>
            <w:r>
              <w:rPr>
                <w:color w:val="000000"/>
                <w:spacing w:val="0"/>
                <w:w w:val="100"/>
                <w:position w:val="0"/>
                <w:sz w:val="13"/>
                <w:szCs w:val="13"/>
              </w:rPr>
              <w:t>.对所</w:t>
            </w:r>
          </w:p>
          <w:p>
            <w:pPr>
              <w:pStyle w:val="Style20"/>
              <w:keepNext w:val="0"/>
              <w:keepLines w:val="0"/>
              <w:widowControl w:val="0"/>
              <w:shd w:val="clear" w:color="auto" w:fill="auto"/>
              <w:bidi w:val="0"/>
              <w:spacing w:before="0" w:after="0" w:line="168" w:lineRule="exact"/>
              <w:ind w:left="0" w:right="0" w:firstLine="0"/>
              <w:jc w:val="both"/>
              <w:rPr>
                <w:sz w:val="13"/>
                <w:szCs w:val="13"/>
              </w:rPr>
            </w:pPr>
            <w:r>
              <w:rPr>
                <w:color w:val="000000"/>
                <w:spacing w:val="0"/>
                <w:w w:val="100"/>
                <w:position w:val="0"/>
                <w:sz w:val="13"/>
                <w:szCs w:val="13"/>
              </w:rPr>
              <w:t>有者（或 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2"/>
                <w:szCs w:val="12"/>
              </w:rPr>
              <w:t>-84,338,893.00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2"/>
                <w:szCs w:val="12"/>
              </w:rPr>
              <w:t>-84,338,893.00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2"/>
                <w:szCs w:val="12"/>
              </w:rPr>
              <w:t>-210,700,000.00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2"/>
                <w:szCs w:val="12"/>
              </w:rPr>
              <w:t>-295,038,893.00</w:t>
            </w:r>
          </w:p>
        </w:tc>
      </w:tr>
      <w:tr>
        <w:trPr>
          <w:trHeight w:val="1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2"/>
                <w:szCs w:val="12"/>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71" w:lineRule="exact"/>
              <w:ind w:left="0" w:right="0" w:firstLine="0"/>
              <w:jc w:val="both"/>
              <w:rPr>
                <w:sz w:val="13"/>
                <w:szCs w:val="13"/>
              </w:rPr>
            </w:pPr>
            <w:r>
              <w:rPr>
                <w:color w:val="000000"/>
                <w:spacing w:val="0"/>
                <w:w w:val="100"/>
                <w:position w:val="0"/>
                <w:sz w:val="13"/>
                <w:szCs w:val="13"/>
              </w:rPr>
              <w:t>（四）所 有者权 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2"/>
                <w:szCs w:val="12"/>
              </w:rPr>
              <w:t>21,652,931.76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2"/>
                <w:szCs w:val="12"/>
              </w:rPr>
              <w:t>-21,652,931.76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66" w:lineRule="exact"/>
              <w:ind w:left="0" w:right="0" w:firstLine="0"/>
              <w:jc w:val="center"/>
              <w:rPr>
                <w:sz w:val="13"/>
                <w:szCs w:val="13"/>
              </w:rPr>
            </w:pPr>
            <w:r>
              <w:rPr>
                <w:rFonts w:ascii="Times New Roman" w:eastAsia="Times New Roman" w:hAnsi="Times New Roman" w:cs="Times New Roman"/>
                <w:color w:val="000000"/>
                <w:spacing w:val="0"/>
                <w:w w:val="100"/>
                <w:position w:val="0"/>
                <w:sz w:val="12"/>
                <w:szCs w:val="12"/>
              </w:rPr>
              <w:t>1</w:t>
            </w:r>
            <w:r>
              <w:rPr>
                <w:color w:val="000000"/>
                <w:spacing w:val="0"/>
                <w:w w:val="100"/>
                <w:position w:val="0"/>
                <w:sz w:val="13"/>
                <w:szCs w:val="13"/>
              </w:rPr>
              <w:t>.资本</w:t>
            </w:r>
          </w:p>
          <w:p>
            <w:pPr>
              <w:pStyle w:val="Style20"/>
              <w:keepNext w:val="0"/>
              <w:keepLines w:val="0"/>
              <w:widowControl w:val="0"/>
              <w:shd w:val="clear" w:color="auto" w:fill="auto"/>
              <w:bidi w:val="0"/>
              <w:spacing w:before="0" w:after="0" w:line="166" w:lineRule="exact"/>
              <w:ind w:left="0" w:right="0" w:firstLine="0"/>
              <w:jc w:val="both"/>
              <w:rPr>
                <w:sz w:val="13"/>
                <w:szCs w:val="13"/>
              </w:rPr>
            </w:pPr>
            <w:r>
              <w:rPr>
                <w:color w:val="000000"/>
                <w:spacing w:val="0"/>
                <w:w w:val="100"/>
                <w:position w:val="0"/>
                <w:sz w:val="13"/>
                <w:szCs w:val="13"/>
              </w:rPr>
              <w:t>公积转 增资本 （或股</w:t>
            </w:r>
          </w:p>
          <w:p>
            <w:pPr>
              <w:pStyle w:val="Style20"/>
              <w:keepNext w:val="0"/>
              <w:keepLines w:val="0"/>
              <w:widowControl w:val="0"/>
              <w:shd w:val="clear" w:color="auto" w:fill="auto"/>
              <w:bidi w:val="0"/>
              <w:spacing w:before="0" w:after="0" w:line="166" w:lineRule="exact"/>
              <w:ind w:left="0" w:right="0" w:firstLine="0"/>
              <w:jc w:val="both"/>
              <w:rPr>
                <w:sz w:val="13"/>
                <w:szCs w:val="13"/>
              </w:rPr>
            </w:pPr>
            <w:r>
              <w:rPr>
                <w:color w:val="000000"/>
                <w:spacing w:val="0"/>
                <w:w w:val="100"/>
                <w:position w:val="0"/>
                <w:sz w:val="13"/>
                <w:szCs w:val="13"/>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169" w:lineRule="exact"/>
              <w:ind w:left="0" w:right="0" w:firstLine="0"/>
              <w:jc w:val="both"/>
              <w:rPr>
                <w:sz w:val="13"/>
                <w:szCs w:val="13"/>
              </w:rPr>
            </w:pPr>
            <w:r>
              <w:rPr>
                <w:rFonts w:ascii="Times New Roman" w:eastAsia="Times New Roman" w:hAnsi="Times New Roman" w:cs="Times New Roman"/>
                <w:color w:val="000000"/>
                <w:spacing w:val="0"/>
                <w:w w:val="100"/>
                <w:position w:val="0"/>
                <w:sz w:val="12"/>
                <w:szCs w:val="12"/>
              </w:rPr>
              <w:t>2</w:t>
            </w:r>
            <w:r>
              <w:rPr>
                <w:color w:val="000000"/>
                <w:spacing w:val="0"/>
                <w:w w:val="100"/>
                <w:position w:val="0"/>
                <w:sz w:val="13"/>
                <w:szCs w:val="13"/>
              </w:rPr>
              <w:t>.盈余 公积转 增资本 （或股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78" w:lineRule="exact"/>
              <w:ind w:left="0" w:right="0" w:firstLine="0"/>
              <w:jc w:val="both"/>
              <w:rPr>
                <w:sz w:val="13"/>
                <w:szCs w:val="13"/>
              </w:rPr>
            </w:pPr>
            <w:r>
              <w:rPr>
                <w:rFonts w:ascii="Times New Roman" w:eastAsia="Times New Roman" w:hAnsi="Times New Roman" w:cs="Times New Roman"/>
                <w:color w:val="000000"/>
                <w:spacing w:val="0"/>
                <w:w w:val="100"/>
                <w:position w:val="0"/>
                <w:sz w:val="12"/>
                <w:szCs w:val="12"/>
              </w:rPr>
              <w:t>3</w:t>
            </w:r>
            <w:r>
              <w:rPr>
                <w:color w:val="000000"/>
                <w:spacing w:val="0"/>
                <w:w w:val="100"/>
                <w:position w:val="0"/>
                <w:sz w:val="13"/>
                <w:szCs w:val="13"/>
              </w:rPr>
              <w:t>.盈余 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68" w:lineRule="exact"/>
              <w:ind w:left="0" w:right="0" w:firstLine="0"/>
              <w:jc w:val="both"/>
              <w:rPr>
                <w:sz w:val="13"/>
                <w:szCs w:val="13"/>
              </w:rPr>
            </w:pPr>
            <w:r>
              <w:rPr>
                <w:rFonts w:ascii="Times New Roman" w:eastAsia="Times New Roman" w:hAnsi="Times New Roman" w:cs="Times New Roman"/>
                <w:color w:val="000000"/>
                <w:spacing w:val="0"/>
                <w:w w:val="100"/>
                <w:position w:val="0"/>
                <w:sz w:val="12"/>
                <w:szCs w:val="12"/>
              </w:rPr>
              <w:t>4</w:t>
            </w:r>
            <w:r>
              <w:rPr>
                <w:color w:val="000000"/>
                <w:spacing w:val="0"/>
                <w:w w:val="100"/>
                <w:position w:val="0"/>
                <w:sz w:val="13"/>
                <w:szCs w:val="13"/>
              </w:rPr>
              <w:t>.设定 受益计 划变动 额结转 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171" w:lineRule="exact"/>
              <w:ind w:left="0" w:right="0" w:firstLine="0"/>
              <w:jc w:val="both"/>
              <w:rPr>
                <w:sz w:val="13"/>
                <w:szCs w:val="13"/>
              </w:rPr>
            </w:pPr>
            <w:r>
              <w:rPr>
                <w:rFonts w:ascii="Times New Roman" w:eastAsia="Times New Roman" w:hAnsi="Times New Roman" w:cs="Times New Roman"/>
                <w:color w:val="000000"/>
                <w:spacing w:val="0"/>
                <w:w w:val="100"/>
                <w:position w:val="0"/>
                <w:sz w:val="12"/>
                <w:szCs w:val="12"/>
              </w:rPr>
              <w:t>5</w:t>
            </w:r>
            <w:r>
              <w:rPr>
                <w:color w:val="000000"/>
                <w:spacing w:val="0"/>
                <w:w w:val="100"/>
                <w:position w:val="0"/>
                <w:sz w:val="13"/>
                <w:szCs w:val="13"/>
              </w:rPr>
              <w:t>.其他 综合收 益结转 留存收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2"/>
                <w:szCs w:val="12"/>
              </w:rPr>
              <w:t>21,652,931.76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2"/>
                <w:szCs w:val="12"/>
              </w:rPr>
              <w:t>-21,652,931.76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06"/>
        <w:gridCol w:w="1258"/>
        <w:gridCol w:w="355"/>
        <w:gridCol w:w="355"/>
        <w:gridCol w:w="350"/>
        <w:gridCol w:w="1258"/>
        <w:gridCol w:w="1133"/>
        <w:gridCol w:w="1186"/>
        <w:gridCol w:w="360"/>
        <w:gridCol w:w="1258"/>
        <w:gridCol w:w="370"/>
        <w:gridCol w:w="1325"/>
        <w:gridCol w:w="350"/>
        <w:gridCol w:w="1320"/>
        <w:gridCol w:w="1195"/>
        <w:gridCol w:w="1330"/>
      </w:tblGrid>
      <w:tr>
        <w:trPr>
          <w:trHeight w:val="18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6</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178" w:lineRule="exact"/>
              <w:ind w:left="0" w:right="0" w:firstLine="0"/>
              <w:jc w:val="left"/>
              <w:rPr>
                <w:sz w:val="13"/>
                <w:szCs w:val="13"/>
              </w:rPr>
            </w:pPr>
            <w:r>
              <w:rPr>
                <w:color w:val="000000"/>
                <w:spacing w:val="0"/>
                <w:w w:val="100"/>
                <w:position w:val="0"/>
                <w:sz w:val="13"/>
                <w:szCs w:val="13"/>
              </w:rPr>
              <w:t>（五）专 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68" w:lineRule="exact"/>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1</w:t>
            </w:r>
            <w:r>
              <w:rPr>
                <w:color w:val="000000"/>
                <w:spacing w:val="0"/>
                <w:w w:val="100"/>
                <w:position w:val="0"/>
                <w:sz w:val="13"/>
                <w:szCs w:val="13"/>
              </w:rPr>
              <w:t>,本期 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82" w:lineRule="exact"/>
              <w:ind w:left="0" w:right="0" w:firstLine="0"/>
              <w:jc w:val="left"/>
              <w:rPr>
                <w:sz w:val="13"/>
                <w:szCs w:val="13"/>
              </w:rPr>
            </w:pPr>
            <w:r>
              <w:rPr>
                <w:rFonts w:ascii="Times New Roman" w:eastAsia="Times New Roman" w:hAnsi="Times New Roman" w:cs="Times New Roman"/>
                <w:color w:val="000000"/>
                <w:spacing w:val="0"/>
                <w:w w:val="100"/>
                <w:position w:val="0"/>
                <w:sz w:val="12"/>
                <w:szCs w:val="12"/>
              </w:rPr>
              <w:t>2</w:t>
            </w:r>
            <w:r>
              <w:rPr>
                <w:color w:val="000000"/>
                <w:spacing w:val="0"/>
                <w:w w:val="100"/>
                <w:position w:val="0"/>
                <w:sz w:val="13"/>
                <w:szCs w:val="13"/>
              </w:rPr>
              <w:t>.本期 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63" w:lineRule="exact"/>
              <w:ind w:left="0" w:right="0" w:firstLine="0"/>
              <w:jc w:val="left"/>
              <w:rPr>
                <w:sz w:val="13"/>
                <w:szCs w:val="13"/>
              </w:rPr>
            </w:pPr>
            <w:r>
              <w:rPr>
                <w:color w:val="000000"/>
                <w:spacing w:val="0"/>
                <w:w w:val="100"/>
                <w:position w:val="0"/>
                <w:sz w:val="13"/>
                <w:szCs w:val="13"/>
              </w:rPr>
              <w:t>（六）其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163" w:lineRule="exact"/>
              <w:ind w:left="0" w:right="0" w:firstLine="0"/>
              <w:jc w:val="left"/>
              <w:rPr>
                <w:sz w:val="13"/>
                <w:szCs w:val="13"/>
              </w:rPr>
            </w:pPr>
            <w:r>
              <w:rPr>
                <w:color w:val="000000"/>
                <w:spacing w:val="0"/>
                <w:w w:val="100"/>
                <w:position w:val="0"/>
                <w:sz w:val="13"/>
                <w:szCs w:val="13"/>
              </w:rPr>
              <w:t>四、本期</w:t>
            </w:r>
          </w:p>
          <w:p>
            <w:pPr>
              <w:pStyle w:val="Style20"/>
              <w:keepNext w:val="0"/>
              <w:keepLines w:val="0"/>
              <w:widowControl w:val="0"/>
              <w:shd w:val="clear" w:color="auto" w:fill="auto"/>
              <w:bidi w:val="0"/>
              <w:spacing w:before="0" w:after="0" w:line="163" w:lineRule="exact"/>
              <w:ind w:left="0" w:right="0" w:firstLine="0"/>
              <w:jc w:val="left"/>
              <w:rPr>
                <w:sz w:val="13"/>
                <w:szCs w:val="13"/>
              </w:rPr>
            </w:pPr>
            <w:r>
              <w:rPr>
                <w:color w:val="000000"/>
                <w:spacing w:val="0"/>
                <w:w w:val="100"/>
                <w:position w:val="0"/>
                <w:sz w:val="13"/>
                <w:szCs w:val="13"/>
              </w:rPr>
              <w:t>期末余 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2"/>
                <w:szCs w:val="12"/>
              </w:rPr>
              <w:t>8,599,343,536.00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8,983,479,694.35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2"/>
                <w:szCs w:val="12"/>
              </w:rPr>
              <w:t>600,096,772.36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2"/>
                <w:szCs w:val="12"/>
              </w:rPr>
              <w:t>-13,797,778.40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2"/>
                <w:szCs w:val="12"/>
              </w:rPr>
              <w:t>1,266,091,633.20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2"/>
                <w:szCs w:val="12"/>
              </w:rPr>
              <w:t>19,602,180,806.05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2"/>
                <w:szCs w:val="12"/>
              </w:rPr>
              <w:t>37,837,201,118.84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2"/>
                <w:szCs w:val="12"/>
              </w:rPr>
              <w:t>690,957,447.49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2"/>
                <w:szCs w:val="12"/>
              </w:rPr>
              <w:t>38,528,158,566.33</w:t>
            </w:r>
          </w:p>
        </w:tc>
      </w:tr>
    </w:tbl>
    <w:p>
      <w:pPr>
        <w:pStyle w:val="Style2"/>
        <w:keepNext w:val="0"/>
        <w:keepLines w:val="0"/>
        <w:widowControl w:val="0"/>
        <w:shd w:val="clear" w:color="auto" w:fill="auto"/>
        <w:bidi w:val="0"/>
        <w:spacing w:before="0" w:after="520" w:line="240" w:lineRule="auto"/>
        <w:ind w:left="0" w:right="0" w:firstLine="0"/>
        <w:jc w:val="left"/>
      </w:pPr>
      <w:r>
        <w:rPr>
          <w:color w:val="000000"/>
          <w:spacing w:val="0"/>
          <w:w w:val="100"/>
          <w:position w:val="0"/>
        </w:rPr>
        <w:t>公司负责人：林俊波主管会计工作负责人：潘孝娜会计机构负责人：胡倩倩</w:t>
      </w:r>
    </w:p>
    <w:p>
      <w:pPr>
        <w:pStyle w:val="Style24"/>
        <w:keepNext/>
        <w:keepLines/>
        <w:widowControl w:val="0"/>
        <w:shd w:val="clear" w:color="auto" w:fill="auto"/>
        <w:bidi w:val="0"/>
        <w:spacing w:before="0" w:after="0" w:line="240" w:lineRule="auto"/>
        <w:ind w:left="0" w:right="0" w:firstLine="0"/>
        <w:jc w:val="center"/>
      </w:pPr>
      <w:bookmarkStart w:id="679" w:name="bookmark679"/>
      <w:bookmarkStart w:id="680" w:name="bookmark680"/>
      <w:bookmarkStart w:id="681" w:name="bookmark681"/>
      <w:r>
        <w:rPr>
          <w:color w:val="000000"/>
          <w:spacing w:val="0"/>
          <w:w w:val="100"/>
          <w:position w:val="0"/>
        </w:rPr>
        <w:t>母公司所有者权益变动表</w:t>
      </w:r>
      <w:bookmarkEnd w:id="679"/>
      <w:bookmarkEnd w:id="680"/>
      <w:bookmarkEnd w:id="681"/>
    </w:p>
    <w:p>
      <w:pPr>
        <w:pStyle w:val="Style86"/>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 xml:space="preserve">12 </w:t>
      </w:r>
      <w:r>
        <w:rPr>
          <w:rFonts w:ascii="SimSun" w:eastAsia="SimSun" w:hAnsi="SimSun" w:cs="SimSun"/>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026"/>
        <w:gridCol w:w="1435"/>
        <w:gridCol w:w="528"/>
        <w:gridCol w:w="528"/>
        <w:gridCol w:w="446"/>
        <w:gridCol w:w="1421"/>
        <w:gridCol w:w="1267"/>
        <w:gridCol w:w="1498"/>
        <w:gridCol w:w="610"/>
        <w:gridCol w:w="1421"/>
        <w:gridCol w:w="1421"/>
        <w:gridCol w:w="1507"/>
      </w:tblGrid>
      <w:tr>
        <w:trPr>
          <w:trHeight w:val="211"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1"/>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5"/>
                <w:szCs w:val="15"/>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11" w:lineRule="exact"/>
              <w:ind w:left="0" w:right="0" w:firstLine="0"/>
              <w:jc w:val="center"/>
              <w:rPr>
                <w:sz w:val="15"/>
                <w:szCs w:val="15"/>
              </w:rPr>
            </w:pPr>
            <w:r>
              <w:rPr>
                <w:color w:val="000000"/>
                <w:spacing w:val="0"/>
                <w:w w:val="100"/>
                <w:position w:val="0"/>
                <w:sz w:val="15"/>
                <w:szCs w:val="15"/>
              </w:rPr>
              <w:t>实收资本</w:t>
            </w:r>
            <w:r>
              <w:rPr>
                <w:color w:val="000000"/>
                <w:spacing w:val="0"/>
                <w:w w:val="100"/>
                <w:position w:val="0"/>
                <w:sz w:val="15"/>
                <w:szCs w:val="15"/>
              </w:rPr>
              <w:t>（</w:t>
            </w:r>
            <w:r>
              <w:rPr>
                <w:color w:val="000000"/>
                <w:spacing w:val="0"/>
                <w:w w:val="100"/>
                <w:position w:val="0"/>
                <w:sz w:val="15"/>
                <w:szCs w:val="15"/>
              </w:rPr>
              <w:t>或股 本</w:t>
            </w:r>
            <w:r>
              <w:rPr>
                <w:color w:val="000000"/>
                <w:spacing w:val="0"/>
                <w:w w:val="100"/>
                <w:position w:val="0"/>
                <w:sz w:val="15"/>
                <w:szCs w:val="15"/>
              </w:rPr>
              <w:t>）</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专项 储备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所有者权益合计</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优先 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永续 债</w:t>
            </w:r>
          </w:p>
        </w:tc>
        <w:tc>
          <w:tcPr>
            <w:tcBorders>
              <w:top w:val="single" w:sz="4"/>
              <w:left w:val="single" w:sz="4"/>
            </w:tcBorders>
            <w:shd w:val="clear" w:color="auto" w:fill="FFFFFF"/>
            <w:textDirection w:val="tbRlV"/>
            <w:vAlign w:val="bottom"/>
          </w:tcPr>
          <w:p>
            <w:pPr>
              <w:pStyle w:val="Style92"/>
              <w:keepNext w:val="0"/>
              <w:keepLines w:val="0"/>
              <w:widowControl w:val="0"/>
              <w:shd w:val="clear" w:color="auto" w:fill="auto"/>
              <w:bidi w:val="0"/>
              <w:spacing w:before="0" w:after="0" w:line="240" w:lineRule="auto"/>
              <w:ind w:left="0" w:right="0" w:firstLine="0"/>
              <w:jc w:val="center"/>
              <w:rPr>
                <w:sz w:val="32"/>
                <w:szCs w:val="32"/>
              </w:rPr>
            </w:pPr>
            <w:r>
              <w:rPr>
                <w:color w:val="000000"/>
                <w:spacing w:val="0"/>
                <w:w w:val="100"/>
                <w:position w:val="0"/>
                <w:sz w:val="32"/>
                <w:szCs w:val="32"/>
              </w:rPr>
              <w:t>其^</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一、上年年末余额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8, 599, 343, </w:t>
            </w:r>
            <w:r>
              <w:rPr>
                <w:color w:val="000000"/>
                <w:spacing w:val="0"/>
                <w:w w:val="100"/>
                <w:position w:val="0"/>
              </w:rPr>
              <w:t xml:space="preserve">536.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8, 237, 781, </w:t>
            </w:r>
            <w:r>
              <w:rPr>
                <w:color w:val="000000"/>
                <w:spacing w:val="0"/>
                <w:w w:val="100"/>
                <w:position w:val="0"/>
              </w:rPr>
              <w:t>355.80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600, 096, </w:t>
            </w:r>
            <w:r>
              <w:rPr>
                <w:color w:val="000000"/>
                <w:spacing w:val="0"/>
                <w:w w:val="100"/>
                <w:position w:val="0"/>
              </w:rPr>
              <w:t>772.36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-2, 678,050,413.22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1, 188,153, </w:t>
            </w:r>
            <w:r>
              <w:rPr>
                <w:color w:val="000000"/>
                <w:spacing w:val="0"/>
                <w:w w:val="100"/>
                <w:position w:val="0"/>
              </w:rPr>
              <w:t>767.55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3, 040, 744, </w:t>
            </w:r>
            <w:r>
              <w:rPr>
                <w:color w:val="000000"/>
                <w:spacing w:val="0"/>
                <w:w w:val="100"/>
                <w:position w:val="0"/>
              </w:rPr>
              <w:t>210.94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17, 787, 875, </w:t>
            </w:r>
            <w:r>
              <w:rPr>
                <w:color w:val="000000"/>
                <w:spacing w:val="0"/>
                <w:w w:val="100"/>
                <w:position w:val="0"/>
              </w:rPr>
              <w:t>684.71</w:t>
            </w:r>
          </w:p>
        </w:tc>
      </w:tr>
      <w:tr>
        <w:trPr>
          <w:trHeight w:val="20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8, 599, 343, </w:t>
            </w:r>
            <w:r>
              <w:rPr>
                <w:color w:val="000000"/>
                <w:spacing w:val="0"/>
                <w:w w:val="100"/>
                <w:position w:val="0"/>
              </w:rPr>
              <w:t xml:space="preserve">536.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8, 237, 781, </w:t>
            </w:r>
            <w:r>
              <w:rPr>
                <w:color w:val="000000"/>
                <w:spacing w:val="0"/>
                <w:w w:val="100"/>
                <w:position w:val="0"/>
              </w:rPr>
              <w:t>355.80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600, 096, </w:t>
            </w:r>
            <w:r>
              <w:rPr>
                <w:color w:val="000000"/>
                <w:spacing w:val="0"/>
                <w:w w:val="100"/>
                <w:position w:val="0"/>
              </w:rPr>
              <w:t>772.36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-2, 678,050,413.22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1, 188,153, </w:t>
            </w:r>
            <w:r>
              <w:rPr>
                <w:color w:val="000000"/>
                <w:spacing w:val="0"/>
                <w:w w:val="100"/>
                <w:position w:val="0"/>
              </w:rPr>
              <w:t>767.55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3, 040, 744, </w:t>
            </w:r>
            <w:r>
              <w:rPr>
                <w:color w:val="000000"/>
                <w:spacing w:val="0"/>
                <w:w w:val="100"/>
                <w:position w:val="0"/>
              </w:rPr>
              <w:t>210.94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17, 787, 875, </w:t>
            </w:r>
            <w:r>
              <w:rPr>
                <w:color w:val="000000"/>
                <w:spacing w:val="0"/>
                <w:w w:val="100"/>
                <w:position w:val="0"/>
              </w:rPr>
              <w:t>684.71</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26" w:lineRule="exact"/>
              <w:ind w:left="0" w:right="0" w:firstLine="0"/>
              <w:jc w:val="left"/>
              <w:rPr>
                <w:sz w:val="15"/>
                <w:szCs w:val="15"/>
              </w:rPr>
            </w:pPr>
            <w:r>
              <w:rPr>
                <w:color w:val="000000"/>
                <w:spacing w:val="0"/>
                <w:w w:val="100"/>
                <w:position w:val="0"/>
                <w:sz w:val="15"/>
                <w:szCs w:val="15"/>
              </w:rPr>
              <w:t>三、本期增减变动金额（减 少以</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 xml:space="preserve">一 </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302, </w:t>
            </w:r>
            <w:r>
              <w:rPr>
                <w:color w:val="000000"/>
                <w:spacing w:val="0"/>
                <w:w w:val="100"/>
                <w:position w:val="0"/>
              </w:rPr>
              <w:t>260,812.95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49,606, </w:t>
            </w:r>
            <w:r>
              <w:rPr>
                <w:color w:val="000000"/>
                <w:spacing w:val="0"/>
                <w:w w:val="100"/>
                <w:position w:val="0"/>
              </w:rPr>
              <w:t>821.</w:t>
            </w: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80,833, </w:t>
            </w:r>
            <w:r>
              <w:rPr>
                <w:color w:val="000000"/>
                <w:spacing w:val="0"/>
                <w:w w:val="100"/>
                <w:position w:val="0"/>
              </w:rPr>
              <w:t>185.67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260, 463, </w:t>
            </w:r>
            <w:r>
              <w:rPr>
                <w:color w:val="000000"/>
                <w:spacing w:val="0"/>
                <w:w w:val="100"/>
                <w:position w:val="0"/>
              </w:rPr>
              <w:t>493.81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693,164,313.61</w:t>
            </w:r>
          </w:p>
        </w:tc>
      </w:tr>
      <w:tr>
        <w:trPr>
          <w:trHeight w:val="20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54, 869, </w:t>
            </w:r>
            <w:r>
              <w:rPr>
                <w:color w:val="000000"/>
                <w:spacing w:val="0"/>
                <w:w w:val="100"/>
                <w:position w:val="0"/>
              </w:rPr>
              <w:t xml:space="preserve">444. </w:t>
            </w:r>
            <w:r>
              <w:rPr>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808, </w:t>
            </w:r>
            <w:r>
              <w:rPr>
                <w:color w:val="000000"/>
                <w:spacing w:val="0"/>
                <w:w w:val="100"/>
                <w:position w:val="0"/>
              </w:rPr>
              <w:t xml:space="preserve">331,856. </w:t>
            </w:r>
            <w:r>
              <w:rPr>
                <w:color w:val="000000"/>
                <w:spacing w:val="0"/>
                <w:w w:val="100"/>
                <w:position w:val="0"/>
              </w:rPr>
              <w:t>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863, </w:t>
            </w:r>
            <w:r>
              <w:rPr>
                <w:color w:val="000000"/>
                <w:spacing w:val="0"/>
                <w:w w:val="100"/>
                <w:position w:val="0"/>
              </w:rPr>
              <w:t>201,301.46</w:t>
            </w:r>
          </w:p>
        </w:tc>
      </w:tr>
      <w:tr>
        <w:trPr>
          <w:trHeight w:val="3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302, </w:t>
            </w:r>
            <w:r>
              <w:rPr>
                <w:color w:val="000000"/>
                <w:spacing w:val="0"/>
                <w:w w:val="100"/>
                <w:position w:val="0"/>
              </w:rPr>
              <w:t>260,812.95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302, </w:t>
            </w:r>
            <w:r>
              <w:rPr>
                <w:color w:val="000000"/>
                <w:spacing w:val="0"/>
                <w:w w:val="100"/>
                <w:position w:val="0"/>
              </w:rPr>
              <w:t>260,812.95</w:t>
            </w:r>
          </w:p>
        </w:tc>
      </w:tr>
      <w:tr>
        <w:trPr>
          <w:trHeight w:val="2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06"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97"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41,134, </w:t>
            </w:r>
            <w:r>
              <w:rPr>
                <w:color w:val="000000"/>
                <w:spacing w:val="0"/>
                <w:w w:val="100"/>
                <w:position w:val="0"/>
              </w:rPr>
              <w:t>582.</w:t>
            </w:r>
            <w:r>
              <w:rPr>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41,134, </w:t>
            </w:r>
            <w:r>
              <w:rPr>
                <w:color w:val="000000"/>
                <w:spacing w:val="0"/>
                <w:w w:val="100"/>
                <w:position w:val="0"/>
              </w:rPr>
              <w:t>582.</w:t>
            </w:r>
            <w:r>
              <w:rPr>
                <w:color w:val="000000"/>
                <w:spacing w:val="0"/>
                <w:w w:val="100"/>
                <w:position w:val="0"/>
              </w:rPr>
              <w:t>17</w:t>
            </w:r>
          </w:p>
        </w:tc>
      </w:tr>
      <w:tr>
        <w:trPr>
          <w:trHeight w:val="2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261, </w:t>
            </w:r>
            <w:r>
              <w:rPr>
                <w:color w:val="000000"/>
                <w:spacing w:val="0"/>
                <w:w w:val="100"/>
                <w:position w:val="0"/>
              </w:rPr>
              <w:t xml:space="preserve">126,230. </w:t>
            </w:r>
            <w:r>
              <w:rPr>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261, </w:t>
            </w:r>
            <w:r>
              <w:rPr>
                <w:color w:val="000000"/>
                <w:spacing w:val="0"/>
                <w:w w:val="100"/>
                <w:position w:val="0"/>
              </w:rPr>
              <w:t xml:space="preserve">126,230. </w:t>
            </w:r>
            <w:r>
              <w:rPr>
                <w:color w:val="000000"/>
                <w:spacing w:val="0"/>
                <w:w w:val="100"/>
                <w:position w:val="0"/>
              </w:rPr>
              <w:t>78</w:t>
            </w:r>
          </w:p>
        </w:tc>
      </w:tr>
      <w:tr>
        <w:trPr>
          <w:trHeight w:val="20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80,833, </w:t>
            </w:r>
            <w:r>
              <w:rPr>
                <w:color w:val="000000"/>
                <w:spacing w:val="0"/>
                <w:w w:val="100"/>
                <w:position w:val="0"/>
              </w:rPr>
              <w:t>185.67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-553, </w:t>
            </w:r>
            <w:r>
              <w:rPr>
                <w:color w:val="000000"/>
                <w:spacing w:val="0"/>
                <w:w w:val="100"/>
                <w:position w:val="0"/>
              </w:rPr>
              <w:t xml:space="preserve">130, </w:t>
            </w:r>
            <w:r>
              <w:rPr>
                <w:color w:val="000000"/>
                <w:spacing w:val="0"/>
                <w:w w:val="100"/>
                <w:position w:val="0"/>
              </w:rPr>
              <w:t xml:space="preserve">986. </w:t>
            </w:r>
            <w:r>
              <w:rPr>
                <w:color w:val="000000"/>
                <w:spacing w:val="0"/>
                <w:w w:val="100"/>
                <w:position w:val="0"/>
              </w:rPr>
              <w:t>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-472, </w:t>
            </w:r>
            <w:r>
              <w:rPr>
                <w:color w:val="000000"/>
                <w:spacing w:val="0"/>
                <w:w w:val="100"/>
                <w:position w:val="0"/>
              </w:rPr>
              <w:t xml:space="preserve">297, </w:t>
            </w:r>
            <w:r>
              <w:rPr>
                <w:color w:val="000000"/>
                <w:spacing w:val="0"/>
                <w:w w:val="100"/>
                <w:position w:val="0"/>
              </w:rPr>
              <w:t xml:space="preserve">800. </w:t>
            </w:r>
            <w:r>
              <w:rPr>
                <w:color w:val="000000"/>
                <w:spacing w:val="0"/>
                <w:w w:val="100"/>
                <w:position w:val="0"/>
              </w:rPr>
              <w:t>80</w:t>
            </w:r>
          </w:p>
        </w:tc>
      </w:tr>
      <w:tr>
        <w:trPr>
          <w:trHeight w:val="20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80,833, </w:t>
            </w:r>
            <w:r>
              <w:rPr>
                <w:color w:val="000000"/>
                <w:spacing w:val="0"/>
                <w:w w:val="100"/>
                <w:position w:val="0"/>
              </w:rPr>
              <w:t>185.67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-80, </w:t>
            </w:r>
            <w:r>
              <w:rPr>
                <w:color w:val="000000"/>
                <w:spacing w:val="0"/>
                <w:w w:val="100"/>
                <w:position w:val="0"/>
              </w:rPr>
              <w:t>833,</w:t>
            </w:r>
            <w:r>
              <w:rPr>
                <w:color w:val="000000"/>
                <w:spacing w:val="0"/>
                <w:w w:val="100"/>
                <w:position w:val="0"/>
              </w:rPr>
              <w:t xml:space="preserve">185. </w:t>
            </w:r>
            <w:r>
              <w:rPr>
                <w:color w:val="000000"/>
                <w:spacing w:val="0"/>
                <w:w w:val="100"/>
                <w:position w:val="0"/>
              </w:rPr>
              <w:t>67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02"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对所有者（或股东）的分 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-472, </w:t>
            </w:r>
            <w:r>
              <w:rPr>
                <w:color w:val="000000"/>
                <w:spacing w:val="0"/>
                <w:w w:val="100"/>
                <w:position w:val="0"/>
              </w:rPr>
              <w:t xml:space="preserve">297, </w:t>
            </w:r>
            <w:r>
              <w:rPr>
                <w:color w:val="000000"/>
                <w:spacing w:val="0"/>
                <w:w w:val="100"/>
                <w:position w:val="0"/>
              </w:rPr>
              <w:t xml:space="preserve">800. </w:t>
            </w:r>
            <w:r>
              <w:rPr>
                <w:color w:val="000000"/>
                <w:spacing w:val="0"/>
                <w:w w:val="100"/>
                <w:position w:val="0"/>
              </w:rPr>
              <w:t>80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-472, </w:t>
            </w:r>
            <w:r>
              <w:rPr>
                <w:color w:val="000000"/>
                <w:spacing w:val="0"/>
                <w:w w:val="100"/>
                <w:position w:val="0"/>
              </w:rPr>
              <w:t xml:space="preserve">297, </w:t>
            </w:r>
            <w:r>
              <w:rPr>
                <w:color w:val="000000"/>
                <w:spacing w:val="0"/>
                <w:w w:val="100"/>
                <w:position w:val="0"/>
              </w:rPr>
              <w:t xml:space="preserve">800. </w:t>
            </w:r>
            <w:r>
              <w:rPr>
                <w:color w:val="000000"/>
                <w:spacing w:val="0"/>
                <w:w w:val="100"/>
                <w:position w:val="0"/>
              </w:rPr>
              <w:t>80</w:t>
            </w:r>
          </w:p>
        </w:tc>
      </w:tr>
    </w:tbl>
    <w:p>
      <w:pPr>
        <w:spacing w:lineRule="exact" w:line="1"/>
        <w:rPr>
          <w:sz w:val="2"/>
          <w:szCs w:val="2"/>
        </w:rPr>
      </w:pPr>
      <w:r>
        <w:br w:type="page"/>
      </w:r>
    </w:p>
    <w:tbl>
      <w:tblPr>
        <w:tblOverlap w:val="never"/>
        <w:jc w:val="center"/>
        <w:tblLayout w:type="fixed"/>
      </w:tblPr>
      <w:tblGrid>
        <w:gridCol w:w="2026"/>
        <w:gridCol w:w="1435"/>
        <w:gridCol w:w="528"/>
        <w:gridCol w:w="528"/>
        <w:gridCol w:w="446"/>
        <w:gridCol w:w="1421"/>
        <w:gridCol w:w="1267"/>
        <w:gridCol w:w="1498"/>
        <w:gridCol w:w="610"/>
        <w:gridCol w:w="1421"/>
        <w:gridCol w:w="1421"/>
        <w:gridCol w:w="1507"/>
      </w:tblGrid>
      <w:tr>
        <w:trPr>
          <w:trHeight w:val="20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 xml:space="preserve">262, </w:t>
            </w:r>
            <w:r>
              <w:rPr>
                <w:color w:val="000000"/>
                <w:spacing w:val="0"/>
                <w:w w:val="100"/>
                <w:position w:val="0"/>
              </w:rPr>
              <w:t xml:space="preserve">623. </w:t>
            </w:r>
            <w:r>
              <w:rPr>
                <w:color w:val="000000"/>
                <w:spacing w:val="0"/>
                <w:w w:val="100"/>
                <w:position w:val="0"/>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5, 262, </w:t>
            </w:r>
            <w:r>
              <w:rPr>
                <w:color w:val="000000"/>
                <w:spacing w:val="0"/>
                <w:w w:val="100"/>
                <w:position w:val="0"/>
              </w:rPr>
              <w:t xml:space="preserve">623. </w:t>
            </w:r>
            <w:r>
              <w:rPr>
                <w:color w:val="000000"/>
                <w:spacing w:val="0"/>
                <w:w w:val="100"/>
                <w:position w:val="0"/>
              </w:rPr>
              <w:t>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87"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02"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06"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.设定受益计划变动额结转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87"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.其他综合收益结转留存收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 xml:space="preserve">262, </w:t>
            </w:r>
            <w:r>
              <w:rPr>
                <w:color w:val="000000"/>
                <w:spacing w:val="0"/>
                <w:w w:val="100"/>
                <w:position w:val="0"/>
              </w:rPr>
              <w:t xml:space="preserve">623. </w:t>
            </w:r>
            <w:r>
              <w:rPr>
                <w:color w:val="000000"/>
                <w:spacing w:val="0"/>
                <w:w w:val="100"/>
                <w:position w:val="0"/>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5, 262, </w:t>
            </w:r>
            <w:r>
              <w:rPr>
                <w:color w:val="000000"/>
                <w:spacing w:val="0"/>
                <w:w w:val="100"/>
                <w:position w:val="0"/>
              </w:rPr>
              <w:t xml:space="preserve">623. </w:t>
            </w:r>
            <w:r>
              <w:rPr>
                <w:color w:val="000000"/>
                <w:spacing w:val="0"/>
                <w:w w:val="100"/>
                <w:position w:val="0"/>
              </w:rPr>
              <w:t>58</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8, 599, 343, </w:t>
            </w:r>
            <w:r>
              <w:rPr>
                <w:color w:val="000000"/>
                <w:spacing w:val="0"/>
                <w:w w:val="100"/>
                <w:position w:val="0"/>
              </w:rPr>
              <w:t xml:space="preserve">536.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8, 540, </w:t>
            </w:r>
            <w:r>
              <w:rPr>
                <w:color w:val="000000"/>
                <w:spacing w:val="0"/>
                <w:w w:val="100"/>
                <w:position w:val="0"/>
              </w:rPr>
              <w:t xml:space="preserve">042,168. </w:t>
            </w:r>
            <w:r>
              <w:rPr>
                <w:color w:val="000000"/>
                <w:spacing w:val="0"/>
                <w:w w:val="100"/>
                <w:position w:val="0"/>
              </w:rPr>
              <w:t>75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600, 096, </w:t>
            </w:r>
            <w:r>
              <w:rPr>
                <w:color w:val="000000"/>
                <w:spacing w:val="0"/>
                <w:w w:val="100"/>
                <w:position w:val="0"/>
              </w:rPr>
              <w:t>772.36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 xml:space="preserve">628, 443, </w:t>
            </w:r>
            <w:r>
              <w:rPr>
                <w:color w:val="000000"/>
                <w:spacing w:val="0"/>
                <w:w w:val="100"/>
                <w:position w:val="0"/>
              </w:rPr>
              <w:t xml:space="preserve">592. </w:t>
            </w:r>
            <w:r>
              <w:rPr>
                <w:color w:val="000000"/>
                <w:spacing w:val="0"/>
                <w:w w:val="100"/>
                <w:position w:val="0"/>
              </w:rPr>
              <w:t>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1, 268, 986, </w:t>
            </w:r>
            <w:r>
              <w:rPr>
                <w:color w:val="000000"/>
                <w:spacing w:val="0"/>
                <w:w w:val="100"/>
                <w:position w:val="0"/>
              </w:rPr>
              <w:t>953.22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3, 301,207, </w:t>
            </w:r>
            <w:r>
              <w:rPr>
                <w:color w:val="000000"/>
                <w:spacing w:val="0"/>
                <w:w w:val="100"/>
                <w:position w:val="0"/>
              </w:rPr>
              <w:t xml:space="preserve">704. </w:t>
            </w:r>
            <w:r>
              <w:rPr>
                <w:color w:val="000000"/>
                <w:spacing w:val="0"/>
                <w:w w:val="100"/>
                <w:position w:val="0"/>
              </w:rPr>
              <w:t>75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18, 481,039, </w:t>
            </w:r>
            <w:r>
              <w:rPr>
                <w:color w:val="000000"/>
                <w:spacing w:val="0"/>
                <w:w w:val="100"/>
                <w:position w:val="0"/>
              </w:rPr>
              <w:t xml:space="preserve">998. </w:t>
            </w:r>
            <w:r>
              <w:rPr>
                <w:color w:val="000000"/>
                <w:spacing w:val="0"/>
                <w:w w:val="100"/>
                <w:position w:val="0"/>
              </w:rPr>
              <w:t>32</w:t>
            </w:r>
          </w:p>
        </w:tc>
      </w:tr>
    </w:tbl>
    <w:p>
      <w:pPr>
        <w:widowControl w:val="0"/>
        <w:spacing w:after="459" w:line="1" w:lineRule="exact"/>
      </w:pPr>
    </w:p>
    <w:tbl>
      <w:tblPr>
        <w:tblOverlap w:val="never"/>
        <w:jc w:val="center"/>
        <w:tblLayout w:type="fixed"/>
      </w:tblPr>
      <w:tblGrid>
        <w:gridCol w:w="2006"/>
        <w:gridCol w:w="1464"/>
        <w:gridCol w:w="518"/>
        <w:gridCol w:w="514"/>
        <w:gridCol w:w="446"/>
        <w:gridCol w:w="1426"/>
        <w:gridCol w:w="1277"/>
        <w:gridCol w:w="1498"/>
        <w:gridCol w:w="595"/>
        <w:gridCol w:w="1426"/>
        <w:gridCol w:w="1426"/>
        <w:gridCol w:w="1512"/>
      </w:tblGrid>
      <w:tr>
        <w:trPr>
          <w:trHeight w:val="221"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1"/>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2"/>
                <w:szCs w:val="12"/>
              </w:rPr>
              <w:t>2020</w:t>
            </w:r>
            <w:r>
              <w:rPr>
                <w:color w:val="000000"/>
                <w:spacing w:val="0"/>
                <w:w w:val="100"/>
                <w:position w:val="0"/>
                <w:sz w:val="15"/>
                <w:szCs w:val="15"/>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实收资本（或股 本）</w:t>
            </w:r>
          </w:p>
        </w:tc>
        <w:tc>
          <w:tcPr>
            <w:gridSpan w:val="3"/>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专项 储备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未分配利润</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所有者权益合计</w:t>
            </w:r>
          </w:p>
        </w:tc>
      </w:tr>
      <w:tr>
        <w:trPr>
          <w:trHeight w:val="4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优先 股</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永续 债</w:t>
            </w:r>
          </w:p>
        </w:tc>
        <w:tc>
          <w:tcPr>
            <w:tcBorders>
              <w:top w:val="single" w:sz="4"/>
              <w:left w:val="single" w:sz="4"/>
            </w:tcBorders>
            <w:shd w:val="clear" w:color="auto" w:fill="FFFFFF"/>
            <w:textDirection w:val="tbRlV"/>
            <w:vAlign w:val="bottom"/>
          </w:tcPr>
          <w:p>
            <w:pPr>
              <w:pStyle w:val="Style9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1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一、上年年末余额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8, 599, 343, </w:t>
            </w:r>
            <w:r>
              <w:rPr>
                <w:color w:val="000000"/>
                <w:spacing w:val="0"/>
                <w:w w:val="100"/>
                <w:position w:val="0"/>
              </w:rPr>
              <w:t xml:space="preserve">536.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7, 807,475, </w:t>
            </w:r>
            <w:r>
              <w:rPr>
                <w:color w:val="000000"/>
                <w:spacing w:val="0"/>
                <w:w w:val="100"/>
                <w:position w:val="0"/>
              </w:rPr>
              <w:t xml:space="preserve">944. </w:t>
            </w:r>
            <w:r>
              <w:rPr>
                <w:color w:val="000000"/>
                <w:spacing w:val="0"/>
                <w:w w:val="100"/>
                <w:position w:val="0"/>
              </w:rPr>
              <w:t>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496, 710,</w:t>
            </w:r>
            <w:r>
              <w:rPr>
                <w:color w:val="000000"/>
                <w:spacing w:val="0"/>
                <w:w w:val="100"/>
                <w:position w:val="0"/>
              </w:rPr>
              <w:t xml:space="preserve">118. </w:t>
            </w:r>
            <w:r>
              <w:rPr>
                <w:color w:val="000000"/>
                <w:spacing w:val="0"/>
                <w:w w:val="100"/>
                <w:position w:val="0"/>
              </w:rPr>
              <w:t>89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-308,381,852.24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1, 107,614, </w:t>
            </w:r>
            <w:r>
              <w:rPr>
                <w:color w:val="000000"/>
                <w:spacing w:val="0"/>
                <w:w w:val="100"/>
                <w:position w:val="0"/>
              </w:rPr>
              <w:t>777.31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2, 445, 957, </w:t>
            </w:r>
            <w:r>
              <w:rPr>
                <w:color w:val="000000"/>
                <w:spacing w:val="0"/>
                <w:w w:val="100"/>
                <w:position w:val="0"/>
              </w:rPr>
              <w:t xml:space="preserve">381. </w:t>
            </w:r>
            <w:r>
              <w:rPr>
                <w:color w:val="000000"/>
                <w:spacing w:val="0"/>
                <w:w w:val="100"/>
                <w:position w:val="0"/>
              </w:rPr>
              <w:t>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19, 155, 299, </w:t>
            </w:r>
            <w:r>
              <w:rPr>
                <w:color w:val="000000"/>
                <w:spacing w:val="0"/>
                <w:w w:val="100"/>
                <w:position w:val="0"/>
              </w:rPr>
              <w:t>668.</w:t>
            </w:r>
            <w:r>
              <w:rPr>
                <w:color w:val="000000"/>
                <w:spacing w:val="0"/>
                <w:w w:val="100"/>
                <w:position w:val="0"/>
              </w:rPr>
              <w:t>12</w:t>
            </w:r>
          </w:p>
        </w:tc>
      </w:tr>
      <w:tr>
        <w:trPr>
          <w:trHeight w:val="20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8, 599, 343, </w:t>
            </w:r>
            <w:r>
              <w:rPr>
                <w:color w:val="000000"/>
                <w:spacing w:val="0"/>
                <w:w w:val="100"/>
                <w:position w:val="0"/>
              </w:rPr>
              <w:t xml:space="preserve">536.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7, 807,475, </w:t>
            </w:r>
            <w:r>
              <w:rPr>
                <w:color w:val="000000"/>
                <w:spacing w:val="0"/>
                <w:w w:val="100"/>
                <w:position w:val="0"/>
              </w:rPr>
              <w:t xml:space="preserve">944. </w:t>
            </w:r>
            <w:r>
              <w:rPr>
                <w:color w:val="000000"/>
                <w:spacing w:val="0"/>
                <w:w w:val="100"/>
                <w:position w:val="0"/>
              </w:rPr>
              <w:t>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496, 710,</w:t>
            </w:r>
            <w:r>
              <w:rPr>
                <w:color w:val="000000"/>
                <w:spacing w:val="0"/>
                <w:w w:val="100"/>
                <w:position w:val="0"/>
              </w:rPr>
              <w:t xml:space="preserve">118. </w:t>
            </w:r>
            <w:r>
              <w:rPr>
                <w:color w:val="000000"/>
                <w:spacing w:val="0"/>
                <w:w w:val="100"/>
                <w:position w:val="0"/>
              </w:rPr>
              <w:t>89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-308,381,852.24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1, 107,614, </w:t>
            </w:r>
            <w:r>
              <w:rPr>
                <w:color w:val="000000"/>
                <w:spacing w:val="0"/>
                <w:w w:val="100"/>
                <w:position w:val="0"/>
              </w:rPr>
              <w:t>777.31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2, 445, 957, </w:t>
            </w:r>
            <w:r>
              <w:rPr>
                <w:color w:val="000000"/>
                <w:spacing w:val="0"/>
                <w:w w:val="100"/>
                <w:position w:val="0"/>
              </w:rPr>
              <w:t xml:space="preserve">381. </w:t>
            </w:r>
            <w:r>
              <w:rPr>
                <w:color w:val="000000"/>
                <w:spacing w:val="0"/>
                <w:w w:val="100"/>
                <w:position w:val="0"/>
              </w:rPr>
              <w:t>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19, 155, 299, </w:t>
            </w:r>
            <w:r>
              <w:rPr>
                <w:color w:val="000000"/>
                <w:spacing w:val="0"/>
                <w:w w:val="100"/>
                <w:position w:val="0"/>
              </w:rPr>
              <w:t>668.</w:t>
            </w:r>
            <w:r>
              <w:rPr>
                <w:color w:val="000000"/>
                <w:spacing w:val="0"/>
                <w:w w:val="100"/>
                <w:position w:val="0"/>
              </w:rPr>
              <w:t>12</w:t>
            </w:r>
          </w:p>
        </w:tc>
      </w:tr>
      <w:tr>
        <w:trPr>
          <w:trHeight w:val="40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21" w:lineRule="exact"/>
              <w:ind w:left="0" w:right="0" w:firstLine="0"/>
              <w:jc w:val="left"/>
              <w:rPr>
                <w:sz w:val="15"/>
                <w:szCs w:val="15"/>
              </w:rPr>
            </w:pPr>
            <w:r>
              <w:rPr>
                <w:color w:val="000000"/>
                <w:spacing w:val="0"/>
                <w:w w:val="100"/>
                <w:position w:val="0"/>
                <w:sz w:val="15"/>
                <w:szCs w:val="15"/>
              </w:rPr>
              <w:t>三、本期增减变动金额（减 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430, </w:t>
            </w:r>
            <w:r>
              <w:rPr>
                <w:color w:val="000000"/>
                <w:spacing w:val="0"/>
                <w:w w:val="100"/>
                <w:position w:val="0"/>
              </w:rPr>
              <w:t xml:space="preserve">305,411. </w:t>
            </w:r>
            <w:r>
              <w:rPr>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103, 386, </w:t>
            </w:r>
            <w:r>
              <w:rPr>
                <w:color w:val="000000"/>
                <w:spacing w:val="0"/>
                <w:w w:val="100"/>
                <w:position w:val="0"/>
              </w:rPr>
              <w:t xml:space="preserve">653. </w:t>
            </w:r>
            <w:r>
              <w:rPr>
                <w:color w:val="000000"/>
                <w:spacing w:val="0"/>
                <w:w w:val="100"/>
                <w:position w:val="0"/>
              </w:rPr>
              <w:t>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-2,369,668,560.98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80, 538, </w:t>
            </w:r>
            <w:r>
              <w:rPr>
                <w:color w:val="000000"/>
                <w:spacing w:val="0"/>
                <w:w w:val="100"/>
                <w:position w:val="0"/>
              </w:rPr>
              <w:t xml:space="preserve">990. </w:t>
            </w:r>
            <w:r>
              <w:rPr>
                <w:color w:val="000000"/>
                <w:spacing w:val="0"/>
                <w:w w:val="100"/>
                <w:position w:val="0"/>
              </w:rPr>
              <w:t>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594, 786, </w:t>
            </w:r>
            <w:r>
              <w:rPr>
                <w:color w:val="000000"/>
                <w:spacing w:val="0"/>
                <w:w w:val="100"/>
                <w:position w:val="0"/>
              </w:rPr>
              <w:t xml:space="preserve">829. </w:t>
            </w:r>
            <w:r>
              <w:rPr>
                <w:color w:val="000000"/>
                <w:spacing w:val="0"/>
                <w:w w:val="100"/>
                <w:position w:val="0"/>
              </w:rPr>
              <w:t>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 xml:space="preserve">367,423, </w:t>
            </w:r>
            <w:r>
              <w:rPr>
                <w:color w:val="000000"/>
                <w:spacing w:val="0"/>
                <w:w w:val="100"/>
                <w:position w:val="0"/>
              </w:rPr>
              <w:t>983.41</w:t>
            </w:r>
          </w:p>
        </w:tc>
      </w:tr>
      <w:tr>
        <w:trPr>
          <w:trHeight w:val="21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-2,392,247,049.94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805, 389, </w:t>
            </w:r>
            <w:r>
              <w:rPr>
                <w:color w:val="000000"/>
                <w:spacing w:val="0"/>
                <w:w w:val="100"/>
                <w:position w:val="0"/>
              </w:rPr>
              <w:t xml:space="preserve">902. </w:t>
            </w:r>
            <w:r>
              <w:rPr>
                <w:color w:val="000000"/>
                <w:spacing w:val="0"/>
                <w:w w:val="100"/>
                <w:position w:val="0"/>
              </w:rPr>
              <w:t>39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 xml:space="preserve">586,857, </w:t>
            </w:r>
            <w:r>
              <w:rPr>
                <w:color w:val="000000"/>
                <w:spacing w:val="0"/>
                <w:w w:val="100"/>
                <w:position w:val="0"/>
              </w:rPr>
              <w:t>147.55</w:t>
            </w:r>
          </w:p>
        </w:tc>
      </w:tr>
      <w:tr>
        <w:trPr>
          <w:trHeight w:val="40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（二）所有者投入和减少资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430, </w:t>
            </w:r>
            <w:r>
              <w:rPr>
                <w:color w:val="000000"/>
                <w:spacing w:val="0"/>
                <w:w w:val="100"/>
                <w:position w:val="0"/>
              </w:rPr>
              <w:t xml:space="preserve">305,411. </w:t>
            </w:r>
            <w:r>
              <w:rPr>
                <w:color w:val="000000"/>
                <w:spacing w:val="0"/>
                <w:w w:val="100"/>
                <w:position w:val="0"/>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103, 386, </w:t>
            </w:r>
            <w:r>
              <w:rPr>
                <w:color w:val="000000"/>
                <w:spacing w:val="0"/>
                <w:w w:val="100"/>
                <w:position w:val="0"/>
              </w:rPr>
              <w:t xml:space="preserve">653. </w:t>
            </w:r>
            <w:r>
              <w:rPr>
                <w:color w:val="000000"/>
                <w:spacing w:val="0"/>
                <w:w w:val="100"/>
                <w:position w:val="0"/>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326,918,757. </w:t>
            </w:r>
            <w:r>
              <w:rPr>
                <w:color w:val="000000"/>
                <w:spacing w:val="0"/>
                <w:w w:val="100"/>
                <w:position w:val="0"/>
              </w:rPr>
              <w:t>63</w:t>
            </w:r>
          </w:p>
        </w:tc>
      </w:tr>
      <w:tr>
        <w:trPr>
          <w:trHeight w:val="21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1.</w:t>
            </w:r>
            <w:r>
              <w:rPr>
                <w:color w:val="000000"/>
                <w:spacing w:val="0"/>
                <w:w w:val="100"/>
                <w:position w:val="0"/>
                <w:sz w:val="15"/>
                <w:szCs w:val="15"/>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103, 386, </w:t>
            </w:r>
            <w:r>
              <w:rPr>
                <w:color w:val="000000"/>
                <w:spacing w:val="0"/>
                <w:w w:val="100"/>
                <w:position w:val="0"/>
              </w:rPr>
              <w:t xml:space="preserve">653. </w:t>
            </w:r>
            <w:r>
              <w:rPr>
                <w:color w:val="000000"/>
                <w:spacing w:val="0"/>
                <w:w w:val="100"/>
                <w:position w:val="0"/>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-103, </w:t>
            </w:r>
            <w:r>
              <w:rPr>
                <w:color w:val="000000"/>
                <w:spacing w:val="0"/>
                <w:w w:val="100"/>
                <w:position w:val="0"/>
              </w:rPr>
              <w:t xml:space="preserve">386, </w:t>
            </w:r>
            <w:r>
              <w:rPr>
                <w:color w:val="000000"/>
                <w:spacing w:val="0"/>
                <w:w w:val="100"/>
                <w:position w:val="0"/>
              </w:rPr>
              <w:t xml:space="preserve">653. </w:t>
            </w:r>
            <w:r>
              <w:rPr>
                <w:color w:val="000000"/>
                <w:spacing w:val="0"/>
                <w:w w:val="100"/>
                <w:position w:val="0"/>
              </w:rPr>
              <w:t>47</w:t>
            </w:r>
          </w:p>
        </w:tc>
      </w:tr>
      <w:tr>
        <w:trPr>
          <w:trHeight w:val="40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2"/>
                <w:szCs w:val="12"/>
              </w:rPr>
              <w:t>2.</w:t>
            </w:r>
            <w:r>
              <w:rPr>
                <w:color w:val="000000"/>
                <w:spacing w:val="0"/>
                <w:w w:val="100"/>
                <w:position w:val="0"/>
                <w:sz w:val="15"/>
                <w:szCs w:val="15"/>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2"/>
                <w:szCs w:val="12"/>
              </w:rPr>
              <w:t>3</w:t>
            </w:r>
            <w:r>
              <w:rPr>
                <w:color w:val="000000"/>
                <w:spacing w:val="0"/>
                <w:w w:val="100"/>
                <w:position w:val="0"/>
                <w:sz w:val="15"/>
                <w:szCs w:val="15"/>
              </w:rPr>
              <w:t>.股份支付计入所有者权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430, </w:t>
            </w:r>
            <w:r>
              <w:rPr>
                <w:color w:val="000000"/>
                <w:spacing w:val="0"/>
                <w:w w:val="100"/>
                <w:position w:val="0"/>
              </w:rPr>
              <w:t xml:space="preserve">305,411. </w:t>
            </w: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430, </w:t>
            </w:r>
            <w:r>
              <w:rPr>
                <w:color w:val="000000"/>
                <w:spacing w:val="0"/>
                <w:w w:val="100"/>
                <w:position w:val="0"/>
              </w:rPr>
              <w:t xml:space="preserve">305,411. </w:t>
            </w:r>
            <w:r>
              <w:rPr>
                <w:color w:val="000000"/>
                <w:spacing w:val="0"/>
                <w:w w:val="100"/>
                <w:position w:val="0"/>
              </w:rPr>
              <w:t>10</w:t>
            </w:r>
          </w:p>
        </w:tc>
      </w:tr>
      <w:tr>
        <w:trPr>
          <w:trHeight w:val="21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80, 538, </w:t>
            </w:r>
            <w:r>
              <w:rPr>
                <w:color w:val="000000"/>
                <w:spacing w:val="0"/>
                <w:w w:val="100"/>
                <w:position w:val="0"/>
              </w:rPr>
              <w:t xml:space="preserve">990. </w:t>
            </w:r>
            <w:r>
              <w:rPr>
                <w:color w:val="000000"/>
                <w:spacing w:val="0"/>
                <w:w w:val="100"/>
                <w:position w:val="0"/>
              </w:rPr>
              <w:t>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-164, </w:t>
            </w:r>
            <w:r>
              <w:rPr>
                <w:color w:val="000000"/>
                <w:spacing w:val="0"/>
                <w:w w:val="100"/>
                <w:position w:val="0"/>
              </w:rPr>
              <w:t xml:space="preserve">877, </w:t>
            </w:r>
            <w:r>
              <w:rPr>
                <w:color w:val="000000"/>
                <w:spacing w:val="0"/>
                <w:w w:val="100"/>
                <w:position w:val="0"/>
              </w:rPr>
              <w:t xml:space="preserve">883. </w:t>
            </w:r>
            <w:r>
              <w:rPr>
                <w:color w:val="000000"/>
                <w:spacing w:val="0"/>
                <w:w w:val="100"/>
                <w:position w:val="0"/>
              </w:rPr>
              <w:t>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-84, </w:t>
            </w:r>
            <w:r>
              <w:rPr>
                <w:color w:val="000000"/>
                <w:spacing w:val="0"/>
                <w:w w:val="100"/>
                <w:position w:val="0"/>
              </w:rPr>
              <w:t xml:space="preserve">338, </w:t>
            </w:r>
            <w:r>
              <w:rPr>
                <w:color w:val="000000"/>
                <w:spacing w:val="0"/>
                <w:w w:val="100"/>
                <w:position w:val="0"/>
              </w:rPr>
              <w:t xml:space="preserve">893. </w:t>
            </w:r>
            <w:r>
              <w:rPr>
                <w:color w:val="000000"/>
                <w:spacing w:val="0"/>
                <w:w w:val="100"/>
                <w:position w:val="0"/>
              </w:rPr>
              <w:t>00</w:t>
            </w:r>
          </w:p>
        </w:tc>
      </w:tr>
      <w:tr>
        <w:trPr>
          <w:trHeight w:val="20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80, 538, </w:t>
            </w:r>
            <w:r>
              <w:rPr>
                <w:color w:val="000000"/>
                <w:spacing w:val="0"/>
                <w:w w:val="100"/>
                <w:position w:val="0"/>
              </w:rPr>
              <w:t xml:space="preserve">990. </w:t>
            </w:r>
            <w:r>
              <w:rPr>
                <w:color w:val="000000"/>
                <w:spacing w:val="0"/>
                <w:w w:val="100"/>
                <w:position w:val="0"/>
              </w:rPr>
              <w:t>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-80, </w:t>
            </w:r>
            <w:r>
              <w:rPr>
                <w:color w:val="000000"/>
                <w:spacing w:val="0"/>
                <w:w w:val="100"/>
                <w:position w:val="0"/>
              </w:rPr>
              <w:t xml:space="preserve">538, </w:t>
            </w:r>
            <w:r>
              <w:rPr>
                <w:color w:val="000000"/>
                <w:spacing w:val="0"/>
                <w:w w:val="100"/>
                <w:position w:val="0"/>
              </w:rPr>
              <w:t xml:space="preserve">990. </w:t>
            </w:r>
            <w:r>
              <w:rPr>
                <w:color w:val="000000"/>
                <w:spacing w:val="0"/>
                <w:w w:val="100"/>
                <w:position w:val="0"/>
              </w:rPr>
              <w:t>24</w:t>
            </w: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w:t>
            </w:r>
            <w:r>
              <w:rPr>
                <w:color w:val="000000"/>
                <w:spacing w:val="0"/>
                <w:w w:val="100"/>
                <w:position w:val="0"/>
                <w:sz w:val="15"/>
                <w:szCs w:val="15"/>
              </w:rPr>
              <w:t>对所有者（或股东）的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-84, </w:t>
            </w:r>
            <w:r>
              <w:rPr>
                <w:color w:val="000000"/>
                <w:spacing w:val="0"/>
                <w:w w:val="100"/>
                <w:position w:val="0"/>
              </w:rPr>
              <w:t xml:space="preserve">338, </w:t>
            </w:r>
            <w:r>
              <w:rPr>
                <w:color w:val="000000"/>
                <w:spacing w:val="0"/>
                <w:w w:val="100"/>
                <w:position w:val="0"/>
              </w:rPr>
              <w:t xml:space="preserve">893.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-84, </w:t>
            </w:r>
            <w:r>
              <w:rPr>
                <w:color w:val="000000"/>
                <w:spacing w:val="0"/>
                <w:w w:val="100"/>
                <w:position w:val="0"/>
              </w:rPr>
              <w:t xml:space="preserve">338, </w:t>
            </w:r>
            <w:r>
              <w:rPr>
                <w:color w:val="000000"/>
                <w:spacing w:val="0"/>
                <w:w w:val="100"/>
                <w:position w:val="0"/>
              </w:rPr>
              <w:t xml:space="preserve">893. </w:t>
            </w:r>
            <w:r>
              <w:rPr>
                <w:color w:val="000000"/>
                <w:spacing w:val="0"/>
                <w:w w:val="100"/>
                <w:position w:val="0"/>
              </w:rPr>
              <w:t>00</w:t>
            </w:r>
          </w:p>
        </w:tc>
      </w:tr>
    </w:tbl>
    <w:p>
      <w:pPr>
        <w:spacing w:lineRule="exact" w:line="1"/>
        <w:rPr>
          <w:sz w:val="2"/>
          <w:szCs w:val="2"/>
        </w:rPr>
      </w:pPr>
      <w:r>
        <w:br w:type="page"/>
      </w:r>
    </w:p>
    <w:tbl>
      <w:tblPr>
        <w:tblOverlap w:val="never"/>
        <w:jc w:val="center"/>
        <w:tblLayout w:type="fixed"/>
      </w:tblPr>
      <w:tblGrid>
        <w:gridCol w:w="2006"/>
        <w:gridCol w:w="1464"/>
        <w:gridCol w:w="518"/>
        <w:gridCol w:w="514"/>
        <w:gridCol w:w="446"/>
        <w:gridCol w:w="1426"/>
        <w:gridCol w:w="1277"/>
        <w:gridCol w:w="1498"/>
        <w:gridCol w:w="595"/>
        <w:gridCol w:w="1426"/>
        <w:gridCol w:w="1426"/>
        <w:gridCol w:w="1512"/>
      </w:tblGrid>
      <w:tr>
        <w:trPr>
          <w:trHeight w:val="21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3.</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22,578,488.96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-22, </w:t>
            </w:r>
            <w:r>
              <w:rPr>
                <w:color w:val="000000"/>
                <w:spacing w:val="0"/>
                <w:w w:val="100"/>
                <w:position w:val="0"/>
              </w:rPr>
              <w:t xml:space="preserve">578, </w:t>
            </w:r>
            <w:r>
              <w:rPr>
                <w:color w:val="000000"/>
                <w:spacing w:val="0"/>
                <w:w w:val="100"/>
                <w:position w:val="0"/>
              </w:rPr>
              <w:t xml:space="preserve">488. </w:t>
            </w:r>
            <w:r>
              <w:rPr>
                <w:color w:val="000000"/>
                <w:spacing w:val="0"/>
                <w:w w:val="100"/>
                <w:position w:val="0"/>
              </w:rPr>
              <w:t>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2"/>
                <w:szCs w:val="12"/>
              </w:rPr>
              <w:t>1.</w:t>
            </w:r>
            <w:r>
              <w:rPr>
                <w:color w:val="000000"/>
                <w:spacing w:val="0"/>
                <w:w w:val="100"/>
                <w:position w:val="0"/>
                <w:sz w:val="15"/>
                <w:szCs w:val="15"/>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2"/>
                <w:szCs w:val="12"/>
              </w:rPr>
              <w:t>2.</w:t>
            </w:r>
            <w:r>
              <w:rPr>
                <w:color w:val="000000"/>
                <w:spacing w:val="0"/>
                <w:w w:val="100"/>
                <w:position w:val="0"/>
                <w:sz w:val="15"/>
                <w:szCs w:val="15"/>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2"/>
                <w:szCs w:val="12"/>
              </w:rPr>
              <w:t>4.</w:t>
            </w:r>
            <w:r>
              <w:rPr>
                <w:color w:val="000000"/>
                <w:spacing w:val="0"/>
                <w:w w:val="100"/>
                <w:position w:val="0"/>
                <w:sz w:val="15"/>
                <w:szCs w:val="15"/>
              </w:rPr>
              <w:t>设定受益计划变动额结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2"/>
                <w:szCs w:val="12"/>
              </w:rPr>
              <w:t>5.</w:t>
            </w:r>
            <w:r>
              <w:rPr>
                <w:color w:val="000000"/>
                <w:spacing w:val="0"/>
                <w:w w:val="100"/>
                <w:position w:val="0"/>
                <w:sz w:val="15"/>
                <w:szCs w:val="15"/>
              </w:rPr>
              <w:t>其他综合收益结转留存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22,578,488.96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-22, </w:t>
            </w:r>
            <w:r>
              <w:rPr>
                <w:color w:val="000000"/>
                <w:spacing w:val="0"/>
                <w:w w:val="100"/>
                <w:position w:val="0"/>
              </w:rPr>
              <w:t xml:space="preserve">578, </w:t>
            </w:r>
            <w:r>
              <w:rPr>
                <w:color w:val="000000"/>
                <w:spacing w:val="0"/>
                <w:w w:val="100"/>
                <w:position w:val="0"/>
              </w:rPr>
              <w:t xml:space="preserve">488. </w:t>
            </w:r>
            <w:r>
              <w:rPr>
                <w:color w:val="000000"/>
                <w:spacing w:val="0"/>
                <w:w w:val="100"/>
                <w:position w:val="0"/>
              </w:rPr>
              <w:t>96</w:t>
            </w: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w:t>
            </w:r>
            <w:r>
              <w:rPr>
                <w:color w:val="000000"/>
                <w:spacing w:val="0"/>
                <w:w w:val="100"/>
                <w:position w:val="0"/>
              </w:rPr>
              <w:t xml:space="preserve">146, </w:t>
            </w:r>
            <w:r>
              <w:rPr>
                <w:color w:val="000000"/>
                <w:spacing w:val="0"/>
                <w:w w:val="100"/>
                <w:position w:val="0"/>
              </w:rPr>
              <w:t>700.49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-23,146, 700. </w:t>
            </w:r>
            <w:r>
              <w:rPr>
                <w:color w:val="000000"/>
                <w:spacing w:val="0"/>
                <w:w w:val="100"/>
                <w:position w:val="0"/>
              </w:rPr>
              <w:t>49</w:t>
            </w:r>
          </w:p>
        </w:tc>
      </w:tr>
      <w:tr>
        <w:trPr>
          <w:trHeight w:val="221"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8, 599, 343, </w:t>
            </w:r>
            <w:r>
              <w:rPr>
                <w:color w:val="000000"/>
                <w:spacing w:val="0"/>
                <w:w w:val="100"/>
                <w:position w:val="0"/>
              </w:rPr>
              <w:t xml:space="preserve">536.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8, 237, 781, </w:t>
            </w:r>
            <w:r>
              <w:rPr>
                <w:color w:val="000000"/>
                <w:spacing w:val="0"/>
                <w:w w:val="100"/>
                <w:position w:val="0"/>
              </w:rPr>
              <w:t>355.80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600, 096, </w:t>
            </w:r>
            <w:r>
              <w:rPr>
                <w:color w:val="000000"/>
                <w:spacing w:val="0"/>
                <w:w w:val="100"/>
                <w:position w:val="0"/>
              </w:rPr>
              <w:t xml:space="preserve">772. </w:t>
            </w:r>
            <w:r>
              <w:rPr>
                <w:color w:val="000000"/>
                <w:spacing w:val="0"/>
                <w:w w:val="100"/>
                <w:position w:val="0"/>
              </w:rPr>
              <w:t>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-2, 678,050,413.22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1,188,153, </w:t>
            </w:r>
            <w:r>
              <w:rPr>
                <w:color w:val="000000"/>
                <w:spacing w:val="0"/>
                <w:w w:val="100"/>
                <w:position w:val="0"/>
              </w:rPr>
              <w:t>767.55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3, 040, </w:t>
            </w:r>
            <w:r>
              <w:rPr>
                <w:color w:val="000000"/>
                <w:spacing w:val="0"/>
                <w:w w:val="100"/>
                <w:position w:val="0"/>
              </w:rPr>
              <w:t>744,210.94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17, 787, 875, </w:t>
            </w:r>
            <w:r>
              <w:rPr>
                <w:color w:val="000000"/>
                <w:spacing w:val="0"/>
                <w:w w:val="100"/>
                <w:position w:val="0"/>
              </w:rPr>
              <w:t>684.71</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6840" w:h="11900" w:orient="landscape"/>
          <w:pgMar w:top="1273" w:right="1325" w:bottom="1795" w:left="1407" w:header="0" w:footer="3" w:gutter="0"/>
          <w:cols w:space="720"/>
          <w:noEndnote/>
          <w:rtlGutter w:val="0"/>
          <w:docGrid w:linePitch="360"/>
        </w:sectPr>
      </w:pPr>
      <w:r>
        <w:rPr>
          <w:color w:val="000000"/>
          <w:spacing w:val="0"/>
          <w:w w:val="100"/>
          <w:position w:val="0"/>
        </w:rPr>
        <w:t>公司负责人：林俊波主管会计工作负责人：潘孝娜会计机构负责人：胡倩倩</w:t>
      </w:r>
    </w:p>
    <w:p>
      <w:pPr>
        <w:pStyle w:val="Style24"/>
        <w:keepNext/>
        <w:keepLines/>
        <w:widowControl w:val="0"/>
        <w:shd w:val="clear" w:color="auto" w:fill="auto"/>
        <w:tabs>
          <w:tab w:pos="483" w:val="left"/>
        </w:tabs>
        <w:bidi w:val="0"/>
        <w:spacing w:before="240" w:after="100" w:line="240" w:lineRule="auto"/>
        <w:ind w:left="0" w:right="0" w:firstLine="0"/>
        <w:jc w:val="left"/>
      </w:pPr>
      <w:bookmarkStart w:id="682" w:name="bookmark682"/>
      <w:bookmarkStart w:id="683" w:name="bookmark683"/>
      <w:bookmarkStart w:id="684" w:name="bookmark684"/>
      <w:bookmarkStart w:id="685" w:name="bookmark685"/>
      <w:r>
        <w:rPr>
          <w:color w:val="000000"/>
          <w:spacing w:val="0"/>
          <w:w w:val="100"/>
          <w:position w:val="0"/>
        </w:rPr>
        <w:t>三</w:t>
      </w:r>
      <w:bookmarkEnd w:id="684"/>
      <w:r>
        <w:rPr>
          <w:color w:val="000000"/>
          <w:spacing w:val="0"/>
          <w:w w:val="100"/>
          <w:position w:val="0"/>
        </w:rPr>
        <w:t>、</w:t>
        <w:tab/>
        <w:t>公司基本情况</w:t>
      </w:r>
      <w:bookmarkEnd w:id="682"/>
      <w:bookmarkEnd w:id="683"/>
      <w:bookmarkEnd w:id="685"/>
    </w:p>
    <w:p>
      <w:pPr>
        <w:pStyle w:val="Style24"/>
        <w:keepNext/>
        <w:keepLines/>
        <w:widowControl w:val="0"/>
        <w:numPr>
          <w:ilvl w:val="0"/>
          <w:numId w:val="65"/>
        </w:numPr>
        <w:shd w:val="clear" w:color="auto" w:fill="auto"/>
        <w:tabs>
          <w:tab w:pos="414" w:val="left"/>
        </w:tabs>
        <w:bidi w:val="0"/>
        <w:spacing w:before="0" w:after="100" w:line="240" w:lineRule="auto"/>
        <w:ind w:left="0" w:right="0" w:firstLine="0"/>
        <w:jc w:val="left"/>
      </w:pPr>
      <w:bookmarkStart w:id="682" w:name="bookmark682"/>
      <w:bookmarkStart w:id="683" w:name="bookmark683"/>
      <w:bookmarkStart w:id="686" w:name="bookmark686"/>
      <w:bookmarkStart w:id="687" w:name="bookmark687"/>
      <w:bookmarkEnd w:id="686"/>
      <w:r>
        <w:rPr>
          <w:color w:val="000000"/>
          <w:spacing w:val="0"/>
          <w:w w:val="100"/>
          <w:position w:val="0"/>
        </w:rPr>
        <w:t>公司概况</w:t>
      </w:r>
      <w:bookmarkEnd w:id="682"/>
      <w:bookmarkEnd w:id="683"/>
      <w:bookmarkEnd w:id="687"/>
    </w:p>
    <w:p>
      <w:pPr>
        <w:pStyle w:val="Style2"/>
        <w:keepNext w:val="0"/>
        <w:keepLines w:val="0"/>
        <w:widowControl w:val="0"/>
        <w:shd w:val="clear" w:color="auto" w:fill="auto"/>
        <w:tabs>
          <w:tab w:pos="778" w:val="left"/>
        </w:tabs>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新湖中宝股份有限公司（以下简称公司或本公司）系</w:t>
      </w:r>
      <w:r>
        <w:rPr>
          <w:color w:val="000000"/>
          <w:spacing w:val="0"/>
          <w:w w:val="100"/>
          <w:position w:val="0"/>
          <w:sz w:val="18"/>
          <w:szCs w:val="18"/>
        </w:rPr>
        <w:t>1992</w:t>
      </w:r>
      <w:r>
        <w:rPr>
          <w:color w:val="000000"/>
          <w:spacing w:val="0"/>
          <w:w w:val="100"/>
          <w:position w:val="0"/>
        </w:rPr>
        <w:t>年</w:t>
      </w:r>
      <w:r>
        <w:rPr>
          <w:color w:val="000000"/>
          <w:spacing w:val="0"/>
          <w:w w:val="100"/>
          <w:position w:val="0"/>
          <w:sz w:val="18"/>
          <w:szCs w:val="18"/>
        </w:rPr>
        <w:t>8</w:t>
      </w:r>
      <w:r>
        <w:rPr>
          <w:color w:val="000000"/>
          <w:spacing w:val="0"/>
          <w:w w:val="100"/>
          <w:position w:val="0"/>
        </w:rPr>
        <w:t>月经浙江省人民政府股份制试 点工作协调小组批准、采取定向募集方式设立的股份制企业。设立时，公司注册资本人民币</w:t>
      </w:r>
      <w:r>
        <w:rPr>
          <w:color w:val="000000"/>
          <w:spacing w:val="0"/>
          <w:w w:val="100"/>
          <w:position w:val="0"/>
          <w:sz w:val="18"/>
          <w:szCs w:val="18"/>
        </w:rPr>
        <w:t xml:space="preserve">5,000 </w:t>
      </w:r>
      <w:r>
        <w:rPr>
          <w:color w:val="000000"/>
          <w:spacing w:val="0"/>
          <w:w w:val="100"/>
          <w:position w:val="0"/>
        </w:rPr>
        <w:t>万元，发行股份</w:t>
      </w:r>
      <w:r>
        <w:rPr>
          <w:color w:val="000000"/>
          <w:spacing w:val="0"/>
          <w:w w:val="100"/>
          <w:position w:val="0"/>
          <w:sz w:val="18"/>
          <w:szCs w:val="18"/>
        </w:rPr>
        <w:t>500</w:t>
      </w:r>
      <w:r>
        <w:rPr>
          <w:color w:val="000000"/>
          <w:spacing w:val="0"/>
          <w:w w:val="100"/>
          <w:position w:val="0"/>
        </w:rPr>
        <w:t>万股，每股面值人民币</w:t>
      </w:r>
      <w:r>
        <w:rPr>
          <w:color w:val="000000"/>
          <w:spacing w:val="0"/>
          <w:w w:val="100"/>
          <w:position w:val="0"/>
          <w:sz w:val="18"/>
          <w:szCs w:val="18"/>
        </w:rPr>
        <w:t>10</w:t>
      </w:r>
      <w:r>
        <w:rPr>
          <w:color w:val="000000"/>
          <w:spacing w:val="0"/>
          <w:w w:val="100"/>
          <w:position w:val="0"/>
        </w:rPr>
        <w:t xml:space="preserve">元。公司现持有统一社会信用代码为 </w:t>
      </w:r>
      <w:r>
        <w:rPr>
          <w:color w:val="000000"/>
          <w:spacing w:val="0"/>
          <w:w w:val="100"/>
          <w:position w:val="0"/>
          <w:sz w:val="18"/>
          <w:szCs w:val="18"/>
        </w:rPr>
        <w:t>91330000142941287T</w:t>
      </w:r>
      <w:r>
        <w:rPr>
          <w:color w:val="000000"/>
          <w:spacing w:val="0"/>
          <w:w w:val="100"/>
          <w:position w:val="0"/>
        </w:rPr>
        <w:t>的营业执照。公司股票于</w:t>
      </w:r>
      <w:r>
        <w:rPr>
          <w:color w:val="000000"/>
          <w:spacing w:val="0"/>
          <w:w w:val="100"/>
          <w:position w:val="0"/>
          <w:sz w:val="18"/>
          <w:szCs w:val="18"/>
        </w:rPr>
        <w:t>1999</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23</w:t>
      </w:r>
      <w:r>
        <w:rPr>
          <w:color w:val="000000"/>
          <w:spacing w:val="0"/>
          <w:w w:val="100"/>
          <w:position w:val="0"/>
        </w:rPr>
        <w:t>日在上海证券交易所挂牌交易，股 票代码：</w:t>
      </w:r>
      <w:r>
        <w:rPr>
          <w:color w:val="000000"/>
          <w:spacing w:val="0"/>
          <w:w w:val="100"/>
          <w:position w:val="0"/>
          <w:sz w:val="18"/>
          <w:szCs w:val="18"/>
        </w:rPr>
        <w:t>600208</w:t>
      </w:r>
      <w:r>
        <w:rPr>
          <w:color w:val="000000"/>
          <w:spacing w:val="0"/>
          <w:w w:val="100"/>
          <w:position w:val="0"/>
        </w:rPr>
        <w:t>。经过拆细及历年的分红送股、转增、增资配股、定向发行、回购以及吸收合并 浙江新湖创业投资股份有限公司，截至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日，公司注册资本增加至人民币 </w:t>
      </w:r>
      <w:r>
        <w:rPr>
          <w:color w:val="000000"/>
          <w:spacing w:val="0"/>
          <w:w w:val="100"/>
          <w:position w:val="0"/>
          <w:sz w:val="18"/>
          <w:szCs w:val="18"/>
        </w:rPr>
        <w:t xml:space="preserve">8,599, 343, </w:t>
      </w:r>
      <w:r>
        <w:rPr>
          <w:color w:val="000000"/>
          <w:spacing w:val="0"/>
          <w:w w:val="100"/>
          <w:position w:val="0"/>
          <w:sz w:val="18"/>
          <w:szCs w:val="18"/>
        </w:rPr>
        <w:t xml:space="preserve">536. </w:t>
      </w:r>
      <w:r>
        <w:rPr>
          <w:color w:val="000000"/>
          <w:spacing w:val="0"/>
          <w:w w:val="100"/>
          <w:position w:val="0"/>
          <w:sz w:val="18"/>
          <w:szCs w:val="18"/>
        </w:rPr>
        <w:t>00</w:t>
      </w:r>
      <w:r>
        <w:rPr>
          <w:color w:val="000000"/>
          <w:spacing w:val="0"/>
          <w:w w:val="100"/>
          <w:position w:val="0"/>
        </w:rPr>
        <w:t>元，每股面值</w:t>
      </w:r>
      <w:r>
        <w:rPr>
          <w:color w:val="000000"/>
          <w:spacing w:val="0"/>
          <w:w w:val="100"/>
          <w:position w:val="0"/>
          <w:sz w:val="18"/>
          <w:szCs w:val="18"/>
        </w:rPr>
        <w:t>1</w:t>
      </w:r>
      <w:r>
        <w:rPr>
          <w:color w:val="000000"/>
          <w:spacing w:val="0"/>
          <w:w w:val="100"/>
          <w:position w:val="0"/>
        </w:rPr>
        <w:t>元，折股份总数</w:t>
      </w:r>
      <w:r>
        <w:rPr>
          <w:color w:val="000000"/>
          <w:spacing w:val="0"/>
          <w:w w:val="100"/>
          <w:position w:val="0"/>
          <w:sz w:val="18"/>
          <w:szCs w:val="18"/>
        </w:rPr>
        <w:t>8,599, 343, 536</w:t>
      </w:r>
      <w:r>
        <w:rPr>
          <w:color w:val="000000"/>
          <w:spacing w:val="0"/>
          <w:w w:val="100"/>
          <w:position w:val="0"/>
        </w:rPr>
        <w:t>股。其中，有限售条件的流通 股份</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1,171,615</w:t>
      </w:r>
      <w:r>
        <w:rPr>
          <w:color w:val="000000"/>
          <w:spacing w:val="0"/>
          <w:w w:val="100"/>
          <w:position w:val="0"/>
        </w:rPr>
        <w:t>股；无限售条件的流通股份</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8,598,171,921</w:t>
      </w:r>
      <w:r>
        <w:rPr>
          <w:color w:val="000000"/>
          <w:spacing w:val="0"/>
          <w:w w:val="100"/>
          <w:position w:val="0"/>
        </w:rPr>
        <w:t>股。</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本公司属房地产行业。主要经营活动为房地产开发、金融投资、商业贸易、矿产勘探开采等。 主要产品：商品房。</w:t>
      </w:r>
    </w:p>
    <w:p>
      <w:pPr>
        <w:pStyle w:val="Style2"/>
        <w:keepNext w:val="0"/>
        <w:keepLines w:val="0"/>
        <w:widowControl w:val="0"/>
        <w:shd w:val="clear" w:color="auto" w:fill="auto"/>
        <w:bidi w:val="0"/>
        <w:spacing w:before="0" w:after="100" w:line="408" w:lineRule="exact"/>
        <w:ind w:left="0" w:right="0" w:firstLine="0"/>
        <w:jc w:val="left"/>
      </w:pPr>
      <w:r>
        <w:rPr>
          <w:color w:val="000000"/>
          <w:spacing w:val="0"/>
          <w:w w:val="100"/>
          <w:position w:val="0"/>
        </w:rPr>
        <w:t>本财务报表业经公司</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日第十一届第六次董事会批准对外报出。</w:t>
      </w:r>
    </w:p>
    <w:p>
      <w:pPr>
        <w:pStyle w:val="Style24"/>
        <w:keepNext/>
        <w:keepLines/>
        <w:widowControl w:val="0"/>
        <w:numPr>
          <w:ilvl w:val="0"/>
          <w:numId w:val="65"/>
        </w:numPr>
        <w:shd w:val="clear" w:color="auto" w:fill="auto"/>
        <w:tabs>
          <w:tab w:pos="414" w:val="left"/>
        </w:tabs>
        <w:bidi w:val="0"/>
        <w:spacing w:before="0" w:after="100" w:line="240" w:lineRule="auto"/>
        <w:ind w:left="0" w:right="0" w:firstLine="0"/>
        <w:jc w:val="left"/>
      </w:pPr>
      <w:bookmarkStart w:id="688" w:name="bookmark688"/>
      <w:bookmarkStart w:id="689" w:name="bookmark689"/>
      <w:bookmarkStart w:id="690" w:name="bookmark690"/>
      <w:bookmarkStart w:id="691" w:name="bookmark691"/>
      <w:bookmarkEnd w:id="690"/>
      <w:r>
        <w:rPr>
          <w:color w:val="000000"/>
          <w:spacing w:val="0"/>
          <w:w w:val="100"/>
          <w:position w:val="0"/>
        </w:rPr>
        <w:t>合并财务报表范围</w:t>
      </w:r>
      <w:bookmarkEnd w:id="688"/>
      <w:bookmarkEnd w:id="689"/>
      <w:bookmarkEnd w:id="691"/>
    </w:p>
    <w:p>
      <w:pPr>
        <w:pStyle w:val="Style2"/>
        <w:keepNext w:val="0"/>
        <w:keepLines w:val="0"/>
        <w:widowControl w:val="0"/>
        <w:shd w:val="clear" w:color="auto" w:fill="auto"/>
        <w:tabs>
          <w:tab w:pos="778" w:val="left"/>
        </w:tabs>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2"/>
        <w:keepNext w:val="0"/>
        <w:keepLines w:val="0"/>
        <w:widowControl w:val="0"/>
        <w:shd w:val="clear" w:color="auto" w:fill="auto"/>
        <w:bidi w:val="0"/>
        <w:spacing w:before="0" w:after="480" w:line="418" w:lineRule="exact"/>
        <w:ind w:left="0" w:right="0" w:firstLine="440"/>
        <w:jc w:val="left"/>
      </w:pPr>
      <w:r>
        <w:rPr>
          <w:color w:val="000000"/>
          <w:spacing w:val="0"/>
          <w:w w:val="100"/>
          <w:position w:val="0"/>
        </w:rPr>
        <w:t>本公司将新湖地产集团有限公司等</w:t>
      </w:r>
      <w:r>
        <w:rPr>
          <w:color w:val="000000"/>
          <w:spacing w:val="0"/>
          <w:w w:val="100"/>
          <w:position w:val="0"/>
          <w:sz w:val="18"/>
          <w:szCs w:val="18"/>
        </w:rPr>
        <w:t>155</w:t>
      </w:r>
      <w:r>
        <w:rPr>
          <w:color w:val="000000"/>
          <w:spacing w:val="0"/>
          <w:w w:val="100"/>
          <w:position w:val="0"/>
        </w:rPr>
        <w:t>家子公司纳入本期合并财务报表范围，情况详见本财 务报表附注八和九之说明。</w:t>
      </w:r>
    </w:p>
    <w:p>
      <w:pPr>
        <w:pStyle w:val="Style24"/>
        <w:keepNext/>
        <w:keepLines/>
        <w:widowControl w:val="0"/>
        <w:shd w:val="clear" w:color="auto" w:fill="auto"/>
        <w:tabs>
          <w:tab w:pos="483" w:val="left"/>
        </w:tabs>
        <w:bidi w:val="0"/>
        <w:spacing w:before="0" w:after="100" w:line="240" w:lineRule="auto"/>
        <w:ind w:left="0" w:right="0" w:firstLine="0"/>
        <w:jc w:val="left"/>
      </w:pPr>
      <w:bookmarkStart w:id="692" w:name="bookmark692"/>
      <w:bookmarkStart w:id="693" w:name="bookmark693"/>
      <w:bookmarkStart w:id="694" w:name="bookmark694"/>
      <w:bookmarkStart w:id="695" w:name="bookmark695"/>
      <w:r>
        <w:rPr>
          <w:color w:val="000000"/>
          <w:spacing w:val="0"/>
          <w:w w:val="100"/>
          <w:position w:val="0"/>
        </w:rPr>
        <w:t>四</w:t>
      </w:r>
      <w:bookmarkEnd w:id="694"/>
      <w:r>
        <w:rPr>
          <w:color w:val="000000"/>
          <w:spacing w:val="0"/>
          <w:w w:val="100"/>
          <w:position w:val="0"/>
        </w:rPr>
        <w:t>、</w:t>
        <w:tab/>
        <w:t>财务报表的编制基础</w:t>
      </w:r>
      <w:bookmarkEnd w:id="692"/>
      <w:bookmarkEnd w:id="693"/>
      <w:bookmarkEnd w:id="695"/>
    </w:p>
    <w:p>
      <w:pPr>
        <w:pStyle w:val="Style24"/>
        <w:keepNext/>
        <w:keepLines/>
        <w:widowControl w:val="0"/>
        <w:numPr>
          <w:ilvl w:val="0"/>
          <w:numId w:val="67"/>
        </w:numPr>
        <w:shd w:val="clear" w:color="auto" w:fill="auto"/>
        <w:tabs>
          <w:tab w:pos="414" w:val="left"/>
        </w:tabs>
        <w:bidi w:val="0"/>
        <w:spacing w:before="0" w:after="100" w:line="240" w:lineRule="auto"/>
        <w:ind w:left="0" w:right="0" w:firstLine="0"/>
        <w:jc w:val="left"/>
      </w:pPr>
      <w:bookmarkStart w:id="692" w:name="bookmark692"/>
      <w:bookmarkStart w:id="693" w:name="bookmark693"/>
      <w:bookmarkStart w:id="696" w:name="bookmark696"/>
      <w:bookmarkStart w:id="697" w:name="bookmark697"/>
      <w:bookmarkEnd w:id="696"/>
      <w:r>
        <w:rPr>
          <w:color w:val="000000"/>
          <w:spacing w:val="0"/>
          <w:w w:val="100"/>
          <w:position w:val="0"/>
        </w:rPr>
        <w:t>编制基础</w:t>
      </w:r>
      <w:bookmarkEnd w:id="692"/>
      <w:bookmarkEnd w:id="693"/>
      <w:bookmarkEnd w:id="697"/>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本公司财务报表以持续经营为编制基础。</w:t>
      </w:r>
    </w:p>
    <w:p>
      <w:pPr>
        <w:pStyle w:val="Style24"/>
        <w:keepNext/>
        <w:keepLines/>
        <w:widowControl w:val="0"/>
        <w:numPr>
          <w:ilvl w:val="0"/>
          <w:numId w:val="67"/>
        </w:numPr>
        <w:shd w:val="clear" w:color="auto" w:fill="auto"/>
        <w:tabs>
          <w:tab w:pos="414" w:val="left"/>
        </w:tabs>
        <w:bidi w:val="0"/>
        <w:spacing w:before="0" w:after="100" w:line="240" w:lineRule="auto"/>
        <w:ind w:left="0" w:right="0" w:firstLine="0"/>
        <w:jc w:val="left"/>
      </w:pPr>
      <w:bookmarkStart w:id="698" w:name="bookmark698"/>
      <w:bookmarkStart w:id="699" w:name="bookmark699"/>
      <w:bookmarkStart w:id="700" w:name="bookmark700"/>
      <w:bookmarkStart w:id="701" w:name="bookmark701"/>
      <w:bookmarkEnd w:id="700"/>
      <w:r>
        <w:rPr>
          <w:color w:val="000000"/>
          <w:spacing w:val="0"/>
          <w:w w:val="100"/>
          <w:position w:val="0"/>
        </w:rPr>
        <w:t>持续经营</w:t>
      </w:r>
      <w:bookmarkEnd w:id="698"/>
      <w:bookmarkEnd w:id="699"/>
      <w:bookmarkEnd w:id="701"/>
    </w:p>
    <w:p>
      <w:pPr>
        <w:pStyle w:val="Style2"/>
        <w:keepNext w:val="0"/>
        <w:keepLines w:val="0"/>
        <w:widowControl w:val="0"/>
        <w:shd w:val="clear" w:color="auto" w:fill="auto"/>
        <w:tabs>
          <w:tab w:pos="778" w:val="left"/>
        </w:tabs>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本公司不存在导致对报告期末起</w:t>
      </w:r>
      <w:r>
        <w:rPr>
          <w:color w:val="000000"/>
          <w:spacing w:val="0"/>
          <w:w w:val="100"/>
          <w:position w:val="0"/>
          <w:sz w:val="18"/>
          <w:szCs w:val="18"/>
        </w:rPr>
        <w:t>12</w:t>
      </w:r>
      <w:r>
        <w:rPr>
          <w:color w:val="000000"/>
          <w:spacing w:val="0"/>
          <w:w w:val="100"/>
          <w:position w:val="0"/>
        </w:rPr>
        <w:t>个月内的持续经营能力产生重大疑虑的事项或情况。</w:t>
      </w:r>
    </w:p>
    <w:p>
      <w:pPr>
        <w:pStyle w:val="Style24"/>
        <w:keepNext/>
        <w:keepLines/>
        <w:widowControl w:val="0"/>
        <w:shd w:val="clear" w:color="auto" w:fill="auto"/>
        <w:tabs>
          <w:tab w:pos="483" w:val="left"/>
        </w:tabs>
        <w:bidi w:val="0"/>
        <w:spacing w:before="0" w:after="100" w:line="240" w:lineRule="auto"/>
        <w:ind w:left="0" w:right="0" w:firstLine="0"/>
        <w:jc w:val="left"/>
      </w:pPr>
      <w:bookmarkStart w:id="702" w:name="bookmark702"/>
      <w:bookmarkStart w:id="703" w:name="bookmark703"/>
      <w:bookmarkStart w:id="704" w:name="bookmark704"/>
      <w:bookmarkStart w:id="705" w:name="bookmark705"/>
      <w:r>
        <w:rPr>
          <w:color w:val="000000"/>
          <w:spacing w:val="0"/>
          <w:w w:val="100"/>
          <w:position w:val="0"/>
        </w:rPr>
        <w:t>五</w:t>
      </w:r>
      <w:bookmarkEnd w:id="704"/>
      <w:r>
        <w:rPr>
          <w:color w:val="000000"/>
          <w:spacing w:val="0"/>
          <w:w w:val="100"/>
          <w:position w:val="0"/>
        </w:rPr>
        <w:t>、</w:t>
        <w:tab/>
        <w:t>重要会计政策及会计估计</w:t>
      </w:r>
      <w:bookmarkEnd w:id="702"/>
      <w:bookmarkEnd w:id="703"/>
      <w:bookmarkEnd w:id="70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具体会计政策和会计估计提示：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80" w:line="408" w:lineRule="exact"/>
        <w:ind w:left="0" w:right="0" w:firstLine="440"/>
        <w:jc w:val="left"/>
      </w:pPr>
      <w:r>
        <w:rPr>
          <w:color w:val="000000"/>
          <w:spacing w:val="0"/>
          <w:w w:val="100"/>
          <w:position w:val="0"/>
        </w:rPr>
        <w:t>重要提示：本公司根据实际生产经营特点针对金融工具减值、固定资产折旧、使用权资产折 旧、无形资产摊销、收入确认等交易或事项制定了具体会计政策和会计估计。</w:t>
      </w:r>
    </w:p>
    <w:p>
      <w:pPr>
        <w:pStyle w:val="Style24"/>
        <w:keepNext/>
        <w:keepLines/>
        <w:widowControl w:val="0"/>
        <w:numPr>
          <w:ilvl w:val="0"/>
          <w:numId w:val="69"/>
        </w:numPr>
        <w:shd w:val="clear" w:color="auto" w:fill="auto"/>
        <w:tabs>
          <w:tab w:pos="414" w:val="left"/>
        </w:tabs>
        <w:bidi w:val="0"/>
        <w:spacing w:before="0" w:after="0" w:line="240" w:lineRule="auto"/>
        <w:ind w:left="0" w:right="0" w:firstLine="0"/>
        <w:jc w:val="left"/>
      </w:pPr>
      <w:bookmarkStart w:id="706" w:name="bookmark706"/>
      <w:bookmarkStart w:id="707" w:name="bookmark707"/>
      <w:bookmarkStart w:id="708" w:name="bookmark708"/>
      <w:bookmarkStart w:id="709" w:name="bookmark709"/>
      <w:bookmarkEnd w:id="708"/>
      <w:r>
        <w:rPr>
          <w:color w:val="000000"/>
          <w:spacing w:val="0"/>
          <w:w w:val="100"/>
          <w:position w:val="0"/>
        </w:rPr>
        <w:t>遵循企业会计准则的声明</w:t>
      </w:r>
      <w:bookmarkEnd w:id="706"/>
      <w:bookmarkEnd w:id="707"/>
      <w:bookmarkEnd w:id="709"/>
    </w:p>
    <w:p>
      <w:pPr>
        <w:pStyle w:val="Style2"/>
        <w:keepNext w:val="0"/>
        <w:keepLines w:val="0"/>
        <w:widowControl w:val="0"/>
        <w:shd w:val="clear" w:color="auto" w:fill="auto"/>
        <w:bidi w:val="0"/>
        <w:spacing w:before="0" w:after="480" w:line="403" w:lineRule="exact"/>
        <w:ind w:left="0" w:right="0" w:firstLine="440"/>
        <w:jc w:val="left"/>
      </w:pPr>
      <w:r>
        <w:rPr>
          <w:color w:val="000000"/>
          <w:spacing w:val="0"/>
          <w:w w:val="100"/>
          <w:position w:val="0"/>
        </w:rPr>
        <w:t>本公司所编制的财务报表符合企业会计准则的要求，真实、完整地反映了公司的财务状况、 经营成果、股东权益变动和现金流量等有关信息。</w:t>
      </w:r>
    </w:p>
    <w:p>
      <w:pPr>
        <w:pStyle w:val="Style24"/>
        <w:keepNext/>
        <w:keepLines/>
        <w:widowControl w:val="0"/>
        <w:numPr>
          <w:ilvl w:val="0"/>
          <w:numId w:val="69"/>
        </w:numPr>
        <w:shd w:val="clear" w:color="auto" w:fill="auto"/>
        <w:tabs>
          <w:tab w:pos="414" w:val="left"/>
        </w:tabs>
        <w:bidi w:val="0"/>
        <w:spacing w:before="0" w:after="100" w:line="240" w:lineRule="auto"/>
        <w:ind w:left="0" w:right="0" w:firstLine="0"/>
        <w:jc w:val="left"/>
      </w:pPr>
      <w:bookmarkStart w:id="710" w:name="bookmark710"/>
      <w:bookmarkStart w:id="711" w:name="bookmark711"/>
      <w:bookmarkStart w:id="712" w:name="bookmark712"/>
      <w:bookmarkStart w:id="713" w:name="bookmark713"/>
      <w:bookmarkEnd w:id="712"/>
      <w:r>
        <w:rPr>
          <w:color w:val="000000"/>
          <w:spacing w:val="0"/>
          <w:w w:val="100"/>
          <w:position w:val="0"/>
        </w:rPr>
        <w:t>会计期间</w:t>
      </w:r>
      <w:bookmarkEnd w:id="710"/>
      <w:bookmarkEnd w:id="711"/>
      <w:bookmarkEnd w:id="713"/>
    </w:p>
    <w:p>
      <w:pPr>
        <w:pStyle w:val="Style2"/>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本公司会计年度自公历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24"/>
        <w:keepNext/>
        <w:keepLines/>
        <w:widowControl w:val="0"/>
        <w:numPr>
          <w:ilvl w:val="0"/>
          <w:numId w:val="69"/>
        </w:numPr>
        <w:shd w:val="clear" w:color="auto" w:fill="auto"/>
        <w:tabs>
          <w:tab w:pos="420" w:val="left"/>
        </w:tabs>
        <w:bidi w:val="0"/>
        <w:spacing w:before="0" w:after="100" w:line="240" w:lineRule="auto"/>
        <w:ind w:left="0" w:right="0" w:firstLine="0"/>
        <w:jc w:val="left"/>
      </w:pPr>
      <w:bookmarkStart w:id="714" w:name="bookmark714"/>
      <w:bookmarkStart w:id="715" w:name="bookmark715"/>
      <w:bookmarkStart w:id="716" w:name="bookmark716"/>
      <w:bookmarkStart w:id="717" w:name="bookmark717"/>
      <w:bookmarkEnd w:id="716"/>
      <w:r>
        <w:rPr>
          <w:color w:val="000000"/>
          <w:spacing w:val="0"/>
          <w:w w:val="100"/>
          <w:position w:val="0"/>
        </w:rPr>
        <w:t>营业周期</w:t>
      </w:r>
      <w:bookmarkEnd w:id="714"/>
      <w:bookmarkEnd w:id="715"/>
      <w:bookmarkEnd w:id="717"/>
    </w:p>
    <w:p>
      <w:pPr>
        <w:pStyle w:val="Style2"/>
        <w:keepNext w:val="0"/>
        <w:keepLines w:val="0"/>
        <w:widowControl w:val="0"/>
        <w:shd w:val="clear" w:color="auto" w:fill="auto"/>
        <w:tabs>
          <w:tab w:pos="769" w:val="left"/>
        </w:tabs>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2"/>
        <w:keepNext w:val="0"/>
        <w:keepLines w:val="0"/>
        <w:widowControl w:val="0"/>
        <w:shd w:val="clear" w:color="auto" w:fill="auto"/>
        <w:bidi w:val="0"/>
        <w:spacing w:before="0" w:after="460" w:line="410" w:lineRule="exact"/>
        <w:ind w:left="0" w:right="0" w:firstLine="440"/>
        <w:jc w:val="both"/>
      </w:pPr>
      <w:r>
        <w:rPr>
          <w:color w:val="000000"/>
          <w:spacing w:val="0"/>
          <w:w w:val="100"/>
          <w:position w:val="0"/>
        </w:rPr>
        <w:t>除房地产行业以外，公司经营业务的营业周期较短，以</w:t>
      </w:r>
      <w:r>
        <w:rPr>
          <w:color w:val="000000"/>
          <w:spacing w:val="0"/>
          <w:w w:val="100"/>
          <w:position w:val="0"/>
          <w:sz w:val="18"/>
          <w:szCs w:val="18"/>
        </w:rPr>
        <w:t>12</w:t>
      </w:r>
      <w:r>
        <w:rPr>
          <w:color w:val="000000"/>
          <w:spacing w:val="0"/>
          <w:w w:val="100"/>
          <w:position w:val="0"/>
        </w:rPr>
        <w:t>个月作为资产和负债的流动性划分 标准。房地产行业的营业周期从房产开发至销售变现，一般在</w:t>
      </w:r>
      <w:r>
        <w:rPr>
          <w:color w:val="000000"/>
          <w:spacing w:val="0"/>
          <w:w w:val="100"/>
          <w:position w:val="0"/>
          <w:sz w:val="18"/>
          <w:szCs w:val="18"/>
        </w:rPr>
        <w:t>12</w:t>
      </w:r>
      <w:r>
        <w:rPr>
          <w:color w:val="000000"/>
          <w:spacing w:val="0"/>
          <w:w w:val="100"/>
          <w:position w:val="0"/>
        </w:rPr>
        <w:t>个月以上，具体周期根据开发项 目情况确定，并以其营业周期作为资产和负债的流动性划分标准。</w:t>
      </w:r>
    </w:p>
    <w:p>
      <w:pPr>
        <w:pStyle w:val="Style24"/>
        <w:keepNext/>
        <w:keepLines/>
        <w:widowControl w:val="0"/>
        <w:numPr>
          <w:ilvl w:val="0"/>
          <w:numId w:val="69"/>
        </w:numPr>
        <w:shd w:val="clear" w:color="auto" w:fill="auto"/>
        <w:tabs>
          <w:tab w:pos="420" w:val="left"/>
        </w:tabs>
        <w:bidi w:val="0"/>
        <w:spacing w:before="0" w:after="100" w:line="240" w:lineRule="auto"/>
        <w:ind w:left="0" w:right="0" w:firstLine="0"/>
        <w:jc w:val="left"/>
      </w:pPr>
      <w:bookmarkStart w:id="718" w:name="bookmark718"/>
      <w:bookmarkStart w:id="719" w:name="bookmark719"/>
      <w:bookmarkStart w:id="720" w:name="bookmark720"/>
      <w:bookmarkStart w:id="721" w:name="bookmark721"/>
      <w:bookmarkEnd w:id="720"/>
      <w:r>
        <w:rPr>
          <w:color w:val="000000"/>
          <w:spacing w:val="0"/>
          <w:w w:val="100"/>
          <w:position w:val="0"/>
        </w:rPr>
        <w:t>记账本位币</w:t>
      </w:r>
      <w:bookmarkEnd w:id="718"/>
      <w:bookmarkEnd w:id="719"/>
      <w:bookmarkEnd w:id="721"/>
    </w:p>
    <w:p>
      <w:pPr>
        <w:pStyle w:val="Style2"/>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本公司的记账本位币为人民币。</w:t>
      </w:r>
    </w:p>
    <w:p>
      <w:pPr>
        <w:pStyle w:val="Style24"/>
        <w:keepNext/>
        <w:keepLines/>
        <w:widowControl w:val="0"/>
        <w:numPr>
          <w:ilvl w:val="0"/>
          <w:numId w:val="69"/>
        </w:numPr>
        <w:shd w:val="clear" w:color="auto" w:fill="auto"/>
        <w:tabs>
          <w:tab w:pos="420" w:val="left"/>
        </w:tabs>
        <w:bidi w:val="0"/>
        <w:spacing w:before="0" w:after="100" w:line="240" w:lineRule="auto"/>
        <w:ind w:left="0" w:right="0" w:firstLine="0"/>
        <w:jc w:val="left"/>
      </w:pPr>
      <w:bookmarkStart w:id="722" w:name="bookmark722"/>
      <w:bookmarkStart w:id="723" w:name="bookmark723"/>
      <w:bookmarkStart w:id="724" w:name="bookmark724"/>
      <w:bookmarkStart w:id="725" w:name="bookmark725"/>
      <w:bookmarkEnd w:id="724"/>
      <w:r>
        <w:rPr>
          <w:color w:val="000000"/>
          <w:spacing w:val="0"/>
          <w:w w:val="100"/>
          <w:position w:val="0"/>
        </w:rPr>
        <w:t>同一控制下和非同一控制下企业合并的会计处理方法</w:t>
      </w:r>
      <w:bookmarkEnd w:id="722"/>
      <w:bookmarkEnd w:id="723"/>
      <w:bookmarkEnd w:id="725"/>
    </w:p>
    <w:p>
      <w:pPr>
        <w:pStyle w:val="Style2"/>
        <w:keepNext w:val="0"/>
        <w:keepLines w:val="0"/>
        <w:widowControl w:val="0"/>
        <w:shd w:val="clear" w:color="auto" w:fill="auto"/>
        <w:tabs>
          <w:tab w:pos="769" w:val="left"/>
        </w:tabs>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2"/>
        <w:keepNext w:val="0"/>
        <w:keepLines w:val="0"/>
        <w:widowControl w:val="0"/>
        <w:numPr>
          <w:ilvl w:val="0"/>
          <w:numId w:val="71"/>
        </w:numPr>
        <w:shd w:val="clear" w:color="auto" w:fill="auto"/>
        <w:tabs>
          <w:tab w:pos="769" w:val="left"/>
        </w:tabs>
        <w:bidi w:val="0"/>
        <w:spacing w:before="0" w:after="0" w:line="410" w:lineRule="exact"/>
        <w:ind w:left="0" w:right="0" w:firstLine="440"/>
        <w:jc w:val="left"/>
      </w:pPr>
      <w:bookmarkStart w:id="726" w:name="bookmark726"/>
      <w:bookmarkEnd w:id="726"/>
      <w:r>
        <w:rPr>
          <w:color w:val="000000"/>
          <w:spacing w:val="0"/>
          <w:w w:val="100"/>
          <w:position w:val="0"/>
        </w:rPr>
        <w:t>同一控制下企业合并的会计处理方法</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公司在企业合并中取得的资产和负债，按照合并日被合并方在最终控制方合并财务报表中的 账面价值计量。公司按照被合并方所有者权益在最终控制方合并财务报表中的账面价值份额与支 付的合并对价账面价值或发行股份面值总额的差额，调整资本公积；资本公积不足冲减的，调整 留存收益。</w:t>
      </w:r>
    </w:p>
    <w:p>
      <w:pPr>
        <w:pStyle w:val="Style2"/>
        <w:keepNext w:val="0"/>
        <w:keepLines w:val="0"/>
        <w:widowControl w:val="0"/>
        <w:numPr>
          <w:ilvl w:val="0"/>
          <w:numId w:val="71"/>
        </w:numPr>
        <w:shd w:val="clear" w:color="auto" w:fill="auto"/>
        <w:tabs>
          <w:tab w:pos="774" w:val="left"/>
        </w:tabs>
        <w:bidi w:val="0"/>
        <w:spacing w:before="0" w:after="0" w:line="410" w:lineRule="exact"/>
        <w:ind w:left="0" w:right="0" w:firstLine="440"/>
        <w:jc w:val="both"/>
      </w:pPr>
      <w:bookmarkStart w:id="727" w:name="bookmark727"/>
      <w:bookmarkEnd w:id="727"/>
      <w:r>
        <w:rPr>
          <w:color w:val="000000"/>
          <w:spacing w:val="0"/>
          <w:w w:val="100"/>
          <w:position w:val="0"/>
        </w:rPr>
        <w:t>非同一控制下企业合并的会计处理方法</w:t>
      </w:r>
    </w:p>
    <w:p>
      <w:pPr>
        <w:pStyle w:val="Style2"/>
        <w:keepNext w:val="0"/>
        <w:keepLines w:val="0"/>
        <w:widowControl w:val="0"/>
        <w:shd w:val="clear" w:color="auto" w:fill="auto"/>
        <w:bidi w:val="0"/>
        <w:spacing w:before="0" w:after="460" w:line="410" w:lineRule="exact"/>
        <w:ind w:left="0" w:right="0" w:firstLine="440"/>
        <w:jc w:val="both"/>
      </w:pPr>
      <w:r>
        <w:rPr>
          <w:color w:val="000000"/>
          <w:spacing w:val="0"/>
          <w:w w:val="100"/>
          <w:position w:val="0"/>
        </w:rPr>
        <w:t>公司在购买日对合并成本大于合并中取得的被购买方可辨认净资产公允价值份额的差额，确 认为商誉；如果合并成本小于合并中取得的被购买方可辨认净资产公允价值份额，首先对取得的 被购买方各项可辨认资产、负债及或有负债的公允价值以及合并成本的计量进行复核，经复核后 合并成本仍小于合并中取得的被购买方可辨认净资产公允价值份额的，其差额计入当期损益。</w:t>
      </w:r>
    </w:p>
    <w:p>
      <w:pPr>
        <w:pStyle w:val="Style24"/>
        <w:keepNext/>
        <w:keepLines/>
        <w:widowControl w:val="0"/>
        <w:numPr>
          <w:ilvl w:val="0"/>
          <w:numId w:val="69"/>
        </w:numPr>
        <w:shd w:val="clear" w:color="auto" w:fill="auto"/>
        <w:tabs>
          <w:tab w:pos="420" w:val="left"/>
        </w:tabs>
        <w:bidi w:val="0"/>
        <w:spacing w:before="0" w:after="100" w:line="240" w:lineRule="auto"/>
        <w:ind w:left="0" w:right="0" w:firstLine="0"/>
        <w:jc w:val="left"/>
      </w:pPr>
      <w:bookmarkStart w:id="728" w:name="bookmark728"/>
      <w:bookmarkStart w:id="729" w:name="bookmark729"/>
      <w:bookmarkStart w:id="730" w:name="bookmark730"/>
      <w:bookmarkStart w:id="731" w:name="bookmark731"/>
      <w:bookmarkEnd w:id="730"/>
      <w:r>
        <w:rPr>
          <w:color w:val="000000"/>
          <w:spacing w:val="0"/>
          <w:w w:val="100"/>
          <w:position w:val="0"/>
        </w:rPr>
        <w:t>合并财务报表的编制方法</w:t>
      </w:r>
      <w:bookmarkEnd w:id="728"/>
      <w:bookmarkEnd w:id="729"/>
      <w:bookmarkEnd w:id="731"/>
    </w:p>
    <w:p>
      <w:pPr>
        <w:pStyle w:val="Style2"/>
        <w:keepNext w:val="0"/>
        <w:keepLines w:val="0"/>
        <w:widowControl w:val="0"/>
        <w:shd w:val="clear" w:color="auto" w:fill="auto"/>
        <w:tabs>
          <w:tab w:pos="769" w:val="left"/>
        </w:tabs>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2"/>
        <w:keepNext w:val="0"/>
        <w:keepLines w:val="0"/>
        <w:widowControl w:val="0"/>
        <w:shd w:val="clear" w:color="auto" w:fill="auto"/>
        <w:bidi w:val="0"/>
        <w:spacing w:before="0" w:after="460" w:line="408" w:lineRule="exact"/>
        <w:ind w:left="0" w:right="0" w:firstLine="440"/>
        <w:jc w:val="both"/>
      </w:pPr>
      <w:r>
        <w:rPr>
          <w:color w:val="000000"/>
          <w:spacing w:val="0"/>
          <w:w w:val="100"/>
          <w:position w:val="0"/>
        </w:rPr>
        <w:t>母公司将其控制的所有子公司纳入合并财务报表的合并范围。合并财务报表以母公司及其子 公司的财务报表为基础，根据其他有关资料，由母公司按照《企业会计准则第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w:t>
      </w:r>
      <w:r>
        <w:rPr>
          <w:color w:val="000000"/>
          <w:spacing w:val="0"/>
          <w:w w:val="100"/>
          <w:position w:val="0"/>
        </w:rPr>
        <w:t>一一</w:t>
      </w:r>
      <w:r>
        <w:rPr>
          <w:color w:val="000000"/>
          <w:spacing w:val="0"/>
          <w:w w:val="100"/>
          <w:position w:val="0"/>
        </w:rPr>
        <w:t>合并财务 报表》编制。</w:t>
      </w:r>
    </w:p>
    <w:p>
      <w:pPr>
        <w:pStyle w:val="Style24"/>
        <w:keepNext/>
        <w:keepLines/>
        <w:widowControl w:val="0"/>
        <w:numPr>
          <w:ilvl w:val="0"/>
          <w:numId w:val="69"/>
        </w:numPr>
        <w:shd w:val="clear" w:color="auto" w:fill="auto"/>
        <w:tabs>
          <w:tab w:pos="420" w:val="left"/>
        </w:tabs>
        <w:bidi w:val="0"/>
        <w:spacing w:before="0" w:after="100" w:line="240" w:lineRule="auto"/>
        <w:ind w:left="0" w:right="0" w:firstLine="0"/>
        <w:jc w:val="left"/>
      </w:pPr>
      <w:bookmarkStart w:id="732" w:name="bookmark732"/>
      <w:bookmarkStart w:id="733" w:name="bookmark733"/>
      <w:bookmarkStart w:id="734" w:name="bookmark734"/>
      <w:bookmarkStart w:id="735" w:name="bookmark735"/>
      <w:bookmarkEnd w:id="734"/>
      <w:r>
        <w:rPr>
          <w:color w:val="000000"/>
          <w:spacing w:val="0"/>
          <w:w w:val="100"/>
          <w:position w:val="0"/>
        </w:rPr>
        <w:t>合营安排分类及共同经营会计处理方法</w:t>
      </w:r>
      <w:bookmarkEnd w:id="732"/>
      <w:bookmarkEnd w:id="733"/>
      <w:bookmarkEnd w:id="735"/>
    </w:p>
    <w:p>
      <w:pPr>
        <w:pStyle w:val="Style2"/>
        <w:keepNext w:val="0"/>
        <w:keepLines w:val="0"/>
        <w:widowControl w:val="0"/>
        <w:shd w:val="clear" w:color="auto" w:fill="auto"/>
        <w:tabs>
          <w:tab w:pos="769" w:val="left"/>
        </w:tabs>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2"/>
        <w:keepNext w:val="0"/>
        <w:keepLines w:val="0"/>
        <w:widowControl w:val="0"/>
        <w:numPr>
          <w:ilvl w:val="0"/>
          <w:numId w:val="73"/>
        </w:numPr>
        <w:shd w:val="clear" w:color="auto" w:fill="auto"/>
        <w:tabs>
          <w:tab w:pos="769" w:val="left"/>
        </w:tabs>
        <w:bidi w:val="0"/>
        <w:spacing w:before="0" w:after="0" w:line="240" w:lineRule="auto"/>
        <w:ind w:left="0" w:right="0" w:firstLine="440"/>
        <w:jc w:val="left"/>
      </w:pPr>
      <w:bookmarkStart w:id="736" w:name="bookmark736"/>
      <w:bookmarkEnd w:id="736"/>
      <w:r>
        <w:rPr>
          <w:color w:val="000000"/>
          <w:spacing w:val="0"/>
          <w:w w:val="100"/>
          <w:position w:val="0"/>
        </w:rPr>
        <w:t>合营安排分为共同经营和合营企业。</w:t>
      </w:r>
    </w:p>
    <w:p>
      <w:pPr>
        <w:pStyle w:val="Style2"/>
        <w:keepNext w:val="0"/>
        <w:keepLines w:val="0"/>
        <w:widowControl w:val="0"/>
        <w:numPr>
          <w:ilvl w:val="0"/>
          <w:numId w:val="73"/>
        </w:numPr>
        <w:shd w:val="clear" w:color="auto" w:fill="auto"/>
        <w:tabs>
          <w:tab w:pos="774" w:val="left"/>
        </w:tabs>
        <w:bidi w:val="0"/>
        <w:spacing w:before="0" w:after="0" w:line="410" w:lineRule="exact"/>
        <w:ind w:left="0" w:right="0" w:firstLine="440"/>
        <w:jc w:val="left"/>
      </w:pPr>
      <w:bookmarkStart w:id="737" w:name="bookmark737"/>
      <w:bookmarkEnd w:id="737"/>
      <w:r>
        <w:rPr>
          <w:color w:val="000000"/>
          <w:spacing w:val="0"/>
          <w:w w:val="100"/>
          <w:position w:val="0"/>
        </w:rPr>
        <w:t>当公司为共同经营的合营方时，确认与共同经营中利益份额相关的下列项目：</w:t>
      </w:r>
    </w:p>
    <w:p>
      <w:pPr>
        <w:pStyle w:val="Style2"/>
        <w:keepNext w:val="0"/>
        <w:keepLines w:val="0"/>
        <w:widowControl w:val="0"/>
        <w:numPr>
          <w:ilvl w:val="0"/>
          <w:numId w:val="75"/>
        </w:numPr>
        <w:shd w:val="clear" w:color="auto" w:fill="auto"/>
        <w:tabs>
          <w:tab w:pos="866" w:val="left"/>
        </w:tabs>
        <w:bidi w:val="0"/>
        <w:spacing w:before="0" w:after="0" w:line="410" w:lineRule="exact"/>
        <w:ind w:left="0" w:right="0" w:firstLine="440"/>
        <w:jc w:val="left"/>
      </w:pPr>
      <w:bookmarkStart w:id="738" w:name="bookmark738"/>
      <w:bookmarkEnd w:id="738"/>
      <w:r>
        <w:rPr>
          <w:color w:val="000000"/>
          <w:spacing w:val="0"/>
          <w:w w:val="100"/>
          <w:position w:val="0"/>
        </w:rPr>
        <w:t>确认单独所持有的资产，以及按持有份额确认共同持有的资产；</w:t>
      </w:r>
    </w:p>
    <w:p>
      <w:pPr>
        <w:pStyle w:val="Style2"/>
        <w:keepNext w:val="0"/>
        <w:keepLines w:val="0"/>
        <w:widowControl w:val="0"/>
        <w:numPr>
          <w:ilvl w:val="0"/>
          <w:numId w:val="75"/>
        </w:numPr>
        <w:shd w:val="clear" w:color="auto" w:fill="auto"/>
        <w:tabs>
          <w:tab w:pos="866" w:val="left"/>
        </w:tabs>
        <w:bidi w:val="0"/>
        <w:spacing w:before="0" w:after="0" w:line="410" w:lineRule="exact"/>
        <w:ind w:left="0" w:right="0" w:firstLine="440"/>
        <w:jc w:val="left"/>
      </w:pPr>
      <w:bookmarkStart w:id="739" w:name="bookmark739"/>
      <w:bookmarkEnd w:id="739"/>
      <w:r>
        <w:rPr>
          <w:color w:val="000000"/>
          <w:spacing w:val="0"/>
          <w:w w:val="100"/>
          <w:position w:val="0"/>
        </w:rPr>
        <w:t>确认单独所承担的负债，以及按持有份额确认共同承担的负债；</w:t>
      </w:r>
    </w:p>
    <w:p>
      <w:pPr>
        <w:pStyle w:val="Style2"/>
        <w:keepNext w:val="0"/>
        <w:keepLines w:val="0"/>
        <w:widowControl w:val="0"/>
        <w:numPr>
          <w:ilvl w:val="0"/>
          <w:numId w:val="75"/>
        </w:numPr>
        <w:shd w:val="clear" w:color="auto" w:fill="auto"/>
        <w:tabs>
          <w:tab w:pos="866" w:val="left"/>
        </w:tabs>
        <w:bidi w:val="0"/>
        <w:spacing w:before="0" w:after="0" w:line="410" w:lineRule="exact"/>
        <w:ind w:left="0" w:right="0" w:firstLine="440"/>
        <w:jc w:val="left"/>
      </w:pPr>
      <w:bookmarkStart w:id="740" w:name="bookmark740"/>
      <w:bookmarkEnd w:id="740"/>
      <w:r>
        <w:rPr>
          <w:color w:val="000000"/>
          <w:spacing w:val="0"/>
          <w:w w:val="100"/>
          <w:position w:val="0"/>
        </w:rPr>
        <w:t>确认出售公司享有的共同经营产出份额所产生的收入；</w:t>
      </w:r>
    </w:p>
    <w:p>
      <w:pPr>
        <w:pStyle w:val="Style2"/>
        <w:keepNext w:val="0"/>
        <w:keepLines w:val="0"/>
        <w:widowControl w:val="0"/>
        <w:numPr>
          <w:ilvl w:val="0"/>
          <w:numId w:val="75"/>
        </w:numPr>
        <w:shd w:val="clear" w:color="auto" w:fill="auto"/>
        <w:tabs>
          <w:tab w:pos="866" w:val="left"/>
        </w:tabs>
        <w:bidi w:val="0"/>
        <w:spacing w:before="0" w:after="0" w:line="410" w:lineRule="exact"/>
        <w:ind w:left="0" w:right="0" w:firstLine="440"/>
        <w:jc w:val="left"/>
      </w:pPr>
      <w:bookmarkStart w:id="741" w:name="bookmark741"/>
      <w:bookmarkEnd w:id="741"/>
      <w:r>
        <w:rPr>
          <w:color w:val="000000"/>
          <w:spacing w:val="0"/>
          <w:w w:val="100"/>
          <w:position w:val="0"/>
        </w:rPr>
        <w:t>按公司持有份额确认共同经营因出售资产所产生的收入；</w:t>
      </w:r>
    </w:p>
    <w:p>
      <w:pPr>
        <w:pStyle w:val="Style2"/>
        <w:keepNext w:val="0"/>
        <w:keepLines w:val="0"/>
        <w:widowControl w:val="0"/>
        <w:numPr>
          <w:ilvl w:val="0"/>
          <w:numId w:val="75"/>
        </w:numPr>
        <w:shd w:val="clear" w:color="auto" w:fill="auto"/>
        <w:bidi w:val="0"/>
        <w:spacing w:before="0" w:after="100" w:line="410" w:lineRule="exact"/>
        <w:ind w:left="0" w:right="0" w:firstLine="0"/>
        <w:jc w:val="left"/>
      </w:pPr>
      <w:bookmarkStart w:id="742" w:name="bookmark742"/>
      <w:bookmarkEnd w:id="742"/>
      <w:r>
        <w:rPr>
          <w:color w:val="000000"/>
          <w:spacing w:val="0"/>
          <w:w w:val="100"/>
          <w:position w:val="0"/>
        </w:rPr>
        <w:t>确认单独所发生的费用，以及按公司持有份额确认共同经营发生的费用。</w:t>
      </w:r>
    </w:p>
    <w:p>
      <w:pPr>
        <w:pStyle w:val="Style24"/>
        <w:keepNext/>
        <w:keepLines/>
        <w:widowControl w:val="0"/>
        <w:numPr>
          <w:ilvl w:val="0"/>
          <w:numId w:val="69"/>
        </w:numPr>
        <w:shd w:val="clear" w:color="auto" w:fill="auto"/>
        <w:tabs>
          <w:tab w:pos="414" w:val="left"/>
        </w:tabs>
        <w:bidi w:val="0"/>
        <w:spacing w:before="0" w:after="40" w:line="240" w:lineRule="auto"/>
        <w:ind w:left="0" w:right="0" w:firstLine="0"/>
        <w:jc w:val="left"/>
      </w:pPr>
      <w:bookmarkStart w:id="743" w:name="bookmark743"/>
      <w:bookmarkStart w:id="744" w:name="bookmark744"/>
      <w:bookmarkStart w:id="745" w:name="bookmark745"/>
      <w:bookmarkStart w:id="746" w:name="bookmark746"/>
      <w:bookmarkEnd w:id="745"/>
      <w:r>
        <w:rPr>
          <w:color w:val="000000"/>
          <w:spacing w:val="0"/>
          <w:w w:val="100"/>
          <w:position w:val="0"/>
        </w:rPr>
        <w:t>现金及现金等价物的确定标准</w:t>
      </w:r>
      <w:bookmarkEnd w:id="743"/>
      <w:bookmarkEnd w:id="744"/>
      <w:bookmarkEnd w:id="746"/>
    </w:p>
    <w:p>
      <w:pPr>
        <w:pStyle w:val="Style2"/>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现金等价物是指企业持有的期限短（一般指从购买日起三个月内到期）、流动性强、易于转 换为已知金额现金、价值变动风险很小的投资。</w:t>
      </w:r>
    </w:p>
    <w:p>
      <w:pPr>
        <w:pStyle w:val="Style24"/>
        <w:keepNext/>
        <w:keepLines/>
        <w:widowControl w:val="0"/>
        <w:numPr>
          <w:ilvl w:val="0"/>
          <w:numId w:val="69"/>
        </w:numPr>
        <w:shd w:val="clear" w:color="auto" w:fill="auto"/>
        <w:tabs>
          <w:tab w:pos="414" w:val="left"/>
        </w:tabs>
        <w:bidi w:val="0"/>
        <w:spacing w:before="0" w:after="100" w:line="240" w:lineRule="auto"/>
        <w:ind w:left="0" w:right="0" w:firstLine="0"/>
        <w:jc w:val="left"/>
      </w:pPr>
      <w:bookmarkStart w:id="747" w:name="bookmark747"/>
      <w:bookmarkStart w:id="748" w:name="bookmark748"/>
      <w:bookmarkStart w:id="749" w:name="bookmark749"/>
      <w:bookmarkStart w:id="750" w:name="bookmark750"/>
      <w:bookmarkEnd w:id="749"/>
      <w:r>
        <w:rPr>
          <w:color w:val="000000"/>
          <w:spacing w:val="0"/>
          <w:w w:val="100"/>
          <w:position w:val="0"/>
        </w:rPr>
        <w:t>外币业务和外币报表折算</w:t>
      </w:r>
      <w:bookmarkEnd w:id="747"/>
      <w:bookmarkEnd w:id="748"/>
      <w:bookmarkEnd w:id="750"/>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numPr>
          <w:ilvl w:val="0"/>
          <w:numId w:val="77"/>
        </w:numPr>
        <w:shd w:val="clear" w:color="auto" w:fill="auto"/>
        <w:tabs>
          <w:tab w:pos="749" w:val="left"/>
        </w:tabs>
        <w:bidi w:val="0"/>
        <w:spacing w:before="0" w:after="0" w:line="425" w:lineRule="auto"/>
        <w:ind w:left="0" w:right="0" w:firstLine="440"/>
        <w:jc w:val="both"/>
      </w:pPr>
      <w:bookmarkStart w:id="751" w:name="bookmark751"/>
      <w:bookmarkEnd w:id="751"/>
      <w:r>
        <w:rPr>
          <w:color w:val="000000"/>
          <w:spacing w:val="0"/>
          <w:w w:val="100"/>
          <w:position w:val="0"/>
        </w:rPr>
        <w:t>外币业务折算</w:t>
      </w:r>
    </w:p>
    <w:p>
      <w:pPr>
        <w:pStyle w:val="Style2"/>
        <w:keepNext w:val="0"/>
        <w:keepLines w:val="0"/>
        <w:widowControl w:val="0"/>
        <w:shd w:val="clear" w:color="auto" w:fill="auto"/>
        <w:bidi w:val="0"/>
        <w:spacing w:before="0" w:after="160" w:line="407" w:lineRule="exact"/>
        <w:ind w:left="0" w:right="0" w:firstLine="440"/>
        <w:jc w:val="both"/>
      </w:pPr>
      <w:r>
        <w:rPr>
          <w:color w:val="000000"/>
          <w:spacing w:val="0"/>
          <w:w w:val="100"/>
          <w:position w:val="0"/>
        </w:rPr>
        <w:t>外币交易在初始确认时，采用交易发生日的即期汇率折算为人民币金额。资产负债表日，外 币货币性项目采用资产负债表日即期汇率折算，因汇率不同而产生的汇兑差额，除与购建符合资 本化条件资产有关的外币专门借款本金及利息的汇兑差额外，计入当期损益；以历史成本计量的 外币非货币性项目仍采用交易发生日的即期汇率折算，不改变其人民币金额；以公允价值计量的 外币非货币性项目，采用公允价值确定日的即期汇率折算，差额计入当期损益或其他综合收益。</w:t>
      </w:r>
    </w:p>
    <w:p>
      <w:pPr>
        <w:pStyle w:val="Style2"/>
        <w:keepNext w:val="0"/>
        <w:keepLines w:val="0"/>
        <w:widowControl w:val="0"/>
        <w:numPr>
          <w:ilvl w:val="0"/>
          <w:numId w:val="77"/>
        </w:numPr>
        <w:shd w:val="clear" w:color="auto" w:fill="auto"/>
        <w:tabs>
          <w:tab w:pos="768" w:val="left"/>
        </w:tabs>
        <w:bidi w:val="0"/>
        <w:spacing w:before="0" w:after="0" w:line="425" w:lineRule="auto"/>
        <w:ind w:left="0" w:right="0" w:firstLine="440"/>
        <w:jc w:val="both"/>
      </w:pPr>
      <w:bookmarkStart w:id="752" w:name="bookmark752"/>
      <w:bookmarkEnd w:id="752"/>
      <w:r>
        <w:rPr>
          <w:color w:val="000000"/>
          <w:spacing w:val="0"/>
          <w:w w:val="100"/>
          <w:position w:val="0"/>
        </w:rPr>
        <w:t>外币财务报表折算</w:t>
      </w:r>
    </w:p>
    <w:p>
      <w:pPr>
        <w:pStyle w:val="Style2"/>
        <w:keepNext w:val="0"/>
        <w:keepLines w:val="0"/>
        <w:widowControl w:val="0"/>
        <w:shd w:val="clear" w:color="auto" w:fill="auto"/>
        <w:bidi w:val="0"/>
        <w:spacing w:before="0" w:after="460" w:line="407" w:lineRule="exact"/>
        <w:ind w:left="0" w:right="0" w:firstLine="440"/>
        <w:jc w:val="both"/>
      </w:pPr>
      <w:r>
        <w:rPr>
          <w:color w:val="000000"/>
          <w:spacing w:val="0"/>
          <w:w w:val="100"/>
          <w:position w:val="0"/>
        </w:rPr>
        <w:t>资产负债表中的资产和负债项目，采用资产负债表日的即期汇率折算；所有者权益项目除“未 分配利润”项目外，其他项目采用交易发生日的即期汇率折算；利润表中的收入和费用项目，采 用交易发生日即期汇率的近似汇率折算。按照上述折算产生的外币财务报表折算差额，计入其他 综合收益。</w:t>
      </w:r>
    </w:p>
    <w:p>
      <w:pPr>
        <w:pStyle w:val="Style24"/>
        <w:keepNext/>
        <w:keepLines/>
        <w:widowControl w:val="0"/>
        <w:numPr>
          <w:ilvl w:val="0"/>
          <w:numId w:val="69"/>
        </w:numPr>
        <w:shd w:val="clear" w:color="auto" w:fill="auto"/>
        <w:tabs>
          <w:tab w:pos="424" w:val="left"/>
        </w:tabs>
        <w:bidi w:val="0"/>
        <w:spacing w:before="0" w:after="100" w:line="240" w:lineRule="auto"/>
        <w:ind w:left="0" w:right="0" w:firstLine="0"/>
        <w:jc w:val="left"/>
      </w:pPr>
      <w:bookmarkStart w:id="753" w:name="bookmark753"/>
      <w:bookmarkStart w:id="754" w:name="bookmark754"/>
      <w:bookmarkStart w:id="755" w:name="bookmark755"/>
      <w:bookmarkStart w:id="756" w:name="bookmark756"/>
      <w:bookmarkEnd w:id="755"/>
      <w:r>
        <w:rPr>
          <w:color w:val="000000"/>
          <w:spacing w:val="0"/>
          <w:w w:val="100"/>
          <w:position w:val="0"/>
        </w:rPr>
        <w:t>金融工具</w:t>
      </w:r>
      <w:bookmarkEnd w:id="753"/>
      <w:bookmarkEnd w:id="754"/>
      <w:bookmarkEnd w:id="75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numPr>
          <w:ilvl w:val="0"/>
          <w:numId w:val="79"/>
        </w:numPr>
        <w:shd w:val="clear" w:color="auto" w:fill="auto"/>
        <w:tabs>
          <w:tab w:pos="754" w:val="left"/>
        </w:tabs>
        <w:bidi w:val="0"/>
        <w:spacing w:before="0" w:after="0" w:line="408" w:lineRule="exact"/>
        <w:ind w:left="0" w:right="0" w:firstLine="440"/>
        <w:jc w:val="both"/>
      </w:pPr>
      <w:bookmarkStart w:id="757" w:name="bookmark757"/>
      <w:bookmarkEnd w:id="757"/>
      <w:r>
        <w:rPr>
          <w:color w:val="000000"/>
          <w:spacing w:val="0"/>
          <w:w w:val="100"/>
          <w:position w:val="0"/>
        </w:rPr>
        <w:t>金融资产和金融负债的分类</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金融资产在初始确认时划分为以下三类：</w:t>
      </w:r>
      <w:r>
        <w:rPr>
          <w:color w:val="000000"/>
          <w:spacing w:val="0"/>
          <w:w w:val="100"/>
          <w:position w:val="0"/>
          <w:sz w:val="18"/>
          <w:szCs w:val="18"/>
        </w:rPr>
        <w:t>（1）</w:t>
      </w:r>
      <w:r>
        <w:rPr>
          <w:color w:val="000000"/>
          <w:spacing w:val="0"/>
          <w:w w:val="100"/>
          <w:position w:val="0"/>
        </w:rPr>
        <w:t>以摊余成本计量的金融资产；</w:t>
      </w:r>
      <w:r>
        <w:rPr>
          <w:color w:val="000000"/>
          <w:spacing w:val="0"/>
          <w:w w:val="100"/>
          <w:position w:val="0"/>
          <w:sz w:val="18"/>
          <w:szCs w:val="18"/>
        </w:rPr>
        <w:t>（2）</w:t>
      </w:r>
      <w:r>
        <w:rPr>
          <w:color w:val="000000"/>
          <w:spacing w:val="0"/>
          <w:w w:val="100"/>
          <w:position w:val="0"/>
        </w:rPr>
        <w:t>以公允价值 计量且其变动计入其他综合收益的金融资产；</w:t>
      </w:r>
      <w:r>
        <w:rPr>
          <w:color w:val="000000"/>
          <w:spacing w:val="0"/>
          <w:w w:val="100"/>
          <w:position w:val="0"/>
          <w:sz w:val="18"/>
          <w:szCs w:val="18"/>
        </w:rPr>
        <w:t>（3）</w:t>
      </w:r>
      <w:r>
        <w:rPr>
          <w:color w:val="000000"/>
          <w:spacing w:val="0"/>
          <w:w w:val="100"/>
          <w:position w:val="0"/>
        </w:rPr>
        <w:t>以公允价值计量且其变动计入当期损益的金融 资产。</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金融负债在初始确认时划分为以下四类：</w:t>
      </w:r>
      <w:r>
        <w:rPr>
          <w:color w:val="000000"/>
          <w:spacing w:val="0"/>
          <w:w w:val="100"/>
          <w:position w:val="0"/>
          <w:sz w:val="18"/>
          <w:szCs w:val="18"/>
        </w:rPr>
        <w:t>（1）</w:t>
      </w:r>
      <w:r>
        <w:rPr>
          <w:color w:val="000000"/>
          <w:spacing w:val="0"/>
          <w:w w:val="100"/>
          <w:position w:val="0"/>
        </w:rPr>
        <w:t>以公允价值计量且其变动计入当期损益的金融 负债；</w:t>
      </w:r>
      <w:r>
        <w:rPr>
          <w:color w:val="000000"/>
          <w:spacing w:val="0"/>
          <w:w w:val="100"/>
          <w:position w:val="0"/>
          <w:sz w:val="18"/>
          <w:szCs w:val="18"/>
        </w:rPr>
        <w:t>（2）</w:t>
      </w:r>
      <w:r>
        <w:rPr>
          <w:color w:val="000000"/>
          <w:spacing w:val="0"/>
          <w:w w:val="100"/>
          <w:position w:val="0"/>
        </w:rPr>
        <w:t>金融资产转移不符合终止确认条件或继续涉入被转移金融资产所形成的金融负债；</w:t>
      </w:r>
      <w:r>
        <w:rPr>
          <w:color w:val="000000"/>
          <w:spacing w:val="0"/>
          <w:w w:val="100"/>
          <w:position w:val="0"/>
          <w:sz w:val="18"/>
          <w:szCs w:val="18"/>
        </w:rPr>
        <w:t xml:space="preserve">（3） </w:t>
      </w:r>
      <w:r>
        <w:rPr>
          <w:color w:val="000000"/>
          <w:spacing w:val="0"/>
          <w:w w:val="100"/>
          <w:position w:val="0"/>
        </w:rPr>
        <w:t>不属于上述</w:t>
      </w:r>
      <w:r>
        <w:rPr>
          <w:color w:val="000000"/>
          <w:spacing w:val="0"/>
          <w:w w:val="100"/>
          <w:position w:val="0"/>
          <w:sz w:val="18"/>
          <w:szCs w:val="18"/>
        </w:rPr>
        <w:t xml:space="preserve">（1 </w:t>
      </w:r>
      <w:r>
        <w:rPr>
          <w:color w:val="000000"/>
          <w:spacing w:val="0"/>
          <w:w w:val="100"/>
          <w:position w:val="0"/>
        </w:rPr>
        <w:t>）或（</w:t>
      </w:r>
      <w:r>
        <w:rPr>
          <w:color w:val="000000"/>
          <w:spacing w:val="0"/>
          <w:w w:val="100"/>
          <w:position w:val="0"/>
          <w:sz w:val="18"/>
          <w:szCs w:val="18"/>
        </w:rPr>
        <w:t>2）</w:t>
      </w:r>
      <w:r>
        <w:rPr>
          <w:color w:val="000000"/>
          <w:spacing w:val="0"/>
          <w:w w:val="100"/>
          <w:position w:val="0"/>
        </w:rPr>
        <w:t>的财务担保合同，以及不属于上述</w:t>
      </w:r>
      <w:r>
        <w:rPr>
          <w:color w:val="000000"/>
          <w:spacing w:val="0"/>
          <w:w w:val="100"/>
          <w:position w:val="0"/>
          <w:sz w:val="18"/>
          <w:szCs w:val="18"/>
        </w:rPr>
        <w:t xml:space="preserve">（1 </w:t>
      </w:r>
      <w:r>
        <w:rPr>
          <w:color w:val="000000"/>
          <w:spacing w:val="0"/>
          <w:w w:val="100"/>
          <w:position w:val="0"/>
        </w:rPr>
        <w:t>）并以低于市场利率贷款的贷款承诺；⑷ 以摊余成本计量的金融负债。</w:t>
      </w:r>
    </w:p>
    <w:p>
      <w:pPr>
        <w:pStyle w:val="Style2"/>
        <w:keepNext w:val="0"/>
        <w:keepLines w:val="0"/>
        <w:widowControl w:val="0"/>
        <w:numPr>
          <w:ilvl w:val="0"/>
          <w:numId w:val="79"/>
        </w:numPr>
        <w:shd w:val="clear" w:color="auto" w:fill="auto"/>
        <w:tabs>
          <w:tab w:pos="768" w:val="left"/>
        </w:tabs>
        <w:bidi w:val="0"/>
        <w:spacing w:before="0" w:after="0" w:line="408" w:lineRule="exact"/>
        <w:ind w:left="0" w:right="0" w:firstLine="440"/>
        <w:jc w:val="both"/>
      </w:pPr>
      <w:bookmarkStart w:id="758" w:name="bookmark758"/>
      <w:bookmarkEnd w:id="758"/>
      <w:r>
        <w:rPr>
          <w:color w:val="000000"/>
          <w:spacing w:val="0"/>
          <w:w w:val="100"/>
          <w:position w:val="0"/>
        </w:rPr>
        <w:t>金融资产和金融负债的确认依据、计量方法和终止确认条件</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sz w:val="18"/>
          <w:szCs w:val="18"/>
        </w:rPr>
        <w:t>（1）</w:t>
      </w:r>
      <w:r>
        <w:rPr>
          <w:color w:val="000000"/>
          <w:spacing w:val="0"/>
          <w:w w:val="100"/>
          <w:position w:val="0"/>
        </w:rPr>
        <w:t>金融资产和金融负债的确认依据和初始计量方法</w:t>
      </w:r>
    </w:p>
    <w:p>
      <w:pPr>
        <w:pStyle w:val="Style2"/>
        <w:keepNext w:val="0"/>
        <w:keepLines w:val="0"/>
        <w:widowControl w:val="0"/>
        <w:shd w:val="clear" w:color="auto" w:fill="auto"/>
        <w:bidi w:val="0"/>
        <w:spacing w:before="0" w:after="160" w:line="408" w:lineRule="exact"/>
        <w:ind w:left="0" w:right="0" w:firstLine="440"/>
        <w:jc w:val="both"/>
      </w:pPr>
      <w:r>
        <w:rPr>
          <w:color w:val="000000"/>
          <w:spacing w:val="0"/>
          <w:w w:val="100"/>
          <w:position w:val="0"/>
        </w:rPr>
        <w:t>公司成为金融工具合同的一方时，确认一项金融资产或金融负债。初始确认金融资产或金融 负债时，按照公允价值计量;对于以公允价值计量且其变动计入当期损益的金融资产和金融负债， 相关交易费用直接计入当期损益；对于其他类别的金融资产或金融负债，相关交易费用计入初始 确认金额。但是，公司初始确认的应收账款未包含重大融资成分或公司不考虑未超过一年的合同 中的融资成分的，按照《企业会计准则第</w:t>
      </w:r>
      <w:r>
        <w:rPr>
          <w:color w:val="000000"/>
          <w:spacing w:val="0"/>
          <w:w w:val="100"/>
          <w:position w:val="0"/>
          <w:sz w:val="18"/>
          <w:szCs w:val="18"/>
        </w:rPr>
        <w:t>14</w:t>
      </w:r>
      <w:r>
        <w:rPr>
          <w:color w:val="000000"/>
          <w:spacing w:val="0"/>
          <w:w w:val="100"/>
          <w:position w:val="0"/>
        </w:rPr>
        <w:t>号</w:t>
      </w:r>
      <w:r>
        <w:rPr>
          <w:color w:val="000000"/>
          <w:spacing w:val="0"/>
          <w:w w:val="100"/>
          <w:position w:val="0"/>
        </w:rPr>
        <w:t>一一</w:t>
      </w:r>
      <w:r>
        <w:rPr>
          <w:color w:val="000000"/>
          <w:spacing w:val="0"/>
          <w:w w:val="100"/>
          <w:position w:val="0"/>
        </w:rPr>
        <w:t>收入》所定义的交易价格进行初始计量。</w:t>
      </w:r>
    </w:p>
    <w:p>
      <w:pPr>
        <w:pStyle w:val="Style2"/>
        <w:keepNext w:val="0"/>
        <w:keepLines w:val="0"/>
        <w:widowControl w:val="0"/>
        <w:shd w:val="clear" w:color="auto" w:fill="auto"/>
        <w:bidi w:val="0"/>
        <w:spacing w:before="0" w:after="100" w:line="240" w:lineRule="auto"/>
        <w:ind w:left="0" w:right="0" w:firstLine="440"/>
        <w:jc w:val="both"/>
      </w:pPr>
      <w:r>
        <w:rPr>
          <w:color w:val="000000"/>
          <w:spacing w:val="0"/>
          <w:w w:val="100"/>
          <w:position w:val="0"/>
          <w:sz w:val="18"/>
          <w:szCs w:val="18"/>
        </w:rPr>
        <w:t>（2）</w:t>
      </w:r>
      <w:r>
        <w:rPr>
          <w:color w:val="000000"/>
          <w:spacing w:val="0"/>
          <w:w w:val="100"/>
          <w:position w:val="0"/>
        </w:rPr>
        <w:t>金融资产的后续计量方法</w:t>
      </w:r>
    </w:p>
    <w:p>
      <w:pPr>
        <w:pStyle w:val="Style2"/>
        <w:keepNext w:val="0"/>
        <w:keepLines w:val="0"/>
        <w:widowControl w:val="0"/>
        <w:shd w:val="clear" w:color="auto" w:fill="auto"/>
        <w:tabs>
          <w:tab w:pos="772" w:val="left"/>
        </w:tabs>
        <w:bidi w:val="0"/>
        <w:spacing w:before="0" w:after="0" w:line="408" w:lineRule="exact"/>
        <w:ind w:left="0" w:right="0" w:firstLine="440"/>
        <w:jc w:val="left"/>
      </w:pPr>
      <w:bookmarkStart w:id="759" w:name="bookmark759"/>
      <w:r>
        <w:rPr>
          <w:color w:val="000000"/>
          <w:spacing w:val="0"/>
          <w:w w:val="100"/>
          <w:position w:val="0"/>
          <w:sz w:val="18"/>
          <w:szCs w:val="18"/>
        </w:rPr>
        <w:t>1</w:t>
      </w:r>
      <w:bookmarkEnd w:id="759"/>
      <w:r>
        <w:rPr>
          <w:color w:val="000000"/>
          <w:spacing w:val="0"/>
          <w:w w:val="100"/>
          <w:position w:val="0"/>
          <w:sz w:val="18"/>
          <w:szCs w:val="18"/>
        </w:rPr>
        <w:t>）</w:t>
        <w:tab/>
      </w:r>
      <w:r>
        <w:rPr>
          <w:color w:val="000000"/>
          <w:spacing w:val="0"/>
          <w:w w:val="100"/>
          <w:position w:val="0"/>
        </w:rPr>
        <w:t>以摊余成本计量的金融资产</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采用实际利率法，按照摊余成本进行后续计量。以摊余成本计量且不属于任何套期关系的一 部分的金融资产所产生的利得或损失，在终止确认、重分类、按照实际利率法摊销或确认减值时， 计入当期损益。</w:t>
      </w:r>
    </w:p>
    <w:p>
      <w:pPr>
        <w:pStyle w:val="Style2"/>
        <w:keepNext w:val="0"/>
        <w:keepLines w:val="0"/>
        <w:widowControl w:val="0"/>
        <w:shd w:val="clear" w:color="auto" w:fill="auto"/>
        <w:tabs>
          <w:tab w:pos="787" w:val="left"/>
        </w:tabs>
        <w:bidi w:val="0"/>
        <w:spacing w:before="0" w:after="0" w:line="408" w:lineRule="exact"/>
        <w:ind w:left="0" w:right="0" w:firstLine="440"/>
        <w:jc w:val="both"/>
      </w:pPr>
      <w:bookmarkStart w:id="760" w:name="bookmark760"/>
      <w:r>
        <w:rPr>
          <w:color w:val="000000"/>
          <w:spacing w:val="0"/>
          <w:w w:val="100"/>
          <w:position w:val="0"/>
          <w:sz w:val="18"/>
          <w:szCs w:val="18"/>
        </w:rPr>
        <w:t>2</w:t>
      </w:r>
      <w:bookmarkEnd w:id="760"/>
      <w:r>
        <w:rPr>
          <w:color w:val="000000"/>
          <w:spacing w:val="0"/>
          <w:w w:val="100"/>
          <w:position w:val="0"/>
          <w:sz w:val="18"/>
          <w:szCs w:val="18"/>
        </w:rPr>
        <w:t>）</w:t>
        <w:tab/>
      </w:r>
      <w:r>
        <w:rPr>
          <w:color w:val="000000"/>
          <w:spacing w:val="0"/>
          <w:w w:val="100"/>
          <w:position w:val="0"/>
        </w:rPr>
        <w:t>以公允价值计量且其变动计入其他综合收益的债务工具投资</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采用公允价值进行后续计量。采用实际利率法计算的利息、减值损失或利得及汇兑损益计入 当期损益，其他利得或损失计入其他综合收益。终止确认时，将之前计入其他综合收益的累计利 得或损失从其他综合收益中转出，计入当期损益。</w:t>
      </w:r>
    </w:p>
    <w:p>
      <w:pPr>
        <w:pStyle w:val="Style2"/>
        <w:keepNext w:val="0"/>
        <w:keepLines w:val="0"/>
        <w:widowControl w:val="0"/>
        <w:shd w:val="clear" w:color="auto" w:fill="auto"/>
        <w:tabs>
          <w:tab w:pos="787" w:val="left"/>
        </w:tabs>
        <w:bidi w:val="0"/>
        <w:spacing w:before="0" w:after="0" w:line="408" w:lineRule="exact"/>
        <w:ind w:left="0" w:right="0" w:firstLine="440"/>
        <w:jc w:val="both"/>
      </w:pPr>
      <w:bookmarkStart w:id="761" w:name="bookmark761"/>
      <w:r>
        <w:rPr>
          <w:color w:val="000000"/>
          <w:spacing w:val="0"/>
          <w:w w:val="100"/>
          <w:position w:val="0"/>
          <w:sz w:val="18"/>
          <w:szCs w:val="18"/>
        </w:rPr>
        <w:t>3</w:t>
      </w:r>
      <w:bookmarkEnd w:id="761"/>
      <w:r>
        <w:rPr>
          <w:color w:val="000000"/>
          <w:spacing w:val="0"/>
          <w:w w:val="100"/>
          <w:position w:val="0"/>
          <w:sz w:val="18"/>
          <w:szCs w:val="18"/>
        </w:rPr>
        <w:t>）</w:t>
        <w:tab/>
      </w:r>
      <w:r>
        <w:rPr>
          <w:color w:val="000000"/>
          <w:spacing w:val="0"/>
          <w:w w:val="100"/>
          <w:position w:val="0"/>
        </w:rPr>
        <w:t>以公允价值计量且其变动计入其他综合收益的权益工具投资</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采用公允价值进行后续计量。获得的股利（属于投资成本收回部分的除外）计入当期损益， 其他利得或损失计入其他综合收益。终止确认时，将之前计入其他综合收益的累计利得或损失从 其他综合收益中转出，计入留存收益。</w:t>
      </w:r>
    </w:p>
    <w:p>
      <w:pPr>
        <w:pStyle w:val="Style2"/>
        <w:keepNext w:val="0"/>
        <w:keepLines w:val="0"/>
        <w:widowControl w:val="0"/>
        <w:shd w:val="clear" w:color="auto" w:fill="auto"/>
        <w:tabs>
          <w:tab w:pos="787" w:val="left"/>
        </w:tabs>
        <w:bidi w:val="0"/>
        <w:spacing w:before="0" w:after="0" w:line="408" w:lineRule="exact"/>
        <w:ind w:left="0" w:right="0" w:firstLine="440"/>
        <w:jc w:val="left"/>
      </w:pPr>
      <w:bookmarkStart w:id="762" w:name="bookmark762"/>
      <w:r>
        <w:rPr>
          <w:color w:val="000000"/>
          <w:spacing w:val="0"/>
          <w:w w:val="100"/>
          <w:position w:val="0"/>
          <w:sz w:val="18"/>
          <w:szCs w:val="18"/>
        </w:rPr>
        <w:t>4</w:t>
      </w:r>
      <w:bookmarkEnd w:id="762"/>
      <w:r>
        <w:rPr>
          <w:color w:val="000000"/>
          <w:spacing w:val="0"/>
          <w:w w:val="100"/>
          <w:position w:val="0"/>
          <w:sz w:val="18"/>
          <w:szCs w:val="18"/>
        </w:rPr>
        <w:t>）</w:t>
        <w:tab/>
      </w:r>
      <w:r>
        <w:rPr>
          <w:color w:val="000000"/>
          <w:spacing w:val="0"/>
          <w:w w:val="100"/>
          <w:position w:val="0"/>
        </w:rPr>
        <w:t>以公允价值计量且其变动计入当期损益的金融资产</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采用公允价值进行后续计量，产生的利得或损失（包括利息和股利收入）计入当期损益，除 非该金融资产属于套期关系的一部分。</w:t>
      </w:r>
    </w:p>
    <w:p>
      <w:pPr>
        <w:pStyle w:val="Style2"/>
        <w:keepNext w:val="0"/>
        <w:keepLines w:val="0"/>
        <w:widowControl w:val="0"/>
        <w:shd w:val="clear" w:color="auto" w:fill="auto"/>
        <w:bidi w:val="0"/>
        <w:spacing w:before="0" w:after="0" w:line="408" w:lineRule="exact"/>
        <w:ind w:left="0" w:right="0" w:firstLine="440"/>
        <w:jc w:val="both"/>
      </w:pPr>
      <w:bookmarkStart w:id="763" w:name="bookmark763"/>
      <w:r>
        <w:rPr>
          <w:color w:val="000000"/>
          <w:spacing w:val="0"/>
          <w:w w:val="100"/>
          <w:position w:val="0"/>
          <w:sz w:val="18"/>
          <w:szCs w:val="18"/>
        </w:rPr>
        <w:t>（</w:t>
      </w:r>
      <w:bookmarkEnd w:id="763"/>
      <w:r>
        <w:rPr>
          <w:color w:val="000000"/>
          <w:spacing w:val="0"/>
          <w:w w:val="100"/>
          <w:position w:val="0"/>
          <w:sz w:val="18"/>
          <w:szCs w:val="18"/>
        </w:rPr>
        <w:t>3）</w:t>
      </w:r>
      <w:r>
        <w:rPr>
          <w:color w:val="000000"/>
          <w:spacing w:val="0"/>
          <w:w w:val="100"/>
          <w:position w:val="0"/>
        </w:rPr>
        <w:t>金融负债的后续计量方法</w:t>
      </w:r>
    </w:p>
    <w:p>
      <w:pPr>
        <w:pStyle w:val="Style2"/>
        <w:keepNext w:val="0"/>
        <w:keepLines w:val="0"/>
        <w:widowControl w:val="0"/>
        <w:shd w:val="clear" w:color="auto" w:fill="auto"/>
        <w:tabs>
          <w:tab w:pos="772" w:val="left"/>
        </w:tabs>
        <w:bidi w:val="0"/>
        <w:spacing w:before="0" w:after="0" w:line="408" w:lineRule="exact"/>
        <w:ind w:left="0" w:right="0" w:firstLine="440"/>
        <w:jc w:val="both"/>
      </w:pPr>
      <w:bookmarkStart w:id="764" w:name="bookmark764"/>
      <w:r>
        <w:rPr>
          <w:color w:val="000000"/>
          <w:spacing w:val="0"/>
          <w:w w:val="100"/>
          <w:position w:val="0"/>
          <w:sz w:val="18"/>
          <w:szCs w:val="18"/>
        </w:rPr>
        <w:t>1</w:t>
      </w:r>
      <w:bookmarkEnd w:id="764"/>
      <w:r>
        <w:rPr>
          <w:color w:val="000000"/>
          <w:spacing w:val="0"/>
          <w:w w:val="100"/>
          <w:position w:val="0"/>
          <w:sz w:val="18"/>
          <w:szCs w:val="18"/>
        </w:rPr>
        <w:t>）</w:t>
        <w:tab/>
      </w:r>
      <w:r>
        <w:rPr>
          <w:color w:val="000000"/>
          <w:spacing w:val="0"/>
          <w:w w:val="100"/>
          <w:position w:val="0"/>
        </w:rPr>
        <w:t>以公允价值计量且其变动计入当期损益的金融负债</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此类金融负债包括交易性金融负债（含属于金融负债的衍生工具）和指定为以公允价值计量 且其变动计入当期损益的金融负债。对于此类金融负债以公允价值进行后续计量。因公司自身信 用风险变动引起的指定为以公允价值计量且其变动计入当期损益的金融负债的公允价值变动金额 计入其他综合收益，除非该处理会造成或扩大损益中的会计错配。此类金融负债产生的其他利得 或损失（包括利息费用、除因公司自身信用风险变动引起的公允价值变动）计入当期损益，除非 该金融负债属于套期关系的一部分。终止确认时，将之前计入其他综合收益的累计利得或损失从 其他综合收益中转出，计入留存收益。</w:t>
      </w:r>
    </w:p>
    <w:p>
      <w:pPr>
        <w:pStyle w:val="Style2"/>
        <w:keepNext w:val="0"/>
        <w:keepLines w:val="0"/>
        <w:widowControl w:val="0"/>
        <w:shd w:val="clear" w:color="auto" w:fill="auto"/>
        <w:tabs>
          <w:tab w:pos="787" w:val="left"/>
        </w:tabs>
        <w:bidi w:val="0"/>
        <w:spacing w:before="0" w:after="0" w:line="408" w:lineRule="exact"/>
        <w:ind w:left="0" w:right="0" w:firstLine="440"/>
        <w:jc w:val="left"/>
      </w:pPr>
      <w:bookmarkStart w:id="765" w:name="bookmark765"/>
      <w:r>
        <w:rPr>
          <w:color w:val="000000"/>
          <w:spacing w:val="0"/>
          <w:w w:val="100"/>
          <w:position w:val="0"/>
          <w:sz w:val="18"/>
          <w:szCs w:val="18"/>
        </w:rPr>
        <w:t>2</w:t>
      </w:r>
      <w:bookmarkEnd w:id="765"/>
      <w:r>
        <w:rPr>
          <w:color w:val="000000"/>
          <w:spacing w:val="0"/>
          <w:w w:val="100"/>
          <w:position w:val="0"/>
          <w:sz w:val="18"/>
          <w:szCs w:val="18"/>
        </w:rPr>
        <w:t>）</w:t>
        <w:tab/>
      </w:r>
      <w:r>
        <w:rPr>
          <w:color w:val="000000"/>
          <w:spacing w:val="0"/>
          <w:w w:val="100"/>
          <w:position w:val="0"/>
        </w:rPr>
        <w:t>金融资产转移不符合终止确认条件或继续涉入被转移金融资产所形成的金融负债</w:t>
      </w:r>
    </w:p>
    <w:p>
      <w:pPr>
        <w:pStyle w:val="Style2"/>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按照《企业会计准则第</w:t>
      </w:r>
      <w:r>
        <w:rPr>
          <w:color w:val="000000"/>
          <w:spacing w:val="0"/>
          <w:w w:val="100"/>
          <w:position w:val="0"/>
          <w:sz w:val="18"/>
          <w:szCs w:val="18"/>
        </w:rPr>
        <w:t>23</w:t>
      </w:r>
      <w:r>
        <w:rPr>
          <w:color w:val="000000"/>
          <w:spacing w:val="0"/>
          <w:w w:val="100"/>
          <w:position w:val="0"/>
        </w:rPr>
        <w:t>号</w:t>
      </w:r>
      <w:r>
        <w:rPr>
          <w:color w:val="000000"/>
          <w:spacing w:val="0"/>
          <w:w w:val="100"/>
          <w:position w:val="0"/>
        </w:rPr>
        <w:t>一一</w:t>
      </w:r>
      <w:r>
        <w:rPr>
          <w:color w:val="000000"/>
          <w:spacing w:val="0"/>
          <w:w w:val="100"/>
          <w:position w:val="0"/>
        </w:rPr>
        <w:t>金融资产转移》相关规定进行计量。</w:t>
      </w:r>
    </w:p>
    <w:p>
      <w:pPr>
        <w:pStyle w:val="Style2"/>
        <w:keepNext w:val="0"/>
        <w:keepLines w:val="0"/>
        <w:widowControl w:val="0"/>
        <w:shd w:val="clear" w:color="auto" w:fill="auto"/>
        <w:tabs>
          <w:tab w:pos="774" w:val="left"/>
        </w:tabs>
        <w:bidi w:val="0"/>
        <w:spacing w:before="0" w:after="0" w:line="408" w:lineRule="exact"/>
        <w:ind w:left="0" w:right="0" w:firstLine="440"/>
        <w:jc w:val="both"/>
      </w:pPr>
      <w:bookmarkStart w:id="766" w:name="bookmark766"/>
      <w:r>
        <w:rPr>
          <w:color w:val="000000"/>
          <w:spacing w:val="0"/>
          <w:w w:val="100"/>
          <w:position w:val="0"/>
          <w:sz w:val="18"/>
          <w:szCs w:val="18"/>
        </w:rPr>
        <w:t>3</w:t>
      </w:r>
      <w:bookmarkEnd w:id="766"/>
      <w:r>
        <w:rPr>
          <w:color w:val="000000"/>
          <w:spacing w:val="0"/>
          <w:w w:val="100"/>
          <w:position w:val="0"/>
          <w:sz w:val="18"/>
          <w:szCs w:val="18"/>
        </w:rPr>
        <w:t>）</w:t>
        <w:tab/>
      </w:r>
      <w:r>
        <w:rPr>
          <w:color w:val="000000"/>
          <w:spacing w:val="0"/>
          <w:w w:val="100"/>
          <w:position w:val="0"/>
        </w:rPr>
        <w:t>不属于上述</w:t>
      </w:r>
      <w:r>
        <w:rPr>
          <w:color w:val="000000"/>
          <w:spacing w:val="0"/>
          <w:w w:val="100"/>
          <w:position w:val="0"/>
          <w:sz w:val="18"/>
          <w:szCs w:val="18"/>
        </w:rPr>
        <w:t>1）</w:t>
      </w:r>
      <w:r>
        <w:rPr>
          <w:color w:val="000000"/>
          <w:spacing w:val="0"/>
          <w:w w:val="100"/>
          <w:position w:val="0"/>
        </w:rPr>
        <w:t>或</w:t>
      </w:r>
      <w:r>
        <w:rPr>
          <w:color w:val="000000"/>
          <w:spacing w:val="0"/>
          <w:w w:val="100"/>
          <w:position w:val="0"/>
          <w:sz w:val="18"/>
          <w:szCs w:val="18"/>
        </w:rPr>
        <w:t>2）</w:t>
      </w:r>
      <w:r>
        <w:rPr>
          <w:color w:val="000000"/>
          <w:spacing w:val="0"/>
          <w:w w:val="100"/>
          <w:position w:val="0"/>
        </w:rPr>
        <w:t>的财务担保合同，以及不属于上述</w:t>
      </w:r>
      <w:r>
        <w:rPr>
          <w:color w:val="000000"/>
          <w:spacing w:val="0"/>
          <w:w w:val="100"/>
          <w:position w:val="0"/>
          <w:sz w:val="18"/>
          <w:szCs w:val="18"/>
        </w:rPr>
        <w:t>1）</w:t>
      </w:r>
      <w:r>
        <w:rPr>
          <w:color w:val="000000"/>
          <w:spacing w:val="0"/>
          <w:w w:val="100"/>
          <w:position w:val="0"/>
        </w:rPr>
        <w:t>并以低于市场利率贷款的贷款承 诺</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在初始确认后按照下列两项金额之中的较高者进行后续计量:①按照金融工具的减值规定确 定的损失准备金额；②初始确认金额扣除按照《企业会计准则第</w:t>
      </w:r>
      <w:r>
        <w:rPr>
          <w:color w:val="000000"/>
          <w:spacing w:val="0"/>
          <w:w w:val="100"/>
          <w:position w:val="0"/>
          <w:sz w:val="18"/>
          <w:szCs w:val="18"/>
        </w:rPr>
        <w:t>14</w:t>
      </w:r>
      <w:r>
        <w:rPr>
          <w:color w:val="000000"/>
          <w:spacing w:val="0"/>
          <w:w w:val="100"/>
          <w:position w:val="0"/>
        </w:rPr>
        <w:t>号</w:t>
      </w:r>
      <w:r>
        <w:rPr>
          <w:color w:val="000000"/>
          <w:spacing w:val="0"/>
          <w:w w:val="100"/>
          <w:position w:val="0"/>
        </w:rPr>
        <w:t>一一</w:t>
      </w:r>
      <w:r>
        <w:rPr>
          <w:color w:val="000000"/>
          <w:spacing w:val="0"/>
          <w:w w:val="100"/>
          <w:position w:val="0"/>
        </w:rPr>
        <w:t>收入》相关规定所确 定的累计摊销额后的余额。</w:t>
      </w:r>
    </w:p>
    <w:p>
      <w:pPr>
        <w:pStyle w:val="Style2"/>
        <w:keepNext w:val="0"/>
        <w:keepLines w:val="0"/>
        <w:widowControl w:val="0"/>
        <w:shd w:val="clear" w:color="auto" w:fill="auto"/>
        <w:tabs>
          <w:tab w:pos="787" w:val="left"/>
        </w:tabs>
        <w:bidi w:val="0"/>
        <w:spacing w:before="0" w:after="0" w:line="408" w:lineRule="exact"/>
        <w:ind w:left="0" w:right="0" w:firstLine="440"/>
        <w:jc w:val="both"/>
      </w:pPr>
      <w:bookmarkStart w:id="767" w:name="bookmark767"/>
      <w:r>
        <w:rPr>
          <w:color w:val="000000"/>
          <w:spacing w:val="0"/>
          <w:w w:val="100"/>
          <w:position w:val="0"/>
          <w:sz w:val="18"/>
          <w:szCs w:val="18"/>
        </w:rPr>
        <w:t>4</w:t>
      </w:r>
      <w:bookmarkEnd w:id="767"/>
      <w:r>
        <w:rPr>
          <w:color w:val="000000"/>
          <w:spacing w:val="0"/>
          <w:w w:val="100"/>
          <w:position w:val="0"/>
          <w:sz w:val="18"/>
          <w:szCs w:val="18"/>
        </w:rPr>
        <w:t>）</w:t>
        <w:tab/>
      </w:r>
      <w:r>
        <w:rPr>
          <w:color w:val="000000"/>
          <w:spacing w:val="0"/>
          <w:w w:val="100"/>
          <w:position w:val="0"/>
        </w:rPr>
        <w:t>以摊余成本计量的金融负债</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采用实际利率法以摊余成本计量。以摊余成本计量且不属于任何套期关系的一部分的金融负 债所产生的利得或损失，在终止确认、按照实际利率法摊销时计入当期损益。</w:t>
      </w:r>
    </w:p>
    <w:p>
      <w:pPr>
        <w:pStyle w:val="Style2"/>
        <w:keepNext w:val="0"/>
        <w:keepLines w:val="0"/>
        <w:widowControl w:val="0"/>
        <w:shd w:val="clear" w:color="auto" w:fill="auto"/>
        <w:bidi w:val="0"/>
        <w:spacing w:before="0" w:after="0" w:line="410" w:lineRule="exact"/>
        <w:ind w:left="0" w:right="0" w:firstLine="440"/>
        <w:jc w:val="left"/>
      </w:pPr>
      <w:bookmarkStart w:id="768" w:name="bookmark768"/>
      <w:r>
        <w:rPr>
          <w:color w:val="000000"/>
          <w:spacing w:val="0"/>
          <w:w w:val="100"/>
          <w:position w:val="0"/>
          <w:sz w:val="18"/>
          <w:szCs w:val="18"/>
        </w:rPr>
        <w:t>（</w:t>
      </w:r>
      <w:bookmarkEnd w:id="768"/>
      <w:r>
        <w:rPr>
          <w:color w:val="000000"/>
          <w:spacing w:val="0"/>
          <w:w w:val="100"/>
          <w:position w:val="0"/>
          <w:sz w:val="18"/>
          <w:szCs w:val="18"/>
        </w:rPr>
        <w:t>4）</w:t>
      </w:r>
      <w:r>
        <w:rPr>
          <w:color w:val="000000"/>
          <w:spacing w:val="0"/>
          <w:w w:val="100"/>
          <w:position w:val="0"/>
        </w:rPr>
        <w:t>金融资产和金融负债的终止确认</w:t>
      </w:r>
    </w:p>
    <w:p>
      <w:pPr>
        <w:pStyle w:val="Style2"/>
        <w:keepNext w:val="0"/>
        <w:keepLines w:val="0"/>
        <w:widowControl w:val="0"/>
        <w:shd w:val="clear" w:color="auto" w:fill="auto"/>
        <w:tabs>
          <w:tab w:pos="753" w:val="left"/>
        </w:tabs>
        <w:bidi w:val="0"/>
        <w:spacing w:before="0" w:after="0" w:line="410" w:lineRule="exact"/>
        <w:ind w:left="0" w:right="0" w:firstLine="440"/>
        <w:jc w:val="left"/>
      </w:pPr>
      <w:bookmarkStart w:id="769" w:name="bookmark769"/>
      <w:r>
        <w:rPr>
          <w:rFonts w:ascii="Times New Roman" w:eastAsia="Times New Roman" w:hAnsi="Times New Roman" w:cs="Times New Roman"/>
          <w:color w:val="000000"/>
          <w:spacing w:val="0"/>
          <w:w w:val="100"/>
          <w:position w:val="0"/>
        </w:rPr>
        <w:t>1</w:t>
      </w:r>
      <w:bookmarkEnd w:id="769"/>
      <w:r>
        <w:rPr>
          <w:rFonts w:ascii="Times New Roman" w:eastAsia="Times New Roman" w:hAnsi="Times New Roman" w:cs="Times New Roman"/>
          <w:color w:val="000000"/>
          <w:spacing w:val="0"/>
          <w:w w:val="100"/>
          <w:position w:val="0"/>
        </w:rPr>
        <w:t>）</w:t>
        <w:tab/>
      </w:r>
      <w:r>
        <w:rPr>
          <w:color w:val="000000"/>
          <w:spacing w:val="0"/>
          <w:w w:val="100"/>
          <w:position w:val="0"/>
        </w:rPr>
        <w:t>当满足下列条件之一时，终止确认金融资产：</w:t>
      </w:r>
    </w:p>
    <w:p>
      <w:pPr>
        <w:pStyle w:val="Style2"/>
        <w:keepNext w:val="0"/>
        <w:keepLines w:val="0"/>
        <w:widowControl w:val="0"/>
        <w:numPr>
          <w:ilvl w:val="0"/>
          <w:numId w:val="81"/>
        </w:numPr>
        <w:shd w:val="clear" w:color="auto" w:fill="auto"/>
        <w:tabs>
          <w:tab w:pos="779" w:val="left"/>
        </w:tabs>
        <w:bidi w:val="0"/>
        <w:spacing w:before="0" w:after="0" w:line="410" w:lineRule="exact"/>
        <w:ind w:left="0" w:right="0" w:firstLine="440"/>
        <w:jc w:val="left"/>
      </w:pPr>
      <w:bookmarkStart w:id="770" w:name="bookmark770"/>
      <w:bookmarkEnd w:id="770"/>
      <w:r>
        <w:rPr>
          <w:color w:val="000000"/>
          <w:spacing w:val="0"/>
          <w:w w:val="100"/>
          <w:position w:val="0"/>
        </w:rPr>
        <w:t>收取金融资产现金流量的合同权利已终止；</w:t>
      </w:r>
    </w:p>
    <w:p>
      <w:pPr>
        <w:pStyle w:val="Style2"/>
        <w:keepNext w:val="0"/>
        <w:keepLines w:val="0"/>
        <w:widowControl w:val="0"/>
        <w:numPr>
          <w:ilvl w:val="0"/>
          <w:numId w:val="81"/>
        </w:numPr>
        <w:shd w:val="clear" w:color="auto" w:fill="auto"/>
        <w:tabs>
          <w:tab w:pos="757" w:val="left"/>
        </w:tabs>
        <w:bidi w:val="0"/>
        <w:spacing w:before="0" w:after="0" w:line="410" w:lineRule="exact"/>
        <w:ind w:left="0" w:right="0" w:firstLine="440"/>
        <w:jc w:val="both"/>
      </w:pPr>
      <w:bookmarkStart w:id="771" w:name="bookmark771"/>
      <w:bookmarkEnd w:id="771"/>
      <w:r>
        <w:rPr>
          <w:color w:val="000000"/>
          <w:spacing w:val="0"/>
          <w:w w:val="100"/>
          <w:position w:val="0"/>
        </w:rPr>
        <w:t>金融资产已转移，且该转移满足《企业会计准则第</w:t>
      </w:r>
      <w:r>
        <w:rPr>
          <w:rFonts w:ascii="Times New Roman" w:eastAsia="Times New Roman" w:hAnsi="Times New Roman" w:cs="Times New Roman"/>
          <w:color w:val="000000"/>
          <w:spacing w:val="0"/>
          <w:w w:val="100"/>
          <w:position w:val="0"/>
        </w:rPr>
        <w:t>23</w:t>
      </w:r>
      <w:r>
        <w:rPr>
          <w:color w:val="000000"/>
          <w:spacing w:val="0"/>
          <w:w w:val="100"/>
          <w:position w:val="0"/>
        </w:rPr>
        <w:t>号</w:t>
      </w:r>
      <w:r>
        <w:rPr>
          <w:color w:val="000000"/>
          <w:spacing w:val="0"/>
          <w:w w:val="100"/>
          <w:position w:val="0"/>
        </w:rPr>
        <w:t>一一</w:t>
      </w:r>
      <w:r>
        <w:rPr>
          <w:color w:val="000000"/>
          <w:spacing w:val="0"/>
          <w:w w:val="100"/>
          <w:position w:val="0"/>
        </w:rPr>
        <w:t>金融资产转移》关于金融资产 终止确认的规定。</w:t>
      </w:r>
    </w:p>
    <w:p>
      <w:pPr>
        <w:pStyle w:val="Style2"/>
        <w:keepNext w:val="0"/>
        <w:keepLines w:val="0"/>
        <w:widowControl w:val="0"/>
        <w:shd w:val="clear" w:color="auto" w:fill="auto"/>
        <w:tabs>
          <w:tab w:pos="753" w:val="left"/>
        </w:tabs>
        <w:bidi w:val="0"/>
        <w:spacing w:before="0" w:after="0" w:line="410" w:lineRule="exact"/>
        <w:ind w:left="0" w:right="0" w:firstLine="440"/>
        <w:jc w:val="both"/>
      </w:pPr>
      <w:bookmarkStart w:id="772" w:name="bookmark772"/>
      <w:r>
        <w:rPr>
          <w:rFonts w:ascii="Times New Roman" w:eastAsia="Times New Roman" w:hAnsi="Times New Roman" w:cs="Times New Roman"/>
          <w:color w:val="000000"/>
          <w:spacing w:val="0"/>
          <w:w w:val="100"/>
          <w:position w:val="0"/>
        </w:rPr>
        <w:t>2</w:t>
      </w:r>
      <w:bookmarkEnd w:id="772"/>
      <w:r>
        <w:rPr>
          <w:rFonts w:ascii="Times New Roman" w:eastAsia="Times New Roman" w:hAnsi="Times New Roman" w:cs="Times New Roman"/>
          <w:color w:val="000000"/>
          <w:spacing w:val="0"/>
          <w:w w:val="100"/>
          <w:position w:val="0"/>
        </w:rPr>
        <w:t>）</w:t>
        <w:tab/>
      </w:r>
      <w:r>
        <w:rPr>
          <w:color w:val="000000"/>
          <w:spacing w:val="0"/>
          <w:w w:val="100"/>
          <w:position w:val="0"/>
        </w:rPr>
        <w:t>当金融负债（或其一部分）的现时义务已经解除时，相应终止确认该金融负债（或该部分 金融负债）。</w:t>
      </w:r>
    </w:p>
    <w:p>
      <w:pPr>
        <w:pStyle w:val="Style2"/>
        <w:keepNext w:val="0"/>
        <w:keepLines w:val="0"/>
        <w:widowControl w:val="0"/>
        <w:numPr>
          <w:ilvl w:val="0"/>
          <w:numId w:val="79"/>
        </w:numPr>
        <w:shd w:val="clear" w:color="auto" w:fill="auto"/>
        <w:tabs>
          <w:tab w:pos="753" w:val="left"/>
        </w:tabs>
        <w:bidi w:val="0"/>
        <w:spacing w:before="0" w:after="0" w:line="410" w:lineRule="exact"/>
        <w:ind w:left="0" w:right="0" w:firstLine="440"/>
        <w:jc w:val="both"/>
      </w:pPr>
      <w:bookmarkStart w:id="773" w:name="bookmark773"/>
      <w:bookmarkEnd w:id="773"/>
      <w:r>
        <w:rPr>
          <w:color w:val="000000"/>
          <w:spacing w:val="0"/>
          <w:w w:val="100"/>
          <w:position w:val="0"/>
        </w:rPr>
        <w:t>金融资产转移的确认依据和计量方法</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公司转移了金融资产所有权上几乎所有的风险和报酬的，终止确认该金融资产，并将转移中 产生或保留的权利和义务单独确认为资产或负债；保留了金融资产所有权上几乎所有的风险和报 酬的，继续确认所转移的金融资产。公司既没有转移也没有保留金融资产所有权上几乎所有的风 险和报酬的，分别下列情况处理：</w:t>
      </w:r>
      <w:r>
        <w:rPr>
          <w:color w:val="000000"/>
          <w:spacing w:val="0"/>
          <w:w w:val="100"/>
          <w:position w:val="0"/>
          <w:sz w:val="18"/>
          <w:szCs w:val="18"/>
        </w:rPr>
        <w:t>（1）</w:t>
      </w:r>
      <w:r>
        <w:rPr>
          <w:color w:val="000000"/>
          <w:spacing w:val="0"/>
          <w:w w:val="100"/>
          <w:position w:val="0"/>
        </w:rPr>
        <w:t>未保留对该金融资产控制的，终止确认该金融资产，并将 转移中产生或保留的权利和义务单独确认为资产或负债；</w:t>
      </w:r>
      <w:r>
        <w:rPr>
          <w:color w:val="000000"/>
          <w:spacing w:val="0"/>
          <w:w w:val="100"/>
          <w:position w:val="0"/>
          <w:sz w:val="18"/>
          <w:szCs w:val="18"/>
        </w:rPr>
        <w:t>（2）</w:t>
      </w:r>
      <w:r>
        <w:rPr>
          <w:color w:val="000000"/>
          <w:spacing w:val="0"/>
          <w:w w:val="100"/>
          <w:position w:val="0"/>
        </w:rPr>
        <w:t>保留了对该金融资产控制的，按照 继续涉入所转移金融资产的程度确认有关金融资产，并相应确认有关负债。</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金融资产整体转移满足终止确认条件的，将下列两项金额的差额计入当期损益：</w:t>
      </w:r>
      <w:r>
        <w:rPr>
          <w:color w:val="000000"/>
          <w:spacing w:val="0"/>
          <w:w w:val="100"/>
          <w:position w:val="0"/>
          <w:sz w:val="18"/>
          <w:szCs w:val="18"/>
        </w:rPr>
        <w:t>（1）</w:t>
      </w:r>
      <w:r>
        <w:rPr>
          <w:color w:val="000000"/>
          <w:spacing w:val="0"/>
          <w:w w:val="100"/>
          <w:position w:val="0"/>
        </w:rPr>
        <w:t>所转移 金融资产在终止确认日的账面价值；</w:t>
      </w:r>
      <w:r>
        <w:rPr>
          <w:color w:val="000000"/>
          <w:spacing w:val="0"/>
          <w:w w:val="100"/>
          <w:position w:val="0"/>
          <w:sz w:val="18"/>
          <w:szCs w:val="18"/>
        </w:rPr>
        <w:t>（2）</w:t>
      </w:r>
      <w:r>
        <w:rPr>
          <w:color w:val="000000"/>
          <w:spacing w:val="0"/>
          <w:w w:val="100"/>
          <w:position w:val="0"/>
        </w:rPr>
        <w:t>因转移金融资产而收到的对价，与原直接计入其他综合 收益的公允价值变动累计额中对应终止确认部分的金额（涉及转移的金融资产为以公允价值计量 且其变动计入其他综合收益的债务工具投资）之和。转移了金融资产的一部分，且该被转移部分 整体满足终止确认条件的，将转移前金融资产整体的账面价值，在终止确认部分和继续确认部分 之间，按照转移日各自的相对公允价值进行分摊，并将下列两项金额的差额计入当期损益：</w:t>
      </w:r>
      <w:r>
        <w:rPr>
          <w:color w:val="000000"/>
          <w:spacing w:val="0"/>
          <w:w w:val="100"/>
          <w:position w:val="0"/>
          <w:sz w:val="18"/>
          <w:szCs w:val="18"/>
        </w:rPr>
        <w:t>（1）</w:t>
      </w:r>
      <w:r>
        <w:rPr>
          <w:color w:val="000000"/>
          <w:spacing w:val="0"/>
          <w:w w:val="100"/>
          <w:position w:val="0"/>
        </w:rPr>
        <w:t>终 止确认部分的账面价值；（</w:t>
      </w:r>
      <w:r>
        <w:rPr>
          <w:color w:val="000000"/>
          <w:spacing w:val="0"/>
          <w:w w:val="100"/>
          <w:position w:val="0"/>
          <w:sz w:val="18"/>
          <w:szCs w:val="18"/>
        </w:rPr>
        <w:t xml:space="preserve">2） </w:t>
      </w:r>
      <w:r>
        <w:rPr>
          <w:color w:val="000000"/>
          <w:spacing w:val="0"/>
          <w:w w:val="100"/>
          <w:position w:val="0"/>
        </w:rPr>
        <w:t>终止确认部分的对价，与原直接计入其他综合收益的公允价值变动 累计额中对应终止确认部分的金额（涉及转移的金融资产为以公允价值计量且其变动计入其他综 合收益的债务工具投资）之和。</w:t>
      </w:r>
    </w:p>
    <w:p>
      <w:pPr>
        <w:pStyle w:val="Style2"/>
        <w:keepNext w:val="0"/>
        <w:keepLines w:val="0"/>
        <w:widowControl w:val="0"/>
        <w:numPr>
          <w:ilvl w:val="0"/>
          <w:numId w:val="79"/>
        </w:numPr>
        <w:shd w:val="clear" w:color="auto" w:fill="auto"/>
        <w:tabs>
          <w:tab w:pos="753" w:val="left"/>
        </w:tabs>
        <w:bidi w:val="0"/>
        <w:spacing w:before="0" w:after="0" w:line="410" w:lineRule="exact"/>
        <w:ind w:left="0" w:right="0" w:firstLine="440"/>
        <w:jc w:val="left"/>
      </w:pPr>
      <w:bookmarkStart w:id="774" w:name="bookmark774"/>
      <w:bookmarkEnd w:id="774"/>
      <w:r>
        <w:rPr>
          <w:color w:val="000000"/>
          <w:spacing w:val="0"/>
          <w:w w:val="100"/>
          <w:position w:val="0"/>
        </w:rPr>
        <w:t>金融资产和金融负债的公允价值确定方法</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公司采用在当前情况下适用并且有足够可利用数据和其他信息支持的估值技术确定相关金融 资产和金融负债的公允价值。公司将估值技术使用的输入值分以下层级，并依次使用：</w:t>
      </w:r>
    </w:p>
    <w:p>
      <w:pPr>
        <w:pStyle w:val="Style2"/>
        <w:keepNext w:val="0"/>
        <w:keepLines w:val="0"/>
        <w:widowControl w:val="0"/>
        <w:shd w:val="clear" w:color="auto" w:fill="auto"/>
        <w:tabs>
          <w:tab w:pos="813" w:val="left"/>
        </w:tabs>
        <w:bidi w:val="0"/>
        <w:spacing w:before="0" w:after="0" w:line="410" w:lineRule="exact"/>
        <w:ind w:left="0" w:right="0" w:firstLine="440"/>
        <w:jc w:val="both"/>
      </w:pPr>
      <w:bookmarkStart w:id="775" w:name="bookmark775"/>
      <w:r>
        <w:rPr>
          <w:rFonts w:ascii="Times New Roman" w:eastAsia="Times New Roman" w:hAnsi="Times New Roman" w:cs="Times New Roman"/>
          <w:color w:val="000000"/>
          <w:spacing w:val="0"/>
          <w:w w:val="100"/>
          <w:position w:val="0"/>
        </w:rPr>
        <w:t>（</w:t>
      </w:r>
      <w:bookmarkEnd w:id="775"/>
      <w:r>
        <w:rPr>
          <w:rFonts w:ascii="Times New Roman" w:eastAsia="Times New Roman" w:hAnsi="Times New Roman" w:cs="Times New Roman"/>
          <w:color w:val="000000"/>
          <w:spacing w:val="0"/>
          <w:w w:val="100"/>
          <w:position w:val="0"/>
        </w:rPr>
        <w:t>1）</w:t>
        <w:tab/>
      </w:r>
      <w:r>
        <w:rPr>
          <w:color w:val="000000"/>
          <w:spacing w:val="0"/>
          <w:w w:val="100"/>
          <w:position w:val="0"/>
        </w:rPr>
        <w:t>第一层次输入值是在计量日能够取得的相同资产或负债在活跃市场上未经调整的报价；</w:t>
      </w:r>
    </w:p>
    <w:p>
      <w:pPr>
        <w:pStyle w:val="Style2"/>
        <w:keepNext w:val="0"/>
        <w:keepLines w:val="0"/>
        <w:widowControl w:val="0"/>
        <w:shd w:val="clear" w:color="auto" w:fill="auto"/>
        <w:tabs>
          <w:tab w:pos="795" w:val="left"/>
        </w:tabs>
        <w:bidi w:val="0"/>
        <w:spacing w:before="0" w:after="0" w:line="410" w:lineRule="exact"/>
        <w:ind w:left="0" w:right="0" w:firstLine="440"/>
        <w:jc w:val="both"/>
      </w:pPr>
      <w:bookmarkStart w:id="776" w:name="bookmark776"/>
      <w:r>
        <w:rPr>
          <w:rFonts w:ascii="Times New Roman" w:eastAsia="Times New Roman" w:hAnsi="Times New Roman" w:cs="Times New Roman"/>
          <w:color w:val="000000"/>
          <w:spacing w:val="0"/>
          <w:w w:val="100"/>
          <w:position w:val="0"/>
        </w:rPr>
        <w:t>（</w:t>
      </w:r>
      <w:bookmarkEnd w:id="776"/>
      <w:r>
        <w:rPr>
          <w:rFonts w:ascii="Times New Roman" w:eastAsia="Times New Roman" w:hAnsi="Times New Roman" w:cs="Times New Roman"/>
          <w:color w:val="000000"/>
          <w:spacing w:val="0"/>
          <w:w w:val="100"/>
          <w:position w:val="0"/>
        </w:rPr>
        <w:t>2）</w:t>
        <w:tab/>
      </w:r>
      <w:r>
        <w:rPr>
          <w:color w:val="000000"/>
          <w:spacing w:val="0"/>
          <w:w w:val="100"/>
          <w:position w:val="0"/>
        </w:rPr>
        <w:t>第二层次输入值是除第一层次输入值外相关资产或负债直接或间接可观察的输入值，包 括：活跃市场中类似资产或负债的报价；非活跃市场中相同或类似资产或负债的报价；除报价以 外的其他可观察输入值，如在正常报价间隔期间可观察的利率和收益率曲线等；市场验证的输入 值等；</w:t>
      </w:r>
    </w:p>
    <w:p>
      <w:pPr>
        <w:pStyle w:val="Style2"/>
        <w:keepNext w:val="0"/>
        <w:keepLines w:val="0"/>
        <w:widowControl w:val="0"/>
        <w:shd w:val="clear" w:color="auto" w:fill="auto"/>
        <w:tabs>
          <w:tab w:pos="795" w:val="left"/>
        </w:tabs>
        <w:bidi w:val="0"/>
        <w:spacing w:before="0" w:after="0" w:line="410" w:lineRule="exact"/>
        <w:ind w:left="0" w:right="0" w:firstLine="440"/>
        <w:jc w:val="both"/>
      </w:pPr>
      <w:bookmarkStart w:id="777" w:name="bookmark777"/>
      <w:r>
        <w:rPr>
          <w:rFonts w:ascii="Times New Roman" w:eastAsia="Times New Roman" w:hAnsi="Times New Roman" w:cs="Times New Roman"/>
          <w:color w:val="000000"/>
          <w:spacing w:val="0"/>
          <w:w w:val="100"/>
          <w:position w:val="0"/>
        </w:rPr>
        <w:t>（</w:t>
      </w:r>
      <w:bookmarkEnd w:id="777"/>
      <w:r>
        <w:rPr>
          <w:rFonts w:ascii="Times New Roman" w:eastAsia="Times New Roman" w:hAnsi="Times New Roman" w:cs="Times New Roman"/>
          <w:color w:val="000000"/>
          <w:spacing w:val="0"/>
          <w:w w:val="100"/>
          <w:position w:val="0"/>
        </w:rPr>
        <w:t>3）</w:t>
        <w:tab/>
      </w:r>
      <w:r>
        <w:rPr>
          <w:color w:val="000000"/>
          <w:spacing w:val="0"/>
          <w:w w:val="100"/>
          <w:position w:val="0"/>
        </w:rPr>
        <w:t>第三层次输入值是相关资产或负债的不可观察输入值，包括不能直接观察或无法由可观 察市场数据验证的利率、股票波动率、企业合并中承担的弃置义务的未来现金流量、使用自身数 据作出的财务预测等。</w:t>
      </w:r>
    </w:p>
    <w:p>
      <w:pPr>
        <w:pStyle w:val="Style2"/>
        <w:keepNext w:val="0"/>
        <w:keepLines w:val="0"/>
        <w:widowControl w:val="0"/>
        <w:numPr>
          <w:ilvl w:val="0"/>
          <w:numId w:val="79"/>
        </w:numPr>
        <w:shd w:val="clear" w:color="auto" w:fill="auto"/>
        <w:bidi w:val="0"/>
        <w:spacing w:before="0" w:after="0" w:line="409" w:lineRule="exact"/>
        <w:ind w:left="0" w:right="0" w:firstLine="440"/>
        <w:jc w:val="both"/>
      </w:pPr>
      <w:bookmarkStart w:id="778" w:name="bookmark778"/>
      <w:bookmarkEnd w:id="778"/>
      <w:r>
        <w:rPr>
          <w:color w:val="000000"/>
          <w:spacing w:val="0"/>
          <w:w w:val="100"/>
          <w:position w:val="0"/>
        </w:rPr>
        <w:t>金融工具减值</w:t>
      </w:r>
    </w:p>
    <w:p>
      <w:pPr>
        <w:pStyle w:val="Style2"/>
        <w:keepNext w:val="0"/>
        <w:keepLines w:val="0"/>
        <w:widowControl w:val="0"/>
        <w:numPr>
          <w:ilvl w:val="0"/>
          <w:numId w:val="83"/>
        </w:numPr>
        <w:shd w:val="clear" w:color="auto" w:fill="auto"/>
        <w:tabs>
          <w:tab w:pos="831" w:val="left"/>
        </w:tabs>
        <w:bidi w:val="0"/>
        <w:spacing w:before="0" w:after="0" w:line="409" w:lineRule="exact"/>
        <w:ind w:left="0" w:right="0" w:firstLine="440"/>
        <w:jc w:val="both"/>
      </w:pPr>
      <w:bookmarkStart w:id="779" w:name="bookmark779"/>
      <w:bookmarkEnd w:id="779"/>
      <w:r>
        <w:rPr>
          <w:color w:val="000000"/>
          <w:spacing w:val="0"/>
          <w:w w:val="100"/>
          <w:position w:val="0"/>
        </w:rPr>
        <w:t>金融工具减值计量和会计处理</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公司以预期信用损失为基础，对以摊余成本计量的金融资产、以公允价值计量且其变动计入 其他综合收益的债务工具投资、合同资产、租赁应收款、分类为以公允价值计量且其变动计入当 期损益的金融负债以外的贷款承诺、不属于以公允价值计量且其变动计入当期损益的金融负债或 不属于金融资产转移不符合终止确认条件或继续涉入被转移金融资产所形成的金融负债的财务担 保合同进行减值处理并确认损失准备。</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预期信用损失，是指以发生违约的风险为权重的金融工具信用损失的加权平均值。信用损失， 是指公司按照原实际利率折现的、根据合同应收的所有合同现金流量与预期收取的所有现金流量 之间的差额，即全部现金短缺的现值。其中，对于公司购买或源生的已发生信用减值的金融资产， 按照该金融资产经信用调整的实际利率折现。</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对于购买或源生的已发生信用减值的金融资产，公司在资产负债表日仅将自初始确认后整个 存续期内预期信用损失的累计变动确认为损失准备。</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对于租赁应收款、由《企业会计准则第</w:t>
      </w:r>
      <w:r>
        <w:rPr>
          <w:color w:val="000000"/>
          <w:spacing w:val="0"/>
          <w:w w:val="100"/>
          <w:position w:val="0"/>
          <w:sz w:val="18"/>
          <w:szCs w:val="18"/>
        </w:rPr>
        <w:t>14</w:t>
      </w:r>
      <w:r>
        <w:rPr>
          <w:color w:val="000000"/>
          <w:spacing w:val="0"/>
          <w:w w:val="100"/>
          <w:position w:val="0"/>
        </w:rPr>
        <w:t>号</w:t>
      </w:r>
      <w:r>
        <w:rPr>
          <w:color w:val="000000"/>
          <w:spacing w:val="0"/>
          <w:w w:val="100"/>
          <w:position w:val="0"/>
        </w:rPr>
        <w:t>一一</w:t>
      </w:r>
      <w:r>
        <w:rPr>
          <w:color w:val="000000"/>
          <w:spacing w:val="0"/>
          <w:w w:val="100"/>
          <w:position w:val="0"/>
        </w:rPr>
        <w:t>收入》规范的交易形成的应收款项及合同资 产，公司运用简化计量方法，按照相当于整个存续期内的预期信用损失金额计量损失准备。</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对于租赁应收款、由《企业会计准则第</w:t>
      </w:r>
      <w:r>
        <w:rPr>
          <w:color w:val="000000"/>
          <w:spacing w:val="0"/>
          <w:w w:val="100"/>
          <w:position w:val="0"/>
          <w:sz w:val="18"/>
          <w:szCs w:val="18"/>
        </w:rPr>
        <w:t>14</w:t>
      </w:r>
      <w:r>
        <w:rPr>
          <w:color w:val="000000"/>
          <w:spacing w:val="0"/>
          <w:w w:val="100"/>
          <w:position w:val="0"/>
        </w:rPr>
        <w:t>号</w:t>
      </w:r>
      <w:r>
        <w:rPr>
          <w:color w:val="000000"/>
          <w:spacing w:val="0"/>
          <w:w w:val="100"/>
          <w:position w:val="0"/>
        </w:rPr>
        <w:t>一一</w:t>
      </w:r>
      <w:r>
        <w:rPr>
          <w:color w:val="000000"/>
          <w:spacing w:val="0"/>
          <w:w w:val="100"/>
          <w:position w:val="0"/>
        </w:rPr>
        <w:t>收入》规范的交易形成，且不含重大融资成 分或者公司不考虑不超过一年的合同中的融资成分的应收款项及合同资产，公司运用简化计量方 法，按照相当于整个存续期内的预期信用损失金额计量损失准备。</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除上述计量方法以外的金融资产，公司在每个资产负债表日评估其信用风险自初始确认后是 否已经显著增加。如果信用风险自初始确认后已显著增加，公司按照整个存续期内预期信用损失 的金额计量损失准备；如果信用风险自初始确认后未显著增加，公司按照该金融工具未来</w:t>
      </w:r>
      <w:r>
        <w:rPr>
          <w:color w:val="000000"/>
          <w:spacing w:val="0"/>
          <w:w w:val="100"/>
          <w:position w:val="0"/>
          <w:sz w:val="18"/>
          <w:szCs w:val="18"/>
        </w:rPr>
        <w:t>12</w:t>
      </w:r>
      <w:r>
        <w:rPr>
          <w:color w:val="000000"/>
          <w:spacing w:val="0"/>
          <w:w w:val="100"/>
          <w:position w:val="0"/>
        </w:rPr>
        <w:t>个月 内预期信用损失的金额计量损失准备。</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公司利用可获得的合理且有依据的信息，包括前瞻性信息，通过比较金融工具在资产负债表 日发生违约的风险与在初始确认日发生违约的风险，以确定金融工具的信用风险自初始确认后是 否已显著增加。</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于资产负债表日，若公司判断金融工具只具有较低的信用风险，则假定该金融工具的信用风 险自初始确认后并未显著增加。</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公司以单项金融工具或金融工具组合为基础评估预期信用风险和计量预期信用损失。当以金 融工具组合为基础时，公司以共同风险特征为依据，将金融工具划分为不同组合。</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公司在每个资产负债表日重新计量预期信用损失，由此形成的损失准备的增加或转回金额， 作为减值损失或利得计入当期损益。对于以摊余成本计量的金融资产，损失准备抵减该金融资产 在资产负债表中列示的账面价值；对于以公允价值计量且其变动计入其他综合收益的债权投资， 公司在其他综合收益中确认其损失准备，不抵减该金融资产的账面价值。</w:t>
      </w:r>
    </w:p>
    <w:p>
      <w:pPr>
        <w:pStyle w:val="Style2"/>
        <w:keepNext w:val="0"/>
        <w:keepLines w:val="0"/>
        <w:widowControl w:val="0"/>
        <w:numPr>
          <w:ilvl w:val="0"/>
          <w:numId w:val="83"/>
        </w:numPr>
        <w:shd w:val="clear" w:color="auto" w:fill="auto"/>
        <w:tabs>
          <w:tab w:pos="831" w:val="left"/>
        </w:tabs>
        <w:bidi w:val="0"/>
        <w:spacing w:before="0" w:after="0" w:line="409" w:lineRule="exact"/>
        <w:ind w:left="0" w:right="0" w:firstLine="440"/>
        <w:jc w:val="both"/>
      </w:pPr>
      <w:bookmarkStart w:id="780" w:name="bookmark780"/>
      <w:bookmarkEnd w:id="780"/>
      <w:r>
        <w:rPr>
          <w:color w:val="000000"/>
          <w:spacing w:val="0"/>
          <w:w w:val="100"/>
          <w:position w:val="0"/>
        </w:rPr>
        <w:t>按组合评估预期信用风险和计量预期信用损失的金融工具</w:t>
      </w:r>
      <w:r>
        <w:br w:type="page"/>
      </w:r>
    </w:p>
    <w:tbl>
      <w:tblPr>
        <w:tblOverlap w:val="never"/>
        <w:jc w:val="center"/>
        <w:tblLayout w:type="fixed"/>
      </w:tblPr>
      <w:tblGrid>
        <w:gridCol w:w="2712"/>
        <w:gridCol w:w="3494"/>
        <w:gridCol w:w="2856"/>
      </w:tblGrid>
      <w:tr>
        <w:trPr>
          <w:trHeight w:val="61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确定组合的依据</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计量预期信用损失的方法</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其他应收款</w:t>
            </w:r>
            <w:r>
              <w:rPr>
                <w:color w:val="000000"/>
                <w:spacing w:val="0"/>
                <w:w w:val="100"/>
                <w:position w:val="0"/>
                <w:sz w:val="20"/>
                <w:szCs w:val="20"/>
              </w:rPr>
              <w:t>一一</w:t>
            </w:r>
            <w:r>
              <w:rPr>
                <w:color w:val="000000"/>
                <w:spacing w:val="0"/>
                <w:w w:val="100"/>
                <w:position w:val="0"/>
                <w:sz w:val="20"/>
                <w:szCs w:val="20"/>
              </w:rPr>
              <w:t>合并范围 内关联方组合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纳入合并范围内关联方</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参考历史信用损失经验，结合 当前状况以及对未来经济状 况的预测，通过违约风险敞口 和未来</w:t>
            </w:r>
            <w:r>
              <w:rPr>
                <w:color w:val="000000"/>
                <w:spacing w:val="0"/>
                <w:w w:val="100"/>
                <w:position w:val="0"/>
                <w:sz w:val="18"/>
                <w:szCs w:val="18"/>
              </w:rPr>
              <w:t>12</w:t>
            </w:r>
            <w:r>
              <w:rPr>
                <w:color w:val="000000"/>
                <w:spacing w:val="0"/>
                <w:w w:val="100"/>
                <w:position w:val="0"/>
                <w:sz w:val="20"/>
                <w:szCs w:val="20"/>
              </w:rPr>
              <w:t>个月内或整个存续 期预期信用损失率，计算预期 信用损失</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其他应收款</w:t>
            </w:r>
            <w:r>
              <w:rPr>
                <w:color w:val="000000"/>
                <w:spacing w:val="0"/>
                <w:w w:val="100"/>
                <w:position w:val="0"/>
                <w:sz w:val="20"/>
                <w:szCs w:val="20"/>
              </w:rPr>
              <w:t>一一</w:t>
            </w:r>
            <w:r>
              <w:rPr>
                <w:color w:val="000000"/>
                <w:spacing w:val="0"/>
                <w:w w:val="100"/>
                <w:position w:val="0"/>
                <w:sz w:val="20"/>
                <w:szCs w:val="20"/>
              </w:rPr>
              <w:t>低风险组 合</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主要包括其他关联方、合作方及政府 部门款项和股权债权转让款及一般 不存在回收风险的应收款项</w:t>
            </w:r>
          </w:p>
        </w:tc>
        <w:tc>
          <w:tcPr>
            <w:vMerge/>
            <w:tcBorders>
              <w:left w:val="single" w:sz="4"/>
              <w:right w:val="single" w:sz="4"/>
            </w:tcBorders>
            <w:shd w:val="clear" w:color="auto" w:fill="FFFFFF"/>
            <w:vAlign w:val="center"/>
          </w:tcPr>
          <w:p>
            <w:pPr/>
          </w:p>
        </w:tc>
      </w:tr>
      <w:tr>
        <w:trPr>
          <w:trHeight w:val="73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其他应收款</w:t>
            </w:r>
            <w:r>
              <w:rPr>
                <w:color w:val="000000"/>
                <w:spacing w:val="0"/>
                <w:w w:val="100"/>
                <w:position w:val="0"/>
                <w:sz w:val="20"/>
                <w:szCs w:val="20"/>
              </w:rPr>
              <w:t>一一</w:t>
            </w:r>
            <w:r>
              <w:rPr>
                <w:color w:val="000000"/>
                <w:spacing w:val="0"/>
                <w:w w:val="100"/>
                <w:position w:val="0"/>
                <w:sz w:val="20"/>
                <w:szCs w:val="20"/>
              </w:rPr>
              <w:t>其他款项 组合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款项性质</w:t>
            </w:r>
          </w:p>
        </w:tc>
        <w:tc>
          <w:tcPr>
            <w:vMerge/>
            <w:tcBorders>
              <w:left w:val="single" w:sz="4"/>
              <w:bottom w:val="single" w:sz="4"/>
              <w:right w:val="single" w:sz="4"/>
            </w:tcBorders>
            <w:shd w:val="clear" w:color="auto" w:fill="FFFFFF"/>
            <w:vAlign w:val="center"/>
          </w:tcPr>
          <w:p>
            <w:pPr/>
          </w:p>
        </w:tc>
      </w:tr>
    </w:tbl>
    <w:p>
      <w:pPr>
        <w:pStyle w:val="Style17"/>
        <w:keepNext w:val="0"/>
        <w:keepLines w:val="0"/>
        <w:widowControl w:val="0"/>
        <w:shd w:val="clear" w:color="auto" w:fill="auto"/>
        <w:bidi w:val="0"/>
        <w:spacing w:before="0" w:after="0" w:line="240" w:lineRule="auto"/>
        <w:ind w:left="533" w:right="0" w:firstLine="0"/>
        <w:jc w:val="left"/>
      </w:pPr>
      <w:r>
        <w:rPr>
          <w:color w:val="000000"/>
          <w:spacing w:val="0"/>
          <w:w w:val="100"/>
          <w:position w:val="0"/>
          <w:sz w:val="18"/>
          <w:szCs w:val="18"/>
        </w:rPr>
        <w:t>（3）</w:t>
      </w:r>
      <w:r>
        <w:rPr>
          <w:color w:val="000000"/>
          <w:spacing w:val="0"/>
          <w:w w:val="100"/>
          <w:position w:val="0"/>
        </w:rPr>
        <w:t>按组合计量预期信用损失的应收款项及合同资产</w:t>
      </w:r>
    </w:p>
    <w:p>
      <w:pPr>
        <w:widowControl w:val="0"/>
        <w:spacing w:after="199" w:line="1" w:lineRule="exact"/>
      </w:pPr>
    </w:p>
    <w:p>
      <w:pPr>
        <w:pStyle w:val="Style2"/>
        <w:keepNext w:val="0"/>
        <w:keepLines w:val="0"/>
        <w:widowControl w:val="0"/>
        <w:shd w:val="clear" w:color="auto" w:fill="auto"/>
        <w:bidi w:val="0"/>
        <w:spacing w:before="0" w:after="140" w:line="240" w:lineRule="auto"/>
        <w:ind w:left="0" w:right="0" w:firstLine="520"/>
        <w:jc w:val="left"/>
      </w:pPr>
      <w:bookmarkStart w:id="781" w:name="bookmark781"/>
      <w:r>
        <w:rPr>
          <w:color w:val="000000"/>
          <w:spacing w:val="0"/>
          <w:w w:val="100"/>
          <w:position w:val="0"/>
          <w:sz w:val="18"/>
          <w:szCs w:val="18"/>
        </w:rPr>
        <w:t>1</w:t>
      </w:r>
      <w:bookmarkEnd w:id="781"/>
      <w:r>
        <w:rPr>
          <w:color w:val="000000"/>
          <w:spacing w:val="0"/>
          <w:w w:val="100"/>
          <w:position w:val="0"/>
          <w:sz w:val="18"/>
          <w:szCs w:val="18"/>
        </w:rPr>
        <w:t>）</w:t>
      </w:r>
      <w:r>
        <w:rPr>
          <w:color w:val="000000"/>
          <w:spacing w:val="0"/>
          <w:w w:val="100"/>
          <w:position w:val="0"/>
        </w:rPr>
        <w:t>具体组合及计量预期信用损失的方法</w:t>
      </w:r>
    </w:p>
    <w:tbl>
      <w:tblPr>
        <w:tblOverlap w:val="never"/>
        <w:jc w:val="center"/>
        <w:tblLayout w:type="fixed"/>
      </w:tblPr>
      <w:tblGrid>
        <w:gridCol w:w="2957"/>
        <w:gridCol w:w="1862"/>
        <w:gridCol w:w="4243"/>
      </w:tblGrid>
      <w:tr>
        <w:trPr>
          <w:trHeight w:val="4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确定组合的依据</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计量预期信用损失的方法</w:t>
            </w:r>
          </w:p>
        </w:tc>
      </w:tr>
      <w:tr>
        <w:trPr>
          <w:trHeight w:val="13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20" w:line="240" w:lineRule="auto"/>
              <w:ind w:left="0" w:right="0" w:firstLine="0"/>
              <w:jc w:val="left"/>
              <w:rPr>
                <w:sz w:val="20"/>
                <w:szCs w:val="20"/>
              </w:rPr>
            </w:pPr>
            <w:r>
              <w:rPr>
                <w:color w:val="000000"/>
                <w:spacing w:val="0"/>
                <w:w w:val="100"/>
                <w:position w:val="0"/>
                <w:sz w:val="20"/>
                <w:szCs w:val="20"/>
              </w:rPr>
              <w:t>应收银行承兑汇票</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应收商业承兑汇票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票据类型</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参考历史信用损失经验，结合当前状况以及 对未来经济状况的预测，通过违约风险敞口 和整个存续期预期信用损失率，计算预期信 用损失</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应收账款</w:t>
            </w:r>
            <w:r>
              <w:rPr>
                <w:color w:val="000000"/>
                <w:spacing w:val="0"/>
                <w:w w:val="100"/>
                <w:position w:val="0"/>
                <w:sz w:val="20"/>
                <w:szCs w:val="20"/>
              </w:rPr>
              <w:t>一一</w:t>
            </w:r>
            <w:r>
              <w:rPr>
                <w:color w:val="000000"/>
                <w:spacing w:val="0"/>
                <w:w w:val="100"/>
                <w:position w:val="0"/>
                <w:sz w:val="20"/>
                <w:szCs w:val="20"/>
              </w:rPr>
              <w:t>应收公司合并范 围内关联方组合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纳入合并范围内</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关联方</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参考历史信用损失经验，结合当前状况以及 对未来经济状况的预测，整个存续期预期信 用损失率对照表，计算预期信用损失</w:t>
            </w:r>
          </w:p>
        </w:tc>
      </w:tr>
      <w:tr>
        <w:trPr>
          <w:trHeight w:val="1109"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r>
              <w:rPr>
                <w:color w:val="000000"/>
                <w:spacing w:val="0"/>
                <w:w w:val="100"/>
                <w:position w:val="0"/>
                <w:sz w:val="20"/>
                <w:szCs w:val="20"/>
              </w:rPr>
              <w:t>一一</w:t>
            </w:r>
            <w:r>
              <w:rPr>
                <w:color w:val="000000"/>
                <w:spacing w:val="0"/>
                <w:w w:val="100"/>
                <w:position w:val="0"/>
                <w:sz w:val="20"/>
                <w:szCs w:val="20"/>
              </w:rPr>
              <w:t>逾期账龄组合</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逾期账龄</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参考历史信用损失经验，结合当前状况以及 对未来经济状况的预测，编制应收账款逾期 账龄与整个存续期预期信用损失率对照表， 计算预期信用损失</w:t>
            </w:r>
          </w:p>
        </w:tc>
      </w:tr>
    </w:tbl>
    <w:p>
      <w:pPr>
        <w:pStyle w:val="Style17"/>
        <w:keepNext w:val="0"/>
        <w:keepLines w:val="0"/>
        <w:widowControl w:val="0"/>
        <w:shd w:val="clear" w:color="auto" w:fill="auto"/>
        <w:bidi w:val="0"/>
        <w:spacing w:before="0" w:after="0" w:line="240" w:lineRule="auto"/>
        <w:ind w:left="518" w:right="0" w:firstLine="0"/>
        <w:jc w:val="left"/>
      </w:pPr>
      <w:r>
        <w:rPr>
          <w:color w:val="000000"/>
          <w:spacing w:val="0"/>
          <w:w w:val="100"/>
          <w:position w:val="0"/>
          <w:sz w:val="18"/>
          <w:szCs w:val="18"/>
        </w:rPr>
        <w:t>2）</w:t>
      </w:r>
      <w:r>
        <w:rPr>
          <w:color w:val="000000"/>
          <w:spacing w:val="0"/>
          <w:w w:val="100"/>
          <w:position w:val="0"/>
        </w:rPr>
        <w:t>应收账款</w:t>
      </w:r>
      <w:r>
        <w:rPr>
          <w:color w:val="000000"/>
          <w:spacing w:val="0"/>
          <w:w w:val="100"/>
          <w:position w:val="0"/>
        </w:rPr>
        <w:t>一一</w:t>
      </w:r>
      <w:r>
        <w:rPr>
          <w:color w:val="000000"/>
          <w:spacing w:val="0"/>
          <w:w w:val="100"/>
          <w:position w:val="0"/>
        </w:rPr>
        <w:t>账龄组合的账龄与整个存续期预期信用损失率对照表</w:t>
      </w:r>
    </w:p>
    <w:p>
      <w:pPr>
        <w:widowControl w:val="0"/>
        <w:spacing w:after="139" w:line="1" w:lineRule="exact"/>
      </w:pPr>
    </w:p>
    <w:tbl>
      <w:tblPr>
        <w:tblOverlap w:val="never"/>
        <w:jc w:val="center"/>
        <w:tblLayout w:type="fixed"/>
      </w:tblPr>
      <w:tblGrid>
        <w:gridCol w:w="5928"/>
        <w:gridCol w:w="3134"/>
      </w:tblGrid>
      <w:tr>
        <w:trPr>
          <w:trHeight w:val="4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账龄</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应收账款预期信用损失率（%）</w:t>
            </w:r>
          </w:p>
        </w:tc>
      </w:tr>
      <w:tr>
        <w:trPr>
          <w:trHeight w:val="41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未逾期</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r>
      <w:tr>
        <w:trPr>
          <w:trHeight w:val="41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逾期</w:t>
            </w:r>
            <w:r>
              <w:rPr>
                <w:color w:val="000000"/>
                <w:spacing w:val="0"/>
                <w:w w:val="100"/>
                <w:position w:val="0"/>
                <w:sz w:val="18"/>
                <w:szCs w:val="18"/>
              </w:rPr>
              <w:t>1</w:t>
            </w:r>
            <w:r>
              <w:rPr>
                <w:color w:val="000000"/>
                <w:spacing w:val="0"/>
                <w:w w:val="100"/>
                <w:position w:val="0"/>
                <w:sz w:val="20"/>
                <w:szCs w:val="20"/>
              </w:rPr>
              <w:t>年以内（含，下同）</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w:t>
            </w:r>
          </w:p>
        </w:tc>
      </w:tr>
      <w:tr>
        <w:trPr>
          <w:trHeight w:val="41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逾期</w:t>
            </w:r>
            <w:r>
              <w:rPr>
                <w:color w:val="000000"/>
                <w:spacing w:val="0"/>
                <w:w w:val="100"/>
                <w:position w:val="0"/>
                <w:sz w:val="18"/>
                <w:szCs w:val="18"/>
              </w:rPr>
              <w:t>1-2</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8.00</w:t>
            </w:r>
          </w:p>
        </w:tc>
      </w:tr>
      <w:tr>
        <w:trPr>
          <w:trHeight w:val="4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逾期</w:t>
            </w:r>
            <w:r>
              <w:rPr>
                <w:color w:val="000000"/>
                <w:spacing w:val="0"/>
                <w:w w:val="100"/>
                <w:position w:val="0"/>
                <w:sz w:val="18"/>
                <w:szCs w:val="18"/>
              </w:rPr>
              <w:t>2-3</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w:t>
            </w:r>
          </w:p>
        </w:tc>
      </w:tr>
      <w:tr>
        <w:trPr>
          <w:trHeight w:val="41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逾期</w:t>
            </w:r>
            <w:r>
              <w:rPr>
                <w:color w:val="000000"/>
                <w:spacing w:val="0"/>
                <w:w w:val="100"/>
                <w:position w:val="0"/>
                <w:sz w:val="18"/>
                <w:szCs w:val="18"/>
              </w:rPr>
              <w:t>3-5</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50.00</w:t>
            </w:r>
          </w:p>
        </w:tc>
      </w:tr>
      <w:tr>
        <w:trPr>
          <w:trHeight w:val="499"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逾期</w:t>
            </w:r>
            <w:r>
              <w:rPr>
                <w:color w:val="000000"/>
                <w:spacing w:val="0"/>
                <w:w w:val="100"/>
                <w:position w:val="0"/>
                <w:sz w:val="18"/>
                <w:szCs w:val="18"/>
              </w:rPr>
              <w:t>5</w:t>
            </w:r>
            <w:r>
              <w:rPr>
                <w:color w:val="000000"/>
                <w:spacing w:val="0"/>
                <w:w w:val="100"/>
                <w:position w:val="0"/>
                <w:sz w:val="20"/>
                <w:szCs w:val="20"/>
              </w:rPr>
              <w:t>年以上</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r>
    </w:tbl>
    <w:p>
      <w:pPr>
        <w:pStyle w:val="Style17"/>
        <w:keepNext w:val="0"/>
        <w:keepLines w:val="0"/>
        <w:widowControl w:val="0"/>
        <w:shd w:val="clear" w:color="auto" w:fill="auto"/>
        <w:bidi w:val="0"/>
        <w:spacing w:before="0" w:after="0" w:line="240" w:lineRule="auto"/>
        <w:ind w:left="518" w:right="0" w:firstLine="0"/>
        <w:jc w:val="left"/>
      </w:pPr>
      <w:r>
        <w:rPr>
          <w:color w:val="000000"/>
          <w:spacing w:val="0"/>
          <w:w w:val="100"/>
          <w:position w:val="0"/>
          <w:sz w:val="18"/>
          <w:szCs w:val="18"/>
        </w:rPr>
        <w:t>6.</w:t>
      </w:r>
      <w:r>
        <w:rPr>
          <w:color w:val="000000"/>
          <w:spacing w:val="0"/>
          <w:w w:val="100"/>
          <w:position w:val="0"/>
        </w:rPr>
        <w:t>金融资产和金融负债的抵销</w:t>
      </w:r>
    </w:p>
    <w:p>
      <w:pPr>
        <w:pStyle w:val="Style2"/>
        <w:keepNext w:val="0"/>
        <w:keepLines w:val="0"/>
        <w:widowControl w:val="0"/>
        <w:shd w:val="clear" w:color="auto" w:fill="auto"/>
        <w:bidi w:val="0"/>
        <w:spacing w:before="0" w:after="160" w:line="408" w:lineRule="exact"/>
        <w:ind w:left="0" w:right="0" w:firstLine="520"/>
        <w:jc w:val="both"/>
      </w:pPr>
      <w:r>
        <w:rPr>
          <w:color w:val="000000"/>
          <w:spacing w:val="0"/>
          <w:w w:val="100"/>
          <w:position w:val="0"/>
        </w:rPr>
        <w:t>金融资产和金融负债在资产负债表内分别列示，不相互抵销。但同时满足下列条件的，公司 以相互抵销后的净额在资产负债表内列示：</w:t>
      </w:r>
      <w:r>
        <w:rPr>
          <w:color w:val="000000"/>
          <w:spacing w:val="0"/>
          <w:w w:val="100"/>
          <w:position w:val="0"/>
          <w:sz w:val="18"/>
          <w:szCs w:val="18"/>
        </w:rPr>
        <w:t>（1）</w:t>
      </w:r>
      <w:r>
        <w:rPr>
          <w:color w:val="000000"/>
          <w:spacing w:val="0"/>
          <w:w w:val="100"/>
          <w:position w:val="0"/>
        </w:rPr>
        <w:t>公司具有抵销已确认金额的法定权利，且该种法 定权利是当前可执行的；</w:t>
      </w:r>
      <w:r>
        <w:rPr>
          <w:color w:val="000000"/>
          <w:spacing w:val="0"/>
          <w:w w:val="100"/>
          <w:position w:val="0"/>
          <w:sz w:val="18"/>
          <w:szCs w:val="18"/>
        </w:rPr>
        <w:t>（2）</w:t>
      </w:r>
      <w:r>
        <w:rPr>
          <w:color w:val="000000"/>
          <w:spacing w:val="0"/>
          <w:w w:val="100"/>
          <w:position w:val="0"/>
        </w:rPr>
        <w:t>公司计划以净额结算，或同时变现该金融资产和清偿该金融负债。 不满足终止确认条件的金融资产转移，公司不对已转移的金融资产和相关负债进行抵销。</w:t>
      </w:r>
    </w:p>
    <w:p>
      <w:pPr>
        <w:pStyle w:val="Style24"/>
        <w:keepNext/>
        <w:keepLines/>
        <w:widowControl w:val="0"/>
        <w:numPr>
          <w:ilvl w:val="0"/>
          <w:numId w:val="69"/>
        </w:numPr>
        <w:shd w:val="clear" w:color="auto" w:fill="auto"/>
        <w:tabs>
          <w:tab w:pos="430" w:val="left"/>
        </w:tabs>
        <w:bidi w:val="0"/>
        <w:spacing w:before="0" w:after="100" w:line="240" w:lineRule="auto"/>
        <w:ind w:left="0" w:right="0" w:firstLine="0"/>
        <w:jc w:val="left"/>
      </w:pPr>
      <w:bookmarkStart w:id="782" w:name="bookmark782"/>
      <w:bookmarkStart w:id="783" w:name="bookmark783"/>
      <w:bookmarkStart w:id="784" w:name="bookmark784"/>
      <w:bookmarkStart w:id="785" w:name="bookmark785"/>
      <w:bookmarkEnd w:id="784"/>
      <w:r>
        <w:rPr>
          <w:color w:val="000000"/>
          <w:spacing w:val="0"/>
          <w:w w:val="100"/>
          <w:position w:val="0"/>
        </w:rPr>
        <w:t>应收票据</w:t>
      </w:r>
      <w:bookmarkEnd w:id="782"/>
      <w:bookmarkEnd w:id="783"/>
      <w:bookmarkEnd w:id="785"/>
    </w:p>
    <w:p>
      <w:pPr>
        <w:pStyle w:val="Style24"/>
        <w:keepNext/>
        <w:keepLines/>
        <w:widowControl w:val="0"/>
        <w:shd w:val="clear" w:color="auto" w:fill="auto"/>
        <w:bidi w:val="0"/>
        <w:spacing w:before="0" w:after="100" w:line="240" w:lineRule="auto"/>
        <w:ind w:left="0" w:right="0" w:firstLine="0"/>
        <w:jc w:val="left"/>
      </w:pPr>
      <w:bookmarkStart w:id="782" w:name="bookmark782"/>
      <w:bookmarkStart w:id="783" w:name="bookmark783"/>
      <w:bookmarkStart w:id="786" w:name="bookmark786"/>
      <w:r>
        <w:rPr>
          <w:color w:val="000000"/>
          <w:spacing w:val="0"/>
          <w:w w:val="100"/>
          <w:position w:val="0"/>
        </w:rPr>
        <w:t>应收票据的预期信用损失的确定方法及会计处理方法</w:t>
      </w:r>
      <w:bookmarkEnd w:id="782"/>
      <w:bookmarkEnd w:id="783"/>
      <w:bookmarkEnd w:id="78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应收票据的预期信用损失的确定方法及会计处理方法参见本节“金融工具”之说明。</w:t>
      </w:r>
    </w:p>
    <w:p>
      <w:pPr>
        <w:pStyle w:val="Style24"/>
        <w:keepNext/>
        <w:keepLines/>
        <w:widowControl w:val="0"/>
        <w:numPr>
          <w:ilvl w:val="0"/>
          <w:numId w:val="69"/>
        </w:numPr>
        <w:shd w:val="clear" w:color="auto" w:fill="auto"/>
        <w:tabs>
          <w:tab w:pos="430" w:val="left"/>
        </w:tabs>
        <w:bidi w:val="0"/>
        <w:spacing w:before="0" w:after="100" w:line="240" w:lineRule="auto"/>
        <w:ind w:left="0" w:right="0" w:firstLine="0"/>
        <w:jc w:val="left"/>
      </w:pPr>
      <w:bookmarkStart w:id="787" w:name="bookmark787"/>
      <w:bookmarkStart w:id="788" w:name="bookmark788"/>
      <w:bookmarkStart w:id="789" w:name="bookmark789"/>
      <w:bookmarkStart w:id="790" w:name="bookmark790"/>
      <w:bookmarkEnd w:id="789"/>
      <w:r>
        <w:rPr>
          <w:color w:val="000000"/>
          <w:spacing w:val="0"/>
          <w:w w:val="100"/>
          <w:position w:val="0"/>
        </w:rPr>
        <w:t>应收账款</w:t>
      </w:r>
      <w:bookmarkEnd w:id="787"/>
      <w:bookmarkEnd w:id="788"/>
      <w:bookmarkEnd w:id="790"/>
    </w:p>
    <w:p>
      <w:pPr>
        <w:pStyle w:val="Style24"/>
        <w:keepNext/>
        <w:keepLines/>
        <w:widowControl w:val="0"/>
        <w:shd w:val="clear" w:color="auto" w:fill="auto"/>
        <w:bidi w:val="0"/>
        <w:spacing w:before="0" w:after="100" w:line="240" w:lineRule="auto"/>
        <w:ind w:left="0" w:right="0" w:firstLine="0"/>
        <w:jc w:val="left"/>
      </w:pPr>
      <w:bookmarkStart w:id="787" w:name="bookmark787"/>
      <w:bookmarkStart w:id="788" w:name="bookmark788"/>
      <w:bookmarkStart w:id="791" w:name="bookmark791"/>
      <w:r>
        <w:rPr>
          <w:color w:val="000000"/>
          <w:spacing w:val="0"/>
          <w:w w:val="100"/>
          <w:position w:val="0"/>
        </w:rPr>
        <w:t>应收账款的预期信用损失的确定方法及会计处理方法</w:t>
      </w:r>
      <w:bookmarkEnd w:id="787"/>
      <w:bookmarkEnd w:id="788"/>
      <w:bookmarkEnd w:id="79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应收账款的预期信用损失的确定方法及会计处理方法参见本节“金融工具”之说明。</w:t>
      </w:r>
    </w:p>
    <w:p>
      <w:pPr>
        <w:pStyle w:val="Style24"/>
        <w:keepNext/>
        <w:keepLines/>
        <w:widowControl w:val="0"/>
        <w:numPr>
          <w:ilvl w:val="0"/>
          <w:numId w:val="69"/>
        </w:numPr>
        <w:shd w:val="clear" w:color="auto" w:fill="auto"/>
        <w:tabs>
          <w:tab w:pos="430" w:val="left"/>
        </w:tabs>
        <w:bidi w:val="0"/>
        <w:spacing w:before="0" w:after="100" w:line="240" w:lineRule="auto"/>
        <w:ind w:left="0" w:right="0" w:firstLine="0"/>
        <w:jc w:val="left"/>
      </w:pPr>
      <w:bookmarkStart w:id="792" w:name="bookmark792"/>
      <w:bookmarkStart w:id="793" w:name="bookmark793"/>
      <w:bookmarkStart w:id="794" w:name="bookmark794"/>
      <w:bookmarkStart w:id="795" w:name="bookmark795"/>
      <w:bookmarkEnd w:id="794"/>
      <w:r>
        <w:rPr>
          <w:color w:val="000000"/>
          <w:spacing w:val="0"/>
          <w:w w:val="100"/>
          <w:position w:val="0"/>
        </w:rPr>
        <w:t>其他应收款</w:t>
      </w:r>
      <w:bookmarkEnd w:id="792"/>
      <w:bookmarkEnd w:id="793"/>
      <w:bookmarkEnd w:id="795"/>
    </w:p>
    <w:p>
      <w:pPr>
        <w:pStyle w:val="Style24"/>
        <w:keepNext/>
        <w:keepLines/>
        <w:widowControl w:val="0"/>
        <w:shd w:val="clear" w:color="auto" w:fill="auto"/>
        <w:bidi w:val="0"/>
        <w:spacing w:before="0" w:after="100" w:line="240" w:lineRule="auto"/>
        <w:ind w:left="0" w:right="0" w:firstLine="0"/>
        <w:jc w:val="left"/>
      </w:pPr>
      <w:bookmarkStart w:id="792" w:name="bookmark792"/>
      <w:bookmarkStart w:id="793" w:name="bookmark793"/>
      <w:bookmarkStart w:id="796" w:name="bookmark796"/>
      <w:r>
        <w:rPr>
          <w:color w:val="000000"/>
          <w:spacing w:val="0"/>
          <w:w w:val="100"/>
          <w:position w:val="0"/>
        </w:rPr>
        <w:t>其他应收款预期信用损失的确定方法及会计处理方法</w:t>
      </w:r>
      <w:bookmarkEnd w:id="792"/>
      <w:bookmarkEnd w:id="793"/>
      <w:bookmarkEnd w:id="79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其他应收款的预期信用损失的确定方法及会计处理方法参见本节“金融工具”之说明。</w:t>
      </w:r>
    </w:p>
    <w:p>
      <w:pPr>
        <w:pStyle w:val="Style24"/>
        <w:keepNext/>
        <w:keepLines/>
        <w:widowControl w:val="0"/>
        <w:numPr>
          <w:ilvl w:val="0"/>
          <w:numId w:val="69"/>
        </w:numPr>
        <w:shd w:val="clear" w:color="auto" w:fill="auto"/>
        <w:tabs>
          <w:tab w:pos="430" w:val="left"/>
        </w:tabs>
        <w:bidi w:val="0"/>
        <w:spacing w:before="0" w:after="100" w:line="240" w:lineRule="auto"/>
        <w:ind w:left="0" w:right="0" w:firstLine="0"/>
        <w:jc w:val="left"/>
      </w:pPr>
      <w:bookmarkStart w:id="797" w:name="bookmark797"/>
      <w:bookmarkStart w:id="798" w:name="bookmark798"/>
      <w:bookmarkStart w:id="799" w:name="bookmark799"/>
      <w:bookmarkStart w:id="800" w:name="bookmark800"/>
      <w:bookmarkEnd w:id="799"/>
      <w:r>
        <w:rPr>
          <w:color w:val="000000"/>
          <w:spacing w:val="0"/>
          <w:w w:val="100"/>
          <w:position w:val="0"/>
        </w:rPr>
        <w:t>存货</w:t>
      </w:r>
      <w:bookmarkEnd w:id="797"/>
      <w:bookmarkEnd w:id="798"/>
      <w:bookmarkEnd w:id="80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numPr>
          <w:ilvl w:val="0"/>
          <w:numId w:val="85"/>
        </w:numPr>
        <w:shd w:val="clear" w:color="auto" w:fill="auto"/>
        <w:tabs>
          <w:tab w:pos="811" w:val="left"/>
        </w:tabs>
        <w:bidi w:val="0"/>
        <w:spacing w:before="0" w:after="0" w:line="411" w:lineRule="exact"/>
        <w:ind w:left="0" w:right="0" w:firstLine="440"/>
        <w:jc w:val="left"/>
      </w:pPr>
      <w:bookmarkStart w:id="801" w:name="bookmark801"/>
      <w:bookmarkEnd w:id="801"/>
      <w:r>
        <w:rPr>
          <w:color w:val="000000"/>
          <w:spacing w:val="0"/>
          <w:w w:val="100"/>
          <w:position w:val="0"/>
        </w:rPr>
        <w:t>存货的分类</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存货包括在开发经营过程中为出售或耗用而持有的开发用土地、开发产品、意图出售而暂时 出租的开发产品、周转房、库存材料、库存设备、完成拍摄影视剧和低值易耗品等，以及在开发 过程中的开发成本。</w:t>
      </w:r>
    </w:p>
    <w:p>
      <w:pPr>
        <w:pStyle w:val="Style2"/>
        <w:keepNext w:val="0"/>
        <w:keepLines w:val="0"/>
        <w:widowControl w:val="0"/>
        <w:numPr>
          <w:ilvl w:val="0"/>
          <w:numId w:val="85"/>
        </w:numPr>
        <w:shd w:val="clear" w:color="auto" w:fill="auto"/>
        <w:tabs>
          <w:tab w:pos="811" w:val="left"/>
        </w:tabs>
        <w:bidi w:val="0"/>
        <w:spacing w:before="0" w:after="0" w:line="411" w:lineRule="exact"/>
        <w:ind w:left="0" w:right="0" w:firstLine="440"/>
        <w:jc w:val="both"/>
      </w:pPr>
      <w:bookmarkStart w:id="802" w:name="bookmark802"/>
      <w:bookmarkEnd w:id="802"/>
      <w:r>
        <w:rPr>
          <w:color w:val="000000"/>
          <w:spacing w:val="0"/>
          <w:w w:val="100"/>
          <w:position w:val="0"/>
        </w:rPr>
        <w:t>发出存货的计价方法</w:t>
      </w:r>
    </w:p>
    <w:p>
      <w:pPr>
        <w:pStyle w:val="Style2"/>
        <w:keepNext w:val="0"/>
        <w:keepLines w:val="0"/>
        <w:widowControl w:val="0"/>
        <w:numPr>
          <w:ilvl w:val="0"/>
          <w:numId w:val="87"/>
        </w:numPr>
        <w:shd w:val="clear" w:color="auto" w:fill="auto"/>
        <w:tabs>
          <w:tab w:pos="866" w:val="left"/>
        </w:tabs>
        <w:bidi w:val="0"/>
        <w:spacing w:before="0" w:after="0" w:line="411" w:lineRule="exact"/>
        <w:ind w:left="0" w:right="0" w:firstLine="440"/>
        <w:jc w:val="both"/>
      </w:pPr>
      <w:bookmarkStart w:id="803" w:name="bookmark803"/>
      <w:bookmarkEnd w:id="803"/>
      <w:r>
        <w:rPr>
          <w:color w:val="000000"/>
          <w:spacing w:val="0"/>
          <w:w w:val="100"/>
          <w:position w:val="0"/>
        </w:rPr>
        <w:t>发出存货采用月末一次加权平均法。</w:t>
      </w:r>
    </w:p>
    <w:p>
      <w:pPr>
        <w:pStyle w:val="Style2"/>
        <w:keepNext w:val="0"/>
        <w:keepLines w:val="0"/>
        <w:widowControl w:val="0"/>
        <w:numPr>
          <w:ilvl w:val="0"/>
          <w:numId w:val="87"/>
        </w:numPr>
        <w:shd w:val="clear" w:color="auto" w:fill="auto"/>
        <w:tabs>
          <w:tab w:pos="895" w:val="left"/>
        </w:tabs>
        <w:bidi w:val="0"/>
        <w:spacing w:before="0" w:after="0" w:line="411" w:lineRule="exact"/>
        <w:ind w:left="220" w:right="0" w:firstLine="220"/>
        <w:jc w:val="both"/>
      </w:pPr>
      <w:bookmarkStart w:id="804" w:name="bookmark804"/>
      <w:bookmarkEnd w:id="804"/>
      <w:r>
        <w:rPr>
          <w:color w:val="000000"/>
          <w:spacing w:val="0"/>
          <w:w w:val="100"/>
          <w:position w:val="0"/>
        </w:rPr>
        <w:t>项目开发时，开发用土地分摊计入项目的开发成本的方法如下：开发用土地按开发产品 占地面积计算分摊计入项目的开发成本，如果各种开发产品类型的容积率差异较大导致按占地 面积计算分摊不合理的，则按开发产品建筑面积计算分摊。</w:t>
      </w:r>
    </w:p>
    <w:p>
      <w:pPr>
        <w:pStyle w:val="Style2"/>
        <w:keepNext w:val="0"/>
        <w:keepLines w:val="0"/>
        <w:widowControl w:val="0"/>
        <w:numPr>
          <w:ilvl w:val="0"/>
          <w:numId w:val="87"/>
        </w:numPr>
        <w:shd w:val="clear" w:color="auto" w:fill="auto"/>
        <w:tabs>
          <w:tab w:pos="866" w:val="left"/>
        </w:tabs>
        <w:bidi w:val="0"/>
        <w:spacing w:before="0" w:after="0" w:line="411" w:lineRule="exact"/>
        <w:ind w:left="0" w:right="0" w:firstLine="440"/>
        <w:jc w:val="left"/>
      </w:pPr>
      <w:bookmarkStart w:id="805" w:name="bookmark805"/>
      <w:bookmarkEnd w:id="805"/>
      <w:r>
        <w:rPr>
          <w:color w:val="000000"/>
          <w:spacing w:val="0"/>
          <w:w w:val="100"/>
          <w:position w:val="0"/>
        </w:rPr>
        <w:t>发出开发产品按建筑面积平均分摊法核算。</w:t>
      </w:r>
    </w:p>
    <w:p>
      <w:pPr>
        <w:pStyle w:val="Style2"/>
        <w:keepNext w:val="0"/>
        <w:keepLines w:val="0"/>
        <w:widowControl w:val="0"/>
        <w:numPr>
          <w:ilvl w:val="0"/>
          <w:numId w:val="87"/>
        </w:numPr>
        <w:shd w:val="clear" w:color="auto" w:fill="auto"/>
        <w:tabs>
          <w:tab w:pos="886" w:val="left"/>
        </w:tabs>
        <w:bidi w:val="0"/>
        <w:spacing w:before="0" w:after="0" w:line="411" w:lineRule="exact"/>
        <w:ind w:left="0" w:right="0" w:firstLine="440"/>
        <w:jc w:val="left"/>
      </w:pPr>
      <w:bookmarkStart w:id="806" w:name="bookmark806"/>
      <w:bookmarkEnd w:id="806"/>
      <w:r>
        <w:rPr>
          <w:color w:val="000000"/>
          <w:spacing w:val="0"/>
          <w:w w:val="100"/>
          <w:position w:val="0"/>
        </w:rPr>
        <w:t>意图出售而暂时出租的开发产品和周转房按公司同类固定资产的预计使用年限分期平均 摊销。</w:t>
      </w:r>
    </w:p>
    <w:p>
      <w:pPr>
        <w:pStyle w:val="Style2"/>
        <w:keepNext w:val="0"/>
        <w:keepLines w:val="0"/>
        <w:widowControl w:val="0"/>
        <w:numPr>
          <w:ilvl w:val="0"/>
          <w:numId w:val="87"/>
        </w:numPr>
        <w:shd w:val="clear" w:color="auto" w:fill="auto"/>
        <w:tabs>
          <w:tab w:pos="882" w:val="left"/>
        </w:tabs>
        <w:bidi w:val="0"/>
        <w:spacing w:before="0" w:after="0" w:line="411" w:lineRule="exact"/>
        <w:ind w:left="0" w:right="0" w:firstLine="440"/>
        <w:jc w:val="left"/>
      </w:pPr>
      <w:bookmarkStart w:id="807" w:name="bookmark807"/>
      <w:bookmarkEnd w:id="807"/>
      <w:r>
        <w:rPr>
          <w:color w:val="000000"/>
          <w:spacing w:val="0"/>
          <w:w w:val="100"/>
          <w:position w:val="0"/>
        </w:rPr>
        <w:t>如果公共配套设施早于有关开发产品完工的，在公共配套设施完工决算后，按有关开发 项目的建筑面积分配计入有关开发项目的开发成本;如果公共配套设施晚于有关开发产品完工的， 则先由有关开发产品预提公共配套设施费，待公共配套设施完工决算后再按实际发生数与预提数 之间的差额调整有关开发产品成本。</w:t>
      </w:r>
    </w:p>
    <w:p>
      <w:pPr>
        <w:pStyle w:val="Style2"/>
        <w:keepNext w:val="0"/>
        <w:keepLines w:val="0"/>
        <w:widowControl w:val="0"/>
        <w:numPr>
          <w:ilvl w:val="0"/>
          <w:numId w:val="85"/>
        </w:numPr>
        <w:shd w:val="clear" w:color="auto" w:fill="auto"/>
        <w:tabs>
          <w:tab w:pos="811" w:val="left"/>
        </w:tabs>
        <w:bidi w:val="0"/>
        <w:spacing w:before="0" w:after="0" w:line="411" w:lineRule="exact"/>
        <w:ind w:left="0" w:right="0" w:firstLine="440"/>
        <w:jc w:val="left"/>
      </w:pPr>
      <w:bookmarkStart w:id="808" w:name="bookmark808"/>
      <w:bookmarkEnd w:id="808"/>
      <w:r>
        <w:rPr>
          <w:color w:val="000000"/>
          <w:spacing w:val="0"/>
          <w:w w:val="100"/>
          <w:position w:val="0"/>
        </w:rPr>
        <w:t>存货可变现净值的确定依据</w:t>
      </w:r>
    </w:p>
    <w:p>
      <w:pPr>
        <w:pStyle w:val="Style2"/>
        <w:keepNext w:val="0"/>
        <w:keepLines w:val="0"/>
        <w:widowControl w:val="0"/>
        <w:shd w:val="clear" w:color="auto" w:fill="auto"/>
        <w:bidi w:val="0"/>
        <w:spacing w:before="0" w:after="0" w:line="411" w:lineRule="exact"/>
        <w:ind w:left="0" w:right="0" w:firstLine="440"/>
        <w:jc w:val="left"/>
      </w:pPr>
      <w:r>
        <w:rPr>
          <w:color w:val="000000"/>
          <w:spacing w:val="0"/>
          <w:w w:val="100"/>
          <w:position w:val="0"/>
        </w:rPr>
        <w:t xml:space="preserve">资产负债表日，存货采用成本与可变现净值孰低计量，按照单个存货成本高于可变现净值的 差额计提存货跌价准备。直接用于出售的存货，在正常生产经营过程中以该存货的估计售价减去 估计的销售费用和相关税费后的金额确定其可变现净值；需要经过加工的存货，在正常生产经营 过程中以所生产的产成品的估计售价减去至完工时估计将要发生的成本、估计的销售费用和相关 </w:t>
      </w:r>
      <w:r>
        <w:rPr>
          <w:color w:val="000000"/>
          <w:spacing w:val="0"/>
          <w:w w:val="100"/>
          <w:position w:val="0"/>
        </w:rPr>
        <w:t>税费后的金额确定其可变现净值；资产负债表日，同一项存货中一部分有合同价格约定、其他部 分不存在合同价格的，分别确定其可变现净值，并与其对应的成本进行比较，分别确定存货跌价 准备的计提或转回的金额。</w:t>
      </w:r>
    </w:p>
    <w:p>
      <w:pPr>
        <w:pStyle w:val="Style2"/>
        <w:keepNext w:val="0"/>
        <w:keepLines w:val="0"/>
        <w:widowControl w:val="0"/>
        <w:numPr>
          <w:ilvl w:val="0"/>
          <w:numId w:val="85"/>
        </w:numPr>
        <w:shd w:val="clear" w:color="auto" w:fill="auto"/>
        <w:tabs>
          <w:tab w:pos="778" w:val="left"/>
        </w:tabs>
        <w:bidi w:val="0"/>
        <w:spacing w:before="0" w:after="0" w:line="406" w:lineRule="exact"/>
        <w:ind w:left="0" w:right="0" w:firstLine="440"/>
        <w:jc w:val="left"/>
      </w:pPr>
      <w:bookmarkStart w:id="809" w:name="bookmark809"/>
      <w:bookmarkEnd w:id="809"/>
      <w:r>
        <w:rPr>
          <w:color w:val="000000"/>
          <w:spacing w:val="0"/>
          <w:w w:val="100"/>
          <w:position w:val="0"/>
        </w:rPr>
        <w:t>存货的盘存制度</w:t>
      </w:r>
    </w:p>
    <w:p>
      <w:pPr>
        <w:pStyle w:val="Style2"/>
        <w:keepNext w:val="0"/>
        <w:keepLines w:val="0"/>
        <w:widowControl w:val="0"/>
        <w:shd w:val="clear" w:color="auto" w:fill="auto"/>
        <w:bidi w:val="0"/>
        <w:spacing w:before="0" w:after="0" w:line="406" w:lineRule="exact"/>
        <w:ind w:left="0" w:right="0" w:firstLine="440"/>
        <w:jc w:val="left"/>
      </w:pPr>
      <w:r>
        <w:rPr>
          <w:color w:val="000000"/>
          <w:spacing w:val="0"/>
          <w:w w:val="100"/>
          <w:position w:val="0"/>
        </w:rPr>
        <w:t>存货的盘存制度为永续盘存制。</w:t>
      </w:r>
    </w:p>
    <w:p>
      <w:pPr>
        <w:pStyle w:val="Style2"/>
        <w:keepNext w:val="0"/>
        <w:keepLines w:val="0"/>
        <w:widowControl w:val="0"/>
        <w:numPr>
          <w:ilvl w:val="0"/>
          <w:numId w:val="85"/>
        </w:numPr>
        <w:shd w:val="clear" w:color="auto" w:fill="auto"/>
        <w:tabs>
          <w:tab w:pos="778" w:val="left"/>
        </w:tabs>
        <w:bidi w:val="0"/>
        <w:spacing w:before="0" w:after="0" w:line="406" w:lineRule="exact"/>
        <w:ind w:left="0" w:right="0" w:firstLine="440"/>
        <w:jc w:val="left"/>
      </w:pPr>
      <w:bookmarkStart w:id="810" w:name="bookmark810"/>
      <w:bookmarkEnd w:id="810"/>
      <w:r>
        <w:rPr>
          <w:color w:val="000000"/>
          <w:spacing w:val="0"/>
          <w:w w:val="100"/>
          <w:position w:val="0"/>
        </w:rPr>
        <w:t>低值易耗品和包装物的摊销方法</w:t>
      </w:r>
    </w:p>
    <w:p>
      <w:pPr>
        <w:pStyle w:val="Style2"/>
        <w:keepNext w:val="0"/>
        <w:keepLines w:val="0"/>
        <w:widowControl w:val="0"/>
        <w:shd w:val="clear" w:color="auto" w:fill="auto"/>
        <w:tabs>
          <w:tab w:pos="866" w:val="left"/>
        </w:tabs>
        <w:bidi w:val="0"/>
        <w:spacing w:before="0" w:after="0" w:line="406" w:lineRule="exact"/>
        <w:ind w:left="0" w:right="0" w:firstLine="440"/>
        <w:jc w:val="left"/>
      </w:pPr>
      <w:bookmarkStart w:id="811" w:name="bookmark811"/>
      <w:r>
        <w:rPr>
          <w:color w:val="000000"/>
          <w:spacing w:val="0"/>
          <w:w w:val="100"/>
          <w:position w:val="0"/>
          <w:sz w:val="18"/>
          <w:szCs w:val="18"/>
        </w:rPr>
        <w:t>（</w:t>
      </w:r>
      <w:bookmarkEnd w:id="811"/>
      <w:r>
        <w:rPr>
          <w:color w:val="000000"/>
          <w:spacing w:val="0"/>
          <w:w w:val="100"/>
          <w:position w:val="0"/>
          <w:sz w:val="18"/>
          <w:szCs w:val="18"/>
        </w:rPr>
        <w:t>1）</w:t>
        <w:tab/>
      </w:r>
      <w:r>
        <w:rPr>
          <w:color w:val="000000"/>
          <w:spacing w:val="0"/>
          <w:w w:val="100"/>
          <w:position w:val="0"/>
        </w:rPr>
        <w:t>低值易耗品</w:t>
      </w:r>
    </w:p>
    <w:p>
      <w:pPr>
        <w:pStyle w:val="Style2"/>
        <w:keepNext w:val="0"/>
        <w:keepLines w:val="0"/>
        <w:widowControl w:val="0"/>
        <w:shd w:val="clear" w:color="auto" w:fill="auto"/>
        <w:bidi w:val="0"/>
        <w:spacing w:before="0" w:after="0" w:line="406" w:lineRule="exact"/>
        <w:ind w:left="0" w:right="0" w:firstLine="440"/>
        <w:jc w:val="left"/>
      </w:pPr>
      <w:r>
        <w:rPr>
          <w:color w:val="000000"/>
          <w:spacing w:val="0"/>
          <w:w w:val="100"/>
          <w:position w:val="0"/>
        </w:rPr>
        <w:t>按照一次转销法进行摊销。</w:t>
      </w:r>
    </w:p>
    <w:p>
      <w:pPr>
        <w:pStyle w:val="Style2"/>
        <w:keepNext w:val="0"/>
        <w:keepLines w:val="0"/>
        <w:widowControl w:val="0"/>
        <w:shd w:val="clear" w:color="auto" w:fill="auto"/>
        <w:tabs>
          <w:tab w:pos="866" w:val="left"/>
        </w:tabs>
        <w:bidi w:val="0"/>
        <w:spacing w:before="0" w:after="0" w:line="406" w:lineRule="exact"/>
        <w:ind w:left="0" w:right="0" w:firstLine="440"/>
        <w:jc w:val="left"/>
      </w:pPr>
      <w:bookmarkStart w:id="812" w:name="bookmark812"/>
      <w:r>
        <w:rPr>
          <w:color w:val="000000"/>
          <w:spacing w:val="0"/>
          <w:w w:val="100"/>
          <w:position w:val="0"/>
          <w:sz w:val="18"/>
          <w:szCs w:val="18"/>
        </w:rPr>
        <w:t>（</w:t>
      </w:r>
      <w:bookmarkEnd w:id="812"/>
      <w:r>
        <w:rPr>
          <w:color w:val="000000"/>
          <w:spacing w:val="0"/>
          <w:w w:val="100"/>
          <w:position w:val="0"/>
          <w:sz w:val="18"/>
          <w:szCs w:val="18"/>
        </w:rPr>
        <w:t>2）</w:t>
        <w:tab/>
      </w:r>
      <w:r>
        <w:rPr>
          <w:color w:val="000000"/>
          <w:spacing w:val="0"/>
          <w:w w:val="100"/>
          <w:position w:val="0"/>
        </w:rPr>
        <w:t>包装物</w:t>
      </w:r>
    </w:p>
    <w:p>
      <w:pPr>
        <w:pStyle w:val="Style2"/>
        <w:keepNext w:val="0"/>
        <w:keepLines w:val="0"/>
        <w:widowControl w:val="0"/>
        <w:shd w:val="clear" w:color="auto" w:fill="auto"/>
        <w:bidi w:val="0"/>
        <w:spacing w:before="0" w:after="360" w:line="406" w:lineRule="exact"/>
        <w:ind w:left="0" w:right="0" w:firstLine="440"/>
        <w:jc w:val="left"/>
      </w:pPr>
      <w:r>
        <w:rPr>
          <w:color w:val="000000"/>
          <w:spacing w:val="0"/>
          <w:w w:val="100"/>
          <w:position w:val="0"/>
        </w:rPr>
        <w:t>按照一次转销法进行摊销。</w:t>
      </w:r>
    </w:p>
    <w:p>
      <w:pPr>
        <w:pStyle w:val="Style24"/>
        <w:keepNext/>
        <w:keepLines/>
        <w:widowControl w:val="0"/>
        <w:numPr>
          <w:ilvl w:val="0"/>
          <w:numId w:val="69"/>
        </w:numPr>
        <w:shd w:val="clear" w:color="auto" w:fill="auto"/>
        <w:bidi w:val="0"/>
        <w:spacing w:before="0" w:after="100" w:line="240" w:lineRule="auto"/>
        <w:ind w:left="0" w:right="0" w:firstLine="0"/>
        <w:jc w:val="left"/>
      </w:pPr>
      <w:bookmarkStart w:id="813" w:name="bookmark813"/>
      <w:bookmarkStart w:id="814" w:name="bookmark814"/>
      <w:bookmarkStart w:id="815" w:name="bookmark815"/>
      <w:bookmarkStart w:id="816" w:name="bookmark816"/>
      <w:bookmarkEnd w:id="815"/>
      <w:r>
        <w:rPr>
          <w:color w:val="000000"/>
          <w:spacing w:val="0"/>
          <w:w w:val="100"/>
          <w:position w:val="0"/>
        </w:rPr>
        <w:t>持有待售资产</w:t>
      </w:r>
      <w:bookmarkEnd w:id="813"/>
      <w:bookmarkEnd w:id="814"/>
      <w:bookmarkEnd w:id="81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numPr>
          <w:ilvl w:val="0"/>
          <w:numId w:val="89"/>
        </w:numPr>
        <w:shd w:val="clear" w:color="auto" w:fill="auto"/>
        <w:tabs>
          <w:tab w:pos="778" w:val="left"/>
        </w:tabs>
        <w:bidi w:val="0"/>
        <w:spacing w:before="0" w:after="0" w:line="408" w:lineRule="exact"/>
        <w:ind w:left="0" w:right="0" w:firstLine="440"/>
        <w:jc w:val="left"/>
      </w:pPr>
      <w:bookmarkStart w:id="817" w:name="bookmark817"/>
      <w:bookmarkEnd w:id="817"/>
      <w:r>
        <w:rPr>
          <w:color w:val="000000"/>
          <w:spacing w:val="0"/>
          <w:w w:val="100"/>
          <w:position w:val="0"/>
        </w:rPr>
        <w:t>持有待售的非流动资产或处置组的分类</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公司将同时满足下列条件的非流动资产或处置组划分为持有待售类别：</w:t>
      </w:r>
      <w:r>
        <w:rPr>
          <w:color w:val="000000"/>
          <w:spacing w:val="0"/>
          <w:w w:val="100"/>
          <w:position w:val="0"/>
          <w:sz w:val="18"/>
          <w:szCs w:val="18"/>
        </w:rPr>
        <w:t>（1）</w:t>
      </w:r>
      <w:r>
        <w:rPr>
          <w:color w:val="000000"/>
          <w:spacing w:val="0"/>
          <w:w w:val="100"/>
          <w:position w:val="0"/>
        </w:rPr>
        <w:t>根据类似交易中 出售此类资产或处置组的惯例，在当前状况下即可立即出售；</w:t>
      </w:r>
      <w:r>
        <w:rPr>
          <w:color w:val="000000"/>
          <w:spacing w:val="0"/>
          <w:w w:val="100"/>
          <w:position w:val="0"/>
          <w:sz w:val="18"/>
          <w:szCs w:val="18"/>
        </w:rPr>
        <w:t>（2）</w:t>
      </w:r>
      <w:r>
        <w:rPr>
          <w:color w:val="000000"/>
          <w:spacing w:val="0"/>
          <w:w w:val="100"/>
          <w:position w:val="0"/>
        </w:rPr>
        <w:t>出售极可能发生，即公司已经 就出售计划作出决议且获得确定的购买承诺，预计出售将在一年内完成。</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公司专为转售而取得的非流动资产或处置组，在取得日满足“预计出售将在一年内完成”的 条件，且短期（通常为</w:t>
      </w:r>
      <w:r>
        <w:rPr>
          <w:color w:val="000000"/>
          <w:spacing w:val="0"/>
          <w:w w:val="100"/>
          <w:position w:val="0"/>
          <w:sz w:val="18"/>
          <w:szCs w:val="18"/>
        </w:rPr>
        <w:t>3</w:t>
      </w:r>
      <w:r>
        <w:rPr>
          <w:color w:val="000000"/>
          <w:spacing w:val="0"/>
          <w:w w:val="100"/>
          <w:position w:val="0"/>
        </w:rPr>
        <w:t>个月）内很可能满足持有待售类别的其他划分条件的，在取得日将其划 分为持有待售类别。</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因公司无法控制的下列原因之一，导致非关联方之间的交易未能在一年内完成，且公司仍然 承诺出售非流动资产或处置组的，继续将非流动资产或处置组划分为持有待售类别：</w:t>
      </w:r>
      <w:r>
        <w:rPr>
          <w:color w:val="000000"/>
          <w:spacing w:val="0"/>
          <w:w w:val="100"/>
          <w:position w:val="0"/>
          <w:sz w:val="18"/>
          <w:szCs w:val="18"/>
        </w:rPr>
        <w:t>（1）</w:t>
      </w:r>
      <w:r>
        <w:rPr>
          <w:color w:val="000000"/>
          <w:spacing w:val="0"/>
          <w:w w:val="100"/>
          <w:position w:val="0"/>
        </w:rPr>
        <w:t>买方或 其他方意外设定导致出售延期的条件，公司针对这些条件已经及时采取行动，且预计能够自设定 导致出售延期的条件起一年内顺利化解延期因素；</w:t>
      </w:r>
      <w:r>
        <w:rPr>
          <w:color w:val="000000"/>
          <w:spacing w:val="0"/>
          <w:w w:val="100"/>
          <w:position w:val="0"/>
          <w:sz w:val="18"/>
          <w:szCs w:val="18"/>
        </w:rPr>
        <w:t>（2）</w:t>
      </w:r>
      <w:r>
        <w:rPr>
          <w:color w:val="000000"/>
          <w:spacing w:val="0"/>
          <w:w w:val="100"/>
          <w:position w:val="0"/>
        </w:rPr>
        <w:t>因发生罕见情况，导致持有待售的非流动 资产或处置组未能在一年内完成出售，公司在最初一年内已经针对这些新情况采取必要措施且重 新满足了持有待售类别的划分条件。</w:t>
      </w:r>
    </w:p>
    <w:p>
      <w:pPr>
        <w:pStyle w:val="Style2"/>
        <w:keepNext w:val="0"/>
        <w:keepLines w:val="0"/>
        <w:widowControl w:val="0"/>
        <w:numPr>
          <w:ilvl w:val="0"/>
          <w:numId w:val="89"/>
        </w:numPr>
        <w:shd w:val="clear" w:color="auto" w:fill="auto"/>
        <w:tabs>
          <w:tab w:pos="778" w:val="left"/>
        </w:tabs>
        <w:bidi w:val="0"/>
        <w:spacing w:before="0" w:after="0" w:line="408" w:lineRule="exact"/>
        <w:ind w:left="0" w:right="0" w:firstLine="440"/>
        <w:jc w:val="both"/>
      </w:pPr>
      <w:bookmarkStart w:id="818" w:name="bookmark818"/>
      <w:bookmarkEnd w:id="818"/>
      <w:r>
        <w:rPr>
          <w:color w:val="000000"/>
          <w:spacing w:val="0"/>
          <w:w w:val="100"/>
          <w:position w:val="0"/>
        </w:rPr>
        <w:t>持有待售的非流动资产或处置组的计量</w:t>
      </w:r>
    </w:p>
    <w:p>
      <w:pPr>
        <w:pStyle w:val="Style2"/>
        <w:keepNext w:val="0"/>
        <w:keepLines w:val="0"/>
        <w:widowControl w:val="0"/>
        <w:shd w:val="clear" w:color="auto" w:fill="auto"/>
        <w:bidi w:val="0"/>
        <w:spacing w:before="0" w:after="0" w:line="408" w:lineRule="exact"/>
        <w:ind w:left="0" w:right="0" w:firstLine="440"/>
        <w:jc w:val="both"/>
      </w:pPr>
      <w:bookmarkStart w:id="819" w:name="bookmark819"/>
      <w:r>
        <w:rPr>
          <w:color w:val="000000"/>
          <w:spacing w:val="0"/>
          <w:w w:val="100"/>
          <w:position w:val="0"/>
          <w:sz w:val="18"/>
          <w:szCs w:val="18"/>
        </w:rPr>
        <w:t>（</w:t>
      </w:r>
      <w:bookmarkEnd w:id="819"/>
      <w:r>
        <w:rPr>
          <w:color w:val="000000"/>
          <w:spacing w:val="0"/>
          <w:w w:val="100"/>
          <w:position w:val="0"/>
          <w:sz w:val="18"/>
          <w:szCs w:val="18"/>
        </w:rPr>
        <w:t>1）</w:t>
      </w:r>
      <w:r>
        <w:rPr>
          <w:color w:val="000000"/>
          <w:spacing w:val="0"/>
          <w:w w:val="100"/>
          <w:position w:val="0"/>
        </w:rPr>
        <w:t>初始计量和后续计量</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初始计量和在资产负债表日重新计量持有待售的非流动资产或处置组时，其账面价值高于公 允价值减去出售费用后的净额的，将账面价值减记至公允价值减去出售费用后的净额，减记的金 额确认为资产减值损失，计入当期损益，同时计提持有待售资产减值准备。</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对于取得日划分为持有待售类别的非流动资产或处置组，在初始计量时比较假定其不划分为 持有待售类别情况下的初始计量金额和公允价值减去出售费用后的净额，以两者孰低计量。除企 业合并中取得的非流动资产或处置组外，由非流动资产或处置组以公允价值减去出售费用后的净 额作为初始计量金额而产生的差额，计入当期损益。</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对于持有待售的处置组确认的资产减值损失金额，先抵减处置组中商誉的账面价值，再根据 处置组中的各项非流动资产账面价值所占比重，按比例抵减其账面价值。</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持有待售的非流动资产或处置组中的非流动资产不计提折旧或摊销，持有待售的处置组中负 债的利息和其他费用继续予以确认。</w:t>
      </w:r>
    </w:p>
    <w:p>
      <w:pPr>
        <w:pStyle w:val="Style2"/>
        <w:keepNext w:val="0"/>
        <w:keepLines w:val="0"/>
        <w:widowControl w:val="0"/>
        <w:numPr>
          <w:ilvl w:val="0"/>
          <w:numId w:val="91"/>
        </w:numPr>
        <w:shd w:val="clear" w:color="auto" w:fill="auto"/>
        <w:tabs>
          <w:tab w:pos="854" w:val="left"/>
        </w:tabs>
        <w:bidi w:val="0"/>
        <w:spacing w:before="0" w:after="0" w:line="407" w:lineRule="exact"/>
        <w:ind w:left="0" w:right="0" w:firstLine="440"/>
        <w:jc w:val="both"/>
      </w:pPr>
      <w:bookmarkStart w:id="820" w:name="bookmark820"/>
      <w:bookmarkEnd w:id="820"/>
      <w:r>
        <w:rPr>
          <w:color w:val="000000"/>
          <w:spacing w:val="0"/>
          <w:w w:val="100"/>
          <w:position w:val="0"/>
        </w:rPr>
        <w:t>资产减值损失转回的会计处理</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后续资产负债表日持有待售的非流动资产公允价值减去出售费用后的净额增加的，以前减记 的金额予以恢复，并在划分为持有待售类别后确认的资产减值损失金额内转回，转回金额计入当 期损益。划分为持有待售类别前确认的资产减值损失不转回。</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后续资产负债表日持有待售的处置组公允价值减去出售费用后的净额增加的，以前减记的金 额予以恢复，并在划分为持有待售类别后非流动资产确认的资产减值损失金额内转回，转回金额 计入当期损益。已抵减的商誉账面价值，以及非流动资产在划分为持有待售类别前确认的资产减 值损失不转回。</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持有待售的处置组确认的资产减值损失后续转回金额，根据处置组中除商誉外各项非流动资 产账面价值所占比重，按比例增加其账面价值。</w:t>
      </w:r>
    </w:p>
    <w:p>
      <w:pPr>
        <w:pStyle w:val="Style2"/>
        <w:keepNext w:val="0"/>
        <w:keepLines w:val="0"/>
        <w:widowControl w:val="0"/>
        <w:numPr>
          <w:ilvl w:val="0"/>
          <w:numId w:val="91"/>
        </w:numPr>
        <w:shd w:val="clear" w:color="auto" w:fill="auto"/>
        <w:tabs>
          <w:tab w:pos="854" w:val="left"/>
        </w:tabs>
        <w:bidi w:val="0"/>
        <w:spacing w:before="0" w:after="0" w:line="407" w:lineRule="exact"/>
        <w:ind w:left="0" w:right="0" w:firstLine="440"/>
        <w:jc w:val="left"/>
      </w:pPr>
      <w:bookmarkStart w:id="821" w:name="bookmark821"/>
      <w:bookmarkEnd w:id="821"/>
      <w:r>
        <w:rPr>
          <w:color w:val="000000"/>
          <w:spacing w:val="0"/>
          <w:w w:val="100"/>
          <w:position w:val="0"/>
        </w:rPr>
        <w:t>不再继续划分为持有待售类别以及终止确认的会计处理</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非流动资产或处置组因不再满足持有待售类别的划分条件而不再继续划分为持有待售类别或 非流动资产从持有待售的处置组中移除时，按照以下两者孰低计量：</w:t>
      </w:r>
      <w:r>
        <w:rPr>
          <w:color w:val="000000"/>
          <w:spacing w:val="0"/>
          <w:w w:val="100"/>
          <w:position w:val="0"/>
          <w:sz w:val="18"/>
          <w:szCs w:val="18"/>
        </w:rPr>
        <w:t>1)</w:t>
      </w:r>
      <w:r>
        <w:rPr>
          <w:color w:val="000000"/>
          <w:spacing w:val="0"/>
          <w:w w:val="100"/>
          <w:position w:val="0"/>
        </w:rPr>
        <w:t>划分为持有待售类别前的 账面价值，按照假定不划分为持有待售类别情况下本应确认的折旧、摊销或减值等进行调整后的 金额；</w:t>
      </w:r>
      <w:r>
        <w:rPr>
          <w:color w:val="000000"/>
          <w:spacing w:val="0"/>
          <w:w w:val="100"/>
          <w:position w:val="0"/>
          <w:sz w:val="18"/>
          <w:szCs w:val="18"/>
        </w:rPr>
        <w:t>2)</w:t>
      </w:r>
      <w:r>
        <w:rPr>
          <w:color w:val="000000"/>
          <w:spacing w:val="0"/>
          <w:w w:val="100"/>
          <w:position w:val="0"/>
        </w:rPr>
        <w:t>可收回金额。</w:t>
      </w:r>
    </w:p>
    <w:p>
      <w:pPr>
        <w:pStyle w:val="Style2"/>
        <w:keepNext w:val="0"/>
        <w:keepLines w:val="0"/>
        <w:widowControl w:val="0"/>
        <w:shd w:val="clear" w:color="auto" w:fill="auto"/>
        <w:bidi w:val="0"/>
        <w:spacing w:before="0" w:after="500" w:line="407" w:lineRule="exact"/>
        <w:ind w:left="0" w:right="0" w:firstLine="440"/>
        <w:jc w:val="left"/>
      </w:pPr>
      <w:r>
        <w:rPr>
          <w:color w:val="000000"/>
          <w:spacing w:val="0"/>
          <w:w w:val="100"/>
          <w:position w:val="0"/>
        </w:rPr>
        <w:t>终止确认持有待售的非流动资产或处置组时，将尚未确认的利得或损失计入当期损益。</w:t>
      </w:r>
    </w:p>
    <w:p>
      <w:pPr>
        <w:pStyle w:val="Style24"/>
        <w:keepNext/>
        <w:keepLines/>
        <w:widowControl w:val="0"/>
        <w:numPr>
          <w:ilvl w:val="0"/>
          <w:numId w:val="69"/>
        </w:numPr>
        <w:shd w:val="clear" w:color="auto" w:fill="auto"/>
        <w:bidi w:val="0"/>
        <w:spacing w:before="0" w:after="120" w:line="240" w:lineRule="auto"/>
        <w:ind w:left="0" w:right="0" w:firstLine="0"/>
        <w:jc w:val="both"/>
      </w:pPr>
      <w:bookmarkStart w:id="822" w:name="bookmark822"/>
      <w:bookmarkStart w:id="823" w:name="bookmark823"/>
      <w:bookmarkStart w:id="824" w:name="bookmark824"/>
      <w:bookmarkStart w:id="825" w:name="bookmark825"/>
      <w:bookmarkEnd w:id="824"/>
      <w:r>
        <w:rPr>
          <w:color w:val="000000"/>
          <w:spacing w:val="0"/>
          <w:w w:val="100"/>
          <w:position w:val="0"/>
        </w:rPr>
        <w:t>长期股权投资</w:t>
      </w:r>
      <w:bookmarkEnd w:id="822"/>
      <w:bookmarkEnd w:id="823"/>
      <w:bookmarkEnd w:id="825"/>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numPr>
          <w:ilvl w:val="0"/>
          <w:numId w:val="93"/>
        </w:numPr>
        <w:shd w:val="clear" w:color="auto" w:fill="auto"/>
        <w:tabs>
          <w:tab w:pos="793" w:val="left"/>
        </w:tabs>
        <w:bidi w:val="0"/>
        <w:spacing w:before="0" w:after="0" w:line="408" w:lineRule="exact"/>
        <w:ind w:left="0" w:right="0" w:firstLine="440"/>
        <w:jc w:val="left"/>
      </w:pPr>
      <w:bookmarkStart w:id="826" w:name="bookmark826"/>
      <w:bookmarkEnd w:id="826"/>
      <w:r>
        <w:rPr>
          <w:color w:val="000000"/>
          <w:spacing w:val="0"/>
          <w:w w:val="100"/>
          <w:position w:val="0"/>
        </w:rPr>
        <w:t>共同控制、重大影响的判断</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按照相关约定对某项安排存在共有的控制，并且该安排的相关活动必须经过分享控制权的参 与方一致同意后才能决策，认定为共同控制。对被投资单位的财务和经营政策有参与决策的权力， 但并不能够控制或者与其他方一起共同控制这些政策的制定，认定为重大影响。</w:t>
      </w:r>
    </w:p>
    <w:p>
      <w:pPr>
        <w:pStyle w:val="Style2"/>
        <w:keepNext w:val="0"/>
        <w:keepLines w:val="0"/>
        <w:widowControl w:val="0"/>
        <w:numPr>
          <w:ilvl w:val="0"/>
          <w:numId w:val="93"/>
        </w:numPr>
        <w:shd w:val="clear" w:color="auto" w:fill="auto"/>
        <w:tabs>
          <w:tab w:pos="793" w:val="left"/>
        </w:tabs>
        <w:bidi w:val="0"/>
        <w:spacing w:before="0" w:after="0" w:line="408" w:lineRule="exact"/>
        <w:ind w:left="0" w:right="0" w:firstLine="440"/>
        <w:jc w:val="both"/>
      </w:pPr>
      <w:bookmarkStart w:id="827" w:name="bookmark827"/>
      <w:bookmarkEnd w:id="827"/>
      <w:r>
        <w:rPr>
          <w:color w:val="000000"/>
          <w:spacing w:val="0"/>
          <w:w w:val="100"/>
          <w:position w:val="0"/>
        </w:rPr>
        <w:t>投资成本的确定</w:t>
      </w:r>
    </w:p>
    <w:p>
      <w:pPr>
        <w:pStyle w:val="Style2"/>
        <w:keepNext w:val="0"/>
        <w:keepLines w:val="0"/>
        <w:widowControl w:val="0"/>
        <w:numPr>
          <w:ilvl w:val="0"/>
          <w:numId w:val="95"/>
        </w:numPr>
        <w:shd w:val="clear" w:color="auto" w:fill="auto"/>
        <w:bidi w:val="0"/>
        <w:spacing w:before="0" w:after="0" w:line="408" w:lineRule="exact"/>
        <w:ind w:left="0" w:right="0" w:firstLine="440"/>
        <w:jc w:val="both"/>
      </w:pPr>
      <w:bookmarkStart w:id="828" w:name="bookmark828"/>
      <w:bookmarkEnd w:id="828"/>
      <w:r>
        <w:rPr>
          <w:color w:val="000000"/>
          <w:spacing w:val="0"/>
          <w:w w:val="100"/>
          <w:position w:val="0"/>
        </w:rPr>
        <w:t>同一控制下的企业合并形成的，合并方以支付现金、转让非现金资产、承担债务或发行 权益性证券作为合并对价的，在合并日按照取得被合并方所有者权益在最终控制方合并财务报表 中的账面价值的份额作为其初始投资成本。长期股权投资初始投资成本与支付的合并对价的账面 价值或发行股份的面值总额之间的差额调整资本公积；资本公积不足冲减的，调整留存收益。</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 xml:space="preserve">公司通过多次交易分步实现同一控制下企业合并形成的长期股权投资，判断是否属于“一揽 子交易”。属于“一揽子交易”的，把各项交易作为一项取得控制权的交易进行会计处理。不属 </w:t>
      </w:r>
      <w:r>
        <w:rPr>
          <w:color w:val="000000"/>
          <w:spacing w:val="0"/>
          <w:w w:val="100"/>
          <w:position w:val="0"/>
        </w:rPr>
        <w:t>于“一揽子交易”的，在合并日，根据合并后应享有被合并方净资产在最终控制方合并财务报表 中的账面价值的份额确定初始投资成本。合并日长期股权投资的初始投资成本，与达到合并前的 长期股权投资账面价值加上合并日进一步取得股份新支付对价的账面价值之和的差额，调整资本 公积；资本公积不足冲减的，调整留存收益。</w:t>
      </w:r>
    </w:p>
    <w:p>
      <w:pPr>
        <w:pStyle w:val="Style2"/>
        <w:keepNext w:val="0"/>
        <w:keepLines w:val="0"/>
        <w:widowControl w:val="0"/>
        <w:numPr>
          <w:ilvl w:val="0"/>
          <w:numId w:val="95"/>
        </w:numPr>
        <w:shd w:val="clear" w:color="auto" w:fill="auto"/>
        <w:tabs>
          <w:tab w:pos="840" w:val="left"/>
        </w:tabs>
        <w:bidi w:val="0"/>
        <w:spacing w:before="0" w:after="0" w:line="413" w:lineRule="exact"/>
        <w:ind w:left="0" w:right="0" w:firstLine="440"/>
        <w:jc w:val="both"/>
      </w:pPr>
      <w:bookmarkStart w:id="829" w:name="bookmark829"/>
      <w:bookmarkEnd w:id="829"/>
      <w:r>
        <w:rPr>
          <w:color w:val="000000"/>
          <w:spacing w:val="0"/>
          <w:w w:val="100"/>
          <w:position w:val="0"/>
        </w:rPr>
        <w:t>非同一控制下的企业合并形成的，在购买日按照支付的合并对价的公允价值作为其初始 投资成本。</w:t>
      </w:r>
    </w:p>
    <w:p>
      <w:pPr>
        <w:pStyle w:val="Style2"/>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公司通过多次交易分步实现非同一控制下企业合并形成的长期股权投资，区分个别财务报表 和合并财务报表进行相关会计处理：</w:t>
      </w:r>
    </w:p>
    <w:p>
      <w:pPr>
        <w:pStyle w:val="Style2"/>
        <w:keepNext w:val="0"/>
        <w:keepLines w:val="0"/>
        <w:widowControl w:val="0"/>
        <w:numPr>
          <w:ilvl w:val="0"/>
          <w:numId w:val="97"/>
        </w:numPr>
        <w:shd w:val="clear" w:color="auto" w:fill="auto"/>
        <w:tabs>
          <w:tab w:pos="794" w:val="left"/>
        </w:tabs>
        <w:bidi w:val="0"/>
        <w:spacing w:before="0" w:after="0" w:line="374" w:lineRule="exact"/>
        <w:ind w:left="0" w:right="0" w:firstLine="440"/>
        <w:jc w:val="both"/>
      </w:pPr>
      <w:bookmarkStart w:id="830" w:name="bookmark830"/>
      <w:bookmarkEnd w:id="830"/>
      <w:r>
        <w:rPr>
          <w:color w:val="000000"/>
          <w:spacing w:val="0"/>
          <w:w w:val="100"/>
          <w:position w:val="0"/>
        </w:rPr>
        <w:t>在个别财务报表中，按照原持有的股权投资的账面价值加上新增投资成本之和，作为改按 成本法核算的初始投资成本。</w:t>
      </w:r>
    </w:p>
    <w:p>
      <w:pPr>
        <w:pStyle w:val="Style2"/>
        <w:keepNext w:val="0"/>
        <w:keepLines w:val="0"/>
        <w:widowControl w:val="0"/>
        <w:numPr>
          <w:ilvl w:val="0"/>
          <w:numId w:val="97"/>
        </w:numPr>
        <w:shd w:val="clear" w:color="auto" w:fill="auto"/>
        <w:tabs>
          <w:tab w:pos="794" w:val="left"/>
        </w:tabs>
        <w:bidi w:val="0"/>
        <w:spacing w:before="0" w:after="0" w:line="409" w:lineRule="exact"/>
        <w:ind w:left="0" w:right="0" w:firstLine="440"/>
        <w:jc w:val="both"/>
      </w:pPr>
      <w:bookmarkStart w:id="831" w:name="bookmark831"/>
      <w:bookmarkEnd w:id="831"/>
      <w:r>
        <w:rPr>
          <w:color w:val="000000"/>
          <w:spacing w:val="0"/>
          <w:w w:val="100"/>
          <w:position w:val="0"/>
        </w:rPr>
        <w:t>在合并财务报表中，判断是否属于“一揽子交易”。属于“一揽子交易”的，把各项交易 作为一项取得控制权的交易进行会计处理。不属于“一揽子交易”的，对于购买日之前持有的被 购买方的股权，按照该股权在购买日的公允价值进行重新计量，公允价值与其账面价值的差额计 入当期投资收益；购买日之前持有的被购买方的股权涉及权益法核算下的其他综合收益等的，与 其相关的其他综合收益等转为购买日所属当期收益。但由于被投资方重新计量设定受益计划净负 债或净资产变动而产生的其他综合收益除外。</w:t>
      </w:r>
    </w:p>
    <w:p>
      <w:pPr>
        <w:pStyle w:val="Style2"/>
        <w:keepNext w:val="0"/>
        <w:keepLines w:val="0"/>
        <w:widowControl w:val="0"/>
        <w:numPr>
          <w:ilvl w:val="0"/>
          <w:numId w:val="95"/>
        </w:numPr>
        <w:shd w:val="clear" w:color="auto" w:fill="auto"/>
        <w:tabs>
          <w:tab w:pos="840" w:val="left"/>
        </w:tabs>
        <w:bidi w:val="0"/>
        <w:spacing w:before="0" w:after="0" w:line="409" w:lineRule="exact"/>
        <w:ind w:left="0" w:right="0" w:firstLine="440"/>
        <w:jc w:val="both"/>
      </w:pPr>
      <w:bookmarkStart w:id="832" w:name="bookmark832"/>
      <w:bookmarkEnd w:id="832"/>
      <w:r>
        <w:rPr>
          <w:color w:val="000000"/>
          <w:spacing w:val="0"/>
          <w:w w:val="100"/>
          <w:position w:val="0"/>
        </w:rPr>
        <w:t>除企业合并形成以外的：以支付现金取得的，按照实际支付的购买价款作为其初始投资 成本；以发行权益性证券取得的，按照发行权益性证券的公允价值作为其初始投资成本；以债务 重组方式取得的，按《企业会计准则第</w:t>
      </w:r>
      <w:r>
        <w:rPr>
          <w:color w:val="000000"/>
          <w:spacing w:val="0"/>
          <w:w w:val="100"/>
          <w:position w:val="0"/>
          <w:sz w:val="18"/>
          <w:szCs w:val="18"/>
        </w:rPr>
        <w:t>12</w:t>
      </w:r>
      <w:r>
        <w:rPr>
          <w:color w:val="000000"/>
          <w:spacing w:val="0"/>
          <w:w w:val="100"/>
          <w:position w:val="0"/>
        </w:rPr>
        <w:t>号</w:t>
      </w:r>
      <w:r>
        <w:rPr>
          <w:color w:val="000000"/>
          <w:spacing w:val="0"/>
          <w:w w:val="100"/>
          <w:position w:val="0"/>
        </w:rPr>
        <w:t>一一</w:t>
      </w:r>
      <w:r>
        <w:rPr>
          <w:color w:val="000000"/>
          <w:spacing w:val="0"/>
          <w:w w:val="100"/>
          <w:position w:val="0"/>
        </w:rPr>
        <w:t>债务重组》确定其初始投资成本；以非货币性资 产交换取得的，按《企业会计准则第</w:t>
      </w:r>
      <w:r>
        <w:rPr>
          <w:color w:val="000000"/>
          <w:spacing w:val="0"/>
          <w:w w:val="100"/>
          <w:position w:val="0"/>
          <w:sz w:val="18"/>
          <w:szCs w:val="18"/>
        </w:rPr>
        <w:t>7</w:t>
      </w:r>
      <w:r>
        <w:rPr>
          <w:color w:val="000000"/>
          <w:spacing w:val="0"/>
          <w:w w:val="100"/>
          <w:position w:val="0"/>
        </w:rPr>
        <w:t>号</w:t>
      </w:r>
      <w:r>
        <w:rPr>
          <w:color w:val="000000"/>
          <w:spacing w:val="0"/>
          <w:w w:val="100"/>
          <w:position w:val="0"/>
        </w:rPr>
        <w:t>一一</w:t>
      </w:r>
      <w:r>
        <w:rPr>
          <w:color w:val="000000"/>
          <w:spacing w:val="0"/>
          <w:w w:val="100"/>
          <w:position w:val="0"/>
        </w:rPr>
        <w:t>非货币性资产交换》确定其初始投资成本。</w:t>
      </w:r>
    </w:p>
    <w:p>
      <w:pPr>
        <w:pStyle w:val="Style2"/>
        <w:keepNext w:val="0"/>
        <w:keepLines w:val="0"/>
        <w:widowControl w:val="0"/>
        <w:numPr>
          <w:ilvl w:val="0"/>
          <w:numId w:val="93"/>
        </w:numPr>
        <w:shd w:val="clear" w:color="auto" w:fill="auto"/>
        <w:tabs>
          <w:tab w:pos="794" w:val="left"/>
        </w:tabs>
        <w:bidi w:val="0"/>
        <w:spacing w:before="0" w:after="0" w:line="409" w:lineRule="exact"/>
        <w:ind w:left="0" w:right="0" w:firstLine="440"/>
        <w:jc w:val="both"/>
      </w:pPr>
      <w:bookmarkStart w:id="833" w:name="bookmark833"/>
      <w:bookmarkEnd w:id="833"/>
      <w:r>
        <w:rPr>
          <w:color w:val="000000"/>
          <w:spacing w:val="0"/>
          <w:w w:val="100"/>
          <w:position w:val="0"/>
        </w:rPr>
        <w:t>后续计量及损益确认方法</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对被投资单位实施控制的长期股权投资采用成本法核算；对联营企业和合营企业的长期股权 投资，采用权益法核算。</w:t>
      </w:r>
    </w:p>
    <w:p>
      <w:pPr>
        <w:pStyle w:val="Style2"/>
        <w:keepNext w:val="0"/>
        <w:keepLines w:val="0"/>
        <w:widowControl w:val="0"/>
        <w:numPr>
          <w:ilvl w:val="0"/>
          <w:numId w:val="93"/>
        </w:numPr>
        <w:shd w:val="clear" w:color="auto" w:fill="auto"/>
        <w:tabs>
          <w:tab w:pos="794" w:val="left"/>
        </w:tabs>
        <w:bidi w:val="0"/>
        <w:spacing w:before="0" w:after="0" w:line="409" w:lineRule="exact"/>
        <w:ind w:left="0" w:right="0" w:firstLine="440"/>
        <w:jc w:val="both"/>
      </w:pPr>
      <w:bookmarkStart w:id="834" w:name="bookmark834"/>
      <w:bookmarkEnd w:id="834"/>
      <w:r>
        <w:rPr>
          <w:color w:val="000000"/>
          <w:spacing w:val="0"/>
          <w:w w:val="100"/>
          <w:position w:val="0"/>
        </w:rPr>
        <w:t>通过多次交易分步处置对子公司投资至丧失控制权的处理方法</w:t>
      </w:r>
    </w:p>
    <w:p>
      <w:pPr>
        <w:pStyle w:val="Style2"/>
        <w:keepNext w:val="0"/>
        <w:keepLines w:val="0"/>
        <w:widowControl w:val="0"/>
        <w:numPr>
          <w:ilvl w:val="0"/>
          <w:numId w:val="99"/>
        </w:numPr>
        <w:shd w:val="clear" w:color="auto" w:fill="auto"/>
        <w:tabs>
          <w:tab w:pos="824" w:val="left"/>
        </w:tabs>
        <w:bidi w:val="0"/>
        <w:spacing w:before="0" w:after="0" w:line="409" w:lineRule="exact"/>
        <w:ind w:left="0" w:right="0" w:firstLine="440"/>
        <w:jc w:val="both"/>
      </w:pPr>
      <w:bookmarkStart w:id="835" w:name="bookmark835"/>
      <w:bookmarkEnd w:id="835"/>
      <w:r>
        <w:rPr>
          <w:color w:val="000000"/>
          <w:spacing w:val="0"/>
          <w:w w:val="100"/>
          <w:position w:val="0"/>
        </w:rPr>
        <w:t>个别财务报表</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对处置的股权，其账面价值与实际取得价款之间的差额，计入当期损益。对于剩余股权，对 被投资单位仍具有重大影响或者与其他方一起实施共同控制的，转为权益法核算；不能再对被投 资单位实施控制、共同控制或重大影响的，按照《企业会计准则第</w:t>
      </w:r>
      <w:r>
        <w:rPr>
          <w:color w:val="000000"/>
          <w:spacing w:val="0"/>
          <w:w w:val="100"/>
          <w:position w:val="0"/>
          <w:sz w:val="18"/>
          <w:szCs w:val="18"/>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 的相关规定进行核算。</w:t>
      </w:r>
    </w:p>
    <w:p>
      <w:pPr>
        <w:pStyle w:val="Style2"/>
        <w:keepNext w:val="0"/>
        <w:keepLines w:val="0"/>
        <w:widowControl w:val="0"/>
        <w:numPr>
          <w:ilvl w:val="0"/>
          <w:numId w:val="99"/>
        </w:numPr>
        <w:shd w:val="clear" w:color="auto" w:fill="auto"/>
        <w:tabs>
          <w:tab w:pos="824" w:val="left"/>
        </w:tabs>
        <w:bidi w:val="0"/>
        <w:spacing w:before="0" w:after="0" w:line="409" w:lineRule="exact"/>
        <w:ind w:left="0" w:right="0" w:firstLine="440"/>
        <w:jc w:val="both"/>
      </w:pPr>
      <w:bookmarkStart w:id="836" w:name="bookmark836"/>
      <w:bookmarkEnd w:id="836"/>
      <w:r>
        <w:rPr>
          <w:color w:val="000000"/>
          <w:spacing w:val="0"/>
          <w:w w:val="100"/>
          <w:position w:val="0"/>
        </w:rPr>
        <w:t>合并财务报表</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sz w:val="18"/>
          <w:szCs w:val="18"/>
        </w:rPr>
        <w:t>1)</w:t>
      </w:r>
      <w:r>
        <w:rPr>
          <w:color w:val="000000"/>
          <w:spacing w:val="0"/>
          <w:w w:val="100"/>
          <w:position w:val="0"/>
        </w:rPr>
        <w:t>通过多次交易分步处置对子公司投资至丧失控制权，且不属于“一揽子交易”的</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在丧失控制权之前，处置价款与处置长期股权投资相对应享有子公司自购买日或合并日开始 持续计算的净资产份额之间的差额，调整资本公积(资本溢价)，资本溢价不足冲减的，冲减留 存收益。</w:t>
      </w:r>
    </w:p>
    <w:p>
      <w:pPr>
        <w:pStyle w:val="Style2"/>
        <w:keepNext w:val="0"/>
        <w:keepLines w:val="0"/>
        <w:widowControl w:val="0"/>
        <w:shd w:val="clear" w:color="auto" w:fill="auto"/>
        <w:bidi w:val="0"/>
        <w:spacing w:before="0" w:after="0" w:line="407" w:lineRule="exact"/>
        <w:ind w:left="0" w:right="0" w:firstLine="520"/>
        <w:jc w:val="both"/>
      </w:pPr>
      <w:r>
        <w:rPr>
          <w:color w:val="000000"/>
          <w:spacing w:val="0"/>
          <w:w w:val="100"/>
          <w:position w:val="0"/>
        </w:rPr>
        <w:t>丧失对原子公司控制权时，对于剩余股权，按照其在丧失控制权日的公允价值进行重新计量。</w:t>
      </w:r>
    </w:p>
    <w:p>
      <w:pPr>
        <w:pStyle w:val="Style2"/>
        <w:keepNext w:val="0"/>
        <w:keepLines w:val="0"/>
        <w:widowControl w:val="0"/>
        <w:shd w:val="clear" w:color="auto" w:fill="auto"/>
        <w:bidi w:val="0"/>
        <w:spacing w:before="0" w:after="0" w:line="407" w:lineRule="exact"/>
        <w:ind w:left="0" w:right="0" w:firstLine="0"/>
        <w:jc w:val="both"/>
      </w:pPr>
      <w:r>
        <w:rPr>
          <w:color w:val="000000"/>
          <w:spacing w:val="0"/>
          <w:w w:val="100"/>
          <w:position w:val="0"/>
        </w:rPr>
        <w:t>处置股权取得的对价与剩余股权公允价值之和，减去按原持股比例计算应享有原有子公司自购买 日或合并日开始持续计算的净资产的份额之间的差额，计入丧失控制权当期的投资收益，同时冲 减商誉。与原有子公司股权投资相关的其他综合收益等，应当在丧失控制权时转为当期投资收益。</w:t>
      </w:r>
    </w:p>
    <w:p>
      <w:pPr>
        <w:pStyle w:val="Style2"/>
        <w:keepNext w:val="0"/>
        <w:keepLines w:val="0"/>
        <w:widowControl w:val="0"/>
        <w:numPr>
          <w:ilvl w:val="0"/>
          <w:numId w:val="101"/>
        </w:numPr>
        <w:shd w:val="clear" w:color="auto" w:fill="auto"/>
        <w:bidi w:val="0"/>
        <w:spacing w:before="0" w:after="0" w:line="407" w:lineRule="exact"/>
        <w:ind w:left="0" w:right="0" w:firstLine="520"/>
        <w:jc w:val="both"/>
      </w:pPr>
      <w:bookmarkStart w:id="837" w:name="bookmark837"/>
      <w:bookmarkEnd w:id="837"/>
      <w:r>
        <w:rPr>
          <w:color w:val="000000"/>
          <w:spacing w:val="0"/>
          <w:w w:val="100"/>
          <w:position w:val="0"/>
        </w:rPr>
        <w:t>通过多次交易分步处置对子公司投资至丧失控制权，且属于“一揽子交易”的</w:t>
      </w:r>
    </w:p>
    <w:p>
      <w:pPr>
        <w:pStyle w:val="Style2"/>
        <w:keepNext w:val="0"/>
        <w:keepLines w:val="0"/>
        <w:widowControl w:val="0"/>
        <w:shd w:val="clear" w:color="auto" w:fill="auto"/>
        <w:bidi w:val="0"/>
        <w:spacing w:before="0" w:after="480" w:line="407" w:lineRule="exact"/>
        <w:ind w:left="0" w:right="0" w:firstLine="520"/>
        <w:jc w:val="both"/>
      </w:pPr>
      <w:r>
        <w:rPr>
          <w:color w:val="000000"/>
          <w:spacing w:val="0"/>
          <w:w w:val="100"/>
          <w:position w:val="0"/>
        </w:rPr>
        <w:t>将各项交易作为一项处置子公司并丧失控制权的交易进行会计处理。但是，在丧失控制权之 前每一次处置价款与处置投资对应的享有该子公司净资产份额的差额，在合并财务报表中确认为 其他综合收益，在丧失控制权时一并转入丧失控制权当期的损益。</w:t>
      </w:r>
    </w:p>
    <w:p>
      <w:pPr>
        <w:pStyle w:val="Style24"/>
        <w:keepNext/>
        <w:keepLines/>
        <w:widowControl w:val="0"/>
        <w:numPr>
          <w:ilvl w:val="0"/>
          <w:numId w:val="69"/>
        </w:numPr>
        <w:shd w:val="clear" w:color="auto" w:fill="auto"/>
        <w:tabs>
          <w:tab w:pos="430" w:val="left"/>
        </w:tabs>
        <w:bidi w:val="0"/>
        <w:spacing w:before="0" w:after="100" w:line="240" w:lineRule="auto"/>
        <w:ind w:left="0" w:right="0" w:firstLine="0"/>
        <w:jc w:val="left"/>
      </w:pPr>
      <w:bookmarkStart w:id="838" w:name="bookmark838"/>
      <w:bookmarkStart w:id="839" w:name="bookmark839"/>
      <w:bookmarkStart w:id="840" w:name="bookmark840"/>
      <w:bookmarkStart w:id="841" w:name="bookmark841"/>
      <w:bookmarkEnd w:id="840"/>
      <w:r>
        <w:rPr>
          <w:color w:val="000000"/>
          <w:spacing w:val="0"/>
          <w:w w:val="100"/>
          <w:position w:val="0"/>
        </w:rPr>
        <w:t>投资性房地产</w:t>
      </w:r>
      <w:bookmarkEnd w:id="838"/>
      <w:bookmarkEnd w:id="839"/>
      <w:bookmarkEnd w:id="841"/>
    </w:p>
    <w:p>
      <w:pPr>
        <w:pStyle w:val="Style24"/>
        <w:keepNext/>
        <w:keepLines/>
        <w:widowControl w:val="0"/>
        <w:numPr>
          <w:ilvl w:val="0"/>
          <w:numId w:val="103"/>
        </w:numPr>
        <w:shd w:val="clear" w:color="auto" w:fill="auto"/>
        <w:bidi w:val="0"/>
        <w:spacing w:before="0" w:after="100" w:line="240" w:lineRule="auto"/>
        <w:ind w:left="0" w:right="0" w:firstLine="0"/>
        <w:jc w:val="left"/>
      </w:pPr>
      <w:bookmarkStart w:id="838" w:name="bookmark838"/>
      <w:bookmarkStart w:id="839" w:name="bookmark839"/>
      <w:bookmarkStart w:id="842" w:name="bookmark842"/>
      <w:bookmarkStart w:id="843" w:name="bookmark843"/>
      <w:bookmarkEnd w:id="842"/>
      <w:r>
        <w:rPr>
          <w:color w:val="000000"/>
          <w:spacing w:val="0"/>
          <w:w w:val="100"/>
          <w:position w:val="0"/>
        </w:rPr>
        <w:t>.</w:t>
      </w:r>
      <w:r>
        <w:rPr>
          <w:color w:val="000000"/>
          <w:spacing w:val="0"/>
          <w:w w:val="100"/>
          <w:position w:val="0"/>
        </w:rPr>
        <w:t>如果采用成本计量模式的：</w:t>
      </w:r>
      <w:bookmarkEnd w:id="838"/>
      <w:bookmarkEnd w:id="839"/>
      <w:bookmarkEnd w:id="84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折旧或摊销方法</w:t>
      </w:r>
    </w:p>
    <w:p>
      <w:pPr>
        <w:pStyle w:val="Style2"/>
        <w:keepNext w:val="0"/>
        <w:keepLines w:val="0"/>
        <w:widowControl w:val="0"/>
        <w:numPr>
          <w:ilvl w:val="0"/>
          <w:numId w:val="105"/>
        </w:numPr>
        <w:shd w:val="clear" w:color="auto" w:fill="auto"/>
        <w:tabs>
          <w:tab w:pos="742" w:val="left"/>
        </w:tabs>
        <w:bidi w:val="0"/>
        <w:spacing w:before="0" w:after="0" w:line="410" w:lineRule="exact"/>
        <w:ind w:left="0" w:right="0" w:firstLine="520"/>
        <w:jc w:val="left"/>
      </w:pPr>
      <w:bookmarkStart w:id="844" w:name="bookmark844"/>
      <w:bookmarkEnd w:id="844"/>
      <w:r>
        <w:rPr>
          <w:color w:val="000000"/>
          <w:spacing w:val="0"/>
          <w:w w:val="100"/>
          <w:position w:val="0"/>
        </w:rPr>
        <w:t>投资性房地产包括已出租的土地使用权、持有并准备增值后转让的土地使用权和已出租 的建筑物。</w:t>
      </w:r>
    </w:p>
    <w:p>
      <w:pPr>
        <w:pStyle w:val="Style2"/>
        <w:keepNext w:val="0"/>
        <w:keepLines w:val="0"/>
        <w:widowControl w:val="0"/>
        <w:numPr>
          <w:ilvl w:val="0"/>
          <w:numId w:val="105"/>
        </w:numPr>
        <w:shd w:val="clear" w:color="auto" w:fill="auto"/>
        <w:tabs>
          <w:tab w:pos="757" w:val="left"/>
        </w:tabs>
        <w:bidi w:val="0"/>
        <w:spacing w:before="0" w:after="480" w:line="410" w:lineRule="exact"/>
        <w:ind w:left="0" w:right="0" w:firstLine="520"/>
        <w:jc w:val="left"/>
      </w:pPr>
      <w:bookmarkStart w:id="845" w:name="bookmark845"/>
      <w:bookmarkEnd w:id="845"/>
      <w:r>
        <w:rPr>
          <w:color w:val="000000"/>
          <w:spacing w:val="0"/>
          <w:w w:val="100"/>
          <w:position w:val="0"/>
        </w:rPr>
        <w:t>投资性房地产按照成本进行初始计量，采用成本模式进行后续计量，并采用与固定资产 和无形资产相同的方法计提折旧或进行摊销。</w:t>
      </w:r>
    </w:p>
    <w:p>
      <w:pPr>
        <w:pStyle w:val="Style24"/>
        <w:keepNext/>
        <w:keepLines/>
        <w:widowControl w:val="0"/>
        <w:numPr>
          <w:ilvl w:val="0"/>
          <w:numId w:val="69"/>
        </w:numPr>
        <w:shd w:val="clear" w:color="auto" w:fill="auto"/>
        <w:tabs>
          <w:tab w:pos="430" w:val="left"/>
        </w:tabs>
        <w:bidi w:val="0"/>
        <w:spacing w:before="0" w:after="100" w:line="240" w:lineRule="auto"/>
        <w:ind w:left="0" w:right="0" w:firstLine="0"/>
        <w:jc w:val="left"/>
      </w:pPr>
      <w:bookmarkStart w:id="846" w:name="bookmark846"/>
      <w:bookmarkStart w:id="847" w:name="bookmark847"/>
      <w:bookmarkStart w:id="848" w:name="bookmark848"/>
      <w:bookmarkStart w:id="849" w:name="bookmark849"/>
      <w:bookmarkEnd w:id="848"/>
      <w:r>
        <w:rPr>
          <w:color w:val="000000"/>
          <w:spacing w:val="0"/>
          <w:w w:val="100"/>
          <w:position w:val="0"/>
        </w:rPr>
        <w:t>固定资产</w:t>
      </w:r>
      <w:bookmarkEnd w:id="846"/>
      <w:bookmarkEnd w:id="847"/>
      <w:bookmarkEnd w:id="849"/>
    </w:p>
    <w:p>
      <w:pPr>
        <w:pStyle w:val="Style24"/>
        <w:keepNext/>
        <w:keepLines/>
        <w:widowControl w:val="0"/>
        <w:numPr>
          <w:ilvl w:val="0"/>
          <w:numId w:val="107"/>
        </w:numPr>
        <w:shd w:val="clear" w:color="auto" w:fill="auto"/>
        <w:bidi w:val="0"/>
        <w:spacing w:before="0" w:after="100" w:line="240" w:lineRule="auto"/>
        <w:ind w:left="0" w:right="0" w:firstLine="0"/>
        <w:jc w:val="left"/>
      </w:pPr>
      <w:bookmarkStart w:id="846" w:name="bookmark846"/>
      <w:bookmarkStart w:id="847" w:name="bookmark847"/>
      <w:bookmarkStart w:id="850" w:name="bookmark850"/>
      <w:bookmarkStart w:id="851" w:name="bookmark851"/>
      <w:bookmarkEnd w:id="850"/>
      <w:r>
        <w:rPr>
          <w:color w:val="000000"/>
          <w:spacing w:val="0"/>
          <w:w w:val="100"/>
          <w:position w:val="0"/>
        </w:rPr>
        <w:t>.</w:t>
      </w:r>
      <w:r>
        <w:rPr>
          <w:color w:val="000000"/>
          <w:spacing w:val="0"/>
          <w:w w:val="100"/>
          <w:position w:val="0"/>
        </w:rPr>
        <w:t>确认条件</w:t>
      </w:r>
      <w:bookmarkEnd w:id="846"/>
      <w:bookmarkEnd w:id="847"/>
      <w:bookmarkEnd w:id="85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80" w:line="413" w:lineRule="exact"/>
        <w:ind w:left="0" w:right="0" w:firstLine="520"/>
        <w:jc w:val="both"/>
      </w:pPr>
      <w:r>
        <w:rPr>
          <w:color w:val="000000"/>
          <w:spacing w:val="0"/>
          <w:w w:val="100"/>
          <w:position w:val="0"/>
        </w:rPr>
        <w:t>固定资产是指为生产商品、提供劳务、出租或经营管理而持有的，使用年限超过一个会计年 度的有形资产。固定资产在同时满足经济利益很可能流入、成本能够可靠计量时予以确认。</w:t>
      </w:r>
    </w:p>
    <w:p>
      <w:pPr>
        <w:pStyle w:val="Style17"/>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(2).</w:t>
      </w:r>
      <w:r>
        <w:rPr>
          <w:b/>
          <w:bCs/>
          <w:color w:val="000000"/>
          <w:spacing w:val="0"/>
          <w:w w:val="100"/>
          <w:position w:val="0"/>
        </w:rPr>
        <w:t>折旧方法</w:t>
      </w:r>
    </w:p>
    <w:p>
      <w:pPr>
        <w:pStyle w:val="Style17"/>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723"/>
        <w:gridCol w:w="1834"/>
        <w:gridCol w:w="1834"/>
        <w:gridCol w:w="1834"/>
        <w:gridCol w:w="183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折旧方法</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折旧年限(年)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残值率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年折旧率</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房屋及建筑物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20-45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2.11-4.85</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通用设备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4.75-32.33</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专用设备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6.33-16.17</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运输工具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7.92-19.40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其他设备</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年限平均法</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6.33-19.40</w:t>
            </w:r>
          </w:p>
        </w:tc>
      </w:tr>
    </w:tbl>
    <w:p>
      <w:pPr>
        <w:widowControl w:val="0"/>
        <w:spacing w:after="599" w:line="1" w:lineRule="exact"/>
      </w:pPr>
    </w:p>
    <w:p>
      <w:pPr>
        <w:pStyle w:val="Style24"/>
        <w:keepNext/>
        <w:keepLines/>
        <w:widowControl w:val="0"/>
        <w:numPr>
          <w:ilvl w:val="0"/>
          <w:numId w:val="99"/>
        </w:numPr>
        <w:shd w:val="clear" w:color="auto" w:fill="auto"/>
        <w:bidi w:val="0"/>
        <w:spacing w:before="0" w:after="100" w:line="240" w:lineRule="auto"/>
        <w:ind w:left="0" w:right="0" w:firstLine="0"/>
        <w:jc w:val="left"/>
      </w:pPr>
      <w:bookmarkStart w:id="852" w:name="bookmark852"/>
      <w:bookmarkStart w:id="853" w:name="bookmark853"/>
      <w:bookmarkStart w:id="854" w:name="bookmark854"/>
      <w:bookmarkStart w:id="855" w:name="bookmark855"/>
      <w:bookmarkEnd w:id="854"/>
      <w:r>
        <w:rPr>
          <w:color w:val="000000"/>
          <w:spacing w:val="0"/>
          <w:w w:val="100"/>
          <w:position w:val="0"/>
        </w:rPr>
        <w:t>.</w:t>
      </w:r>
      <w:r>
        <w:rPr>
          <w:color w:val="000000"/>
          <w:spacing w:val="0"/>
          <w:w w:val="100"/>
          <w:position w:val="0"/>
        </w:rPr>
        <w:t>融资租入固定资产的认定依据、计价和折旧方法</w:t>
      </w:r>
      <w:bookmarkEnd w:id="852"/>
      <w:bookmarkEnd w:id="853"/>
      <w:bookmarkEnd w:id="855"/>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69"/>
        </w:numPr>
        <w:shd w:val="clear" w:color="auto" w:fill="auto"/>
        <w:bidi w:val="0"/>
        <w:spacing w:before="0" w:after="100" w:line="240" w:lineRule="auto"/>
        <w:ind w:left="0" w:right="0" w:firstLine="0"/>
        <w:jc w:val="left"/>
      </w:pPr>
      <w:bookmarkStart w:id="856" w:name="bookmark856"/>
      <w:bookmarkStart w:id="857" w:name="bookmark857"/>
      <w:bookmarkStart w:id="858" w:name="bookmark858"/>
      <w:bookmarkStart w:id="859" w:name="bookmark859"/>
      <w:bookmarkEnd w:id="858"/>
      <w:r>
        <w:rPr>
          <w:color w:val="000000"/>
          <w:spacing w:val="0"/>
          <w:w w:val="100"/>
          <w:position w:val="0"/>
        </w:rPr>
        <w:t>在建工程</w:t>
      </w:r>
      <w:bookmarkEnd w:id="856"/>
      <w:bookmarkEnd w:id="857"/>
      <w:bookmarkEnd w:id="85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numPr>
          <w:ilvl w:val="0"/>
          <w:numId w:val="109"/>
        </w:numPr>
        <w:shd w:val="clear" w:color="auto" w:fill="auto"/>
        <w:bidi w:val="0"/>
        <w:spacing w:before="0" w:after="100" w:line="408" w:lineRule="exact"/>
        <w:ind w:left="0" w:right="0" w:firstLine="520"/>
        <w:jc w:val="both"/>
      </w:pPr>
      <w:bookmarkStart w:id="860" w:name="bookmark860"/>
      <w:bookmarkEnd w:id="860"/>
      <w:r>
        <w:rPr>
          <w:color w:val="000000"/>
          <w:spacing w:val="0"/>
          <w:w w:val="100"/>
          <w:position w:val="0"/>
        </w:rPr>
        <w:t>在建工程同时满足经济利益很可能流入、成本能够可靠计量则予以确认。在建工程按建造 该项资产达到预定可使用状态前所发生的实际成本计量。</w:t>
      </w:r>
    </w:p>
    <w:p>
      <w:pPr>
        <w:pStyle w:val="Style2"/>
        <w:keepNext w:val="0"/>
        <w:keepLines w:val="0"/>
        <w:widowControl w:val="0"/>
        <w:numPr>
          <w:ilvl w:val="0"/>
          <w:numId w:val="109"/>
        </w:numPr>
        <w:shd w:val="clear" w:color="auto" w:fill="auto"/>
        <w:bidi w:val="0"/>
        <w:spacing w:before="0" w:after="500" w:line="413" w:lineRule="exact"/>
        <w:ind w:left="0" w:right="0" w:firstLine="440"/>
        <w:jc w:val="both"/>
      </w:pPr>
      <w:bookmarkStart w:id="861" w:name="bookmark861"/>
      <w:bookmarkEnd w:id="861"/>
      <w:r>
        <w:rPr>
          <w:color w:val="000000"/>
          <w:spacing w:val="0"/>
          <w:w w:val="100"/>
          <w:position w:val="0"/>
        </w:rPr>
        <w:t>在建工程达到预定可使用状态时，按工程实际成本转入固定资产。已达到预定可使用状态 但尚未办理竣工决算的，先按估计价值转入固定资产，待办理竣工决算后再按实际成本调整原暂 估价值，但不再调整原已计提的折旧。</w:t>
      </w:r>
    </w:p>
    <w:p>
      <w:pPr>
        <w:pStyle w:val="Style24"/>
        <w:keepNext/>
        <w:keepLines/>
        <w:widowControl w:val="0"/>
        <w:numPr>
          <w:ilvl w:val="0"/>
          <w:numId w:val="69"/>
        </w:numPr>
        <w:shd w:val="clear" w:color="auto" w:fill="auto"/>
        <w:tabs>
          <w:tab w:pos="445" w:val="left"/>
        </w:tabs>
        <w:bidi w:val="0"/>
        <w:spacing w:before="0" w:after="100" w:line="240" w:lineRule="auto"/>
        <w:ind w:left="0" w:right="0" w:firstLine="0"/>
        <w:jc w:val="left"/>
      </w:pPr>
      <w:bookmarkStart w:id="862" w:name="bookmark862"/>
      <w:bookmarkStart w:id="863" w:name="bookmark863"/>
      <w:bookmarkStart w:id="864" w:name="bookmark864"/>
      <w:bookmarkStart w:id="865" w:name="bookmark865"/>
      <w:bookmarkEnd w:id="864"/>
      <w:r>
        <w:rPr>
          <w:color w:val="000000"/>
          <w:spacing w:val="0"/>
          <w:w w:val="100"/>
          <w:position w:val="0"/>
        </w:rPr>
        <w:t>借款费用</w:t>
      </w:r>
      <w:bookmarkEnd w:id="862"/>
      <w:bookmarkEnd w:id="863"/>
      <w:bookmarkEnd w:id="86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numPr>
          <w:ilvl w:val="0"/>
          <w:numId w:val="111"/>
        </w:numPr>
        <w:shd w:val="clear" w:color="auto" w:fill="auto"/>
        <w:tabs>
          <w:tab w:pos="780" w:val="left"/>
        </w:tabs>
        <w:bidi w:val="0"/>
        <w:spacing w:before="0" w:after="0" w:line="410" w:lineRule="exact"/>
        <w:ind w:left="0" w:right="0" w:firstLine="440"/>
        <w:jc w:val="left"/>
      </w:pPr>
      <w:bookmarkStart w:id="866" w:name="bookmark866"/>
      <w:bookmarkEnd w:id="866"/>
      <w:r>
        <w:rPr>
          <w:color w:val="000000"/>
          <w:spacing w:val="0"/>
          <w:w w:val="100"/>
          <w:position w:val="0"/>
        </w:rPr>
        <w:t>借款费用资本化的确认原则</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公司发生的借款费用，可直接归属于符合资本化条件的资产的购建或者生产的，予以资本化， 计入相关资产成本；其他借款费用，在发生时确认为费用，计入当期损益。</w:t>
      </w:r>
    </w:p>
    <w:p>
      <w:pPr>
        <w:pStyle w:val="Style2"/>
        <w:keepNext w:val="0"/>
        <w:keepLines w:val="0"/>
        <w:widowControl w:val="0"/>
        <w:numPr>
          <w:ilvl w:val="0"/>
          <w:numId w:val="111"/>
        </w:numPr>
        <w:shd w:val="clear" w:color="auto" w:fill="auto"/>
        <w:tabs>
          <w:tab w:pos="780" w:val="left"/>
        </w:tabs>
        <w:bidi w:val="0"/>
        <w:spacing w:before="0" w:after="0" w:line="410" w:lineRule="exact"/>
        <w:ind w:left="0" w:right="0" w:firstLine="440"/>
        <w:jc w:val="both"/>
      </w:pPr>
      <w:bookmarkStart w:id="867" w:name="bookmark867"/>
      <w:bookmarkEnd w:id="867"/>
      <w:r>
        <w:rPr>
          <w:color w:val="000000"/>
          <w:spacing w:val="0"/>
          <w:w w:val="100"/>
          <w:position w:val="0"/>
        </w:rPr>
        <w:t>借款费用资本化期间</w:t>
      </w:r>
    </w:p>
    <w:p>
      <w:pPr>
        <w:pStyle w:val="Style2"/>
        <w:keepNext w:val="0"/>
        <w:keepLines w:val="0"/>
        <w:widowControl w:val="0"/>
        <w:shd w:val="clear" w:color="auto" w:fill="auto"/>
        <w:tabs>
          <w:tab w:pos="881" w:val="left"/>
        </w:tabs>
        <w:bidi w:val="0"/>
        <w:spacing w:before="0" w:after="0" w:line="410" w:lineRule="exact"/>
        <w:ind w:left="0" w:right="0" w:firstLine="440"/>
        <w:jc w:val="both"/>
      </w:pPr>
      <w:bookmarkStart w:id="868" w:name="bookmark868"/>
      <w:r>
        <w:rPr>
          <w:color w:val="000000"/>
          <w:spacing w:val="0"/>
          <w:w w:val="100"/>
          <w:position w:val="0"/>
          <w:sz w:val="18"/>
          <w:szCs w:val="18"/>
        </w:rPr>
        <w:t>（</w:t>
      </w:r>
      <w:bookmarkEnd w:id="868"/>
      <w:r>
        <w:rPr>
          <w:color w:val="000000"/>
          <w:spacing w:val="0"/>
          <w:w w:val="100"/>
          <w:position w:val="0"/>
          <w:sz w:val="18"/>
          <w:szCs w:val="18"/>
        </w:rPr>
        <w:t>1）</w:t>
        <w:tab/>
      </w:r>
      <w:r>
        <w:rPr>
          <w:color w:val="000000"/>
          <w:spacing w:val="0"/>
          <w:w w:val="100"/>
          <w:position w:val="0"/>
        </w:rPr>
        <w:t>当借款费用同时满足下列条件时，开始资本化：</w:t>
      </w:r>
      <w:r>
        <w:rPr>
          <w:color w:val="000000"/>
          <w:spacing w:val="0"/>
          <w:w w:val="100"/>
          <w:position w:val="0"/>
          <w:sz w:val="18"/>
          <w:szCs w:val="18"/>
        </w:rPr>
        <w:t>1）</w:t>
      </w:r>
      <w:r>
        <w:rPr>
          <w:color w:val="000000"/>
          <w:spacing w:val="0"/>
          <w:w w:val="100"/>
          <w:position w:val="0"/>
        </w:rPr>
        <w:t>资产支出已经发生；</w:t>
      </w:r>
      <w:r>
        <w:rPr>
          <w:color w:val="000000"/>
          <w:spacing w:val="0"/>
          <w:w w:val="100"/>
          <w:position w:val="0"/>
          <w:sz w:val="18"/>
          <w:szCs w:val="18"/>
        </w:rPr>
        <w:t>2）</w:t>
      </w:r>
      <w:r>
        <w:rPr>
          <w:color w:val="000000"/>
          <w:spacing w:val="0"/>
          <w:w w:val="100"/>
          <w:position w:val="0"/>
        </w:rPr>
        <w:t>借款费用已 经发生；</w:t>
      </w:r>
      <w:r>
        <w:rPr>
          <w:color w:val="000000"/>
          <w:spacing w:val="0"/>
          <w:w w:val="100"/>
          <w:position w:val="0"/>
          <w:sz w:val="18"/>
          <w:szCs w:val="18"/>
        </w:rPr>
        <w:t>3）</w:t>
      </w:r>
      <w:r>
        <w:rPr>
          <w:color w:val="000000"/>
          <w:spacing w:val="0"/>
          <w:w w:val="100"/>
          <w:position w:val="0"/>
        </w:rPr>
        <w:t>为使资产达到预定可使用或可销售状态所必要的购建或者生产活动已经开始。</w:t>
      </w:r>
    </w:p>
    <w:p>
      <w:pPr>
        <w:pStyle w:val="Style2"/>
        <w:keepNext w:val="0"/>
        <w:keepLines w:val="0"/>
        <w:widowControl w:val="0"/>
        <w:shd w:val="clear" w:color="auto" w:fill="auto"/>
        <w:tabs>
          <w:tab w:pos="881" w:val="left"/>
        </w:tabs>
        <w:bidi w:val="0"/>
        <w:spacing w:before="0" w:after="0" w:line="410" w:lineRule="exact"/>
        <w:ind w:left="0" w:right="0" w:firstLine="440"/>
        <w:jc w:val="both"/>
      </w:pPr>
      <w:bookmarkStart w:id="869" w:name="bookmark869"/>
      <w:r>
        <w:rPr>
          <w:color w:val="000000"/>
          <w:spacing w:val="0"/>
          <w:w w:val="100"/>
          <w:position w:val="0"/>
          <w:sz w:val="18"/>
          <w:szCs w:val="18"/>
        </w:rPr>
        <w:t>（</w:t>
      </w:r>
      <w:bookmarkEnd w:id="869"/>
      <w:r>
        <w:rPr>
          <w:color w:val="000000"/>
          <w:spacing w:val="0"/>
          <w:w w:val="100"/>
          <w:position w:val="0"/>
          <w:sz w:val="18"/>
          <w:szCs w:val="18"/>
        </w:rPr>
        <w:t>2）</w:t>
        <w:tab/>
      </w:r>
      <w:r>
        <w:rPr>
          <w:color w:val="000000"/>
          <w:spacing w:val="0"/>
          <w:w w:val="100"/>
          <w:position w:val="0"/>
        </w:rPr>
        <w:t>若符合资本化条件的资产在购建或者生产过程中发生非正常中断，并且中断时间连续超 过</w:t>
      </w:r>
      <w:r>
        <w:rPr>
          <w:color w:val="000000"/>
          <w:spacing w:val="0"/>
          <w:w w:val="100"/>
          <w:position w:val="0"/>
          <w:sz w:val="18"/>
          <w:szCs w:val="18"/>
        </w:rPr>
        <w:t>3</w:t>
      </w:r>
      <w:r>
        <w:rPr>
          <w:color w:val="000000"/>
          <w:spacing w:val="0"/>
          <w:w w:val="100"/>
          <w:position w:val="0"/>
        </w:rPr>
        <w:t>个月，暂停借款费用的资本化；中断期间发生的借款费用确认为当期费用，直至资产的购建 或者生产活动重新开始。</w:t>
      </w:r>
    </w:p>
    <w:p>
      <w:pPr>
        <w:pStyle w:val="Style2"/>
        <w:keepNext w:val="0"/>
        <w:keepLines w:val="0"/>
        <w:widowControl w:val="0"/>
        <w:shd w:val="clear" w:color="auto" w:fill="auto"/>
        <w:tabs>
          <w:tab w:pos="881" w:val="left"/>
        </w:tabs>
        <w:bidi w:val="0"/>
        <w:spacing w:before="0" w:after="0" w:line="410" w:lineRule="exact"/>
        <w:ind w:left="0" w:right="0" w:firstLine="440"/>
        <w:jc w:val="both"/>
      </w:pPr>
      <w:bookmarkStart w:id="870" w:name="bookmark870"/>
      <w:r>
        <w:rPr>
          <w:color w:val="000000"/>
          <w:spacing w:val="0"/>
          <w:w w:val="100"/>
          <w:position w:val="0"/>
          <w:sz w:val="18"/>
          <w:szCs w:val="18"/>
        </w:rPr>
        <w:t>（</w:t>
      </w:r>
      <w:bookmarkEnd w:id="870"/>
      <w:r>
        <w:rPr>
          <w:color w:val="000000"/>
          <w:spacing w:val="0"/>
          <w:w w:val="100"/>
          <w:position w:val="0"/>
          <w:sz w:val="18"/>
          <w:szCs w:val="18"/>
        </w:rPr>
        <w:t>3）</w:t>
        <w:tab/>
      </w:r>
      <w:r>
        <w:rPr>
          <w:color w:val="000000"/>
          <w:spacing w:val="0"/>
          <w:w w:val="100"/>
          <w:position w:val="0"/>
        </w:rPr>
        <w:t>当所购建或者生产符合资本化条件的资产达到预定可使用或可销售状态时，借款费用停 止资本化。</w:t>
      </w:r>
    </w:p>
    <w:p>
      <w:pPr>
        <w:pStyle w:val="Style2"/>
        <w:keepNext w:val="0"/>
        <w:keepLines w:val="0"/>
        <w:widowControl w:val="0"/>
        <w:numPr>
          <w:ilvl w:val="0"/>
          <w:numId w:val="111"/>
        </w:numPr>
        <w:shd w:val="clear" w:color="auto" w:fill="auto"/>
        <w:tabs>
          <w:tab w:pos="780" w:val="left"/>
        </w:tabs>
        <w:bidi w:val="0"/>
        <w:spacing w:before="0" w:after="0" w:line="410" w:lineRule="exact"/>
        <w:ind w:left="0" w:right="0" w:firstLine="440"/>
        <w:jc w:val="both"/>
      </w:pPr>
      <w:bookmarkStart w:id="871" w:name="bookmark871"/>
      <w:bookmarkEnd w:id="871"/>
      <w:r>
        <w:rPr>
          <w:color w:val="000000"/>
          <w:spacing w:val="0"/>
          <w:w w:val="100"/>
          <w:position w:val="0"/>
        </w:rPr>
        <w:t>借款费用资本化率以及资本化金额</w:t>
      </w:r>
    </w:p>
    <w:p>
      <w:pPr>
        <w:pStyle w:val="Style2"/>
        <w:keepNext w:val="0"/>
        <w:keepLines w:val="0"/>
        <w:widowControl w:val="0"/>
        <w:shd w:val="clear" w:color="auto" w:fill="auto"/>
        <w:bidi w:val="0"/>
        <w:spacing w:before="0" w:after="500" w:line="410" w:lineRule="exact"/>
        <w:ind w:left="0" w:right="0" w:firstLine="440"/>
        <w:jc w:val="both"/>
      </w:pPr>
      <w:r>
        <w:rPr>
          <w:color w:val="000000"/>
          <w:spacing w:val="0"/>
          <w:w w:val="100"/>
          <w:position w:val="0"/>
        </w:rPr>
        <w:t>为购建或者生产符合资本化条件的资产而借入专门借款的，以专门借款当期实际发生的利息 费用（包括按照实际利率法确定的折价或溢价的摊销），减去将尚未动用的借款资金存入银行取 得的利息收入或进行暂时性投资取得的投资收益后的金额，确定应予资本化的利息金额；为购建 或者生产符合资本化条件的资产占用了一般借款的，根据累计资产支出超过专门借款的资产支出 加权平均数乘以占用一般借款的资本化率，计算确定一般借款应予资本化的利息金额。</w:t>
      </w:r>
    </w:p>
    <w:p>
      <w:pPr>
        <w:pStyle w:val="Style24"/>
        <w:keepNext/>
        <w:keepLines/>
        <w:widowControl w:val="0"/>
        <w:numPr>
          <w:ilvl w:val="0"/>
          <w:numId w:val="69"/>
        </w:numPr>
        <w:shd w:val="clear" w:color="auto" w:fill="auto"/>
        <w:tabs>
          <w:tab w:pos="445" w:val="left"/>
        </w:tabs>
        <w:bidi w:val="0"/>
        <w:spacing w:before="0" w:after="100" w:line="240" w:lineRule="auto"/>
        <w:ind w:left="0" w:right="0" w:firstLine="0"/>
        <w:jc w:val="left"/>
      </w:pPr>
      <w:bookmarkStart w:id="872" w:name="bookmark872"/>
      <w:bookmarkStart w:id="873" w:name="bookmark873"/>
      <w:bookmarkStart w:id="874" w:name="bookmark874"/>
      <w:bookmarkStart w:id="875" w:name="bookmark875"/>
      <w:bookmarkEnd w:id="874"/>
      <w:r>
        <w:rPr>
          <w:color w:val="000000"/>
          <w:spacing w:val="0"/>
          <w:w w:val="100"/>
          <w:position w:val="0"/>
        </w:rPr>
        <w:t>使用权资产</w:t>
      </w:r>
      <w:bookmarkEnd w:id="872"/>
      <w:bookmarkEnd w:id="873"/>
      <w:bookmarkEnd w:id="87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numPr>
          <w:ilvl w:val="0"/>
          <w:numId w:val="113"/>
        </w:numPr>
        <w:shd w:val="clear" w:color="auto" w:fill="auto"/>
        <w:bidi w:val="0"/>
        <w:spacing w:before="0" w:after="0" w:line="412" w:lineRule="exact"/>
        <w:ind w:left="0" w:right="0" w:firstLine="440"/>
        <w:jc w:val="both"/>
      </w:pPr>
      <w:bookmarkStart w:id="876" w:name="bookmark876"/>
      <w:bookmarkEnd w:id="876"/>
      <w:r>
        <w:rPr>
          <w:color w:val="000000"/>
          <w:spacing w:val="0"/>
          <w:w w:val="100"/>
          <w:position w:val="0"/>
          <w:sz w:val="18"/>
          <w:szCs w:val="18"/>
        </w:rPr>
        <w:t xml:space="preserve"> </w:t>
      </w:r>
      <w:r>
        <w:rPr>
          <w:color w:val="000000"/>
          <w:spacing w:val="0"/>
          <w:w w:val="100"/>
          <w:position w:val="0"/>
        </w:rPr>
        <w:t>使用权资产按照成本进行初始计量，该成本包括：</w:t>
      </w:r>
      <w:r>
        <w:rPr>
          <w:color w:val="000000"/>
          <w:spacing w:val="0"/>
          <w:w w:val="100"/>
          <w:position w:val="0"/>
          <w:sz w:val="18"/>
          <w:szCs w:val="18"/>
        </w:rPr>
        <w:t>（1）</w:t>
      </w:r>
      <w:r>
        <w:rPr>
          <w:color w:val="000000"/>
          <w:spacing w:val="0"/>
          <w:w w:val="100"/>
          <w:position w:val="0"/>
        </w:rPr>
        <w:t>租赁负债的初始计量金额；</w:t>
      </w:r>
      <w:r>
        <w:rPr>
          <w:color w:val="000000"/>
          <w:spacing w:val="0"/>
          <w:w w:val="100"/>
          <w:position w:val="0"/>
          <w:sz w:val="18"/>
          <w:szCs w:val="18"/>
        </w:rPr>
        <w:t>（2）</w:t>
      </w:r>
      <w:r>
        <w:rPr>
          <w:color w:val="000000"/>
          <w:spacing w:val="0"/>
          <w:w w:val="100"/>
          <w:position w:val="0"/>
        </w:rPr>
        <w:t>在 租赁期开始日或之前支付的租赁付款额，存在租赁激励的，扣除已享受的租赁激励相关金额；</w:t>
      </w:r>
    </w:p>
    <w:p>
      <w:pPr>
        <w:pStyle w:val="Style2"/>
        <w:keepNext w:val="0"/>
        <w:keepLines w:val="0"/>
        <w:widowControl w:val="0"/>
        <w:shd w:val="clear" w:color="auto" w:fill="auto"/>
        <w:bidi w:val="0"/>
        <w:spacing w:before="0" w:after="0" w:line="412" w:lineRule="exact"/>
        <w:ind w:left="0" w:right="0" w:firstLine="0"/>
        <w:jc w:val="both"/>
      </w:pPr>
      <w:bookmarkStart w:id="877" w:name="bookmark877"/>
      <w:r>
        <w:rPr>
          <w:color w:val="000000"/>
          <w:spacing w:val="0"/>
          <w:w w:val="100"/>
          <w:position w:val="0"/>
          <w:sz w:val="18"/>
          <w:szCs w:val="18"/>
        </w:rPr>
        <w:t>（</w:t>
      </w:r>
      <w:bookmarkEnd w:id="877"/>
      <w:r>
        <w:rPr>
          <w:color w:val="000000"/>
          <w:spacing w:val="0"/>
          <w:w w:val="100"/>
          <w:position w:val="0"/>
          <w:sz w:val="18"/>
          <w:szCs w:val="18"/>
        </w:rPr>
        <w:t>3）</w:t>
      </w:r>
      <w:r>
        <w:rPr>
          <w:color w:val="000000"/>
          <w:spacing w:val="0"/>
          <w:w w:val="100"/>
          <w:position w:val="0"/>
        </w:rPr>
        <w:t>承租人发生的初始直接费用；</w:t>
      </w:r>
      <w:r>
        <w:rPr>
          <w:color w:val="000000"/>
          <w:spacing w:val="0"/>
          <w:w w:val="100"/>
          <w:position w:val="0"/>
          <w:sz w:val="18"/>
          <w:szCs w:val="18"/>
        </w:rPr>
        <w:t>（4）</w:t>
      </w:r>
      <w:r>
        <w:rPr>
          <w:color w:val="000000"/>
          <w:spacing w:val="0"/>
          <w:w w:val="100"/>
          <w:position w:val="0"/>
        </w:rPr>
        <w:t>承租人为拆卸及移除租赁资产、复原租赁资产所在场地或 将租赁资产恢复至租赁条款约定状态预计将发生的成本。</w:t>
      </w:r>
    </w:p>
    <w:p>
      <w:pPr>
        <w:pStyle w:val="Style2"/>
        <w:keepNext w:val="0"/>
        <w:keepLines w:val="0"/>
        <w:widowControl w:val="0"/>
        <w:numPr>
          <w:ilvl w:val="0"/>
          <w:numId w:val="113"/>
        </w:numPr>
        <w:shd w:val="clear" w:color="auto" w:fill="auto"/>
        <w:tabs>
          <w:tab w:pos="780" w:val="left"/>
        </w:tabs>
        <w:bidi w:val="0"/>
        <w:spacing w:before="0" w:after="300" w:line="412" w:lineRule="exact"/>
        <w:ind w:left="0" w:right="0" w:firstLine="440"/>
        <w:jc w:val="both"/>
      </w:pPr>
      <w:bookmarkStart w:id="878" w:name="bookmark878"/>
      <w:bookmarkEnd w:id="878"/>
      <w:r>
        <w:rPr>
          <w:color w:val="000000"/>
          <w:spacing w:val="0"/>
          <w:w w:val="100"/>
          <w:position w:val="0"/>
        </w:rPr>
        <w:t>公司按照直线法对使用权资产计提折旧。能够合理确定租赁期届满时取得租赁资产所有权 的，公司在租赁资产剩余使用寿命内计提折旧。无法合理确定租赁期届满时能够取得租赁资产所 有权的，公司在租赁期与租赁资产剩余使用寿命两者孰短的期间内计提折旧。</w:t>
      </w:r>
    </w:p>
    <w:p>
      <w:pPr>
        <w:pStyle w:val="Style24"/>
        <w:keepNext/>
        <w:keepLines/>
        <w:widowControl w:val="0"/>
        <w:numPr>
          <w:ilvl w:val="0"/>
          <w:numId w:val="69"/>
        </w:numPr>
        <w:shd w:val="clear" w:color="auto" w:fill="auto"/>
        <w:bidi w:val="0"/>
        <w:spacing w:before="0" w:after="120" w:line="240" w:lineRule="auto"/>
        <w:ind w:left="0" w:right="0" w:firstLine="0"/>
        <w:jc w:val="left"/>
      </w:pPr>
      <w:bookmarkStart w:id="879" w:name="bookmark879"/>
      <w:bookmarkStart w:id="880" w:name="bookmark880"/>
      <w:bookmarkStart w:id="881" w:name="bookmark881"/>
      <w:bookmarkStart w:id="882" w:name="bookmark882"/>
      <w:bookmarkEnd w:id="881"/>
      <w:r>
        <w:rPr>
          <w:color w:val="000000"/>
          <w:spacing w:val="0"/>
          <w:w w:val="100"/>
          <w:position w:val="0"/>
        </w:rPr>
        <w:t>无形资产</w:t>
      </w:r>
      <w:bookmarkEnd w:id="879"/>
      <w:bookmarkEnd w:id="880"/>
      <w:bookmarkEnd w:id="882"/>
    </w:p>
    <w:p>
      <w:pPr>
        <w:pStyle w:val="Style24"/>
        <w:keepNext/>
        <w:keepLines/>
        <w:widowControl w:val="0"/>
        <w:shd w:val="clear" w:color="auto" w:fill="auto"/>
        <w:bidi w:val="0"/>
        <w:spacing w:before="0" w:after="120" w:line="240" w:lineRule="auto"/>
        <w:ind w:left="0" w:right="0" w:firstLine="0"/>
        <w:jc w:val="left"/>
      </w:pPr>
      <w:bookmarkStart w:id="879" w:name="bookmark879"/>
      <w:bookmarkStart w:id="880" w:name="bookmark880"/>
      <w:bookmarkStart w:id="883" w:name="bookmark883"/>
      <w:bookmarkStart w:id="884" w:name="bookmark884"/>
      <w:r>
        <w:rPr>
          <w:color w:val="000000"/>
          <w:spacing w:val="0"/>
          <w:w w:val="100"/>
          <w:position w:val="0"/>
        </w:rPr>
        <w:t>（</w:t>
      </w:r>
      <w:bookmarkEnd w:id="883"/>
      <w:r>
        <w:rPr>
          <w:color w:val="000000"/>
          <w:spacing w:val="0"/>
          <w:w w:val="100"/>
          <w:position w:val="0"/>
        </w:rPr>
        <w:t>1）.</w:t>
      </w:r>
      <w:r>
        <w:rPr>
          <w:color w:val="000000"/>
          <w:spacing w:val="0"/>
          <w:w w:val="100"/>
          <w:position w:val="0"/>
        </w:rPr>
        <w:t>计价方法、使用寿命、减值测试</w:t>
      </w:r>
      <w:bookmarkEnd w:id="879"/>
      <w:bookmarkEnd w:id="880"/>
      <w:bookmarkEnd w:id="88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numPr>
          <w:ilvl w:val="0"/>
          <w:numId w:val="115"/>
        </w:numPr>
        <w:shd w:val="clear" w:color="auto" w:fill="auto"/>
        <w:bidi w:val="0"/>
        <w:spacing w:before="0" w:after="0" w:line="418" w:lineRule="exact"/>
        <w:ind w:left="0" w:right="0" w:firstLine="440"/>
        <w:jc w:val="both"/>
      </w:pPr>
      <w:bookmarkStart w:id="885" w:name="bookmark885"/>
      <w:bookmarkEnd w:id="885"/>
      <w:r>
        <w:rPr>
          <w:color w:val="000000"/>
          <w:spacing w:val="0"/>
          <w:w w:val="100"/>
          <w:position w:val="0"/>
        </w:rPr>
        <w:t>无形资产包括土地使用权、专利权及非专利技术、采矿权、探矿权、软件等，按成本进行 初始计量。</w:t>
      </w:r>
    </w:p>
    <w:p>
      <w:pPr>
        <w:pStyle w:val="Style2"/>
        <w:keepNext w:val="0"/>
        <w:keepLines w:val="0"/>
        <w:widowControl w:val="0"/>
        <w:numPr>
          <w:ilvl w:val="0"/>
          <w:numId w:val="115"/>
        </w:numPr>
        <w:shd w:val="clear" w:color="auto" w:fill="auto"/>
        <w:bidi w:val="0"/>
        <w:spacing w:before="0" w:after="120" w:line="418" w:lineRule="exact"/>
        <w:ind w:left="0" w:right="0" w:firstLine="440"/>
        <w:jc w:val="both"/>
      </w:pPr>
      <w:bookmarkStart w:id="886" w:name="bookmark886"/>
      <w:bookmarkEnd w:id="886"/>
      <w:r>
        <w:rPr>
          <w:color w:val="000000"/>
          <w:spacing w:val="0"/>
          <w:w w:val="100"/>
          <w:position w:val="0"/>
        </w:rPr>
        <w:t>使用寿命有限的无形资产，在使用寿命内按照与该项无形资产有关的经济利益的预期实现 方式系统合理地摊销，无法可靠确定预期实现方式的，采用直线法摊销。具体年限如下：</w:t>
      </w:r>
    </w:p>
    <w:tbl>
      <w:tblPr>
        <w:tblOverlap w:val="never"/>
        <w:jc w:val="center"/>
        <w:tblLayout w:type="fixed"/>
      </w:tblPr>
      <w:tblGrid>
        <w:gridCol w:w="1872"/>
        <w:gridCol w:w="4685"/>
        <w:gridCol w:w="250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摊销方法</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摊销年限（年）</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按土地使用权许可使用年限摊销</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土地证使用年限</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特许权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按特许年限摊销</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特许年限</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按预计可使用年限摊销</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车位使用权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按车位使用权可使用年限摊销</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w:t>
            </w:r>
          </w:p>
        </w:tc>
      </w:tr>
    </w:tbl>
    <w:p>
      <w:pPr>
        <w:pStyle w:val="Style17"/>
        <w:keepNext w:val="0"/>
        <w:keepLines w:val="0"/>
        <w:widowControl w:val="0"/>
        <w:shd w:val="clear" w:color="auto" w:fill="auto"/>
        <w:bidi w:val="0"/>
        <w:spacing w:before="0" w:after="0" w:line="413" w:lineRule="exact"/>
        <w:ind w:left="0" w:right="0" w:firstLine="0"/>
        <w:jc w:val="left"/>
      </w:pPr>
      <w:r>
        <w:rPr>
          <w:color w:val="000000"/>
          <w:spacing w:val="0"/>
          <w:w w:val="100"/>
          <w:position w:val="0"/>
        </w:rPr>
        <w:t>采矿权依据探明及可能的储量按产量法计提摊销，探矿权在没有开采之前不进行摊销，转 入采矿权开采后按照产量法进行摊销。</w:t>
      </w:r>
    </w:p>
    <w:p>
      <w:pPr>
        <w:widowControl w:val="0"/>
        <w:spacing w:after="299" w:line="1" w:lineRule="exact"/>
      </w:pPr>
    </w:p>
    <w:p>
      <w:pPr>
        <w:pStyle w:val="Style24"/>
        <w:keepNext/>
        <w:keepLines/>
        <w:widowControl w:val="0"/>
        <w:shd w:val="clear" w:color="auto" w:fill="auto"/>
        <w:bidi w:val="0"/>
        <w:spacing w:before="0" w:after="120" w:line="240" w:lineRule="auto"/>
        <w:ind w:left="0" w:right="0" w:firstLine="0"/>
        <w:jc w:val="left"/>
      </w:pPr>
      <w:bookmarkStart w:id="887" w:name="bookmark887"/>
      <w:bookmarkStart w:id="888" w:name="bookmark888"/>
      <w:bookmarkStart w:id="889" w:name="bookmark889"/>
      <w:bookmarkStart w:id="890" w:name="bookmark890"/>
      <w:r>
        <w:rPr>
          <w:color w:val="000000"/>
          <w:spacing w:val="0"/>
          <w:w w:val="100"/>
          <w:position w:val="0"/>
        </w:rPr>
        <w:t>（</w:t>
      </w:r>
      <w:bookmarkEnd w:id="889"/>
      <w:r>
        <w:rPr>
          <w:color w:val="000000"/>
          <w:spacing w:val="0"/>
          <w:w w:val="100"/>
          <w:position w:val="0"/>
        </w:rPr>
        <w:t>2）.</w:t>
      </w:r>
      <w:r>
        <w:rPr>
          <w:color w:val="000000"/>
          <w:spacing w:val="0"/>
          <w:w w:val="100"/>
          <w:position w:val="0"/>
        </w:rPr>
        <w:t>内部研究开发支出会计政策</w:t>
      </w:r>
      <w:bookmarkEnd w:id="887"/>
      <w:bookmarkEnd w:id="888"/>
      <w:bookmarkEnd w:id="89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220" w:line="406" w:lineRule="exact"/>
        <w:ind w:left="0" w:right="0" w:firstLine="440"/>
        <w:jc w:val="both"/>
      </w:pPr>
      <w:r>
        <w:rPr>
          <w:color w:val="000000"/>
          <w:spacing w:val="0"/>
          <w:w w:val="100"/>
          <w:position w:val="0"/>
        </w:rPr>
        <w:t>内部研究开发项目研究阶段的支出，于发生时计入当期损益。内部研究开发项目开发阶段的 支出，同时满足下列条件的，确认为无形资产：</w:t>
      </w:r>
      <w:r>
        <w:rPr>
          <w:color w:val="000000"/>
          <w:spacing w:val="0"/>
          <w:w w:val="100"/>
          <w:position w:val="0"/>
          <w:sz w:val="18"/>
          <w:szCs w:val="18"/>
        </w:rPr>
        <w:t>（1）</w:t>
      </w:r>
      <w:r>
        <w:rPr>
          <w:color w:val="000000"/>
          <w:spacing w:val="0"/>
          <w:w w:val="100"/>
          <w:position w:val="0"/>
        </w:rPr>
        <w:t>完成该无形资产以使其能够使用或出售在技 术上具有可行性；</w:t>
      </w:r>
      <w:r>
        <w:rPr>
          <w:color w:val="000000"/>
          <w:spacing w:val="0"/>
          <w:w w:val="100"/>
          <w:position w:val="0"/>
          <w:sz w:val="18"/>
          <w:szCs w:val="18"/>
        </w:rPr>
        <w:t>（2）</w:t>
      </w:r>
      <w:r>
        <w:rPr>
          <w:color w:val="000000"/>
          <w:spacing w:val="0"/>
          <w:w w:val="100"/>
          <w:position w:val="0"/>
        </w:rPr>
        <w:t>具有完成该无形资产并使用或出售的意图；</w:t>
      </w:r>
      <w:r>
        <w:rPr>
          <w:color w:val="000000"/>
          <w:spacing w:val="0"/>
          <w:w w:val="100"/>
          <w:position w:val="0"/>
          <w:sz w:val="18"/>
          <w:szCs w:val="18"/>
        </w:rPr>
        <w:t>（3）</w:t>
      </w:r>
      <w:r>
        <w:rPr>
          <w:color w:val="000000"/>
          <w:spacing w:val="0"/>
          <w:w w:val="100"/>
          <w:position w:val="0"/>
        </w:rPr>
        <w:t>无形资产产生经济利益的 方式，包括能够证明运用该无形资产生产的产品存在市场或无形资产自身存在市场，无形资产将 在内部使用的，能证明其有用性；</w:t>
      </w:r>
      <w:r>
        <w:rPr>
          <w:color w:val="000000"/>
          <w:spacing w:val="0"/>
          <w:w w:val="100"/>
          <w:position w:val="0"/>
          <w:sz w:val="18"/>
          <w:szCs w:val="18"/>
        </w:rPr>
        <w:t>（4）</w:t>
      </w:r>
      <w:r>
        <w:rPr>
          <w:color w:val="000000"/>
          <w:spacing w:val="0"/>
          <w:w w:val="100"/>
          <w:position w:val="0"/>
        </w:rPr>
        <w:t>有足够的技术、财务资源和其他资源支持，以完成该无形 资产的开发，并有能力使用或出售该无形资产；</w:t>
      </w:r>
      <w:r>
        <w:rPr>
          <w:color w:val="000000"/>
          <w:spacing w:val="0"/>
          <w:w w:val="100"/>
          <w:position w:val="0"/>
          <w:sz w:val="18"/>
          <w:szCs w:val="18"/>
        </w:rPr>
        <w:t>（5）</w:t>
      </w:r>
      <w:r>
        <w:rPr>
          <w:color w:val="000000"/>
          <w:spacing w:val="0"/>
          <w:w w:val="100"/>
          <w:position w:val="0"/>
        </w:rPr>
        <w:t>归属于该无形资产开发阶段的支出能够可靠 地计量。</w:t>
      </w:r>
    </w:p>
    <w:p>
      <w:pPr>
        <w:pStyle w:val="Style24"/>
        <w:keepNext/>
        <w:keepLines/>
        <w:widowControl w:val="0"/>
        <w:numPr>
          <w:ilvl w:val="0"/>
          <w:numId w:val="69"/>
        </w:numPr>
        <w:shd w:val="clear" w:color="auto" w:fill="auto"/>
        <w:tabs>
          <w:tab w:pos="445" w:val="left"/>
        </w:tabs>
        <w:bidi w:val="0"/>
        <w:spacing w:before="0" w:after="120" w:line="240" w:lineRule="auto"/>
        <w:ind w:left="0" w:right="0" w:firstLine="0"/>
        <w:jc w:val="left"/>
      </w:pPr>
      <w:bookmarkStart w:id="891" w:name="bookmark891"/>
      <w:bookmarkStart w:id="892" w:name="bookmark892"/>
      <w:bookmarkStart w:id="893" w:name="bookmark893"/>
      <w:bookmarkStart w:id="894" w:name="bookmark894"/>
      <w:bookmarkEnd w:id="893"/>
      <w:r>
        <w:rPr>
          <w:color w:val="000000"/>
          <w:spacing w:val="0"/>
          <w:w w:val="100"/>
          <w:position w:val="0"/>
        </w:rPr>
        <w:t>长期资产减值</w:t>
      </w:r>
      <w:bookmarkEnd w:id="891"/>
      <w:bookmarkEnd w:id="892"/>
      <w:bookmarkEnd w:id="89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120" w:line="408" w:lineRule="exact"/>
        <w:ind w:left="0" w:right="0" w:firstLine="440"/>
        <w:jc w:val="both"/>
      </w:pPr>
      <w:r>
        <w:rPr>
          <w:color w:val="000000"/>
          <w:spacing w:val="0"/>
          <w:w w:val="100"/>
          <w:position w:val="0"/>
        </w:rPr>
        <w:t>对长期股权投资、采用成本模式计量的投资性房地产、固定资产、在建工程使用权资产、使 用寿命有限的无形资产等长期资产，在资产负债表日有迹象表明发生减值的，估计其可收回金额。 对因企业合并所形成的商誉和使用寿命不确定的无形资产，无论是否存在减值迹象，每年都进行 减值测试。商誉结合与其相关的资产组或者资产组组合进行减值测试。</w:t>
      </w:r>
    </w:p>
    <w:p>
      <w:pPr>
        <w:pStyle w:val="Style2"/>
        <w:keepNext w:val="0"/>
        <w:keepLines w:val="0"/>
        <w:widowControl w:val="0"/>
        <w:shd w:val="clear" w:color="auto" w:fill="auto"/>
        <w:bidi w:val="0"/>
        <w:spacing w:before="0" w:after="360" w:line="264" w:lineRule="exact"/>
        <w:ind w:left="0" w:right="0" w:firstLine="440"/>
        <w:jc w:val="both"/>
      </w:pPr>
      <w:r>
        <w:rPr>
          <w:color w:val="000000"/>
          <w:spacing w:val="0"/>
          <w:w w:val="100"/>
          <w:position w:val="0"/>
        </w:rPr>
        <w:t>若上述长期资产的可收回金额低于其账面价值的，按其差额确认资产减值准备并计入当期损 益。</w:t>
      </w:r>
    </w:p>
    <w:p>
      <w:pPr>
        <w:pStyle w:val="Style24"/>
        <w:keepNext/>
        <w:keepLines/>
        <w:widowControl w:val="0"/>
        <w:numPr>
          <w:ilvl w:val="0"/>
          <w:numId w:val="69"/>
        </w:numPr>
        <w:shd w:val="clear" w:color="auto" w:fill="auto"/>
        <w:tabs>
          <w:tab w:pos="445" w:val="left"/>
        </w:tabs>
        <w:bidi w:val="0"/>
        <w:spacing w:before="0" w:after="120" w:line="240" w:lineRule="auto"/>
        <w:ind w:left="0" w:right="0" w:firstLine="0"/>
        <w:jc w:val="left"/>
      </w:pPr>
      <w:bookmarkStart w:id="895" w:name="bookmark895"/>
      <w:bookmarkStart w:id="896" w:name="bookmark896"/>
      <w:bookmarkStart w:id="897" w:name="bookmark897"/>
      <w:bookmarkStart w:id="898" w:name="bookmark898"/>
      <w:bookmarkEnd w:id="897"/>
      <w:r>
        <w:rPr>
          <w:color w:val="000000"/>
          <w:spacing w:val="0"/>
          <w:w w:val="100"/>
          <w:position w:val="0"/>
        </w:rPr>
        <w:t>长期待摊费用</w:t>
      </w:r>
      <w:bookmarkEnd w:id="895"/>
      <w:bookmarkEnd w:id="896"/>
      <w:bookmarkEnd w:id="89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120" w:line="408" w:lineRule="exact"/>
        <w:ind w:left="0" w:right="0" w:firstLine="440"/>
        <w:jc w:val="both"/>
      </w:pPr>
      <w:r>
        <w:rPr>
          <w:color w:val="000000"/>
          <w:spacing w:val="0"/>
          <w:w w:val="100"/>
          <w:position w:val="0"/>
        </w:rPr>
        <w:t>长期待摊费用核算已经支出，摊销期限在</w:t>
      </w:r>
      <w:r>
        <w:rPr>
          <w:color w:val="000000"/>
          <w:spacing w:val="0"/>
          <w:w w:val="100"/>
          <w:position w:val="0"/>
          <w:sz w:val="18"/>
          <w:szCs w:val="18"/>
        </w:rPr>
        <w:t>1</w:t>
      </w:r>
      <w:r>
        <w:rPr>
          <w:color w:val="000000"/>
          <w:spacing w:val="0"/>
          <w:w w:val="100"/>
          <w:position w:val="0"/>
        </w:rPr>
        <w:t>年以上（不含</w:t>
      </w:r>
      <w:r>
        <w:rPr>
          <w:color w:val="000000"/>
          <w:spacing w:val="0"/>
          <w:w w:val="100"/>
          <w:position w:val="0"/>
          <w:sz w:val="18"/>
          <w:szCs w:val="18"/>
        </w:rPr>
        <w:t>1</w:t>
      </w:r>
      <w:r>
        <w:rPr>
          <w:color w:val="000000"/>
          <w:spacing w:val="0"/>
          <w:w w:val="100"/>
          <w:position w:val="0"/>
        </w:rPr>
        <w:t>年）的各项费用。长期待摊费用 按实际发生额入账，在受益期或规定的期限内分期平均摊销。如果长期待摊的费用项目不能使以 后会计期间受益则将尚未摊销的该项目的摊余价值全部转入当期损益。</w:t>
      </w:r>
    </w:p>
    <w:p>
      <w:pPr>
        <w:pStyle w:val="Style24"/>
        <w:keepNext/>
        <w:keepLines/>
        <w:widowControl w:val="0"/>
        <w:numPr>
          <w:ilvl w:val="0"/>
          <w:numId w:val="69"/>
        </w:numPr>
        <w:shd w:val="clear" w:color="auto" w:fill="auto"/>
        <w:tabs>
          <w:tab w:pos="445" w:val="left"/>
        </w:tabs>
        <w:bidi w:val="0"/>
        <w:spacing w:before="0" w:after="100" w:line="240" w:lineRule="auto"/>
        <w:ind w:left="0" w:right="0" w:firstLine="0"/>
        <w:jc w:val="left"/>
      </w:pPr>
      <w:bookmarkStart w:id="899" w:name="bookmark899"/>
      <w:bookmarkStart w:id="900" w:name="bookmark900"/>
      <w:bookmarkStart w:id="901" w:name="bookmark901"/>
      <w:bookmarkStart w:id="902" w:name="bookmark902"/>
      <w:bookmarkEnd w:id="901"/>
      <w:r>
        <w:rPr>
          <w:color w:val="000000"/>
          <w:spacing w:val="0"/>
          <w:w w:val="100"/>
          <w:position w:val="0"/>
        </w:rPr>
        <w:t>合同负债</w:t>
      </w:r>
      <w:bookmarkEnd w:id="899"/>
      <w:bookmarkEnd w:id="900"/>
      <w:bookmarkEnd w:id="902"/>
    </w:p>
    <w:p>
      <w:pPr>
        <w:pStyle w:val="Style24"/>
        <w:keepNext/>
        <w:keepLines/>
        <w:widowControl w:val="0"/>
        <w:numPr>
          <w:ilvl w:val="0"/>
          <w:numId w:val="117"/>
        </w:numPr>
        <w:shd w:val="clear" w:color="auto" w:fill="auto"/>
        <w:bidi w:val="0"/>
        <w:spacing w:before="0" w:after="100" w:line="240" w:lineRule="auto"/>
        <w:ind w:left="0" w:right="0" w:firstLine="0"/>
        <w:jc w:val="left"/>
      </w:pPr>
      <w:bookmarkStart w:id="899" w:name="bookmark899"/>
      <w:bookmarkStart w:id="900" w:name="bookmark900"/>
      <w:bookmarkStart w:id="903" w:name="bookmark903"/>
      <w:bookmarkStart w:id="904" w:name="bookmark904"/>
      <w:bookmarkEnd w:id="903"/>
      <w:r>
        <w:rPr>
          <w:color w:val="000000"/>
          <w:spacing w:val="0"/>
          <w:w w:val="100"/>
          <w:position w:val="0"/>
        </w:rPr>
        <w:t>.</w:t>
      </w:r>
      <w:r>
        <w:rPr>
          <w:color w:val="000000"/>
          <w:spacing w:val="0"/>
          <w:w w:val="100"/>
          <w:position w:val="0"/>
        </w:rPr>
        <w:t>合同负债的确认方法</w:t>
      </w:r>
      <w:bookmarkEnd w:id="899"/>
      <w:bookmarkEnd w:id="900"/>
      <w:bookmarkEnd w:id="90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80" w:line="410" w:lineRule="exact"/>
        <w:ind w:left="0" w:right="0" w:firstLine="440"/>
        <w:jc w:val="both"/>
      </w:pPr>
      <w:r>
        <w:rPr>
          <w:color w:val="000000"/>
          <w:spacing w:val="0"/>
          <w:w w:val="100"/>
          <w:position w:val="0"/>
        </w:rPr>
        <w:t>合同负债反映本公司已收或应收客户对价而应向客户转让商品的义务。在向客户转让商品之 前，客户已经支付了合同对价或已经取得了无条件收取合同对价权利的，在客户实际支付款项与 到期应支付款项孰早时点，按照已收或应收的金额确认合同负债。同一合同下的合同资产和合同 负债以净额列示，不同合同下的合同资产和合同负债不予抵销。</w:t>
      </w:r>
    </w:p>
    <w:p>
      <w:pPr>
        <w:pStyle w:val="Style24"/>
        <w:keepNext/>
        <w:keepLines/>
        <w:widowControl w:val="0"/>
        <w:numPr>
          <w:ilvl w:val="0"/>
          <w:numId w:val="69"/>
        </w:numPr>
        <w:shd w:val="clear" w:color="auto" w:fill="auto"/>
        <w:tabs>
          <w:tab w:pos="445" w:val="left"/>
        </w:tabs>
        <w:bidi w:val="0"/>
        <w:spacing w:before="0" w:after="100" w:line="240" w:lineRule="auto"/>
        <w:ind w:left="0" w:right="0" w:firstLine="0"/>
        <w:jc w:val="left"/>
      </w:pPr>
      <w:bookmarkStart w:id="905" w:name="bookmark905"/>
      <w:bookmarkStart w:id="906" w:name="bookmark906"/>
      <w:bookmarkStart w:id="907" w:name="bookmark907"/>
      <w:bookmarkStart w:id="908" w:name="bookmark908"/>
      <w:bookmarkEnd w:id="907"/>
      <w:r>
        <w:rPr>
          <w:color w:val="000000"/>
          <w:spacing w:val="0"/>
          <w:w w:val="100"/>
          <w:position w:val="0"/>
        </w:rPr>
        <w:t>职工薪酬</w:t>
      </w:r>
      <w:bookmarkEnd w:id="905"/>
      <w:bookmarkEnd w:id="906"/>
      <w:bookmarkEnd w:id="908"/>
    </w:p>
    <w:p>
      <w:pPr>
        <w:pStyle w:val="Style24"/>
        <w:keepNext/>
        <w:keepLines/>
        <w:widowControl w:val="0"/>
        <w:numPr>
          <w:ilvl w:val="0"/>
          <w:numId w:val="119"/>
        </w:numPr>
        <w:shd w:val="clear" w:color="auto" w:fill="auto"/>
        <w:tabs>
          <w:tab w:pos="430" w:val="left"/>
        </w:tabs>
        <w:bidi w:val="0"/>
        <w:spacing w:before="0" w:after="100" w:line="240" w:lineRule="auto"/>
        <w:ind w:left="0" w:right="0" w:firstLine="0"/>
        <w:jc w:val="left"/>
      </w:pPr>
      <w:bookmarkStart w:id="905" w:name="bookmark905"/>
      <w:bookmarkStart w:id="906" w:name="bookmark906"/>
      <w:bookmarkStart w:id="909" w:name="bookmark909"/>
      <w:bookmarkStart w:id="910" w:name="bookmark910"/>
      <w:bookmarkEnd w:id="909"/>
      <w:r>
        <w:rPr>
          <w:color w:val="000000"/>
          <w:spacing w:val="0"/>
          <w:w w:val="100"/>
          <w:position w:val="0"/>
        </w:rPr>
        <w:t>.</w:t>
      </w:r>
      <w:r>
        <w:rPr>
          <w:color w:val="000000"/>
          <w:spacing w:val="0"/>
          <w:w w:val="100"/>
          <w:position w:val="0"/>
        </w:rPr>
        <w:t>短期薪酬的会计处理方法</w:t>
      </w:r>
      <w:bookmarkEnd w:id="905"/>
      <w:bookmarkEnd w:id="906"/>
      <w:bookmarkEnd w:id="91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480" w:line="418" w:lineRule="exact"/>
        <w:ind w:left="0" w:right="0" w:firstLine="440"/>
        <w:jc w:val="left"/>
      </w:pPr>
      <w:r>
        <w:rPr>
          <w:color w:val="000000"/>
          <w:spacing w:val="0"/>
          <w:w w:val="100"/>
          <w:position w:val="0"/>
        </w:rPr>
        <w:t>在职工为公司提供服务的会计期间，将实际发生的短期薪酬确认为负债，并计入当期损益或 相关资产成本。</w:t>
      </w:r>
    </w:p>
    <w:p>
      <w:pPr>
        <w:pStyle w:val="Style24"/>
        <w:keepNext/>
        <w:keepLines/>
        <w:widowControl w:val="0"/>
        <w:numPr>
          <w:ilvl w:val="0"/>
          <w:numId w:val="119"/>
        </w:numPr>
        <w:shd w:val="clear" w:color="auto" w:fill="auto"/>
        <w:tabs>
          <w:tab w:pos="430" w:val="left"/>
        </w:tabs>
        <w:bidi w:val="0"/>
        <w:spacing w:before="0" w:after="100" w:line="240" w:lineRule="auto"/>
        <w:ind w:left="0" w:right="0" w:firstLine="0"/>
        <w:jc w:val="left"/>
      </w:pPr>
      <w:bookmarkStart w:id="911" w:name="bookmark911"/>
      <w:bookmarkStart w:id="912" w:name="bookmark912"/>
      <w:bookmarkStart w:id="913" w:name="bookmark913"/>
      <w:bookmarkStart w:id="914" w:name="bookmark914"/>
      <w:bookmarkEnd w:id="913"/>
      <w:r>
        <w:rPr>
          <w:color w:val="000000"/>
          <w:spacing w:val="0"/>
          <w:w w:val="100"/>
          <w:position w:val="0"/>
        </w:rPr>
        <w:t>.</w:t>
      </w:r>
      <w:r>
        <w:rPr>
          <w:color w:val="000000"/>
          <w:spacing w:val="0"/>
          <w:w w:val="100"/>
          <w:position w:val="0"/>
        </w:rPr>
        <w:t>离职后福利的会计处理方法</w:t>
      </w:r>
      <w:bookmarkEnd w:id="911"/>
      <w:bookmarkEnd w:id="912"/>
      <w:bookmarkEnd w:id="91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离职后福利分为设定提存计划和设定受益计划。</w:t>
      </w:r>
    </w:p>
    <w:p>
      <w:pPr>
        <w:pStyle w:val="Style2"/>
        <w:keepNext w:val="0"/>
        <w:keepLines w:val="0"/>
        <w:widowControl w:val="0"/>
        <w:numPr>
          <w:ilvl w:val="0"/>
          <w:numId w:val="121"/>
        </w:numPr>
        <w:shd w:val="clear" w:color="auto" w:fill="auto"/>
        <w:tabs>
          <w:tab w:pos="877" w:val="left"/>
        </w:tabs>
        <w:bidi w:val="0"/>
        <w:spacing w:before="0" w:after="0" w:line="409" w:lineRule="exact"/>
        <w:ind w:left="0" w:right="0" w:firstLine="440"/>
        <w:jc w:val="both"/>
      </w:pPr>
      <w:bookmarkStart w:id="915" w:name="bookmark915"/>
      <w:bookmarkEnd w:id="915"/>
      <w:r>
        <w:rPr>
          <w:color w:val="000000"/>
          <w:spacing w:val="0"/>
          <w:w w:val="100"/>
          <w:position w:val="0"/>
        </w:rPr>
        <w:t>在职工为公司提供服务的会计期间，根据设定提存计划计算的应缴存金额确认为负债， 并计入当期损益或相关资产成本。</w:t>
      </w:r>
    </w:p>
    <w:p>
      <w:pPr>
        <w:pStyle w:val="Style2"/>
        <w:keepNext w:val="0"/>
        <w:keepLines w:val="0"/>
        <w:widowControl w:val="0"/>
        <w:numPr>
          <w:ilvl w:val="0"/>
          <w:numId w:val="121"/>
        </w:numPr>
        <w:shd w:val="clear" w:color="auto" w:fill="auto"/>
        <w:tabs>
          <w:tab w:pos="866" w:val="left"/>
        </w:tabs>
        <w:bidi w:val="0"/>
        <w:spacing w:before="0" w:after="0" w:line="409" w:lineRule="exact"/>
        <w:ind w:left="0" w:right="0" w:firstLine="440"/>
        <w:jc w:val="both"/>
      </w:pPr>
      <w:bookmarkStart w:id="916" w:name="bookmark916"/>
      <w:bookmarkEnd w:id="916"/>
      <w:r>
        <w:rPr>
          <w:color w:val="000000"/>
          <w:spacing w:val="0"/>
          <w:w w:val="100"/>
          <w:position w:val="0"/>
        </w:rPr>
        <w:t>对设定受益计划的会计处理通常包括下列步骤：</w:t>
      </w:r>
    </w:p>
    <w:p>
      <w:pPr>
        <w:pStyle w:val="Style2"/>
        <w:keepNext w:val="0"/>
        <w:keepLines w:val="0"/>
        <w:widowControl w:val="0"/>
        <w:numPr>
          <w:ilvl w:val="0"/>
          <w:numId w:val="123"/>
        </w:numPr>
        <w:shd w:val="clear" w:color="auto" w:fill="auto"/>
        <w:tabs>
          <w:tab w:pos="794" w:val="left"/>
        </w:tabs>
        <w:bidi w:val="0"/>
        <w:spacing w:before="0" w:after="0" w:line="409" w:lineRule="exact"/>
        <w:ind w:left="0" w:right="0" w:firstLine="440"/>
        <w:jc w:val="both"/>
      </w:pPr>
      <w:bookmarkStart w:id="917" w:name="bookmark917"/>
      <w:bookmarkEnd w:id="917"/>
      <w:r>
        <w:rPr>
          <w:color w:val="000000"/>
          <w:spacing w:val="0"/>
          <w:w w:val="100"/>
          <w:position w:val="0"/>
        </w:rPr>
        <w:t>根据预期累计福利单位法，采用无偏且相互一致的精算假设对有关人口统计变量和财务变 量等作出估计，计量设定受益计划所产生的义务，并确定相关义务的所属期间。同时，对设定受 益计划所产生的义务予以折现，以确定设定受益计划义务的现值和当期服务成本；</w:t>
      </w:r>
    </w:p>
    <w:p>
      <w:pPr>
        <w:pStyle w:val="Style2"/>
        <w:keepNext w:val="0"/>
        <w:keepLines w:val="0"/>
        <w:widowControl w:val="0"/>
        <w:numPr>
          <w:ilvl w:val="0"/>
          <w:numId w:val="123"/>
        </w:numPr>
        <w:shd w:val="clear" w:color="auto" w:fill="auto"/>
        <w:tabs>
          <w:tab w:pos="794" w:val="left"/>
        </w:tabs>
        <w:bidi w:val="0"/>
        <w:spacing w:before="0" w:after="0" w:line="409" w:lineRule="exact"/>
        <w:ind w:left="0" w:right="0" w:firstLine="440"/>
        <w:jc w:val="both"/>
      </w:pPr>
      <w:bookmarkStart w:id="918" w:name="bookmark918"/>
      <w:bookmarkEnd w:id="918"/>
      <w:r>
        <w:rPr>
          <w:color w:val="000000"/>
          <w:spacing w:val="0"/>
          <w:w w:val="100"/>
          <w:position w:val="0"/>
        </w:rPr>
        <w:t>设定受益计划存在资产的，将设定受益计划义务现值减去设定受益计划资产公允价值所形 成的赤字或盈余确认为一项设定受益计划净负债或净资产。设定受益计划存在盈余的，以设定受 益计划的盈余和资产上限两项的孰低者计量设定受益计划净资产；</w:t>
      </w:r>
    </w:p>
    <w:p>
      <w:pPr>
        <w:pStyle w:val="Style2"/>
        <w:keepNext w:val="0"/>
        <w:keepLines w:val="0"/>
        <w:widowControl w:val="0"/>
        <w:numPr>
          <w:ilvl w:val="0"/>
          <w:numId w:val="123"/>
        </w:numPr>
        <w:shd w:val="clear" w:color="auto" w:fill="auto"/>
        <w:tabs>
          <w:tab w:pos="794" w:val="left"/>
        </w:tabs>
        <w:bidi w:val="0"/>
        <w:spacing w:before="0" w:after="0" w:line="409" w:lineRule="exact"/>
        <w:ind w:left="0" w:right="0" w:firstLine="440"/>
        <w:jc w:val="both"/>
      </w:pPr>
      <w:bookmarkStart w:id="919" w:name="bookmark919"/>
      <w:bookmarkEnd w:id="919"/>
      <w:r>
        <w:rPr>
          <w:color w:val="000000"/>
          <w:spacing w:val="0"/>
          <w:w w:val="100"/>
          <w:position w:val="0"/>
        </w:rPr>
        <w:t>期末，将设定受益计划产生的职工薪酬成本确认为服务成本、设定受益计划净负债或净资 产的利息净额以及重新计量设定受益计划净负债或净资产所产生的变动等三部分，其中服务成本 和设定受益计划净负债或净资产的利息净额计入当期损益或相关资产成本，重新计量设定受益计 划净负债或净资产所产生的变动计入其他综合收益，并且在后续会计期间不允许转回至损益，但 可以在权益范围内转移这些在其他综合收益确认的金额。离职后福利分为设定提存计划和设定受 益计划。</w:t>
      </w:r>
    </w:p>
    <w:p>
      <w:pPr>
        <w:pStyle w:val="Style2"/>
        <w:keepNext w:val="0"/>
        <w:keepLines w:val="0"/>
        <w:widowControl w:val="0"/>
        <w:numPr>
          <w:ilvl w:val="0"/>
          <w:numId w:val="125"/>
        </w:numPr>
        <w:shd w:val="clear" w:color="auto" w:fill="auto"/>
        <w:tabs>
          <w:tab w:pos="877" w:val="left"/>
        </w:tabs>
        <w:bidi w:val="0"/>
        <w:spacing w:before="0" w:after="0" w:line="409" w:lineRule="exact"/>
        <w:ind w:left="0" w:right="0" w:firstLine="440"/>
        <w:jc w:val="both"/>
      </w:pPr>
      <w:bookmarkStart w:id="920" w:name="bookmark920"/>
      <w:bookmarkEnd w:id="920"/>
      <w:r>
        <w:rPr>
          <w:color w:val="000000"/>
          <w:spacing w:val="0"/>
          <w:w w:val="100"/>
          <w:position w:val="0"/>
        </w:rPr>
        <w:t>在职工为公司提供服务的会计期间，根据设定提存计划计算的应缴存金额确认为负债， 并计入当期损益或相关资产成本。</w:t>
      </w:r>
    </w:p>
    <w:p>
      <w:pPr>
        <w:pStyle w:val="Style2"/>
        <w:keepNext w:val="0"/>
        <w:keepLines w:val="0"/>
        <w:widowControl w:val="0"/>
        <w:numPr>
          <w:ilvl w:val="0"/>
          <w:numId w:val="125"/>
        </w:numPr>
        <w:shd w:val="clear" w:color="auto" w:fill="auto"/>
        <w:tabs>
          <w:tab w:pos="866" w:val="left"/>
        </w:tabs>
        <w:bidi w:val="0"/>
        <w:spacing w:before="0" w:after="100" w:line="409" w:lineRule="exact"/>
        <w:ind w:left="0" w:right="0" w:firstLine="440"/>
        <w:jc w:val="both"/>
      </w:pPr>
      <w:bookmarkStart w:id="921" w:name="bookmark921"/>
      <w:bookmarkEnd w:id="921"/>
      <w:r>
        <w:rPr>
          <w:color w:val="000000"/>
          <w:spacing w:val="0"/>
          <w:w w:val="100"/>
          <w:position w:val="0"/>
        </w:rPr>
        <w:t>对设定受益计划的会计处理通常包括下列步骤：</w:t>
      </w:r>
    </w:p>
    <w:p>
      <w:pPr>
        <w:pStyle w:val="Style2"/>
        <w:keepNext w:val="0"/>
        <w:keepLines w:val="0"/>
        <w:widowControl w:val="0"/>
        <w:shd w:val="clear" w:color="auto" w:fill="auto"/>
        <w:tabs>
          <w:tab w:pos="741" w:val="left"/>
        </w:tabs>
        <w:bidi w:val="0"/>
        <w:spacing w:before="0" w:after="0" w:line="410" w:lineRule="exact"/>
        <w:ind w:left="0" w:right="0" w:firstLine="440"/>
        <w:jc w:val="both"/>
      </w:pPr>
      <w:bookmarkStart w:id="922" w:name="bookmark922"/>
      <w:r>
        <w:rPr>
          <w:color w:val="000000"/>
          <w:spacing w:val="0"/>
          <w:w w:val="100"/>
          <w:position w:val="0"/>
          <w:sz w:val="18"/>
          <w:szCs w:val="18"/>
        </w:rPr>
        <w:t>1</w:t>
      </w:r>
      <w:bookmarkEnd w:id="922"/>
      <w:r>
        <w:rPr>
          <w:color w:val="000000"/>
          <w:spacing w:val="0"/>
          <w:w w:val="100"/>
          <w:position w:val="0"/>
          <w:sz w:val="18"/>
          <w:szCs w:val="18"/>
        </w:rPr>
        <w:t>）</w:t>
        <w:tab/>
      </w:r>
      <w:r>
        <w:rPr>
          <w:color w:val="000000"/>
          <w:spacing w:val="0"/>
          <w:w w:val="100"/>
          <w:position w:val="0"/>
        </w:rPr>
        <w:t>根据预期累计福利单位法，采用无偏且相互一致的精算假设对有关人口统计变量和财务变 量等作出估计，计量设定受益计划所产生的义务，并确定相关义务的所属期间。同时，对设定受 益计划所产生的义务予以折现，以确定设定受益计划义务的现值和当期服务成本；</w:t>
      </w:r>
    </w:p>
    <w:p>
      <w:pPr>
        <w:pStyle w:val="Style2"/>
        <w:keepNext w:val="0"/>
        <w:keepLines w:val="0"/>
        <w:widowControl w:val="0"/>
        <w:shd w:val="clear" w:color="auto" w:fill="auto"/>
        <w:tabs>
          <w:tab w:pos="741" w:val="left"/>
        </w:tabs>
        <w:bidi w:val="0"/>
        <w:spacing w:before="0" w:after="0" w:line="410" w:lineRule="exact"/>
        <w:ind w:left="0" w:right="0" w:firstLine="440"/>
        <w:jc w:val="both"/>
      </w:pPr>
      <w:bookmarkStart w:id="923" w:name="bookmark923"/>
      <w:r>
        <w:rPr>
          <w:color w:val="000000"/>
          <w:spacing w:val="0"/>
          <w:w w:val="100"/>
          <w:position w:val="0"/>
          <w:sz w:val="18"/>
          <w:szCs w:val="18"/>
        </w:rPr>
        <w:t>2</w:t>
      </w:r>
      <w:bookmarkEnd w:id="923"/>
      <w:r>
        <w:rPr>
          <w:color w:val="000000"/>
          <w:spacing w:val="0"/>
          <w:w w:val="100"/>
          <w:position w:val="0"/>
          <w:sz w:val="18"/>
          <w:szCs w:val="18"/>
        </w:rPr>
        <w:t>）</w:t>
        <w:tab/>
      </w:r>
      <w:r>
        <w:rPr>
          <w:color w:val="000000"/>
          <w:spacing w:val="0"/>
          <w:w w:val="100"/>
          <w:position w:val="0"/>
        </w:rPr>
        <w:t>设定受益计划存在资产的，将设定受益计划义务现值减去设定受益计划资产公允价值所形 成的赤字或盈余确认为一项设定受益计划净负债或净资产。设定受益计划存在盈余的，以设定受 益计划的盈余和资产上限两项的孰低者计量设定受益计划净资产；</w:t>
      </w:r>
    </w:p>
    <w:p>
      <w:pPr>
        <w:pStyle w:val="Style2"/>
        <w:keepNext w:val="0"/>
        <w:keepLines w:val="0"/>
        <w:widowControl w:val="0"/>
        <w:shd w:val="clear" w:color="auto" w:fill="auto"/>
        <w:tabs>
          <w:tab w:pos="741" w:val="left"/>
        </w:tabs>
        <w:bidi w:val="0"/>
        <w:spacing w:before="0" w:after="480" w:line="410" w:lineRule="exact"/>
        <w:ind w:left="0" w:right="0" w:firstLine="440"/>
        <w:jc w:val="both"/>
      </w:pPr>
      <w:bookmarkStart w:id="924" w:name="bookmark924"/>
      <w:r>
        <w:rPr>
          <w:color w:val="000000"/>
          <w:spacing w:val="0"/>
          <w:w w:val="100"/>
          <w:position w:val="0"/>
          <w:sz w:val="18"/>
          <w:szCs w:val="18"/>
        </w:rPr>
        <w:t>3</w:t>
      </w:r>
      <w:bookmarkEnd w:id="924"/>
      <w:r>
        <w:rPr>
          <w:color w:val="000000"/>
          <w:spacing w:val="0"/>
          <w:w w:val="100"/>
          <w:position w:val="0"/>
          <w:sz w:val="18"/>
          <w:szCs w:val="18"/>
        </w:rPr>
        <w:t>）</w:t>
        <w:tab/>
      </w:r>
      <w:r>
        <w:rPr>
          <w:color w:val="000000"/>
          <w:spacing w:val="0"/>
          <w:w w:val="100"/>
          <w:position w:val="0"/>
        </w:rPr>
        <w:t>期末，将设定受益计划产生的职工薪酬成本确认为服务成本、设定受益计划净负债或净资 产的利息净额以及重新计量设定受益计划净负债或净资产所产生的变动等三部分，其中服务成本 和设定受益计划净负债或净资产的利息净额计入当期损益或相关资产成本，重新计量设定受益计 划净负债或净资产所产生的变动计入其他综合收益，并且在后续会计期间不允许转回至损益，但 可以在权益范围内转移这些在其他综合收益确认的金额。</w:t>
      </w:r>
    </w:p>
    <w:p>
      <w:pPr>
        <w:pStyle w:val="Style24"/>
        <w:keepNext/>
        <w:keepLines/>
        <w:widowControl w:val="0"/>
        <w:shd w:val="clear" w:color="auto" w:fill="auto"/>
        <w:tabs>
          <w:tab w:pos="383" w:val="left"/>
        </w:tabs>
        <w:bidi w:val="0"/>
        <w:spacing w:before="0" w:after="100" w:line="240" w:lineRule="auto"/>
        <w:ind w:left="0" w:right="0" w:firstLine="0"/>
        <w:jc w:val="left"/>
      </w:pPr>
      <w:bookmarkStart w:id="925" w:name="bookmark925"/>
      <w:bookmarkStart w:id="926" w:name="bookmark926"/>
      <w:bookmarkStart w:id="927" w:name="bookmark927"/>
      <w:bookmarkStart w:id="928" w:name="bookmark928"/>
      <w:r>
        <w:rPr>
          <w:color w:val="000000"/>
          <w:spacing w:val="0"/>
          <w:w w:val="100"/>
          <w:position w:val="0"/>
        </w:rPr>
        <w:t>（</w:t>
      </w:r>
      <w:bookmarkEnd w:id="927"/>
      <w:r>
        <w:rPr>
          <w:color w:val="000000"/>
          <w:spacing w:val="0"/>
          <w:w w:val="100"/>
          <w:position w:val="0"/>
        </w:rPr>
        <w:t>3）</w:t>
        <w:tab/>
        <w:t>.</w:t>
      </w:r>
      <w:r>
        <w:rPr>
          <w:color w:val="000000"/>
          <w:spacing w:val="0"/>
          <w:w w:val="100"/>
          <w:position w:val="0"/>
        </w:rPr>
        <w:t>辞退福利的会计处理方法</w:t>
      </w:r>
      <w:bookmarkEnd w:id="925"/>
      <w:bookmarkEnd w:id="926"/>
      <w:bookmarkEnd w:id="92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480" w:line="408" w:lineRule="exact"/>
        <w:ind w:left="0" w:right="0" w:firstLine="440"/>
        <w:jc w:val="both"/>
      </w:pPr>
      <w:r>
        <w:rPr>
          <w:color w:val="000000"/>
          <w:spacing w:val="0"/>
          <w:w w:val="100"/>
          <w:position w:val="0"/>
        </w:rPr>
        <w:t>向职工提供的辞退福利，在下列两者孰早日确认辞退福利产生的职工薪酬负债，并计入当期 损益：</w:t>
      </w:r>
      <w:r>
        <w:rPr>
          <w:color w:val="000000"/>
          <w:spacing w:val="0"/>
          <w:w w:val="100"/>
          <w:position w:val="0"/>
          <w:sz w:val="18"/>
          <w:szCs w:val="18"/>
        </w:rPr>
        <w:t>（1）</w:t>
      </w:r>
      <w:r>
        <w:rPr>
          <w:color w:val="000000"/>
          <w:spacing w:val="0"/>
          <w:w w:val="100"/>
          <w:position w:val="0"/>
        </w:rPr>
        <w:t>公司不能单方面撤回因解除劳动关系计划或裁减建议所提供的辞退福利时；</w:t>
      </w:r>
      <w:r>
        <w:rPr>
          <w:color w:val="000000"/>
          <w:spacing w:val="0"/>
          <w:w w:val="100"/>
          <w:position w:val="0"/>
          <w:sz w:val="18"/>
          <w:szCs w:val="18"/>
        </w:rPr>
        <w:t>（2）</w:t>
      </w:r>
      <w:r>
        <w:rPr>
          <w:color w:val="000000"/>
          <w:spacing w:val="0"/>
          <w:w w:val="100"/>
          <w:position w:val="0"/>
        </w:rPr>
        <w:t>公司 确认与涉及支付辞退福利的重组相关的成本或费用时。</w:t>
      </w:r>
    </w:p>
    <w:p>
      <w:pPr>
        <w:pStyle w:val="Style24"/>
        <w:keepNext/>
        <w:keepLines/>
        <w:widowControl w:val="0"/>
        <w:shd w:val="clear" w:color="auto" w:fill="auto"/>
        <w:tabs>
          <w:tab w:pos="383" w:val="left"/>
        </w:tabs>
        <w:bidi w:val="0"/>
        <w:spacing w:before="0" w:after="100" w:line="240" w:lineRule="auto"/>
        <w:ind w:left="0" w:right="0" w:firstLine="0"/>
        <w:jc w:val="left"/>
      </w:pPr>
      <w:bookmarkStart w:id="929" w:name="bookmark929"/>
      <w:bookmarkStart w:id="930" w:name="bookmark930"/>
      <w:bookmarkStart w:id="931" w:name="bookmark931"/>
      <w:bookmarkStart w:id="932" w:name="bookmark932"/>
      <w:r>
        <w:rPr>
          <w:color w:val="000000"/>
          <w:spacing w:val="0"/>
          <w:w w:val="100"/>
          <w:position w:val="0"/>
        </w:rPr>
        <w:t>（</w:t>
      </w:r>
      <w:bookmarkEnd w:id="931"/>
      <w:r>
        <w:rPr>
          <w:color w:val="000000"/>
          <w:spacing w:val="0"/>
          <w:w w:val="100"/>
          <w:position w:val="0"/>
        </w:rPr>
        <w:t>4）</w:t>
        <w:tab/>
        <w:t>.</w:t>
      </w:r>
      <w:r>
        <w:rPr>
          <w:color w:val="000000"/>
          <w:spacing w:val="0"/>
          <w:w w:val="100"/>
          <w:position w:val="0"/>
        </w:rPr>
        <w:t>其他长期职工福利的会计处理方法</w:t>
      </w:r>
      <w:bookmarkEnd w:id="929"/>
      <w:bookmarkEnd w:id="930"/>
      <w:bookmarkEnd w:id="93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480" w:line="409" w:lineRule="exact"/>
        <w:ind w:left="0" w:right="0" w:firstLine="440"/>
        <w:jc w:val="both"/>
      </w:pPr>
      <w:r>
        <w:rPr>
          <w:color w:val="000000"/>
          <w:spacing w:val="0"/>
          <w:w w:val="100"/>
          <w:position w:val="0"/>
        </w:rPr>
        <w:t>向职工提供的其他长期福利，符合设定提存计划条件的，按照设定提存计划的有关规定进行 会计处理；除此之外的其他长期福利，按照设定受益计划的有关规定进行会计处理，为简化相关 会计处理，将其产生的职工薪酬成本确认为服务成本、其他长期职工福利净负债或净资产的利息 净额以及重新计量其他长期职工福利净负债或净资产所产生的变动等组成项目的总净额计入当期 损益或相关资产成本。</w:t>
      </w:r>
    </w:p>
    <w:p>
      <w:pPr>
        <w:pStyle w:val="Style24"/>
        <w:keepNext/>
        <w:keepLines/>
        <w:widowControl w:val="0"/>
        <w:numPr>
          <w:ilvl w:val="0"/>
          <w:numId w:val="69"/>
        </w:numPr>
        <w:shd w:val="clear" w:color="auto" w:fill="auto"/>
        <w:bidi w:val="0"/>
        <w:spacing w:before="0" w:after="100" w:line="240" w:lineRule="auto"/>
        <w:ind w:left="0" w:right="0" w:firstLine="0"/>
        <w:jc w:val="left"/>
      </w:pPr>
      <w:bookmarkStart w:id="933" w:name="bookmark933"/>
      <w:bookmarkStart w:id="934" w:name="bookmark934"/>
      <w:bookmarkStart w:id="935" w:name="bookmark935"/>
      <w:bookmarkStart w:id="936" w:name="bookmark936"/>
      <w:bookmarkEnd w:id="935"/>
      <w:r>
        <w:rPr>
          <w:color w:val="000000"/>
          <w:spacing w:val="0"/>
          <w:w w:val="100"/>
          <w:position w:val="0"/>
        </w:rPr>
        <w:t>租赁负债</w:t>
      </w:r>
      <w:bookmarkEnd w:id="933"/>
      <w:bookmarkEnd w:id="934"/>
      <w:bookmarkEnd w:id="93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在租赁开始日，公司将尚未支付的租赁付款额的现值确认为租赁负债。计算租赁付款额现值 时采用租赁内含利率作为折现率，无法确定租赁内含利率的，采用公司增量借款利率作为折现率。 租赁付款额与其现值之间的差额作为未确认融资费用，在租赁期各个期间内按照确认租赁付款额 现值的折现率确认利息费用，并计入当期损益。未纳入租赁负债计量的可变租赁付款额于实际发 生时计入当期损益。</w:t>
      </w:r>
    </w:p>
    <w:p>
      <w:pPr>
        <w:pStyle w:val="Style2"/>
        <w:keepNext w:val="0"/>
        <w:keepLines w:val="0"/>
        <w:widowControl w:val="0"/>
        <w:shd w:val="clear" w:color="auto" w:fill="auto"/>
        <w:bidi w:val="0"/>
        <w:spacing w:before="0" w:after="300" w:line="409" w:lineRule="exact"/>
        <w:ind w:left="0" w:right="0" w:firstLine="440"/>
        <w:jc w:val="both"/>
        <w:sectPr>
          <w:footnotePr>
            <w:pos w:val="pageBottom"/>
            <w:numFmt w:val="decimal"/>
            <w:numRestart w:val="continuous"/>
          </w:footnotePr>
          <w:pgSz w:w="11900" w:h="16840"/>
          <w:pgMar w:top="1268" w:right="1654" w:bottom="1638" w:left="1168" w:header="0" w:footer="3" w:gutter="0"/>
          <w:cols w:space="720"/>
          <w:noEndnote/>
          <w:rtlGutter w:val="0"/>
          <w:docGrid w:linePitch="360"/>
        </w:sectPr>
      </w:pPr>
      <w:r>
        <w:rPr>
          <w:color w:val="000000"/>
          <w:spacing w:val="0"/>
          <w:w w:val="100"/>
          <w:position w:val="0"/>
        </w:rPr>
        <w:t>租赁期开始日后，当实质固定付款额发生变动、担保余值预计的应付金额发生变化、用于确 定租赁付款额的指数或比率发生变动、购买选择权、续租选择权或终止选择权的评估结果或实际 行权情况发生变化时，公司按照变动后的租赁付款额的现值重新计量租赁负债，并相应调整使用</w:t>
      </w:r>
    </w:p>
    <w:p>
      <w:pPr>
        <w:pStyle w:val="Style2"/>
        <w:keepNext w:val="0"/>
        <w:keepLines w:val="0"/>
        <w:widowControl w:val="0"/>
        <w:shd w:val="clear" w:color="auto" w:fill="auto"/>
        <w:bidi w:val="0"/>
        <w:spacing w:before="0" w:after="760" w:line="408" w:lineRule="exact"/>
        <w:ind w:left="0" w:right="0" w:firstLine="0"/>
        <w:jc w:val="both"/>
      </w:pPr>
      <w:r>
        <w:rPr>
          <w:color w:val="000000"/>
          <w:spacing w:val="0"/>
          <w:w w:val="100"/>
          <w:position w:val="0"/>
        </w:rPr>
        <w:t>权资产的账面价值，如使用权资产账面价值已调减至零，但租赁负债仍需进一步调减的，将剩余 金额计入当期损益。</w:t>
      </w:r>
    </w:p>
    <w:p>
      <w:pPr>
        <w:pStyle w:val="Style24"/>
        <w:keepNext/>
        <w:keepLines/>
        <w:widowControl w:val="0"/>
        <w:numPr>
          <w:ilvl w:val="0"/>
          <w:numId w:val="69"/>
        </w:numPr>
        <w:shd w:val="clear" w:color="auto" w:fill="auto"/>
        <w:tabs>
          <w:tab w:pos="445" w:val="left"/>
        </w:tabs>
        <w:bidi w:val="0"/>
        <w:spacing w:before="0" w:after="120" w:line="240" w:lineRule="auto"/>
        <w:ind w:left="0" w:right="0" w:firstLine="0"/>
        <w:jc w:val="both"/>
      </w:pPr>
      <w:bookmarkStart w:id="937" w:name="bookmark937"/>
      <w:bookmarkStart w:id="938" w:name="bookmark938"/>
      <w:bookmarkStart w:id="939" w:name="bookmark939"/>
      <w:bookmarkStart w:id="940" w:name="bookmark940"/>
      <w:bookmarkEnd w:id="939"/>
      <w:r>
        <w:rPr>
          <w:color w:val="000000"/>
          <w:spacing w:val="0"/>
          <w:w w:val="100"/>
          <w:position w:val="0"/>
        </w:rPr>
        <w:t>预计负债</w:t>
      </w:r>
      <w:bookmarkEnd w:id="937"/>
      <w:bookmarkEnd w:id="938"/>
      <w:bookmarkEnd w:id="940"/>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numPr>
          <w:ilvl w:val="0"/>
          <w:numId w:val="127"/>
        </w:numPr>
        <w:shd w:val="clear" w:color="auto" w:fill="auto"/>
        <w:tabs>
          <w:tab w:pos="792" w:val="left"/>
        </w:tabs>
        <w:bidi w:val="0"/>
        <w:spacing w:before="0" w:after="0" w:line="411" w:lineRule="exact"/>
        <w:ind w:left="0" w:right="0" w:firstLine="440"/>
        <w:jc w:val="both"/>
      </w:pPr>
      <w:bookmarkStart w:id="941" w:name="bookmark941"/>
      <w:bookmarkEnd w:id="941"/>
      <w:r>
        <w:rPr>
          <w:color w:val="000000"/>
          <w:spacing w:val="0"/>
          <w:w w:val="100"/>
          <w:position w:val="0"/>
        </w:rPr>
        <w:t>因对外提供担保、诉讼事项、产品质量保证、亏损合同等或有事项形成的义务成为公司承 担的现时义务，履行该义务很可能导致经济利益流出公司，且该义务的金额能够可靠的计量时， 公司将该项义务确认为预计负债。</w:t>
      </w:r>
    </w:p>
    <w:p>
      <w:pPr>
        <w:pStyle w:val="Style2"/>
        <w:keepNext w:val="0"/>
        <w:keepLines w:val="0"/>
        <w:widowControl w:val="0"/>
        <w:numPr>
          <w:ilvl w:val="0"/>
          <w:numId w:val="127"/>
        </w:numPr>
        <w:shd w:val="clear" w:color="auto" w:fill="auto"/>
        <w:tabs>
          <w:tab w:pos="792" w:val="left"/>
        </w:tabs>
        <w:bidi w:val="0"/>
        <w:spacing w:before="0" w:after="480" w:line="411" w:lineRule="exact"/>
        <w:ind w:left="0" w:right="0" w:firstLine="440"/>
        <w:jc w:val="both"/>
      </w:pPr>
      <w:bookmarkStart w:id="942" w:name="bookmark942"/>
      <w:bookmarkEnd w:id="942"/>
      <w:r>
        <w:rPr>
          <w:color w:val="000000"/>
          <w:spacing w:val="0"/>
          <w:w w:val="100"/>
          <w:position w:val="0"/>
        </w:rPr>
        <w:t>公司按照履行相关现时义务所需支出的最佳估计数对预计负债进行初始计量，并在资产负 债表日对预计负债的账面价值进行复核。</w:t>
      </w:r>
    </w:p>
    <w:p>
      <w:pPr>
        <w:pStyle w:val="Style24"/>
        <w:keepNext/>
        <w:keepLines/>
        <w:widowControl w:val="0"/>
        <w:numPr>
          <w:ilvl w:val="0"/>
          <w:numId w:val="69"/>
        </w:numPr>
        <w:shd w:val="clear" w:color="auto" w:fill="auto"/>
        <w:tabs>
          <w:tab w:pos="445" w:val="left"/>
        </w:tabs>
        <w:bidi w:val="0"/>
        <w:spacing w:before="0" w:after="120" w:line="240" w:lineRule="auto"/>
        <w:ind w:left="0" w:right="0" w:firstLine="0"/>
        <w:jc w:val="left"/>
      </w:pPr>
      <w:bookmarkStart w:id="943" w:name="bookmark943"/>
      <w:bookmarkStart w:id="944" w:name="bookmark944"/>
      <w:bookmarkStart w:id="945" w:name="bookmark945"/>
      <w:bookmarkStart w:id="946" w:name="bookmark946"/>
      <w:bookmarkEnd w:id="945"/>
      <w:r>
        <w:rPr>
          <w:color w:val="000000"/>
          <w:spacing w:val="0"/>
          <w:w w:val="100"/>
          <w:position w:val="0"/>
        </w:rPr>
        <w:t>股份支付</w:t>
      </w:r>
      <w:bookmarkEnd w:id="943"/>
      <w:bookmarkEnd w:id="944"/>
      <w:bookmarkEnd w:id="94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numPr>
          <w:ilvl w:val="0"/>
          <w:numId w:val="129"/>
        </w:numPr>
        <w:shd w:val="clear" w:color="auto" w:fill="auto"/>
        <w:tabs>
          <w:tab w:pos="792" w:val="left"/>
        </w:tabs>
        <w:bidi w:val="0"/>
        <w:spacing w:before="0" w:after="0" w:line="409" w:lineRule="exact"/>
        <w:ind w:left="0" w:right="0" w:firstLine="440"/>
        <w:jc w:val="left"/>
      </w:pPr>
      <w:bookmarkStart w:id="947" w:name="bookmark947"/>
      <w:bookmarkEnd w:id="947"/>
      <w:r>
        <w:rPr>
          <w:color w:val="000000"/>
          <w:spacing w:val="0"/>
          <w:w w:val="100"/>
          <w:position w:val="0"/>
        </w:rPr>
        <w:t>股份支付的种类</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包括以权益结算的股份支付和以现金结算的股份支付。</w:t>
      </w:r>
    </w:p>
    <w:p>
      <w:pPr>
        <w:pStyle w:val="Style2"/>
        <w:keepNext w:val="0"/>
        <w:keepLines w:val="0"/>
        <w:widowControl w:val="0"/>
        <w:numPr>
          <w:ilvl w:val="0"/>
          <w:numId w:val="129"/>
        </w:numPr>
        <w:shd w:val="clear" w:color="auto" w:fill="auto"/>
        <w:tabs>
          <w:tab w:pos="792" w:val="left"/>
        </w:tabs>
        <w:bidi w:val="0"/>
        <w:spacing w:before="0" w:after="0" w:line="409" w:lineRule="exact"/>
        <w:ind w:left="0" w:right="0" w:firstLine="440"/>
        <w:jc w:val="left"/>
      </w:pPr>
      <w:bookmarkStart w:id="948" w:name="bookmark948"/>
      <w:bookmarkEnd w:id="948"/>
      <w:r>
        <w:rPr>
          <w:color w:val="000000"/>
          <w:spacing w:val="0"/>
          <w:w w:val="100"/>
          <w:position w:val="0"/>
        </w:rPr>
        <w:t>实施、修改、终止股份支付计划的相关会计处理</w:t>
      </w:r>
    </w:p>
    <w:p>
      <w:pPr>
        <w:pStyle w:val="Style2"/>
        <w:keepNext w:val="0"/>
        <w:keepLines w:val="0"/>
        <w:widowControl w:val="0"/>
        <w:numPr>
          <w:ilvl w:val="0"/>
          <w:numId w:val="131"/>
        </w:numPr>
        <w:shd w:val="clear" w:color="auto" w:fill="auto"/>
        <w:tabs>
          <w:tab w:pos="866" w:val="left"/>
        </w:tabs>
        <w:bidi w:val="0"/>
        <w:spacing w:before="0" w:after="0" w:line="409" w:lineRule="exact"/>
        <w:ind w:left="0" w:right="0" w:firstLine="440"/>
        <w:jc w:val="left"/>
      </w:pPr>
      <w:bookmarkStart w:id="949" w:name="bookmark949"/>
      <w:bookmarkEnd w:id="949"/>
      <w:r>
        <w:rPr>
          <w:color w:val="000000"/>
          <w:spacing w:val="0"/>
          <w:w w:val="100"/>
          <w:position w:val="0"/>
        </w:rPr>
        <w:t>以权益结算的股份支付</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授予后立即可行权的换取职工服务的以权益结算的股份支付，在授予日按照权益工具的公允 价值计入相关成本或费用，相应调整资本公积。完成等待期内的服务或达到规定业绩条件才可行 权的换取职工服务的以权益结算的股份支付，在等待期内的每个资产负债表日，以对可行权权益 工具数量的最佳估计为基础，按权益工具授予日的公允价值，将当期取得的服务计入相关成本或 费用，相应调整资本公积。</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换取其他方服务的权益结算的股份支付，如果其他方服务的公允价值能够可靠计量的，按照 其他方服务在取得日的公允价值计量；如果其他方服务的公允价值不能可靠计量，但权益工具的 公允价值能够可靠计量的，按照权益工具在服务取得日的公允价值计量，计入相关成本或费用， 相应增加所有者权益。</w:t>
      </w:r>
    </w:p>
    <w:p>
      <w:pPr>
        <w:pStyle w:val="Style2"/>
        <w:keepNext w:val="0"/>
        <w:keepLines w:val="0"/>
        <w:widowControl w:val="0"/>
        <w:numPr>
          <w:ilvl w:val="0"/>
          <w:numId w:val="131"/>
        </w:numPr>
        <w:shd w:val="clear" w:color="auto" w:fill="auto"/>
        <w:tabs>
          <w:tab w:pos="866" w:val="left"/>
        </w:tabs>
        <w:bidi w:val="0"/>
        <w:spacing w:before="0" w:after="0" w:line="409" w:lineRule="exact"/>
        <w:ind w:left="0" w:right="0" w:firstLine="440"/>
        <w:jc w:val="both"/>
      </w:pPr>
      <w:bookmarkStart w:id="950" w:name="bookmark950"/>
      <w:bookmarkEnd w:id="950"/>
      <w:r>
        <w:rPr>
          <w:color w:val="000000"/>
          <w:spacing w:val="0"/>
          <w:w w:val="100"/>
          <w:position w:val="0"/>
        </w:rPr>
        <w:t>以现金结算的股份支付</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授予后立即可行权的换取职工服务的以现金结算的股份支付，在授予日按公司承担负债的公 允价值计入相关成本或费用，相应增加负债。完成等待期内的服务或达到规定业绩条件才可行权 的换取职工服务的以现金结算的股份支付，在等待期内的每个资产负债表日，以对可行权情况的 最佳估计为基础，按公司承担负债的公允价值，将当期取得的服务计入相关成本或费用和相应的 负债。</w:t>
      </w:r>
    </w:p>
    <w:p>
      <w:pPr>
        <w:pStyle w:val="Style2"/>
        <w:keepNext w:val="0"/>
        <w:keepLines w:val="0"/>
        <w:widowControl w:val="0"/>
        <w:numPr>
          <w:ilvl w:val="0"/>
          <w:numId w:val="131"/>
        </w:numPr>
        <w:shd w:val="clear" w:color="auto" w:fill="auto"/>
        <w:tabs>
          <w:tab w:pos="866" w:val="left"/>
        </w:tabs>
        <w:bidi w:val="0"/>
        <w:spacing w:before="0" w:after="0" w:line="409" w:lineRule="exact"/>
        <w:ind w:left="0" w:right="0" w:firstLine="440"/>
        <w:jc w:val="both"/>
      </w:pPr>
      <w:bookmarkStart w:id="951" w:name="bookmark951"/>
      <w:bookmarkEnd w:id="951"/>
      <w:r>
        <w:rPr>
          <w:color w:val="000000"/>
          <w:spacing w:val="0"/>
          <w:w w:val="100"/>
          <w:position w:val="0"/>
        </w:rPr>
        <w:t>修改、终止股份支付计划</w:t>
      </w:r>
    </w:p>
    <w:p>
      <w:pPr>
        <w:pStyle w:val="Style2"/>
        <w:keepNext w:val="0"/>
        <w:keepLines w:val="0"/>
        <w:widowControl w:val="0"/>
        <w:shd w:val="clear" w:color="auto" w:fill="auto"/>
        <w:bidi w:val="0"/>
        <w:spacing w:before="0" w:after="120" w:line="409" w:lineRule="exact"/>
        <w:ind w:left="0" w:right="0" w:firstLine="440"/>
        <w:jc w:val="both"/>
      </w:pPr>
      <w:r>
        <w:rPr>
          <w:color w:val="000000"/>
          <w:spacing w:val="0"/>
          <w:w w:val="100"/>
          <w:position w:val="0"/>
        </w:rPr>
        <w:t>如果修改增加了所授予的权益工具的公允价值，公司按照权益工具公允价值的增加相应地确 认取得服务的增加；如果修改增加了所授予的权益工具的数量，公司将增加的权益工具的公允价</w:t>
      </w:r>
    </w:p>
    <w:p>
      <w:pPr>
        <w:pStyle w:val="Style61"/>
        <w:keepNext w:val="0"/>
        <w:keepLines w:val="0"/>
        <w:widowControl w:val="0"/>
        <w:shd w:val="clear" w:color="auto" w:fill="auto"/>
        <w:bidi w:val="0"/>
        <w:spacing w:before="0" w:after="60" w:line="240" w:lineRule="auto"/>
        <w:ind w:left="0" w:right="0" w:firstLine="0"/>
        <w:jc w:val="center"/>
        <w:sectPr>
          <w:footnotePr>
            <w:pos w:val="pageBottom"/>
            <w:numFmt w:val="decimal"/>
            <w:numRestart w:val="continuous"/>
          </w:footnotePr>
          <w:pgSz w:w="11900" w:h="16840"/>
          <w:pgMar w:top="1287" w:right="1771" w:bottom="1196" w:left="1254" w:header="0" w:footer="3" w:gutter="0"/>
          <w:cols w:space="720"/>
          <w:noEndnote/>
          <w:rtlGutter w:val="0"/>
          <w:docGrid w:linePitch="360"/>
        </w:sectPr>
      </w:pPr>
      <w:r>
        <w:rPr>
          <w:color w:val="000000"/>
          <w:spacing w:val="0"/>
          <w:w w:val="100"/>
          <w:position w:val="0"/>
        </w:rPr>
        <w:t xml:space="preserve">116 </w:t>
      </w:r>
      <w:r>
        <w:rPr>
          <w:b w:val="0"/>
          <w:bCs w:val="0"/>
          <w:color w:val="000000"/>
          <w:spacing w:val="0"/>
          <w:w w:val="100"/>
          <w:position w:val="0"/>
        </w:rPr>
        <w:t xml:space="preserve">/ </w:t>
      </w:r>
      <w:r>
        <w:rPr>
          <w:color w:val="000000"/>
          <w:spacing w:val="0"/>
          <w:w w:val="100"/>
          <w:position w:val="0"/>
        </w:rPr>
        <w:t>225</w:t>
      </w:r>
    </w:p>
    <w:p>
      <w:pPr>
        <w:pStyle w:val="Style2"/>
        <w:keepNext w:val="0"/>
        <w:keepLines w:val="0"/>
        <w:widowControl w:val="0"/>
        <w:shd w:val="clear" w:color="auto" w:fill="auto"/>
        <w:bidi w:val="0"/>
        <w:spacing w:before="0" w:after="0" w:line="410" w:lineRule="exact"/>
        <w:ind w:left="0" w:right="0" w:firstLine="0"/>
        <w:jc w:val="both"/>
      </w:pPr>
      <w:r>
        <w:rPr>
          <w:color w:val="000000"/>
          <w:spacing w:val="0"/>
          <w:w w:val="100"/>
          <w:position w:val="0"/>
        </w:rPr>
        <w:t>值相应地确认为取得服务的增加；如果公司按照有利于职工的方式修改可行权条件，公司在处理 可行权条件时，考虑修改后的可行权条件。</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如果修改减少了授予的权益工具的公允价值，公司继续以权益工具在授予日的公允价值为基 础，确认取得服务的金额，而不考虑权益工具公允价值的减少；如果修改减少了授予的权益工具 的数量，公司将减少部分作为已授予的权益工具的取消来进行处理；如果以不利于职工的方式修 改了可行权条件，在处理可行权条件时，不考虑修改后的可行权条件。</w:t>
      </w:r>
    </w:p>
    <w:p>
      <w:pPr>
        <w:pStyle w:val="Style2"/>
        <w:keepNext w:val="0"/>
        <w:keepLines w:val="0"/>
        <w:widowControl w:val="0"/>
        <w:shd w:val="clear" w:color="auto" w:fill="auto"/>
        <w:bidi w:val="0"/>
        <w:spacing w:before="0" w:after="620" w:line="410" w:lineRule="exact"/>
        <w:ind w:left="0" w:right="0" w:firstLine="440"/>
        <w:jc w:val="both"/>
      </w:pPr>
      <w:r>
        <w:rPr>
          <w:color w:val="000000"/>
          <w:spacing w:val="0"/>
          <w:w w:val="100"/>
          <w:position w:val="0"/>
        </w:rPr>
        <w:t>如果公司在等待期内取消了所授予的权益工具或结算了所授予的权益工具（因未满足可行权 条件而被取消的除外），则将取消或结算作为加速可行权处理，立即确认原本在剩余等待期内确 认的金额。</w:t>
      </w:r>
    </w:p>
    <w:p>
      <w:pPr>
        <w:pStyle w:val="Style24"/>
        <w:keepNext/>
        <w:keepLines/>
        <w:widowControl w:val="0"/>
        <w:numPr>
          <w:ilvl w:val="0"/>
          <w:numId w:val="69"/>
        </w:numPr>
        <w:shd w:val="clear" w:color="auto" w:fill="auto"/>
        <w:tabs>
          <w:tab w:pos="416" w:val="left"/>
        </w:tabs>
        <w:bidi w:val="0"/>
        <w:spacing w:before="0" w:after="0" w:line="240" w:lineRule="auto"/>
        <w:ind w:left="0" w:right="0" w:firstLine="0"/>
        <w:jc w:val="left"/>
      </w:pPr>
      <w:bookmarkStart w:id="952" w:name="bookmark952"/>
      <w:bookmarkStart w:id="953" w:name="bookmark953"/>
      <w:bookmarkStart w:id="954" w:name="bookmark954"/>
      <w:bookmarkStart w:id="955" w:name="bookmark955"/>
      <w:bookmarkEnd w:id="954"/>
      <w:r>
        <w:rPr>
          <w:color w:val="000000"/>
          <w:spacing w:val="0"/>
          <w:w w:val="100"/>
          <w:position w:val="0"/>
        </w:rPr>
        <w:t>维修基金的核算方法</w:t>
      </w:r>
      <w:bookmarkEnd w:id="952"/>
      <w:bookmarkEnd w:id="953"/>
      <w:bookmarkEnd w:id="955"/>
    </w:p>
    <w:p>
      <w:pPr>
        <w:pStyle w:val="Style2"/>
        <w:keepNext w:val="0"/>
        <w:keepLines w:val="0"/>
        <w:widowControl w:val="0"/>
        <w:shd w:val="clear" w:color="auto" w:fill="auto"/>
        <w:bidi w:val="0"/>
        <w:spacing w:before="0" w:after="500" w:line="403" w:lineRule="exact"/>
        <w:ind w:left="0" w:right="0" w:firstLine="440"/>
        <w:jc w:val="both"/>
      </w:pPr>
      <w:r>
        <w:rPr>
          <w:color w:val="000000"/>
          <w:spacing w:val="0"/>
          <w:w w:val="100"/>
          <w:position w:val="0"/>
        </w:rPr>
        <w:t>根据开发项目所在地的有关规定，维修基金在开发产品销售（预售）时，向购房人收取或由 公司计提计入有关开发产品的开发成本，并统一上缴维修基金管理部门。</w:t>
      </w:r>
    </w:p>
    <w:p>
      <w:pPr>
        <w:pStyle w:val="Style24"/>
        <w:keepNext/>
        <w:keepLines/>
        <w:widowControl w:val="0"/>
        <w:numPr>
          <w:ilvl w:val="0"/>
          <w:numId w:val="69"/>
        </w:numPr>
        <w:shd w:val="clear" w:color="auto" w:fill="auto"/>
        <w:tabs>
          <w:tab w:pos="416" w:val="left"/>
        </w:tabs>
        <w:bidi w:val="0"/>
        <w:spacing w:before="0" w:after="0" w:line="240" w:lineRule="auto"/>
        <w:ind w:left="0" w:right="0" w:firstLine="0"/>
        <w:jc w:val="left"/>
      </w:pPr>
      <w:bookmarkStart w:id="956" w:name="bookmark956"/>
      <w:bookmarkStart w:id="957" w:name="bookmark957"/>
      <w:bookmarkStart w:id="958" w:name="bookmark958"/>
      <w:bookmarkStart w:id="959" w:name="bookmark959"/>
      <w:bookmarkEnd w:id="958"/>
      <w:r>
        <w:rPr>
          <w:color w:val="000000"/>
          <w:spacing w:val="0"/>
          <w:w w:val="100"/>
          <w:position w:val="0"/>
        </w:rPr>
        <w:t>质量保证金的核算方法</w:t>
      </w:r>
      <w:bookmarkEnd w:id="956"/>
      <w:bookmarkEnd w:id="957"/>
      <w:bookmarkEnd w:id="959"/>
    </w:p>
    <w:p>
      <w:pPr>
        <w:pStyle w:val="Style2"/>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质量保证金根据施工合同规定从施工单位工程款中预留。在开发产品保修期内发生的维修费， 冲减质量保证金；在开发产品约定的保修期届满，质量保证金余额退还施工单位。</w:t>
      </w:r>
    </w:p>
    <w:p>
      <w:pPr>
        <w:pStyle w:val="Style24"/>
        <w:keepNext/>
        <w:keepLines/>
        <w:widowControl w:val="0"/>
        <w:numPr>
          <w:ilvl w:val="0"/>
          <w:numId w:val="69"/>
        </w:numPr>
        <w:shd w:val="clear" w:color="auto" w:fill="auto"/>
        <w:tabs>
          <w:tab w:pos="416" w:val="left"/>
        </w:tabs>
        <w:bidi w:val="0"/>
        <w:spacing w:before="0" w:after="100" w:line="240" w:lineRule="auto"/>
        <w:ind w:left="0" w:right="0" w:firstLine="0"/>
        <w:jc w:val="left"/>
      </w:pPr>
      <w:bookmarkStart w:id="960" w:name="bookmark960"/>
      <w:bookmarkStart w:id="961" w:name="bookmark961"/>
      <w:bookmarkStart w:id="962" w:name="bookmark962"/>
      <w:bookmarkStart w:id="963" w:name="bookmark963"/>
      <w:bookmarkEnd w:id="962"/>
      <w:r>
        <w:rPr>
          <w:color w:val="000000"/>
          <w:spacing w:val="0"/>
          <w:w w:val="100"/>
          <w:position w:val="0"/>
        </w:rPr>
        <w:t>收入</w:t>
      </w:r>
      <w:bookmarkEnd w:id="960"/>
      <w:bookmarkEnd w:id="961"/>
      <w:bookmarkEnd w:id="963"/>
    </w:p>
    <w:p>
      <w:pPr>
        <w:pStyle w:val="Style24"/>
        <w:keepNext/>
        <w:keepLines/>
        <w:widowControl w:val="0"/>
        <w:shd w:val="clear" w:color="auto" w:fill="auto"/>
        <w:bidi w:val="0"/>
        <w:spacing w:before="0" w:after="100" w:line="240" w:lineRule="auto"/>
        <w:ind w:left="0" w:right="0" w:firstLine="0"/>
        <w:jc w:val="left"/>
      </w:pPr>
      <w:bookmarkStart w:id="960" w:name="bookmark960"/>
      <w:bookmarkStart w:id="961" w:name="bookmark961"/>
      <w:bookmarkStart w:id="964" w:name="bookmark964"/>
      <w:bookmarkStart w:id="965" w:name="bookmark965"/>
      <w:r>
        <w:rPr>
          <w:color w:val="000000"/>
          <w:spacing w:val="0"/>
          <w:w w:val="100"/>
          <w:position w:val="0"/>
        </w:rPr>
        <w:t>（</w:t>
      </w:r>
      <w:bookmarkEnd w:id="964"/>
      <w:r>
        <w:rPr>
          <w:color w:val="000000"/>
          <w:spacing w:val="0"/>
          <w:w w:val="100"/>
          <w:position w:val="0"/>
        </w:rPr>
        <w:t>1）.</w:t>
      </w:r>
      <w:r>
        <w:rPr>
          <w:color w:val="000000"/>
          <w:spacing w:val="0"/>
          <w:w w:val="100"/>
          <w:position w:val="0"/>
        </w:rPr>
        <w:t>收入确认和计量所采用的会计政策</w:t>
      </w:r>
      <w:bookmarkEnd w:id="960"/>
      <w:bookmarkEnd w:id="961"/>
      <w:bookmarkEnd w:id="96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numPr>
          <w:ilvl w:val="0"/>
          <w:numId w:val="133"/>
        </w:numPr>
        <w:shd w:val="clear" w:color="auto" w:fill="auto"/>
        <w:tabs>
          <w:tab w:pos="747" w:val="left"/>
        </w:tabs>
        <w:bidi w:val="0"/>
        <w:spacing w:before="0" w:after="0" w:line="407" w:lineRule="exact"/>
        <w:ind w:left="0" w:right="0" w:firstLine="440"/>
        <w:jc w:val="both"/>
      </w:pPr>
      <w:bookmarkStart w:id="966" w:name="bookmark966"/>
      <w:bookmarkEnd w:id="966"/>
      <w:r>
        <w:rPr>
          <w:color w:val="000000"/>
          <w:spacing w:val="0"/>
          <w:w w:val="100"/>
          <w:position w:val="0"/>
        </w:rPr>
        <w:t>收入确认原则</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于合同开始日，公司对合同进行评估，识别合同所包含的各单项履约义务，并确定各单项履 约义务是在某一时段内履行，还是在某一时点履行。</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满足下列条件之一时，属于在某一时段内履行履约义务，否则，属于在某一时点履行履约义 务：</w:t>
      </w:r>
      <w:r>
        <w:rPr>
          <w:color w:val="000000"/>
          <w:spacing w:val="0"/>
          <w:w w:val="100"/>
          <w:position w:val="0"/>
          <w:sz w:val="18"/>
          <w:szCs w:val="18"/>
        </w:rPr>
        <w:t>（1）</w:t>
      </w:r>
      <w:r>
        <w:rPr>
          <w:color w:val="000000"/>
          <w:spacing w:val="0"/>
          <w:w w:val="100"/>
          <w:position w:val="0"/>
        </w:rPr>
        <w:t>客户在公司履约的同时即取得并消耗公司履约所带来的经济利益；</w:t>
      </w:r>
      <w:r>
        <w:rPr>
          <w:color w:val="000000"/>
          <w:spacing w:val="0"/>
          <w:w w:val="100"/>
          <w:position w:val="0"/>
          <w:sz w:val="18"/>
          <w:szCs w:val="18"/>
        </w:rPr>
        <w:t>（2）</w:t>
      </w:r>
      <w:r>
        <w:rPr>
          <w:color w:val="000000"/>
          <w:spacing w:val="0"/>
          <w:w w:val="100"/>
          <w:position w:val="0"/>
        </w:rPr>
        <w:t>客户能够控制公 司履约过程中在建商品；</w:t>
      </w:r>
      <w:r>
        <w:rPr>
          <w:color w:val="000000"/>
          <w:spacing w:val="0"/>
          <w:w w:val="100"/>
          <w:position w:val="0"/>
          <w:sz w:val="18"/>
          <w:szCs w:val="18"/>
        </w:rPr>
        <w:t>（3）</w:t>
      </w:r>
      <w:r>
        <w:rPr>
          <w:color w:val="000000"/>
          <w:spacing w:val="0"/>
          <w:w w:val="100"/>
          <w:position w:val="0"/>
        </w:rPr>
        <w:t>公司履约过程中所产出的商品具有不可替代用途，且公司在整个合 同期间内有权就累计至今已完成的履约部分收取款项。</w:t>
      </w:r>
    </w:p>
    <w:p>
      <w:pPr>
        <w:pStyle w:val="Style2"/>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对于在某一时段内履行的履约义务，公司在该段时间内按照履约进度确认收入。履约进度不 能合理确定时，已经发生的成本预计能够得到补偿的，按照已经发生的成本金额确认收入，直到 履约进度能够合理确定为止。对于在某一时点履行的履约义务，在客户取得相关商品或服务控制 权时点确认收入。在判断客户是否已取得商品控制权时，公司考虑下列迹象：</w:t>
      </w:r>
      <w:r>
        <w:rPr>
          <w:color w:val="000000"/>
          <w:spacing w:val="0"/>
          <w:w w:val="100"/>
          <w:position w:val="0"/>
          <w:sz w:val="18"/>
          <w:szCs w:val="18"/>
        </w:rPr>
        <w:t>（1）</w:t>
      </w:r>
      <w:r>
        <w:rPr>
          <w:color w:val="000000"/>
          <w:spacing w:val="0"/>
          <w:w w:val="100"/>
          <w:position w:val="0"/>
        </w:rPr>
        <w:t>公司就该商品 享有现时收款权利，即客户就该商品负有现时付款义务；</w:t>
      </w:r>
      <w:r>
        <w:rPr>
          <w:color w:val="000000"/>
          <w:spacing w:val="0"/>
          <w:w w:val="100"/>
          <w:position w:val="0"/>
          <w:sz w:val="18"/>
          <w:szCs w:val="18"/>
        </w:rPr>
        <w:t>（2）</w:t>
      </w:r>
      <w:r>
        <w:rPr>
          <w:color w:val="000000"/>
          <w:spacing w:val="0"/>
          <w:w w:val="100"/>
          <w:position w:val="0"/>
        </w:rPr>
        <w:t>公司已将该商品的法定所有权转移 给客户，即客户已拥有该商品的法定所有权；</w:t>
      </w:r>
      <w:r>
        <w:rPr>
          <w:color w:val="000000"/>
          <w:spacing w:val="0"/>
          <w:w w:val="100"/>
          <w:position w:val="0"/>
          <w:sz w:val="18"/>
          <w:szCs w:val="18"/>
        </w:rPr>
        <w:t>（3）</w:t>
      </w:r>
      <w:r>
        <w:rPr>
          <w:color w:val="000000"/>
          <w:spacing w:val="0"/>
          <w:w w:val="100"/>
          <w:position w:val="0"/>
        </w:rPr>
        <w:t>公司已将该商品实物转移给客户，即客户已实 物占有该商品；</w:t>
      </w:r>
      <w:r>
        <w:rPr>
          <w:color w:val="000000"/>
          <w:spacing w:val="0"/>
          <w:w w:val="100"/>
          <w:position w:val="0"/>
          <w:sz w:val="18"/>
          <w:szCs w:val="18"/>
        </w:rPr>
        <w:t>（4）</w:t>
      </w:r>
      <w:r>
        <w:rPr>
          <w:color w:val="000000"/>
          <w:spacing w:val="0"/>
          <w:w w:val="100"/>
          <w:position w:val="0"/>
        </w:rPr>
        <w:t xml:space="preserve">公司已将该商品所有权上的主要风险和报酬转移给客户，即客户已取得该商 </w:t>
      </w:r>
      <w:r>
        <w:rPr>
          <w:color w:val="000000"/>
          <w:spacing w:val="0"/>
          <w:w w:val="100"/>
          <w:position w:val="0"/>
        </w:rPr>
        <w:t>品所有权上的主要风险和报酬；</w:t>
      </w:r>
      <w:r>
        <w:rPr>
          <w:color w:val="000000"/>
          <w:spacing w:val="0"/>
          <w:w w:val="100"/>
          <w:position w:val="0"/>
          <w:sz w:val="18"/>
          <w:szCs w:val="18"/>
        </w:rPr>
        <w:t>(5)</w:t>
      </w:r>
      <w:r>
        <w:rPr>
          <w:color w:val="000000"/>
          <w:spacing w:val="0"/>
          <w:w w:val="100"/>
          <w:position w:val="0"/>
        </w:rPr>
        <w:t>客户已接受该商品；</w:t>
      </w:r>
      <w:r>
        <w:rPr>
          <w:color w:val="000000"/>
          <w:spacing w:val="0"/>
          <w:w w:val="100"/>
          <w:position w:val="0"/>
          <w:sz w:val="18"/>
          <w:szCs w:val="18"/>
        </w:rPr>
        <w:t>(6)</w:t>
      </w:r>
      <w:r>
        <w:rPr>
          <w:color w:val="000000"/>
          <w:spacing w:val="0"/>
          <w:w w:val="100"/>
          <w:position w:val="0"/>
        </w:rPr>
        <w:t>其他表明客户已取得商品控制权的 迹象。</w:t>
      </w:r>
    </w:p>
    <w:p>
      <w:pPr>
        <w:pStyle w:val="Style2"/>
        <w:keepNext w:val="0"/>
        <w:keepLines w:val="0"/>
        <w:widowControl w:val="0"/>
        <w:numPr>
          <w:ilvl w:val="0"/>
          <w:numId w:val="133"/>
        </w:numPr>
        <w:shd w:val="clear" w:color="auto" w:fill="auto"/>
        <w:tabs>
          <w:tab w:pos="770" w:val="left"/>
        </w:tabs>
        <w:bidi w:val="0"/>
        <w:spacing w:before="0" w:after="0" w:line="412" w:lineRule="exact"/>
        <w:ind w:left="0" w:right="0" w:firstLine="440"/>
        <w:jc w:val="both"/>
      </w:pPr>
      <w:bookmarkStart w:id="967" w:name="bookmark967"/>
      <w:bookmarkEnd w:id="967"/>
      <w:r>
        <w:rPr>
          <w:color w:val="000000"/>
          <w:spacing w:val="0"/>
          <w:w w:val="100"/>
          <w:position w:val="0"/>
        </w:rPr>
        <w:t>收入计量原则</w:t>
      </w:r>
    </w:p>
    <w:p>
      <w:pPr>
        <w:pStyle w:val="Style2"/>
        <w:keepNext w:val="0"/>
        <w:keepLines w:val="0"/>
        <w:widowControl w:val="0"/>
        <w:numPr>
          <w:ilvl w:val="0"/>
          <w:numId w:val="135"/>
        </w:numPr>
        <w:shd w:val="clear" w:color="auto" w:fill="auto"/>
        <w:tabs>
          <w:tab w:pos="863" w:val="left"/>
        </w:tabs>
        <w:bidi w:val="0"/>
        <w:spacing w:before="0" w:after="0" w:line="412" w:lineRule="exact"/>
        <w:ind w:left="0" w:right="0" w:firstLine="440"/>
        <w:jc w:val="both"/>
      </w:pPr>
      <w:bookmarkStart w:id="968" w:name="bookmark968"/>
      <w:bookmarkEnd w:id="968"/>
      <w:r>
        <w:rPr>
          <w:color w:val="000000"/>
          <w:spacing w:val="0"/>
          <w:w w:val="100"/>
          <w:position w:val="0"/>
        </w:rPr>
        <w:t>公司按照分摊至各单项履约义务的交易价格计量收入。交易价格是公司因向客户转让商 品或服务而预期有权收取的对价金额，不包括代第三方收取的款项以及预期将退还给客户的款项。</w:t>
      </w:r>
    </w:p>
    <w:p>
      <w:pPr>
        <w:pStyle w:val="Style2"/>
        <w:keepNext w:val="0"/>
        <w:keepLines w:val="0"/>
        <w:widowControl w:val="0"/>
        <w:numPr>
          <w:ilvl w:val="0"/>
          <w:numId w:val="135"/>
        </w:numPr>
        <w:shd w:val="clear" w:color="auto" w:fill="auto"/>
        <w:tabs>
          <w:tab w:pos="877" w:val="left"/>
        </w:tabs>
        <w:bidi w:val="0"/>
        <w:spacing w:before="0" w:after="0" w:line="412" w:lineRule="exact"/>
        <w:ind w:left="0" w:right="0" w:firstLine="440"/>
        <w:jc w:val="both"/>
      </w:pPr>
      <w:bookmarkStart w:id="969" w:name="bookmark969"/>
      <w:bookmarkEnd w:id="969"/>
      <w:r>
        <w:rPr>
          <w:color w:val="000000"/>
          <w:spacing w:val="0"/>
          <w:w w:val="100"/>
          <w:position w:val="0"/>
        </w:rPr>
        <w:t>合同中存在可变对价的，公司按照期望值或最可能发生金额确定可变对价的最佳估计数， 但包含可变对价的交易价格，不超过在相关不确定性消除时累计已确认收入极可能不会发生重大 转回的金额。</w:t>
      </w:r>
    </w:p>
    <w:p>
      <w:pPr>
        <w:pStyle w:val="Style2"/>
        <w:keepNext w:val="0"/>
        <w:keepLines w:val="0"/>
        <w:widowControl w:val="0"/>
        <w:numPr>
          <w:ilvl w:val="0"/>
          <w:numId w:val="135"/>
        </w:numPr>
        <w:shd w:val="clear" w:color="auto" w:fill="auto"/>
        <w:tabs>
          <w:tab w:pos="877" w:val="left"/>
        </w:tabs>
        <w:bidi w:val="0"/>
        <w:spacing w:before="0" w:after="0" w:line="412" w:lineRule="exact"/>
        <w:ind w:left="0" w:right="0" w:firstLine="440"/>
        <w:jc w:val="both"/>
      </w:pPr>
      <w:bookmarkStart w:id="970" w:name="bookmark970"/>
      <w:bookmarkEnd w:id="970"/>
      <w:r>
        <w:rPr>
          <w:color w:val="000000"/>
          <w:spacing w:val="0"/>
          <w:w w:val="100"/>
          <w:position w:val="0"/>
        </w:rPr>
        <w:t>合同中存在重大融资成分的，公司按照假定客户在取得商品或服务控制权时即以现金支 付的应付金额确定交易价格。该交易价格与合同对价之间的差额，在合同期间内采用实际利率法 摊销。合同开始日，公司预计客户取得商品或服务控制权与客户支付价款间隔不超过一年的，不 考虑合同中存在的重大融资成分。</w:t>
      </w:r>
    </w:p>
    <w:p>
      <w:pPr>
        <w:pStyle w:val="Style2"/>
        <w:keepNext w:val="0"/>
        <w:keepLines w:val="0"/>
        <w:widowControl w:val="0"/>
        <w:numPr>
          <w:ilvl w:val="0"/>
          <w:numId w:val="135"/>
        </w:numPr>
        <w:shd w:val="clear" w:color="auto" w:fill="auto"/>
        <w:tabs>
          <w:tab w:pos="863" w:val="left"/>
        </w:tabs>
        <w:bidi w:val="0"/>
        <w:spacing w:before="0" w:after="0" w:line="412" w:lineRule="exact"/>
        <w:ind w:left="0" w:right="0" w:firstLine="440"/>
        <w:jc w:val="both"/>
      </w:pPr>
      <w:bookmarkStart w:id="971" w:name="bookmark971"/>
      <w:bookmarkEnd w:id="971"/>
      <w:r>
        <w:rPr>
          <w:color w:val="000000"/>
          <w:spacing w:val="0"/>
          <w:w w:val="100"/>
          <w:position w:val="0"/>
        </w:rPr>
        <w:t>合同中包含两项或多项履约义务的，公司于合同开始日，按照各单项履约义务所承诺商 品的单独售价的相对比例，将交易价格分摊至各单项履约义务。</w:t>
      </w:r>
    </w:p>
    <w:p>
      <w:pPr>
        <w:pStyle w:val="Style2"/>
        <w:keepNext w:val="0"/>
        <w:keepLines w:val="0"/>
        <w:widowControl w:val="0"/>
        <w:numPr>
          <w:ilvl w:val="0"/>
          <w:numId w:val="133"/>
        </w:numPr>
        <w:shd w:val="clear" w:color="auto" w:fill="auto"/>
        <w:tabs>
          <w:tab w:pos="770" w:val="left"/>
        </w:tabs>
        <w:bidi w:val="0"/>
        <w:spacing w:before="0" w:after="0" w:line="412" w:lineRule="exact"/>
        <w:ind w:left="0" w:right="0" w:firstLine="440"/>
        <w:jc w:val="both"/>
      </w:pPr>
      <w:bookmarkStart w:id="972" w:name="bookmark972"/>
      <w:bookmarkEnd w:id="972"/>
      <w:r>
        <w:rPr>
          <w:color w:val="000000"/>
          <w:spacing w:val="0"/>
          <w:w w:val="100"/>
          <w:position w:val="0"/>
        </w:rPr>
        <w:t>收入确认的具体方法</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公司主要从事房地产开发销售。公司房地产销售在房产完工并验收合格，达到了销售合同约 定的交付条件，取得了按销售合同约定交付房产的交付证明时确认销售收入的实现。</w:t>
      </w:r>
    </w:p>
    <w:p>
      <w:pPr>
        <w:pStyle w:val="Style2"/>
        <w:keepNext w:val="0"/>
        <w:keepLines w:val="0"/>
        <w:widowControl w:val="0"/>
        <w:numPr>
          <w:ilvl w:val="0"/>
          <w:numId w:val="137"/>
        </w:numPr>
        <w:shd w:val="clear" w:color="auto" w:fill="auto"/>
        <w:tabs>
          <w:tab w:pos="877" w:val="left"/>
        </w:tabs>
        <w:bidi w:val="0"/>
        <w:spacing w:before="0" w:after="0" w:line="412" w:lineRule="exact"/>
        <w:ind w:left="0" w:right="0" w:firstLine="440"/>
        <w:jc w:val="both"/>
      </w:pPr>
      <w:bookmarkStart w:id="973" w:name="bookmark973"/>
      <w:bookmarkEnd w:id="973"/>
      <w:r>
        <w:rPr>
          <w:color w:val="000000"/>
          <w:spacing w:val="0"/>
          <w:w w:val="100"/>
          <w:position w:val="0"/>
        </w:rPr>
        <w:t>房地产销售收入在开发产品已经完工并验收合格，履行合同约定的交付义务、已收取价 款或取得收款权利且相关的经济利益很可能流入时确认收入。代建房屋和工程签订有不可撤销的 建造合同：根据已发生成本占预计总成本的比例确定提供服务的履约进度，并按履约进度确认收 入。履约进度不能合理确定时，公司已经发生的成本预计能够得到补偿的，按照已经发生的成本 金额确认收入，直到履约进度能够合理确定为止。</w:t>
      </w:r>
    </w:p>
    <w:p>
      <w:pPr>
        <w:pStyle w:val="Style2"/>
        <w:keepNext w:val="0"/>
        <w:keepLines w:val="0"/>
        <w:widowControl w:val="0"/>
        <w:numPr>
          <w:ilvl w:val="0"/>
          <w:numId w:val="137"/>
        </w:numPr>
        <w:shd w:val="clear" w:color="auto" w:fill="auto"/>
        <w:tabs>
          <w:tab w:pos="877" w:val="left"/>
        </w:tabs>
        <w:bidi w:val="0"/>
        <w:spacing w:before="0" w:after="0" w:line="412" w:lineRule="exact"/>
        <w:ind w:left="0" w:right="0" w:firstLine="440"/>
        <w:jc w:val="both"/>
      </w:pPr>
      <w:bookmarkStart w:id="974" w:name="bookmark974"/>
      <w:bookmarkEnd w:id="974"/>
      <w:r>
        <w:rPr>
          <w:color w:val="000000"/>
          <w:spacing w:val="0"/>
          <w:w w:val="100"/>
          <w:position w:val="0"/>
        </w:rPr>
        <w:t>出租物业收入物业出租按租赁合同、协议约定的承租日期与租金额，在相关的经济利益 很可能流入时确认出租物业收入的实现。</w:t>
      </w:r>
    </w:p>
    <w:p>
      <w:pPr>
        <w:pStyle w:val="Style2"/>
        <w:keepNext w:val="0"/>
        <w:keepLines w:val="0"/>
        <w:widowControl w:val="0"/>
        <w:numPr>
          <w:ilvl w:val="0"/>
          <w:numId w:val="137"/>
        </w:numPr>
        <w:shd w:val="clear" w:color="auto" w:fill="auto"/>
        <w:tabs>
          <w:tab w:pos="877" w:val="left"/>
        </w:tabs>
        <w:bidi w:val="0"/>
        <w:spacing w:before="0" w:after="480" w:line="412" w:lineRule="exact"/>
        <w:ind w:left="0" w:right="0" w:firstLine="440"/>
        <w:jc w:val="both"/>
      </w:pPr>
      <w:bookmarkStart w:id="975" w:name="bookmark975"/>
      <w:bookmarkEnd w:id="975"/>
      <w:r>
        <w:rPr>
          <w:color w:val="000000"/>
          <w:spacing w:val="0"/>
          <w:w w:val="100"/>
          <w:position w:val="0"/>
        </w:rPr>
        <w:t>酒店客房、餐饮及娱乐服务收入公司对外提供酒店客房、餐饮及娱乐服务的，在酒店客 房、餐饮及娱乐服务已提供且已收取价款或取得收取服务费的权利时确认收入。</w:t>
      </w:r>
    </w:p>
    <w:p>
      <w:pPr>
        <w:pStyle w:val="Style24"/>
        <w:keepNext/>
        <w:keepLines/>
        <w:widowControl w:val="0"/>
        <w:shd w:val="clear" w:color="auto" w:fill="auto"/>
        <w:bidi w:val="0"/>
        <w:spacing w:before="0" w:after="100" w:line="240" w:lineRule="auto"/>
        <w:ind w:left="0" w:right="0" w:firstLine="0"/>
        <w:jc w:val="left"/>
      </w:pPr>
      <w:bookmarkStart w:id="976" w:name="bookmark976"/>
      <w:bookmarkStart w:id="977" w:name="bookmark977"/>
      <w:bookmarkStart w:id="978" w:name="bookmark978"/>
      <w:r>
        <w:rPr>
          <w:color w:val="000000"/>
          <w:spacing w:val="0"/>
          <w:w w:val="100"/>
          <w:position w:val="0"/>
        </w:rPr>
        <w:t>(2).</w:t>
      </w:r>
      <w:r>
        <w:rPr>
          <w:color w:val="000000"/>
          <w:spacing w:val="0"/>
          <w:w w:val="100"/>
          <w:position w:val="0"/>
        </w:rPr>
        <w:t>同类业务采用不同经营模式导致收入确认会计政策存在差异的情况</w:t>
      </w:r>
      <w:bookmarkEnd w:id="976"/>
      <w:bookmarkEnd w:id="977"/>
      <w:bookmarkEnd w:id="978"/>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69"/>
        </w:numPr>
        <w:shd w:val="clear" w:color="auto" w:fill="auto"/>
        <w:bidi w:val="0"/>
        <w:spacing w:before="0" w:after="100" w:line="240" w:lineRule="auto"/>
        <w:ind w:left="0" w:right="0" w:firstLine="0"/>
        <w:jc w:val="left"/>
      </w:pPr>
      <w:bookmarkStart w:id="979" w:name="bookmark979"/>
      <w:bookmarkStart w:id="980" w:name="bookmark980"/>
      <w:bookmarkStart w:id="981" w:name="bookmark981"/>
      <w:bookmarkStart w:id="982" w:name="bookmark982"/>
      <w:bookmarkEnd w:id="981"/>
      <w:r>
        <w:rPr>
          <w:color w:val="000000"/>
          <w:spacing w:val="0"/>
          <w:w w:val="100"/>
          <w:position w:val="0"/>
        </w:rPr>
        <w:t>合同成本</w:t>
      </w:r>
      <w:bookmarkEnd w:id="979"/>
      <w:bookmarkEnd w:id="980"/>
      <w:bookmarkEnd w:id="98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与合同成本有关的资产包括合同取得成本和合同履约成本。</w:t>
      </w:r>
    </w:p>
    <w:p>
      <w:pPr>
        <w:pStyle w:val="Style2"/>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公司为取得合同发生的增量成本预期能够收回的，作为合同取得成本确认为一项资产。如果 合同取得成本的摊销期限不超过一年，在发生时直接计入当期损益。</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公司为履行合同发生的成本，不适用存货、固定资产或无形资产等相关准则的规范范围且同 时满足下列条件的，作为合同履约成本确认为一项资产：</w:t>
      </w:r>
    </w:p>
    <w:p>
      <w:pPr>
        <w:pStyle w:val="Style2"/>
        <w:keepNext w:val="0"/>
        <w:keepLines w:val="0"/>
        <w:widowControl w:val="0"/>
        <w:numPr>
          <w:ilvl w:val="0"/>
          <w:numId w:val="139"/>
        </w:numPr>
        <w:shd w:val="clear" w:color="auto" w:fill="auto"/>
        <w:tabs>
          <w:tab w:pos="838" w:val="left"/>
        </w:tabs>
        <w:bidi w:val="0"/>
        <w:spacing w:before="0" w:after="0" w:line="408" w:lineRule="exact"/>
        <w:ind w:left="540" w:right="0" w:firstLine="0"/>
        <w:jc w:val="both"/>
      </w:pPr>
      <w:bookmarkStart w:id="983" w:name="bookmark983"/>
      <w:bookmarkEnd w:id="983"/>
      <w:r>
        <w:rPr>
          <w:color w:val="000000"/>
          <w:spacing w:val="0"/>
          <w:w w:val="100"/>
          <w:position w:val="0"/>
        </w:rPr>
        <w:t>该成本与一份当前或预期取得的合同直接相关，包括直接人工、直接材料、制造费用（或 类似费用）、明确由客户承担的成本以及仅因该合同而发生的其他成本；</w:t>
      </w:r>
    </w:p>
    <w:p>
      <w:pPr>
        <w:pStyle w:val="Style2"/>
        <w:keepNext w:val="0"/>
        <w:keepLines w:val="0"/>
        <w:widowControl w:val="0"/>
        <w:numPr>
          <w:ilvl w:val="0"/>
          <w:numId w:val="139"/>
        </w:numPr>
        <w:shd w:val="clear" w:color="auto" w:fill="auto"/>
        <w:tabs>
          <w:tab w:pos="838" w:val="left"/>
        </w:tabs>
        <w:bidi w:val="0"/>
        <w:spacing w:before="0" w:after="0" w:line="408" w:lineRule="exact"/>
        <w:ind w:left="0" w:right="0" w:firstLine="540"/>
        <w:jc w:val="left"/>
      </w:pPr>
      <w:bookmarkStart w:id="984" w:name="bookmark984"/>
      <w:bookmarkEnd w:id="984"/>
      <w:r>
        <w:rPr>
          <w:color w:val="000000"/>
          <w:spacing w:val="0"/>
          <w:w w:val="100"/>
          <w:position w:val="0"/>
        </w:rPr>
        <w:t>该成本增加了公司未来用于履行履约义务的资源；</w:t>
      </w:r>
    </w:p>
    <w:p>
      <w:pPr>
        <w:pStyle w:val="Style2"/>
        <w:keepNext w:val="0"/>
        <w:keepLines w:val="0"/>
        <w:widowControl w:val="0"/>
        <w:numPr>
          <w:ilvl w:val="0"/>
          <w:numId w:val="139"/>
        </w:numPr>
        <w:shd w:val="clear" w:color="auto" w:fill="auto"/>
        <w:tabs>
          <w:tab w:pos="838" w:val="left"/>
        </w:tabs>
        <w:bidi w:val="0"/>
        <w:spacing w:before="0" w:after="0" w:line="408" w:lineRule="exact"/>
        <w:ind w:left="0" w:right="0" w:firstLine="540"/>
        <w:jc w:val="left"/>
      </w:pPr>
      <w:bookmarkStart w:id="985" w:name="bookmark985"/>
      <w:bookmarkEnd w:id="985"/>
      <w:r>
        <w:rPr>
          <w:color w:val="000000"/>
          <w:spacing w:val="0"/>
          <w:w w:val="100"/>
          <w:position w:val="0"/>
        </w:rPr>
        <w:t>该成本预期能够收回。</w:t>
      </w:r>
    </w:p>
    <w:p>
      <w:pPr>
        <w:pStyle w:val="Style2"/>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公司对于与合同成本有关的资产采用与该资产相关的商品或服务收入确认相同的基础进行摊 销，计入当期损益。</w:t>
      </w:r>
    </w:p>
    <w:p>
      <w:pPr>
        <w:pStyle w:val="Style2"/>
        <w:keepNext w:val="0"/>
        <w:keepLines w:val="0"/>
        <w:widowControl w:val="0"/>
        <w:shd w:val="clear" w:color="auto" w:fill="auto"/>
        <w:bidi w:val="0"/>
        <w:spacing w:before="0" w:after="480" w:line="408" w:lineRule="exact"/>
        <w:ind w:left="0" w:right="0" w:firstLine="440"/>
        <w:jc w:val="both"/>
      </w:pPr>
      <w:r>
        <w:rPr>
          <w:color w:val="000000"/>
          <w:spacing w:val="0"/>
          <w:w w:val="100"/>
          <w:position w:val="0"/>
        </w:rPr>
        <w:t>如果与合同成本有关的资产的账面价值高于因转让与该资产相关的商品或服务预期能够取得 的剩余对价减去估计将要发生的成本，公司对超出部分计提减值准备，并确认为资产减值损失。 以前期间减值的因素之后发生变化，使得转让该资产相关的商品或服务预期能够取得的剩余对价 减去估计将要发生的成本高于该资产账面价值的，转回原已计提的资产减值准备，并计入当期损 益，但转回后的资产账面价值不超过假定不计提减值准备情况下该资产在转回日的账面价值。</w:t>
      </w:r>
    </w:p>
    <w:p>
      <w:pPr>
        <w:pStyle w:val="Style24"/>
        <w:keepNext/>
        <w:keepLines/>
        <w:widowControl w:val="0"/>
        <w:numPr>
          <w:ilvl w:val="0"/>
          <w:numId w:val="69"/>
        </w:numPr>
        <w:shd w:val="clear" w:color="auto" w:fill="auto"/>
        <w:bidi w:val="0"/>
        <w:spacing w:before="0" w:after="120" w:line="240" w:lineRule="auto"/>
        <w:ind w:left="0" w:right="0" w:firstLine="0"/>
        <w:jc w:val="left"/>
      </w:pPr>
      <w:bookmarkStart w:id="986" w:name="bookmark986"/>
      <w:bookmarkStart w:id="987" w:name="bookmark987"/>
      <w:bookmarkStart w:id="988" w:name="bookmark988"/>
      <w:bookmarkStart w:id="989" w:name="bookmark989"/>
      <w:bookmarkEnd w:id="988"/>
      <w:r>
        <w:rPr>
          <w:color w:val="000000"/>
          <w:spacing w:val="0"/>
          <w:w w:val="100"/>
          <w:position w:val="0"/>
        </w:rPr>
        <w:t>政府补助</w:t>
      </w:r>
      <w:bookmarkEnd w:id="986"/>
      <w:bookmarkEnd w:id="987"/>
      <w:bookmarkEnd w:id="98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numPr>
          <w:ilvl w:val="0"/>
          <w:numId w:val="141"/>
        </w:numPr>
        <w:shd w:val="clear" w:color="auto" w:fill="auto"/>
        <w:tabs>
          <w:tab w:pos="779" w:val="left"/>
        </w:tabs>
        <w:bidi w:val="0"/>
        <w:spacing w:before="0" w:after="0" w:line="409" w:lineRule="exact"/>
        <w:ind w:left="0" w:right="0" w:firstLine="440"/>
        <w:jc w:val="both"/>
      </w:pPr>
      <w:bookmarkStart w:id="990" w:name="bookmark990"/>
      <w:bookmarkEnd w:id="990"/>
      <w:r>
        <w:rPr>
          <w:color w:val="000000"/>
          <w:spacing w:val="0"/>
          <w:w w:val="100"/>
          <w:position w:val="0"/>
        </w:rPr>
        <w:t>政府补助在同时满足下列条件时予以确认：</w:t>
      </w:r>
      <w:r>
        <w:rPr>
          <w:color w:val="000000"/>
          <w:spacing w:val="0"/>
          <w:w w:val="100"/>
          <w:position w:val="0"/>
          <w:sz w:val="18"/>
          <w:szCs w:val="18"/>
        </w:rPr>
        <w:t>（1）</w:t>
      </w:r>
      <w:r>
        <w:rPr>
          <w:color w:val="000000"/>
          <w:spacing w:val="0"/>
          <w:w w:val="100"/>
          <w:position w:val="0"/>
        </w:rPr>
        <w:t>公司能够满足政府补助所附的条件；</w:t>
      </w:r>
      <w:r>
        <w:rPr>
          <w:color w:val="000000"/>
          <w:spacing w:val="0"/>
          <w:w w:val="100"/>
          <w:position w:val="0"/>
          <w:sz w:val="18"/>
          <w:szCs w:val="18"/>
        </w:rPr>
        <w:t xml:space="preserve">（2） </w:t>
      </w:r>
      <w:r>
        <w:rPr>
          <w:color w:val="000000"/>
          <w:spacing w:val="0"/>
          <w:w w:val="100"/>
          <w:position w:val="0"/>
        </w:rPr>
        <w:t>公司能够收到政府补助。政府补助为货币性资产的，按照收到或应收的金额计量。政府补助为非 货币性资产的，按照公允价值计量；公允价值不能可靠取得的，按照名义金额计量。</w:t>
      </w:r>
    </w:p>
    <w:p>
      <w:pPr>
        <w:pStyle w:val="Style2"/>
        <w:keepNext w:val="0"/>
        <w:keepLines w:val="0"/>
        <w:widowControl w:val="0"/>
        <w:numPr>
          <w:ilvl w:val="0"/>
          <w:numId w:val="141"/>
        </w:numPr>
        <w:shd w:val="clear" w:color="auto" w:fill="auto"/>
        <w:tabs>
          <w:tab w:pos="779" w:val="left"/>
        </w:tabs>
        <w:bidi w:val="0"/>
        <w:spacing w:before="0" w:after="0" w:line="409" w:lineRule="exact"/>
        <w:ind w:left="0" w:right="0" w:firstLine="440"/>
        <w:jc w:val="left"/>
      </w:pPr>
      <w:bookmarkStart w:id="991" w:name="bookmark991"/>
      <w:bookmarkEnd w:id="991"/>
      <w:r>
        <w:rPr>
          <w:color w:val="000000"/>
          <w:spacing w:val="0"/>
          <w:w w:val="100"/>
          <w:position w:val="0"/>
        </w:rPr>
        <w:t>与资产相关的政府补助判断依据及会计处理方法</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政府文件规定用于购建或以其他方式形成长期资产的政府补助划分为与资产相关的政府补助。 政府文件不明确的，以取得该补助必须具备的基本条件为基础进行判断，以购建或其他方式形成 长期资产为基本条件的作为与资产相关的政府补助。与资产相关的政府补助，冲减相关资产的账 面价值或确认为递延收益。与资产相关的政府补助确认为递延收益的，在相关资产使用寿命内按 照合理、系统的方法分期计入损益。按照名义金额计量的政府补助，直接计入当期损益。相关资 产在使用寿命结束前被出售、转让、报废或发生毁损的，将尚未分配的相关递延收益余额转入资 产处置当期的损益。</w:t>
      </w:r>
    </w:p>
    <w:p>
      <w:pPr>
        <w:pStyle w:val="Style2"/>
        <w:keepNext w:val="0"/>
        <w:keepLines w:val="0"/>
        <w:widowControl w:val="0"/>
        <w:numPr>
          <w:ilvl w:val="0"/>
          <w:numId w:val="141"/>
        </w:numPr>
        <w:shd w:val="clear" w:color="auto" w:fill="auto"/>
        <w:tabs>
          <w:tab w:pos="779" w:val="left"/>
        </w:tabs>
        <w:bidi w:val="0"/>
        <w:spacing w:before="0" w:after="0" w:line="409" w:lineRule="exact"/>
        <w:ind w:left="0" w:right="0" w:firstLine="440"/>
        <w:jc w:val="left"/>
      </w:pPr>
      <w:bookmarkStart w:id="992" w:name="bookmark992"/>
      <w:bookmarkEnd w:id="992"/>
      <w:r>
        <w:rPr>
          <w:color w:val="000000"/>
          <w:spacing w:val="0"/>
          <w:w w:val="100"/>
          <w:position w:val="0"/>
        </w:rPr>
        <w:t>与收益相关的政府补助判断依据及会计处理方法</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除与资产相关的政府补助之外的政府补助划分为与收益相关的政府补助。对于同时包含与资 产相关部分和与收益相关部分的政府补助，难以区分与资产相关或与收益相关的，整体归类为与 收益相关的政府补助。与收益相关的政府补助，用于补偿以后期间的相关成本费用或损失的，确 认为递延收益，在确认相关成本费用或损失的期间，计入当期损益或冲减相关成本；用于补偿已 发生的相关成本费用或损失的，直接计入当期损益或冲减相关成本。</w:t>
      </w:r>
    </w:p>
    <w:p>
      <w:pPr>
        <w:pStyle w:val="Style2"/>
        <w:keepNext w:val="0"/>
        <w:keepLines w:val="0"/>
        <w:widowControl w:val="0"/>
        <w:numPr>
          <w:ilvl w:val="0"/>
          <w:numId w:val="141"/>
        </w:numPr>
        <w:shd w:val="clear" w:color="auto" w:fill="auto"/>
        <w:tabs>
          <w:tab w:pos="339" w:val="left"/>
        </w:tabs>
        <w:bidi w:val="0"/>
        <w:spacing w:before="0" w:after="0" w:line="409" w:lineRule="exact"/>
        <w:ind w:left="0" w:right="0" w:firstLine="440"/>
        <w:jc w:val="both"/>
      </w:pPr>
      <w:bookmarkStart w:id="993" w:name="bookmark993"/>
      <w:bookmarkEnd w:id="993"/>
      <w:r>
        <w:rPr>
          <w:color w:val="000000"/>
          <w:spacing w:val="0"/>
          <w:w w:val="100"/>
          <w:position w:val="0"/>
        </w:rPr>
        <w:t xml:space="preserve">与公司日常经营活动相关的政府补助，按照经济业务实质，计入其他收益或冲减相关成本 </w:t>
      </w:r>
      <w:r>
        <w:rPr>
          <w:color w:val="000000"/>
          <w:spacing w:val="0"/>
          <w:w w:val="100"/>
          <w:position w:val="0"/>
        </w:rPr>
        <w:t>费用。与公司日常活动无关的政府补助，计入营业外收支。</w:t>
      </w:r>
    </w:p>
    <w:p>
      <w:pPr>
        <w:pStyle w:val="Style2"/>
        <w:keepNext w:val="0"/>
        <w:keepLines w:val="0"/>
        <w:widowControl w:val="0"/>
        <w:numPr>
          <w:ilvl w:val="0"/>
          <w:numId w:val="141"/>
        </w:numPr>
        <w:shd w:val="clear" w:color="auto" w:fill="auto"/>
        <w:bidi w:val="0"/>
        <w:spacing w:before="0" w:after="0" w:line="413" w:lineRule="exact"/>
        <w:ind w:left="0" w:right="0" w:firstLine="440"/>
        <w:jc w:val="both"/>
      </w:pPr>
      <w:bookmarkStart w:id="994" w:name="bookmark994"/>
      <w:bookmarkEnd w:id="994"/>
      <w:r>
        <w:rPr>
          <w:color w:val="000000"/>
          <w:spacing w:val="0"/>
          <w:w w:val="100"/>
          <w:position w:val="0"/>
        </w:rPr>
        <w:t>政策性优惠贷款贴息的会计处理方法</w:t>
      </w:r>
    </w:p>
    <w:p>
      <w:pPr>
        <w:pStyle w:val="Style2"/>
        <w:keepNext w:val="0"/>
        <w:keepLines w:val="0"/>
        <w:widowControl w:val="0"/>
        <w:numPr>
          <w:ilvl w:val="0"/>
          <w:numId w:val="143"/>
        </w:numPr>
        <w:shd w:val="clear" w:color="auto" w:fill="auto"/>
        <w:tabs>
          <w:tab w:pos="877" w:val="left"/>
        </w:tabs>
        <w:bidi w:val="0"/>
        <w:spacing w:before="0" w:after="0" w:line="413" w:lineRule="exact"/>
        <w:ind w:left="0" w:right="0" w:firstLine="440"/>
        <w:jc w:val="left"/>
      </w:pPr>
      <w:bookmarkStart w:id="995" w:name="bookmark995"/>
      <w:bookmarkEnd w:id="995"/>
      <w:r>
        <w:rPr>
          <w:color w:val="000000"/>
          <w:spacing w:val="0"/>
          <w:w w:val="100"/>
          <w:position w:val="0"/>
        </w:rPr>
        <w:t>财政将贴息资金拨付给贷款银行，由贷款银行以政策性优惠利率向公司提供贷款的，以 实际收到的借款金额作为借款的入账价值，按照借款本金和该政策性优惠利率计算相关借款费用。</w:t>
      </w:r>
    </w:p>
    <w:p>
      <w:pPr>
        <w:pStyle w:val="Style2"/>
        <w:keepNext w:val="0"/>
        <w:keepLines w:val="0"/>
        <w:widowControl w:val="0"/>
        <w:numPr>
          <w:ilvl w:val="0"/>
          <w:numId w:val="143"/>
        </w:numPr>
        <w:shd w:val="clear" w:color="auto" w:fill="auto"/>
        <w:tabs>
          <w:tab w:pos="866" w:val="left"/>
        </w:tabs>
        <w:bidi w:val="0"/>
        <w:spacing w:before="0" w:after="360" w:line="413" w:lineRule="exact"/>
        <w:ind w:left="0" w:right="0" w:firstLine="440"/>
        <w:jc w:val="both"/>
      </w:pPr>
      <w:bookmarkStart w:id="996" w:name="bookmark996"/>
      <w:bookmarkEnd w:id="996"/>
      <w:r>
        <w:rPr>
          <w:color w:val="000000"/>
          <w:spacing w:val="0"/>
          <w:w w:val="100"/>
          <w:position w:val="0"/>
        </w:rPr>
        <w:t>财政将贴息资金直接拨付给公司的，将对应的贴息冲减相关借款费用。</w:t>
      </w:r>
    </w:p>
    <w:p>
      <w:pPr>
        <w:pStyle w:val="Style24"/>
        <w:keepNext/>
        <w:keepLines/>
        <w:widowControl w:val="0"/>
        <w:numPr>
          <w:ilvl w:val="0"/>
          <w:numId w:val="69"/>
        </w:numPr>
        <w:shd w:val="clear" w:color="auto" w:fill="auto"/>
        <w:tabs>
          <w:tab w:pos="440" w:val="left"/>
        </w:tabs>
        <w:bidi w:val="0"/>
        <w:spacing w:before="0" w:after="100" w:line="240" w:lineRule="auto"/>
        <w:ind w:left="0" w:right="0" w:firstLine="0"/>
        <w:jc w:val="left"/>
      </w:pPr>
      <w:bookmarkStart w:id="1000" w:name="bookmark1000"/>
      <w:bookmarkStart w:id="997" w:name="bookmark997"/>
      <w:bookmarkStart w:id="998" w:name="bookmark998"/>
      <w:bookmarkStart w:id="999" w:name="bookmark999"/>
      <w:bookmarkEnd w:id="999"/>
      <w:r>
        <w:rPr>
          <w:color w:val="000000"/>
          <w:spacing w:val="0"/>
          <w:w w:val="100"/>
          <w:position w:val="0"/>
        </w:rPr>
        <w:t>递延所得税资产/递延所得税负债</w:t>
      </w:r>
      <w:bookmarkEnd w:id="1000"/>
      <w:bookmarkEnd w:id="997"/>
      <w:bookmarkEnd w:id="99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numPr>
          <w:ilvl w:val="0"/>
          <w:numId w:val="145"/>
        </w:numPr>
        <w:shd w:val="clear" w:color="auto" w:fill="auto"/>
        <w:tabs>
          <w:tab w:pos="772" w:val="left"/>
        </w:tabs>
        <w:bidi w:val="0"/>
        <w:spacing w:before="0" w:after="0" w:line="409" w:lineRule="exact"/>
        <w:ind w:left="0" w:right="0" w:firstLine="440"/>
        <w:jc w:val="both"/>
      </w:pPr>
      <w:bookmarkStart w:id="1001" w:name="bookmark1001"/>
      <w:bookmarkEnd w:id="1001"/>
      <w:r>
        <w:rPr>
          <w:color w:val="000000"/>
          <w:spacing w:val="0"/>
          <w:w w:val="100"/>
          <w:position w:val="0"/>
        </w:rPr>
        <w:t>根据资产、负债的账面价值与其计税基础之间的差额(未作为资产和负债确认的项目按照 税法规定可以确定其计税基础的，该计税基础与其账面数之间的差额)，按照预期收回该资产或 清偿该负债期间的适用税率计算确认递延所得税资产或递延所得税负债。</w:t>
      </w:r>
    </w:p>
    <w:p>
      <w:pPr>
        <w:pStyle w:val="Style2"/>
        <w:keepNext w:val="0"/>
        <w:keepLines w:val="0"/>
        <w:widowControl w:val="0"/>
        <w:numPr>
          <w:ilvl w:val="0"/>
          <w:numId w:val="145"/>
        </w:numPr>
        <w:shd w:val="clear" w:color="auto" w:fill="auto"/>
        <w:tabs>
          <w:tab w:pos="772" w:val="left"/>
        </w:tabs>
        <w:bidi w:val="0"/>
        <w:spacing w:before="0" w:after="0" w:line="409" w:lineRule="exact"/>
        <w:ind w:left="0" w:right="0" w:firstLine="440"/>
        <w:jc w:val="both"/>
      </w:pPr>
      <w:bookmarkStart w:id="1002" w:name="bookmark1002"/>
      <w:bookmarkEnd w:id="1002"/>
      <w:r>
        <w:rPr>
          <w:color w:val="000000"/>
          <w:spacing w:val="0"/>
          <w:w w:val="100"/>
          <w:position w:val="0"/>
        </w:rPr>
        <w:t>确认递延所得税资产以很可能取得用来抵扣可抵扣暂时性差异的应纳税所得额为限。资产 负债表日，有确凿证据表明未来期间很可能获得足够的应纳税所得额用来抵扣可抵扣暂时性差异 的，确认以前会计期间未确认的递延所得税资产。</w:t>
      </w:r>
    </w:p>
    <w:p>
      <w:pPr>
        <w:pStyle w:val="Style2"/>
        <w:keepNext w:val="0"/>
        <w:keepLines w:val="0"/>
        <w:widowControl w:val="0"/>
        <w:numPr>
          <w:ilvl w:val="0"/>
          <w:numId w:val="145"/>
        </w:numPr>
        <w:shd w:val="clear" w:color="auto" w:fill="auto"/>
        <w:tabs>
          <w:tab w:pos="772" w:val="left"/>
        </w:tabs>
        <w:bidi w:val="0"/>
        <w:spacing w:before="0" w:after="0" w:line="409" w:lineRule="exact"/>
        <w:ind w:left="0" w:right="0" w:firstLine="440"/>
        <w:jc w:val="both"/>
      </w:pPr>
      <w:bookmarkStart w:id="1003" w:name="bookmark1003"/>
      <w:bookmarkEnd w:id="1003"/>
      <w:r>
        <w:rPr>
          <w:color w:val="000000"/>
          <w:spacing w:val="0"/>
          <w:w w:val="100"/>
          <w:position w:val="0"/>
        </w:rPr>
        <w:t>资产负债表日，对递延所得税资产的账面价值进行复核，如果未来期间很可能无法获得足 够的应纳税所得额用以抵扣递延所得税资产的利益，则减记递延所得税资产的账面价值。在很可 能获得足够的应纳税所得额时，转回减记的金额。</w:t>
      </w:r>
    </w:p>
    <w:p>
      <w:pPr>
        <w:pStyle w:val="Style2"/>
        <w:keepNext w:val="0"/>
        <w:keepLines w:val="0"/>
        <w:widowControl w:val="0"/>
        <w:numPr>
          <w:ilvl w:val="0"/>
          <w:numId w:val="145"/>
        </w:numPr>
        <w:shd w:val="clear" w:color="auto" w:fill="auto"/>
        <w:tabs>
          <w:tab w:pos="772" w:val="left"/>
        </w:tabs>
        <w:bidi w:val="0"/>
        <w:spacing w:before="0" w:after="500" w:line="409" w:lineRule="exact"/>
        <w:ind w:left="0" w:right="0" w:firstLine="440"/>
        <w:jc w:val="both"/>
      </w:pPr>
      <w:bookmarkStart w:id="1004" w:name="bookmark1004"/>
      <w:bookmarkEnd w:id="1004"/>
      <w:r>
        <w:rPr>
          <w:color w:val="000000"/>
          <w:spacing w:val="0"/>
          <w:w w:val="100"/>
          <w:position w:val="0"/>
        </w:rPr>
        <w:t>公司当期所得税和递延所得税作为所得税费用或收益计入当期损益，但不包括下列情况产 生的所得税：</w:t>
      </w:r>
      <w:r>
        <w:rPr>
          <w:color w:val="000000"/>
          <w:spacing w:val="0"/>
          <w:w w:val="100"/>
          <w:position w:val="0"/>
          <w:sz w:val="18"/>
          <w:szCs w:val="18"/>
        </w:rPr>
        <w:t>(1)</w:t>
      </w:r>
      <w:r>
        <w:rPr>
          <w:color w:val="000000"/>
          <w:spacing w:val="0"/>
          <w:w w:val="100"/>
          <w:position w:val="0"/>
        </w:rPr>
        <w:t>企业合并；</w:t>
      </w:r>
      <w:r>
        <w:rPr>
          <w:color w:val="000000"/>
          <w:spacing w:val="0"/>
          <w:w w:val="100"/>
          <w:position w:val="0"/>
          <w:sz w:val="18"/>
          <w:szCs w:val="18"/>
        </w:rPr>
        <w:t>(2)</w:t>
      </w:r>
      <w:r>
        <w:rPr>
          <w:color w:val="000000"/>
          <w:spacing w:val="0"/>
          <w:w w:val="100"/>
          <w:position w:val="0"/>
        </w:rPr>
        <w:t>直接在所有者权益中确认的交易或者事项。</w:t>
      </w:r>
    </w:p>
    <w:p>
      <w:pPr>
        <w:pStyle w:val="Style24"/>
        <w:keepNext/>
        <w:keepLines/>
        <w:widowControl w:val="0"/>
        <w:numPr>
          <w:ilvl w:val="0"/>
          <w:numId w:val="69"/>
        </w:numPr>
        <w:shd w:val="clear" w:color="auto" w:fill="auto"/>
        <w:tabs>
          <w:tab w:pos="440" w:val="left"/>
        </w:tabs>
        <w:bidi w:val="0"/>
        <w:spacing w:before="0" w:after="100" w:line="240" w:lineRule="auto"/>
        <w:ind w:left="0" w:right="0" w:firstLine="0"/>
        <w:jc w:val="left"/>
      </w:pPr>
      <w:bookmarkStart w:id="1005" w:name="bookmark1005"/>
      <w:bookmarkStart w:id="1006" w:name="bookmark1006"/>
      <w:bookmarkStart w:id="1007" w:name="bookmark1007"/>
      <w:bookmarkStart w:id="1008" w:name="bookmark1008"/>
      <w:bookmarkEnd w:id="1007"/>
      <w:r>
        <w:rPr>
          <w:color w:val="000000"/>
          <w:spacing w:val="0"/>
          <w:w w:val="100"/>
          <w:position w:val="0"/>
        </w:rPr>
        <w:t>租赁</w:t>
      </w:r>
      <w:bookmarkEnd w:id="1005"/>
      <w:bookmarkEnd w:id="1006"/>
      <w:bookmarkEnd w:id="1008"/>
    </w:p>
    <w:p>
      <w:pPr>
        <w:pStyle w:val="Style24"/>
        <w:keepNext/>
        <w:keepLines/>
        <w:widowControl w:val="0"/>
        <w:numPr>
          <w:ilvl w:val="0"/>
          <w:numId w:val="147"/>
        </w:numPr>
        <w:shd w:val="clear" w:color="auto" w:fill="auto"/>
        <w:tabs>
          <w:tab w:pos="430" w:val="left"/>
        </w:tabs>
        <w:bidi w:val="0"/>
        <w:spacing w:before="0" w:after="100" w:line="240" w:lineRule="auto"/>
        <w:ind w:left="0" w:right="0" w:firstLine="0"/>
        <w:jc w:val="left"/>
      </w:pPr>
      <w:bookmarkStart w:id="1005" w:name="bookmark1005"/>
      <w:bookmarkStart w:id="1006" w:name="bookmark1006"/>
      <w:bookmarkStart w:id="1009" w:name="bookmark1009"/>
      <w:bookmarkStart w:id="1010" w:name="bookmark1010"/>
      <w:bookmarkEnd w:id="1009"/>
      <w:r>
        <w:rPr>
          <w:color w:val="000000"/>
          <w:spacing w:val="0"/>
          <w:w w:val="100"/>
          <w:position w:val="0"/>
        </w:rPr>
        <w:t>.</w:t>
      </w:r>
      <w:r>
        <w:rPr>
          <w:color w:val="000000"/>
          <w:spacing w:val="0"/>
          <w:w w:val="100"/>
          <w:position w:val="0"/>
        </w:rPr>
        <w:t>经营租赁的会计处理方法</w:t>
      </w:r>
      <w:bookmarkEnd w:id="1005"/>
      <w:bookmarkEnd w:id="1006"/>
      <w:bookmarkEnd w:id="1010"/>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47"/>
        </w:numPr>
        <w:shd w:val="clear" w:color="auto" w:fill="auto"/>
        <w:tabs>
          <w:tab w:pos="430" w:val="left"/>
        </w:tabs>
        <w:bidi w:val="0"/>
        <w:spacing w:before="0" w:after="100" w:line="240" w:lineRule="auto"/>
        <w:ind w:left="0" w:right="0" w:firstLine="0"/>
        <w:jc w:val="left"/>
      </w:pPr>
      <w:bookmarkStart w:id="1011" w:name="bookmark1011"/>
      <w:bookmarkStart w:id="1012" w:name="bookmark1012"/>
      <w:bookmarkStart w:id="1013" w:name="bookmark1013"/>
      <w:bookmarkStart w:id="1014" w:name="bookmark1014"/>
      <w:bookmarkEnd w:id="1013"/>
      <w:r>
        <w:rPr>
          <w:color w:val="000000"/>
          <w:spacing w:val="0"/>
          <w:w w:val="100"/>
          <w:position w:val="0"/>
        </w:rPr>
        <w:t>.</w:t>
      </w:r>
      <w:r>
        <w:rPr>
          <w:color w:val="000000"/>
          <w:spacing w:val="0"/>
          <w:w w:val="100"/>
          <w:position w:val="0"/>
        </w:rPr>
        <w:t>融资租赁的会计处理方法</w:t>
      </w:r>
      <w:bookmarkEnd w:id="1011"/>
      <w:bookmarkEnd w:id="1012"/>
      <w:bookmarkEnd w:id="1014"/>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47"/>
        </w:numPr>
        <w:shd w:val="clear" w:color="auto" w:fill="auto"/>
        <w:tabs>
          <w:tab w:pos="430" w:val="left"/>
        </w:tabs>
        <w:bidi w:val="0"/>
        <w:spacing w:before="0" w:after="100" w:line="240" w:lineRule="auto"/>
        <w:ind w:left="0" w:right="0" w:firstLine="0"/>
        <w:jc w:val="left"/>
      </w:pPr>
      <w:bookmarkStart w:id="1015" w:name="bookmark1015"/>
      <w:bookmarkStart w:id="1016" w:name="bookmark1016"/>
      <w:bookmarkStart w:id="1017" w:name="bookmark1017"/>
      <w:bookmarkStart w:id="1018" w:name="bookmark1018"/>
      <w:bookmarkEnd w:id="1017"/>
      <w:r>
        <w:rPr>
          <w:color w:val="000000"/>
          <w:spacing w:val="0"/>
          <w:w w:val="100"/>
          <w:position w:val="0"/>
        </w:rPr>
        <w:t>.</w:t>
      </w:r>
      <w:r>
        <w:rPr>
          <w:color w:val="000000"/>
          <w:spacing w:val="0"/>
          <w:w w:val="100"/>
          <w:position w:val="0"/>
        </w:rPr>
        <w:t>新租赁准则下租赁的确定方法及会计处理方法</w:t>
      </w:r>
      <w:bookmarkEnd w:id="1015"/>
      <w:bookmarkEnd w:id="1016"/>
      <w:bookmarkEnd w:id="101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numPr>
          <w:ilvl w:val="0"/>
          <w:numId w:val="149"/>
        </w:numPr>
        <w:shd w:val="clear" w:color="auto" w:fill="auto"/>
        <w:bidi w:val="0"/>
        <w:spacing w:before="0" w:after="0" w:line="410" w:lineRule="exact"/>
        <w:ind w:left="0" w:right="0" w:firstLine="440"/>
        <w:jc w:val="both"/>
      </w:pPr>
      <w:bookmarkStart w:id="1019" w:name="bookmark1019"/>
      <w:bookmarkEnd w:id="1019"/>
      <w:r>
        <w:rPr>
          <w:color w:val="000000"/>
          <w:spacing w:val="0"/>
          <w:w w:val="100"/>
          <w:position w:val="0"/>
        </w:rPr>
        <w:t>公司作为承租人</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在租赁期开始日，公司将租赁期不超过</w:t>
      </w:r>
      <w:r>
        <w:rPr>
          <w:color w:val="000000"/>
          <w:spacing w:val="0"/>
          <w:w w:val="100"/>
          <w:position w:val="0"/>
          <w:sz w:val="18"/>
          <w:szCs w:val="18"/>
        </w:rPr>
        <w:t>12</w:t>
      </w:r>
      <w:r>
        <w:rPr>
          <w:color w:val="000000"/>
          <w:spacing w:val="0"/>
          <w:w w:val="100"/>
          <w:position w:val="0"/>
        </w:rPr>
        <w:t>个月，且不包含购买选择权的租赁认定为短期租赁； 将单项租赁资产为全新资产时价值较低的租赁认定为低价值资产租赁。公司转租或预期转租租赁 资产的，原租赁不认定为低价值资产租赁。</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对于所有短期租赁和低价值资产租赁，公司在租赁期内各个期间按照直线法将租赁付款额计 入相关资产成本或当期损益。</w:t>
      </w:r>
    </w:p>
    <w:p>
      <w:pPr>
        <w:pStyle w:val="Style2"/>
        <w:keepNext w:val="0"/>
        <w:keepLines w:val="0"/>
        <w:widowControl w:val="0"/>
        <w:shd w:val="clear" w:color="auto" w:fill="auto"/>
        <w:bidi w:val="0"/>
        <w:spacing w:before="0" w:after="100" w:line="410" w:lineRule="exact"/>
        <w:ind w:left="0" w:right="0" w:firstLine="440"/>
        <w:jc w:val="left"/>
      </w:pPr>
      <w:r>
        <w:rPr>
          <w:color w:val="000000"/>
          <w:spacing w:val="0"/>
          <w:w w:val="100"/>
          <w:position w:val="0"/>
        </w:rPr>
        <w:t>除上述采用简化处理的短期租赁和低价值资产租赁外，在租赁期开始日，公司对租赁确认使 用权资产和租赁负债。</w:t>
      </w:r>
    </w:p>
    <w:p>
      <w:pPr>
        <w:pStyle w:val="Style2"/>
        <w:keepNext w:val="0"/>
        <w:keepLines w:val="0"/>
        <w:widowControl w:val="0"/>
        <w:numPr>
          <w:ilvl w:val="0"/>
          <w:numId w:val="151"/>
        </w:numPr>
        <w:shd w:val="clear" w:color="auto" w:fill="auto"/>
        <w:tabs>
          <w:tab w:pos="846" w:val="left"/>
        </w:tabs>
        <w:bidi w:val="0"/>
        <w:spacing w:before="0" w:after="0" w:line="409" w:lineRule="exact"/>
        <w:ind w:left="0" w:right="0" w:firstLine="440"/>
        <w:jc w:val="both"/>
      </w:pPr>
      <w:bookmarkStart w:id="1020" w:name="bookmark1020"/>
      <w:bookmarkEnd w:id="1020"/>
      <w:r>
        <w:rPr>
          <w:color w:val="000000"/>
          <w:spacing w:val="0"/>
          <w:w w:val="100"/>
          <w:position w:val="0"/>
        </w:rPr>
        <w:t>使用权资产</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使用权资产按照成本进行初始计量，该成本包括：</w:t>
      </w:r>
      <w:r>
        <w:rPr>
          <w:color w:val="000000"/>
          <w:spacing w:val="0"/>
          <w:w w:val="100"/>
          <w:position w:val="0"/>
          <w:sz w:val="18"/>
          <w:szCs w:val="18"/>
        </w:rPr>
        <w:t>1)</w:t>
      </w:r>
      <w:r>
        <w:rPr>
          <w:color w:val="000000"/>
          <w:spacing w:val="0"/>
          <w:w w:val="100"/>
          <w:position w:val="0"/>
        </w:rPr>
        <w:t>租赁负债的初始计量金额；</w:t>
      </w:r>
      <w:r>
        <w:rPr>
          <w:color w:val="000000"/>
          <w:spacing w:val="0"/>
          <w:w w:val="100"/>
          <w:position w:val="0"/>
          <w:sz w:val="18"/>
          <w:szCs w:val="18"/>
        </w:rPr>
        <w:t>2)</w:t>
      </w:r>
      <w:r>
        <w:rPr>
          <w:color w:val="000000"/>
          <w:spacing w:val="0"/>
          <w:w w:val="100"/>
          <w:position w:val="0"/>
        </w:rPr>
        <w:t>在租赁 期开始日或之前支付的租赁付款额，存在租赁激励的，扣除已享受的租赁激励相关金额；</w:t>
      </w:r>
      <w:r>
        <w:rPr>
          <w:color w:val="000000"/>
          <w:spacing w:val="0"/>
          <w:w w:val="100"/>
          <w:position w:val="0"/>
          <w:sz w:val="18"/>
          <w:szCs w:val="18"/>
        </w:rPr>
        <w:t>3)</w:t>
      </w:r>
      <w:r>
        <w:rPr>
          <w:color w:val="000000"/>
          <w:spacing w:val="0"/>
          <w:w w:val="100"/>
          <w:position w:val="0"/>
        </w:rPr>
        <w:t>承租 人发生的初始直接费用；</w:t>
      </w:r>
      <w:r>
        <w:rPr>
          <w:color w:val="000000"/>
          <w:spacing w:val="0"/>
          <w:w w:val="100"/>
          <w:position w:val="0"/>
          <w:sz w:val="18"/>
          <w:szCs w:val="18"/>
        </w:rPr>
        <w:t>4)</w:t>
      </w:r>
      <w:r>
        <w:rPr>
          <w:color w:val="000000"/>
          <w:spacing w:val="0"/>
          <w:w w:val="100"/>
          <w:position w:val="0"/>
        </w:rPr>
        <w:t>承租人为拆卸及移除租赁资产、复原租赁资产所在场地或将租赁资产 恢复至租赁条款约定状态预计将发生的成本。</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公司按照直线法对使用权资产计提折旧。能够合理确定租赁期届满时取得租赁资产所有权的， 公司在租赁资产剩余使用寿命内计提折旧。无法合理确定租赁期届满时能够取得租赁资产所有权 的，公司在租赁期与租赁资产剩余使用寿命两者孰短的期间内计提折旧。</w:t>
      </w:r>
    </w:p>
    <w:p>
      <w:pPr>
        <w:pStyle w:val="Style2"/>
        <w:keepNext w:val="0"/>
        <w:keepLines w:val="0"/>
        <w:widowControl w:val="0"/>
        <w:numPr>
          <w:ilvl w:val="0"/>
          <w:numId w:val="151"/>
        </w:numPr>
        <w:shd w:val="clear" w:color="auto" w:fill="auto"/>
        <w:tabs>
          <w:tab w:pos="846" w:val="left"/>
        </w:tabs>
        <w:bidi w:val="0"/>
        <w:spacing w:before="0" w:after="0" w:line="409" w:lineRule="exact"/>
        <w:ind w:left="0" w:right="0" w:firstLine="440"/>
        <w:jc w:val="left"/>
      </w:pPr>
      <w:bookmarkStart w:id="1021" w:name="bookmark1021"/>
      <w:bookmarkEnd w:id="1021"/>
      <w:r>
        <w:rPr>
          <w:color w:val="000000"/>
          <w:spacing w:val="0"/>
          <w:w w:val="100"/>
          <w:position w:val="0"/>
        </w:rPr>
        <w:t>租赁负债</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在租赁开始日，公司将尚未支付的租赁付款额的现值确认为租赁负债。计算租赁付款额现值 时采用租赁内含利率作为折现率，无法确定租赁内含利率的，采用公司增量借款利率作为折现率。 租赁付款额与其现值之间的差额作为未确认融资费用，在租赁期各个期间内按照确认租赁付款额 现值的折现率确认利息费用，并计入当期损益。未纳入租赁负债计量的可变租赁付款额于实际发 生时计入当期损益。</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租赁期开始日后，当实质固定付款额发生变动、担保余值预计的应付金额发生变化、用于确 定租赁付款额的指数或比率发生变动、购买选择权、续租选择权或终止选择权的评估结果或实际 行权情况发生变化时，公司按照变动后的租赁付款额的现值重新计量租赁负债，并相应调整使用 权资产的账面价值，如使用权资产账面价值已调减至零，但租赁负债仍需进一步调减的，将剩余 金额计入当期损益。</w:t>
      </w:r>
    </w:p>
    <w:p>
      <w:pPr>
        <w:pStyle w:val="Style2"/>
        <w:keepNext w:val="0"/>
        <w:keepLines w:val="0"/>
        <w:widowControl w:val="0"/>
        <w:numPr>
          <w:ilvl w:val="0"/>
          <w:numId w:val="149"/>
        </w:numPr>
        <w:shd w:val="clear" w:color="auto" w:fill="auto"/>
        <w:tabs>
          <w:tab w:pos="807" w:val="left"/>
        </w:tabs>
        <w:bidi w:val="0"/>
        <w:spacing w:before="0" w:after="0" w:line="409" w:lineRule="exact"/>
        <w:ind w:left="0" w:right="0" w:firstLine="440"/>
        <w:jc w:val="both"/>
      </w:pPr>
      <w:bookmarkStart w:id="1022" w:name="bookmark1022"/>
      <w:bookmarkEnd w:id="1022"/>
      <w:r>
        <w:rPr>
          <w:color w:val="000000"/>
          <w:spacing w:val="0"/>
          <w:w w:val="100"/>
          <w:position w:val="0"/>
        </w:rPr>
        <w:t>公司作为出租人</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在租赁开始日，公司将实质上转移了与租赁资产所有权有关的几乎全部风险和报酬的租赁划 分为融资租赁，除此之外的均为经营租赁。</w:t>
      </w:r>
    </w:p>
    <w:p>
      <w:pPr>
        <w:pStyle w:val="Style2"/>
        <w:keepNext w:val="0"/>
        <w:keepLines w:val="0"/>
        <w:widowControl w:val="0"/>
        <w:numPr>
          <w:ilvl w:val="0"/>
          <w:numId w:val="153"/>
        </w:numPr>
        <w:shd w:val="clear" w:color="auto" w:fill="auto"/>
        <w:tabs>
          <w:tab w:pos="846" w:val="left"/>
        </w:tabs>
        <w:bidi w:val="0"/>
        <w:spacing w:before="0" w:after="0" w:line="409" w:lineRule="exact"/>
        <w:ind w:left="0" w:right="0" w:firstLine="440"/>
        <w:jc w:val="both"/>
      </w:pPr>
      <w:bookmarkStart w:id="1023" w:name="bookmark1023"/>
      <w:bookmarkEnd w:id="1023"/>
      <w:r>
        <w:rPr>
          <w:color w:val="000000"/>
          <w:spacing w:val="0"/>
          <w:w w:val="100"/>
          <w:position w:val="0"/>
        </w:rPr>
        <w:t>经营租赁</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公司在租赁期内各个期间按照直线法将租赁收款额确认为租金收入，发生的初始直接费用予 以资本化并按照与租金收入确认相同的基础进行分摊，分期计入当期损益。公司取得的与经营租 赁有关的未计入租赁收款额的可变租赁付款额在实际发生时计入当期损益。</w:t>
      </w:r>
    </w:p>
    <w:p>
      <w:pPr>
        <w:pStyle w:val="Style2"/>
        <w:keepNext w:val="0"/>
        <w:keepLines w:val="0"/>
        <w:widowControl w:val="0"/>
        <w:numPr>
          <w:ilvl w:val="0"/>
          <w:numId w:val="153"/>
        </w:numPr>
        <w:shd w:val="clear" w:color="auto" w:fill="auto"/>
        <w:tabs>
          <w:tab w:pos="846" w:val="left"/>
        </w:tabs>
        <w:bidi w:val="0"/>
        <w:spacing w:before="0" w:after="0" w:line="409" w:lineRule="exact"/>
        <w:ind w:left="0" w:right="0" w:firstLine="440"/>
        <w:jc w:val="both"/>
      </w:pPr>
      <w:bookmarkStart w:id="1024" w:name="bookmark1024"/>
      <w:bookmarkEnd w:id="1024"/>
      <w:r>
        <w:rPr>
          <w:color w:val="000000"/>
          <w:spacing w:val="0"/>
          <w:w w:val="100"/>
          <w:position w:val="0"/>
        </w:rPr>
        <w:t>融资租赁</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在租赁期开始日，公司按照租赁投资净额(未担保余值和租赁期开始日尚未收到的租赁收款 额按照租赁内含利率折现的现值之和)确认应收融资租赁款，并终止确认融资租赁资产。在租赁 期的各个期间，公司按照租赁内含利率计算并确认利息收入。</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rPr>
        <w:t>公司取得的未纳入租赁投资净额计量的可变租赁付款额在实际发生时计入当期损益。</w:t>
      </w:r>
    </w:p>
    <w:p>
      <w:pPr>
        <w:pStyle w:val="Style2"/>
        <w:keepNext w:val="0"/>
        <w:keepLines w:val="0"/>
        <w:widowControl w:val="0"/>
        <w:numPr>
          <w:ilvl w:val="0"/>
          <w:numId w:val="149"/>
        </w:numPr>
        <w:shd w:val="clear" w:color="auto" w:fill="auto"/>
        <w:tabs>
          <w:tab w:pos="807" w:val="left"/>
        </w:tabs>
        <w:bidi w:val="0"/>
        <w:spacing w:before="0" w:after="0" w:line="409" w:lineRule="exact"/>
        <w:ind w:left="0" w:right="0" w:firstLine="440"/>
        <w:jc w:val="left"/>
      </w:pPr>
      <w:bookmarkStart w:id="1025" w:name="bookmark1025"/>
      <w:bookmarkEnd w:id="1025"/>
      <w:r>
        <w:rPr>
          <w:color w:val="000000"/>
          <w:spacing w:val="0"/>
          <w:w w:val="100"/>
          <w:position w:val="0"/>
        </w:rPr>
        <w:t>售后租回</w:t>
      </w:r>
    </w:p>
    <w:p>
      <w:pPr>
        <w:pStyle w:val="Style2"/>
        <w:keepNext w:val="0"/>
        <w:keepLines w:val="0"/>
        <w:widowControl w:val="0"/>
        <w:shd w:val="clear" w:color="auto" w:fill="auto"/>
        <w:bidi w:val="0"/>
        <w:spacing w:before="0" w:after="0" w:line="409" w:lineRule="exact"/>
        <w:ind w:left="0" w:right="0" w:firstLine="440"/>
        <w:jc w:val="left"/>
      </w:pPr>
      <w:r>
        <w:rPr>
          <w:color w:val="000000"/>
          <w:spacing w:val="0"/>
          <w:w w:val="100"/>
          <w:position w:val="0"/>
          <w:sz w:val="18"/>
          <w:szCs w:val="18"/>
        </w:rPr>
        <w:t xml:space="preserve">(1) </w:t>
      </w:r>
      <w:r>
        <w:rPr>
          <w:color w:val="000000"/>
          <w:spacing w:val="0"/>
          <w:w w:val="100"/>
          <w:position w:val="0"/>
        </w:rPr>
        <w:t>公司作为承租人</w:t>
      </w:r>
    </w:p>
    <w:p>
      <w:pPr>
        <w:pStyle w:val="Style2"/>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公司按照《企业会计准则第</w:t>
      </w:r>
      <w:r>
        <w:rPr>
          <w:color w:val="000000"/>
          <w:spacing w:val="0"/>
          <w:w w:val="100"/>
          <w:position w:val="0"/>
          <w:sz w:val="18"/>
          <w:szCs w:val="18"/>
        </w:rPr>
        <w:t>14</w:t>
      </w:r>
      <w:r>
        <w:rPr>
          <w:color w:val="000000"/>
          <w:spacing w:val="0"/>
          <w:w w:val="100"/>
          <w:position w:val="0"/>
        </w:rPr>
        <w:t>号</w:t>
      </w:r>
      <w:r>
        <w:rPr>
          <w:color w:val="000000"/>
          <w:spacing w:val="0"/>
          <w:w w:val="100"/>
          <w:position w:val="0"/>
        </w:rPr>
        <w:t>一一</w:t>
      </w:r>
      <w:r>
        <w:rPr>
          <w:color w:val="000000"/>
          <w:spacing w:val="0"/>
          <w:w w:val="100"/>
          <w:position w:val="0"/>
        </w:rPr>
        <w:t xml:space="preserve">收入》的规定，评估确定售后租回交易中的资产转让 </w:t>
      </w:r>
      <w:r>
        <w:rPr>
          <w:color w:val="000000"/>
          <w:spacing w:val="0"/>
          <w:w w:val="100"/>
          <w:position w:val="0"/>
        </w:rPr>
        <w:t>是否属于销售。</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售后租回交易中的资产转让属于销售的，公司按原资产账面价值中与租回获得的使用权有关 的部分，计量售后租回所形成的使用权资产，并仅就转让至出租人的权利确认相关利得或损失。</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售后租回交易中的资产转让不属于销售的，公司继续确认被转让资产，同时确认一项与转让 收入等额的金融负债，并按照《企业会计准则第</w:t>
      </w:r>
      <w:r>
        <w:rPr>
          <w:color w:val="000000"/>
          <w:spacing w:val="0"/>
          <w:w w:val="100"/>
          <w:position w:val="0"/>
          <w:sz w:val="18"/>
          <w:szCs w:val="18"/>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金融工具确认和计量》对该金融负债 进行会计处理。</w:t>
      </w:r>
    </w:p>
    <w:p>
      <w:pPr>
        <w:pStyle w:val="Style2"/>
        <w:keepNext w:val="0"/>
        <w:keepLines w:val="0"/>
        <w:widowControl w:val="0"/>
        <w:numPr>
          <w:ilvl w:val="0"/>
          <w:numId w:val="117"/>
        </w:numPr>
        <w:shd w:val="clear" w:color="auto" w:fill="auto"/>
        <w:bidi w:val="0"/>
        <w:spacing w:before="0" w:after="0" w:line="411" w:lineRule="exact"/>
        <w:ind w:left="0" w:right="0" w:firstLine="440"/>
        <w:jc w:val="both"/>
      </w:pPr>
      <w:bookmarkStart w:id="1026" w:name="bookmark1026"/>
      <w:bookmarkEnd w:id="1026"/>
      <w:r>
        <w:rPr>
          <w:color w:val="000000"/>
          <w:spacing w:val="0"/>
          <w:w w:val="100"/>
          <w:position w:val="0"/>
        </w:rPr>
        <w:t>公司作为出租人</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公司按照《企业会计准则第</w:t>
      </w:r>
      <w:r>
        <w:rPr>
          <w:color w:val="000000"/>
          <w:spacing w:val="0"/>
          <w:w w:val="100"/>
          <w:position w:val="0"/>
          <w:sz w:val="18"/>
          <w:szCs w:val="18"/>
        </w:rPr>
        <w:t>14</w:t>
      </w:r>
      <w:r>
        <w:rPr>
          <w:color w:val="000000"/>
          <w:spacing w:val="0"/>
          <w:w w:val="100"/>
          <w:position w:val="0"/>
        </w:rPr>
        <w:t>号</w:t>
      </w:r>
      <w:r>
        <w:rPr>
          <w:color w:val="000000"/>
          <w:spacing w:val="0"/>
          <w:w w:val="100"/>
          <w:position w:val="0"/>
        </w:rPr>
        <w:t>一一</w:t>
      </w:r>
      <w:r>
        <w:rPr>
          <w:color w:val="000000"/>
          <w:spacing w:val="0"/>
          <w:w w:val="100"/>
          <w:position w:val="0"/>
        </w:rPr>
        <w:t>收入》的规定，评估确定售后租回交易中的资产转让 是否属于销售。</w:t>
      </w:r>
    </w:p>
    <w:p>
      <w:pPr>
        <w:pStyle w:val="Style2"/>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售后租回交易中的资产转让属于销售的，公司根据其他适用的企业会计准则对资产购买进行 会计处理，并根据《企业会计准则第</w:t>
      </w:r>
      <w:r>
        <w:rPr>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租赁》对资产出租进行会计处理。</w:t>
      </w:r>
    </w:p>
    <w:p>
      <w:pPr>
        <w:pStyle w:val="Style2"/>
        <w:keepNext w:val="0"/>
        <w:keepLines w:val="0"/>
        <w:widowControl w:val="0"/>
        <w:shd w:val="clear" w:color="auto" w:fill="auto"/>
        <w:bidi w:val="0"/>
        <w:spacing w:before="0" w:after="220" w:line="411" w:lineRule="exact"/>
        <w:ind w:left="0" w:right="0" w:firstLine="440"/>
        <w:jc w:val="both"/>
      </w:pPr>
      <w:r>
        <w:rPr>
          <w:color w:val="000000"/>
          <w:spacing w:val="0"/>
          <w:w w:val="100"/>
          <w:position w:val="0"/>
        </w:rPr>
        <w:t>售后租回交易中的资产转让不属于销售的，公司不确认被转让资产，但确认一项与转让收入 等额的金融资产，并按照《企业会计准则第</w:t>
      </w:r>
      <w:r>
        <w:rPr>
          <w:color w:val="000000"/>
          <w:spacing w:val="0"/>
          <w:w w:val="100"/>
          <w:position w:val="0"/>
          <w:sz w:val="18"/>
          <w:szCs w:val="18"/>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金融工具确认和计量》对该金融资产进行 会计处理。</w:t>
      </w:r>
    </w:p>
    <w:p>
      <w:pPr>
        <w:pStyle w:val="Style24"/>
        <w:keepNext/>
        <w:keepLines/>
        <w:widowControl w:val="0"/>
        <w:numPr>
          <w:ilvl w:val="0"/>
          <w:numId w:val="69"/>
        </w:numPr>
        <w:shd w:val="clear" w:color="auto" w:fill="auto"/>
        <w:tabs>
          <w:tab w:pos="440" w:val="left"/>
        </w:tabs>
        <w:bidi w:val="0"/>
        <w:spacing w:before="0" w:after="0" w:line="240" w:lineRule="auto"/>
        <w:ind w:left="0" w:right="0" w:firstLine="0"/>
        <w:jc w:val="left"/>
      </w:pPr>
      <w:bookmarkStart w:id="1027" w:name="bookmark1027"/>
      <w:bookmarkStart w:id="1028" w:name="bookmark1028"/>
      <w:bookmarkStart w:id="1029" w:name="bookmark1029"/>
      <w:bookmarkStart w:id="1030" w:name="bookmark1030"/>
      <w:bookmarkEnd w:id="1029"/>
      <w:r>
        <w:rPr>
          <w:color w:val="000000"/>
          <w:spacing w:val="0"/>
          <w:w w:val="100"/>
          <w:position w:val="0"/>
        </w:rPr>
        <w:t>分部报告</w:t>
      </w:r>
      <w:bookmarkEnd w:id="1027"/>
      <w:bookmarkEnd w:id="1028"/>
      <w:bookmarkEnd w:id="1030"/>
    </w:p>
    <w:p>
      <w:pPr>
        <w:pStyle w:val="Style2"/>
        <w:keepNext w:val="0"/>
        <w:keepLines w:val="0"/>
        <w:widowControl w:val="0"/>
        <w:shd w:val="clear" w:color="auto" w:fill="auto"/>
        <w:bidi w:val="0"/>
        <w:spacing w:before="0" w:after="0" w:line="418" w:lineRule="exact"/>
        <w:ind w:left="0" w:right="0" w:firstLine="440"/>
        <w:jc w:val="both"/>
      </w:pPr>
      <w:r>
        <w:rPr>
          <w:color w:val="000000"/>
          <w:spacing w:val="0"/>
          <w:w w:val="100"/>
          <w:position w:val="0"/>
        </w:rPr>
        <w:t>公司以内部组织结构、管理要求、内部报告制度等为依据确定经营分部。公司的经营分部是 指同时满足下列条件的组成部分：</w:t>
      </w:r>
    </w:p>
    <w:p>
      <w:pPr>
        <w:pStyle w:val="Style2"/>
        <w:keepNext w:val="0"/>
        <w:keepLines w:val="0"/>
        <w:widowControl w:val="0"/>
        <w:numPr>
          <w:ilvl w:val="0"/>
          <w:numId w:val="155"/>
        </w:numPr>
        <w:shd w:val="clear" w:color="auto" w:fill="auto"/>
        <w:tabs>
          <w:tab w:pos="787" w:val="left"/>
        </w:tabs>
        <w:bidi w:val="0"/>
        <w:spacing w:before="0" w:after="0" w:line="418" w:lineRule="exact"/>
        <w:ind w:left="0" w:right="0" w:firstLine="440"/>
        <w:jc w:val="left"/>
      </w:pPr>
      <w:bookmarkStart w:id="1031" w:name="bookmark1031"/>
      <w:bookmarkEnd w:id="1031"/>
      <w:r>
        <w:rPr>
          <w:color w:val="000000"/>
          <w:spacing w:val="0"/>
          <w:w w:val="100"/>
          <w:position w:val="0"/>
        </w:rPr>
        <w:t>该组成部分能够在日常活动中产生收入、发生费用；</w:t>
      </w:r>
    </w:p>
    <w:p>
      <w:pPr>
        <w:pStyle w:val="Style2"/>
        <w:keepNext w:val="0"/>
        <w:keepLines w:val="0"/>
        <w:widowControl w:val="0"/>
        <w:numPr>
          <w:ilvl w:val="0"/>
          <w:numId w:val="155"/>
        </w:numPr>
        <w:shd w:val="clear" w:color="auto" w:fill="auto"/>
        <w:tabs>
          <w:tab w:pos="787" w:val="left"/>
        </w:tabs>
        <w:bidi w:val="0"/>
        <w:spacing w:before="0" w:after="0" w:line="418" w:lineRule="exact"/>
        <w:ind w:left="0" w:right="0" w:firstLine="440"/>
        <w:jc w:val="left"/>
      </w:pPr>
      <w:bookmarkStart w:id="1032" w:name="bookmark1032"/>
      <w:bookmarkEnd w:id="1032"/>
      <w:r>
        <w:rPr>
          <w:color w:val="000000"/>
          <w:spacing w:val="0"/>
          <w:w w:val="100"/>
          <w:position w:val="0"/>
        </w:rPr>
        <w:t>管理层能够定期评价该组成部分的经营成果，以决定向其配置资源、评价其业绩；</w:t>
      </w:r>
    </w:p>
    <w:p>
      <w:pPr>
        <w:pStyle w:val="Style2"/>
        <w:keepNext w:val="0"/>
        <w:keepLines w:val="0"/>
        <w:widowControl w:val="0"/>
        <w:numPr>
          <w:ilvl w:val="0"/>
          <w:numId w:val="155"/>
        </w:numPr>
        <w:shd w:val="clear" w:color="auto" w:fill="auto"/>
        <w:tabs>
          <w:tab w:pos="787" w:val="left"/>
        </w:tabs>
        <w:bidi w:val="0"/>
        <w:spacing w:before="0" w:after="360" w:line="418" w:lineRule="exact"/>
        <w:ind w:left="0" w:right="0" w:firstLine="440"/>
        <w:jc w:val="left"/>
      </w:pPr>
      <w:bookmarkStart w:id="1033" w:name="bookmark1033"/>
      <w:bookmarkEnd w:id="1033"/>
      <w:r>
        <w:rPr>
          <w:color w:val="000000"/>
          <w:spacing w:val="0"/>
          <w:w w:val="100"/>
          <w:position w:val="0"/>
        </w:rPr>
        <w:t>能够通过分析取得该组成部分的财务状况、经营成果和现金流量等有关会计信息。</w:t>
      </w:r>
    </w:p>
    <w:p>
      <w:pPr>
        <w:pStyle w:val="Style24"/>
        <w:keepNext/>
        <w:keepLines/>
        <w:widowControl w:val="0"/>
        <w:numPr>
          <w:ilvl w:val="0"/>
          <w:numId w:val="69"/>
        </w:numPr>
        <w:shd w:val="clear" w:color="auto" w:fill="auto"/>
        <w:tabs>
          <w:tab w:pos="440" w:val="left"/>
        </w:tabs>
        <w:bidi w:val="0"/>
        <w:spacing w:before="0" w:after="120" w:line="240" w:lineRule="auto"/>
        <w:ind w:left="0" w:right="0" w:firstLine="0"/>
        <w:jc w:val="left"/>
      </w:pPr>
      <w:bookmarkStart w:id="1034" w:name="bookmark1034"/>
      <w:bookmarkStart w:id="1035" w:name="bookmark1035"/>
      <w:bookmarkStart w:id="1036" w:name="bookmark1036"/>
      <w:bookmarkStart w:id="1037" w:name="bookmark1037"/>
      <w:bookmarkEnd w:id="1036"/>
      <w:r>
        <w:rPr>
          <w:color w:val="000000"/>
          <w:spacing w:val="0"/>
          <w:w w:val="100"/>
          <w:position w:val="0"/>
        </w:rPr>
        <w:t>其他重要的会计政策和会计估计</w:t>
      </w:r>
      <w:bookmarkEnd w:id="1034"/>
      <w:bookmarkEnd w:id="1035"/>
      <w:bookmarkEnd w:id="103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numPr>
          <w:ilvl w:val="0"/>
          <w:numId w:val="157"/>
        </w:numPr>
        <w:shd w:val="clear" w:color="auto" w:fill="auto"/>
        <w:tabs>
          <w:tab w:pos="787" w:val="left"/>
        </w:tabs>
        <w:bidi w:val="0"/>
        <w:spacing w:before="0" w:after="0" w:line="410" w:lineRule="exact"/>
        <w:ind w:left="0" w:right="0" w:firstLine="440"/>
        <w:jc w:val="left"/>
      </w:pPr>
      <w:bookmarkStart w:id="1038" w:name="bookmark1038"/>
      <w:bookmarkEnd w:id="1038"/>
      <w:r>
        <w:rPr>
          <w:color w:val="000000"/>
          <w:spacing w:val="0"/>
          <w:w w:val="100"/>
          <w:position w:val="0"/>
        </w:rPr>
        <w:t>终止经营的确认标准、会计处理方法</w:t>
      </w:r>
    </w:p>
    <w:p>
      <w:pPr>
        <w:pStyle w:val="Style2"/>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满足下列条件之一的、已经被处置或划分为持有待售类别且能够单独区分的组成部分确认为 终止经营：</w:t>
      </w:r>
    </w:p>
    <w:p>
      <w:pPr>
        <w:pStyle w:val="Style2"/>
        <w:keepNext w:val="0"/>
        <w:keepLines w:val="0"/>
        <w:widowControl w:val="0"/>
        <w:numPr>
          <w:ilvl w:val="0"/>
          <w:numId w:val="159"/>
        </w:numPr>
        <w:shd w:val="clear" w:color="auto" w:fill="auto"/>
        <w:tabs>
          <w:tab w:pos="866" w:val="left"/>
        </w:tabs>
        <w:bidi w:val="0"/>
        <w:spacing w:before="0" w:after="0" w:line="410" w:lineRule="exact"/>
        <w:ind w:left="0" w:right="0" w:firstLine="440"/>
        <w:jc w:val="left"/>
      </w:pPr>
      <w:bookmarkStart w:id="1039" w:name="bookmark1039"/>
      <w:bookmarkEnd w:id="1039"/>
      <w:r>
        <w:rPr>
          <w:color w:val="000000"/>
          <w:spacing w:val="0"/>
          <w:w w:val="100"/>
          <w:position w:val="0"/>
        </w:rPr>
        <w:t>该组成部分代表一项独立的主要业务或一个单独的主要经营地区；</w:t>
      </w:r>
    </w:p>
    <w:p>
      <w:pPr>
        <w:pStyle w:val="Style2"/>
        <w:keepNext w:val="0"/>
        <w:keepLines w:val="0"/>
        <w:widowControl w:val="0"/>
        <w:numPr>
          <w:ilvl w:val="0"/>
          <w:numId w:val="159"/>
        </w:numPr>
        <w:shd w:val="clear" w:color="auto" w:fill="auto"/>
        <w:tabs>
          <w:tab w:pos="882" w:val="left"/>
        </w:tabs>
        <w:bidi w:val="0"/>
        <w:spacing w:before="0" w:after="0" w:line="410" w:lineRule="exact"/>
        <w:ind w:left="0" w:right="0" w:firstLine="440"/>
        <w:jc w:val="both"/>
      </w:pPr>
      <w:bookmarkStart w:id="1040" w:name="bookmark1040"/>
      <w:bookmarkEnd w:id="1040"/>
      <w:r>
        <w:rPr>
          <w:color w:val="000000"/>
          <w:spacing w:val="0"/>
          <w:w w:val="100"/>
          <w:position w:val="0"/>
        </w:rPr>
        <w:t>该组成部分是拟对一项独立的主要业务或一个单独的主要经营地区进行处置的一项相关 联计划的一部分；</w:t>
      </w:r>
    </w:p>
    <w:p>
      <w:pPr>
        <w:pStyle w:val="Style2"/>
        <w:keepNext w:val="0"/>
        <w:keepLines w:val="0"/>
        <w:widowControl w:val="0"/>
        <w:numPr>
          <w:ilvl w:val="0"/>
          <w:numId w:val="159"/>
        </w:numPr>
        <w:shd w:val="clear" w:color="auto" w:fill="auto"/>
        <w:tabs>
          <w:tab w:pos="866" w:val="left"/>
        </w:tabs>
        <w:bidi w:val="0"/>
        <w:spacing w:before="0" w:after="0" w:line="410" w:lineRule="exact"/>
        <w:ind w:left="0" w:right="0" w:firstLine="440"/>
        <w:jc w:val="left"/>
      </w:pPr>
      <w:bookmarkStart w:id="1041" w:name="bookmark1041"/>
      <w:bookmarkEnd w:id="1041"/>
      <w:r>
        <w:rPr>
          <w:color w:val="000000"/>
          <w:spacing w:val="0"/>
          <w:w w:val="100"/>
          <w:position w:val="0"/>
        </w:rPr>
        <w:t>该组成部分是专为转售而取得的子公司。</w:t>
      </w:r>
    </w:p>
    <w:p>
      <w:pPr>
        <w:pStyle w:val="Style2"/>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本公司终止经营的情况详见本财务报表附注十六、</w:t>
      </w:r>
      <w:r>
        <w:rPr>
          <w:color w:val="000000"/>
          <w:spacing w:val="0"/>
          <w:w w:val="100"/>
          <w:position w:val="0"/>
          <w:sz w:val="18"/>
          <w:szCs w:val="18"/>
        </w:rPr>
        <w:t>5</w:t>
      </w:r>
      <w:r>
        <w:rPr>
          <w:color w:val="000000"/>
          <w:spacing w:val="0"/>
          <w:w w:val="100"/>
          <w:position w:val="0"/>
        </w:rPr>
        <w:t>之说明。</w:t>
      </w:r>
    </w:p>
    <w:p>
      <w:pPr>
        <w:pStyle w:val="Style2"/>
        <w:keepNext w:val="0"/>
        <w:keepLines w:val="0"/>
        <w:widowControl w:val="0"/>
        <w:numPr>
          <w:ilvl w:val="0"/>
          <w:numId w:val="157"/>
        </w:numPr>
        <w:shd w:val="clear" w:color="auto" w:fill="auto"/>
        <w:tabs>
          <w:tab w:pos="787" w:val="left"/>
        </w:tabs>
        <w:bidi w:val="0"/>
        <w:spacing w:before="0" w:after="0" w:line="410" w:lineRule="exact"/>
        <w:ind w:left="0" w:right="0" w:firstLine="440"/>
        <w:jc w:val="left"/>
      </w:pPr>
      <w:bookmarkStart w:id="1042" w:name="bookmark1042"/>
      <w:bookmarkEnd w:id="1042"/>
      <w:r>
        <w:rPr>
          <w:color w:val="000000"/>
          <w:spacing w:val="0"/>
          <w:w w:val="100"/>
          <w:position w:val="0"/>
        </w:rPr>
        <w:t>与回购公司股份相关的会计处理方法</w:t>
      </w:r>
    </w:p>
    <w:p>
      <w:pPr>
        <w:pStyle w:val="Style2"/>
        <w:keepNext w:val="0"/>
        <w:keepLines w:val="0"/>
        <w:widowControl w:val="0"/>
        <w:shd w:val="clear" w:color="auto" w:fill="auto"/>
        <w:bidi w:val="0"/>
        <w:spacing w:before="0" w:after="360" w:line="410" w:lineRule="exact"/>
        <w:ind w:left="0" w:right="0" w:firstLine="440"/>
        <w:jc w:val="both"/>
      </w:pPr>
      <w:r>
        <w:rPr>
          <w:color w:val="000000"/>
          <w:spacing w:val="0"/>
          <w:w w:val="100"/>
          <w:position w:val="0"/>
        </w:rPr>
        <w:t>因减少注册资本或奖励职工等原因收购本公司股份的，按实际支付的金额作为库存股处理， 同时进行备查登记。如果将回购的股份注销，则将按注销股票面值和注销股数计算的股票面值总 额与实际回购所支付的金额之间的差额冲减资本公积，资本公积不足冲减的，冲减留存收益；如</w:t>
        <w:br w:type="page"/>
      </w:r>
      <w:r>
        <w:rPr>
          <w:color w:val="000000"/>
          <w:spacing w:val="0"/>
          <w:w w:val="100"/>
          <w:position w:val="0"/>
        </w:rPr>
        <w:t>果将回购的股份奖励给本公司职工属于以权益结算的股份支付，于职工行权购买本公司股份收到 价款时，转销交付职工的库存股成本和等待期内资本公积（其他资本公积）累计金额，同时，按 照其差额调整资本公积（股本溢价）。</w:t>
      </w:r>
    </w:p>
    <w:p>
      <w:pPr>
        <w:pStyle w:val="Style17"/>
        <w:keepNext w:val="0"/>
        <w:keepLines w:val="0"/>
        <w:widowControl w:val="0"/>
        <w:shd w:val="clear" w:color="auto" w:fill="auto"/>
        <w:bidi w:val="0"/>
        <w:spacing w:before="0" w:after="0" w:line="350" w:lineRule="exact"/>
        <w:ind w:left="101" w:right="0" w:firstLine="0"/>
        <w:jc w:val="left"/>
      </w:pPr>
      <w:r>
        <w:rPr>
          <w:b/>
          <w:bCs/>
          <w:color w:val="000000"/>
          <w:spacing w:val="0"/>
          <w:w w:val="100"/>
          <w:position w:val="0"/>
        </w:rPr>
        <w:t>39.</w:t>
      </w:r>
      <w:r>
        <w:rPr>
          <w:b/>
          <w:bCs/>
          <w:color w:val="000000"/>
          <w:spacing w:val="0"/>
          <w:w w:val="100"/>
          <w:position w:val="0"/>
        </w:rPr>
        <w:t xml:space="preserve">重要会计政策和会计估计的变更 </w:t>
      </w:r>
      <w:r>
        <w:rPr>
          <w:b/>
          <w:bCs/>
          <w:color w:val="000000"/>
          <w:spacing w:val="0"/>
          <w:w w:val="100"/>
          <w:position w:val="0"/>
        </w:rPr>
        <w:t>（1）.</w:t>
      </w:r>
      <w:r>
        <w:rPr>
          <w:b/>
          <w:bCs/>
          <w:color w:val="000000"/>
          <w:spacing w:val="0"/>
          <w:w w:val="100"/>
          <w:position w:val="0"/>
        </w:rPr>
        <w:t>重要会计政策变更</w:t>
      </w:r>
    </w:p>
    <w:p>
      <w:pPr>
        <w:pStyle w:val="Style17"/>
        <w:keepNext w:val="0"/>
        <w:keepLines w:val="0"/>
        <w:widowControl w:val="0"/>
        <w:shd w:val="clear" w:color="auto" w:fill="auto"/>
        <w:bidi w:val="0"/>
        <w:spacing w:before="0" w:after="0" w:line="350" w:lineRule="exact"/>
        <w:ind w:left="10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6634"/>
        <w:gridCol w:w="706"/>
        <w:gridCol w:w="1723"/>
      </w:tblGrid>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会计政策变更的内容和原因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审批</w:t>
            </w:r>
          </w:p>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程序</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备注（受重要影 响的报表项目名 称和金额）</w:t>
            </w:r>
          </w:p>
        </w:tc>
      </w:tr>
      <w:tr>
        <w:trPr>
          <w:trHeight w:val="2189" w:hRule="exact"/>
        </w:trPr>
        <w:tc>
          <w:tcPr>
            <w:tcBorders>
              <w:top w:val="single" w:sz="4"/>
              <w:left w:val="single" w:sz="4"/>
            </w:tcBorders>
            <w:shd w:val="clear" w:color="auto" w:fill="FFFFFF"/>
            <w:vAlign w:val="top"/>
          </w:tcPr>
          <w:p>
            <w:pPr>
              <w:pStyle w:val="Style20"/>
              <w:keepNext w:val="0"/>
              <w:keepLines w:val="0"/>
              <w:widowControl w:val="0"/>
              <w:shd w:val="clear" w:color="auto" w:fill="auto"/>
              <w:tabs>
                <w:tab w:pos="3840" w:val="left"/>
              </w:tabs>
              <w:bidi w:val="0"/>
              <w:spacing w:before="0" w:after="0" w:line="269" w:lineRule="exact"/>
              <w:ind w:left="0" w:right="0" w:firstLine="0"/>
              <w:jc w:val="both"/>
              <w:rPr>
                <w:sz w:val="20"/>
                <w:szCs w:val="20"/>
              </w:rPr>
            </w:pPr>
            <w:r>
              <w:rPr>
                <w:color w:val="000000"/>
                <w:spacing w:val="0"/>
                <w:w w:val="100"/>
                <w:position w:val="0"/>
                <w:sz w:val="20"/>
                <w:szCs w:val="20"/>
              </w:rPr>
              <w:t>财政部于</w:t>
            </w:r>
            <w:r>
              <w:rPr>
                <w:color w:val="000000"/>
                <w:spacing w:val="0"/>
                <w:w w:val="100"/>
                <w:position w:val="0"/>
                <w:sz w:val="18"/>
                <w:szCs w:val="18"/>
              </w:rPr>
              <w:t>2018</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7</w:t>
            </w:r>
            <w:r>
              <w:rPr>
                <w:color w:val="000000"/>
                <w:spacing w:val="0"/>
                <w:w w:val="100"/>
                <w:position w:val="0"/>
                <w:sz w:val="20"/>
                <w:szCs w:val="20"/>
              </w:rPr>
              <w:t xml:space="preserve">日发布了《关于修订印发〈企业会计准则第 </w:t>
            </w:r>
            <w:r>
              <w:rPr>
                <w:color w:val="000000"/>
                <w:spacing w:val="0"/>
                <w:w w:val="100"/>
                <w:position w:val="0"/>
                <w:sz w:val="18"/>
                <w:szCs w:val="18"/>
              </w:rPr>
              <w:t>21</w:t>
            </w:r>
            <w:r>
              <w:rPr>
                <w:color w:val="000000"/>
                <w:spacing w:val="0"/>
                <w:w w:val="100"/>
                <w:position w:val="0"/>
                <w:sz w:val="20"/>
                <w:szCs w:val="20"/>
              </w:rPr>
              <w:t>号</w:t>
            </w:r>
            <w:r>
              <w:rPr>
                <w:color w:val="000000"/>
                <w:spacing w:val="0"/>
                <w:w w:val="100"/>
                <w:position w:val="0"/>
                <w:sz w:val="20"/>
                <w:szCs w:val="20"/>
              </w:rPr>
              <w:t>一一</w:t>
            </w:r>
            <w:r>
              <w:rPr>
                <w:color w:val="000000"/>
                <w:spacing w:val="0"/>
                <w:w w:val="100"/>
                <w:position w:val="0"/>
                <w:sz w:val="20"/>
                <w:szCs w:val="20"/>
              </w:rPr>
              <w:t>租赁〉的通知》（财会〔</w:t>
            </w:r>
            <w:r>
              <w:rPr>
                <w:color w:val="000000"/>
                <w:spacing w:val="0"/>
                <w:w w:val="100"/>
                <w:position w:val="0"/>
                <w:sz w:val="18"/>
                <w:szCs w:val="18"/>
              </w:rPr>
              <w:t>2018）</w:t>
              <w:tab/>
              <w:t>35</w:t>
            </w:r>
            <w:r>
              <w:rPr>
                <w:color w:val="000000"/>
                <w:spacing w:val="0"/>
                <w:w w:val="100"/>
                <w:position w:val="0"/>
                <w:sz w:val="20"/>
                <w:szCs w:val="20"/>
              </w:rPr>
              <w:t>号）（以下简称“新租赁</w:t>
            </w:r>
          </w:p>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准则”），要求在境内外同时上市的企业以及在境外上市并采用国际财 务报告准则或企业会计准则编制财务报表的企业，自</w:t>
            </w: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 起施行；其他执行企业会计准则的企业自</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日起施行。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详见本财务报表 附注五、</w:t>
            </w:r>
            <w:r>
              <w:rPr>
                <w:color w:val="000000"/>
                <w:spacing w:val="0"/>
                <w:w w:val="100"/>
                <w:position w:val="0"/>
                <w:sz w:val="18"/>
                <w:szCs w:val="18"/>
              </w:rPr>
              <w:t xml:space="preserve">39 （3） </w:t>
            </w:r>
            <w:r>
              <w:rPr>
                <w:color w:val="000000"/>
                <w:spacing w:val="0"/>
                <w:w w:val="100"/>
                <w:position w:val="0"/>
                <w:sz w:val="20"/>
                <w:szCs w:val="20"/>
              </w:rPr>
              <w:t>之</w:t>
            </w:r>
            <w:r>
              <w:rPr>
                <w:color w:val="000000"/>
                <w:spacing w:val="0"/>
                <w:w w:val="100"/>
                <w:position w:val="0"/>
                <w:sz w:val="18"/>
                <w:szCs w:val="18"/>
              </w:rPr>
              <w:t>2021</w:t>
            </w:r>
            <w:r>
              <w:rPr>
                <w:color w:val="000000"/>
                <w:spacing w:val="0"/>
                <w:w w:val="100"/>
                <w:position w:val="0"/>
                <w:sz w:val="20"/>
                <w:szCs w:val="20"/>
              </w:rPr>
              <w:t>年起首 次执行新租赁 准则调整首次执 行当年年初财务 报表相关项目情 况</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公司自</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26</w:t>
            </w:r>
            <w:r>
              <w:rPr>
                <w:color w:val="000000"/>
                <w:spacing w:val="0"/>
                <w:w w:val="100"/>
                <w:position w:val="0"/>
                <w:sz w:val="20"/>
                <w:szCs w:val="20"/>
              </w:rPr>
              <w:t>日起执行财政部于</w:t>
            </w:r>
            <w:r>
              <w:rPr>
                <w:color w:val="000000"/>
                <w:spacing w:val="0"/>
                <w:w w:val="100"/>
                <w:position w:val="0"/>
                <w:sz w:val="18"/>
                <w:szCs w:val="18"/>
              </w:rPr>
              <w:t>2021</w:t>
            </w:r>
            <w:r>
              <w:rPr>
                <w:color w:val="000000"/>
                <w:spacing w:val="0"/>
                <w:w w:val="100"/>
                <w:position w:val="0"/>
                <w:sz w:val="20"/>
                <w:szCs w:val="20"/>
              </w:rPr>
              <w:t>年度颁布的《企业会计 准则解释第</w:t>
            </w:r>
            <w:r>
              <w:rPr>
                <w:color w:val="000000"/>
                <w:spacing w:val="0"/>
                <w:w w:val="100"/>
                <w:position w:val="0"/>
                <w:sz w:val="18"/>
                <w:szCs w:val="18"/>
              </w:rPr>
              <w:t>14</w:t>
            </w:r>
            <w:r>
              <w:rPr>
                <w:color w:val="000000"/>
                <w:spacing w:val="0"/>
                <w:w w:val="100"/>
                <w:position w:val="0"/>
                <w:sz w:val="20"/>
                <w:szCs w:val="20"/>
              </w:rPr>
              <w:t>号》，该项会计政策变更采用未来适用法处理。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公司自</w:t>
            </w: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 xml:space="preserve">日起执行财政部颁布的《企业会计准则解释第 </w:t>
            </w:r>
            <w:r>
              <w:rPr>
                <w:color w:val="000000"/>
                <w:spacing w:val="0"/>
                <w:w w:val="100"/>
                <w:position w:val="0"/>
                <w:sz w:val="18"/>
                <w:szCs w:val="18"/>
              </w:rPr>
              <w:t>15</w:t>
            </w:r>
            <w:r>
              <w:rPr>
                <w:color w:val="000000"/>
                <w:spacing w:val="0"/>
                <w:w w:val="100"/>
                <w:position w:val="0"/>
                <w:sz w:val="20"/>
                <w:szCs w:val="20"/>
              </w:rPr>
              <w:t>号》“关于资金集中管理相关列报”规定。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widowControl w:val="0"/>
        <w:spacing w:after="359" w:line="1" w:lineRule="exact"/>
      </w:pPr>
    </w:p>
    <w:p>
      <w:pPr>
        <w:pStyle w:val="Style24"/>
        <w:keepNext/>
        <w:keepLines/>
        <w:widowControl w:val="0"/>
        <w:shd w:val="clear" w:color="auto" w:fill="auto"/>
        <w:tabs>
          <w:tab w:pos="430" w:val="left"/>
        </w:tabs>
        <w:bidi w:val="0"/>
        <w:spacing w:before="0" w:after="100" w:line="240" w:lineRule="auto"/>
        <w:ind w:left="0" w:right="0" w:firstLine="0"/>
        <w:jc w:val="both"/>
      </w:pPr>
      <w:bookmarkStart w:id="1043" w:name="bookmark1043"/>
      <w:bookmarkStart w:id="1044" w:name="bookmark1044"/>
      <w:bookmarkStart w:id="1045" w:name="bookmark1045"/>
      <w:bookmarkStart w:id="1046" w:name="bookmark1046"/>
      <w:r>
        <w:rPr>
          <w:color w:val="000000"/>
          <w:spacing w:val="0"/>
          <w:w w:val="100"/>
          <w:position w:val="0"/>
        </w:rPr>
        <w:t>（</w:t>
      </w:r>
      <w:bookmarkEnd w:id="1045"/>
      <w:r>
        <w:rPr>
          <w:color w:val="000000"/>
          <w:spacing w:val="0"/>
          <w:w w:val="100"/>
          <w:position w:val="0"/>
        </w:rPr>
        <w:t>2）</w:t>
        <w:tab/>
        <w:t>.</w:t>
      </w:r>
      <w:r>
        <w:rPr>
          <w:color w:val="000000"/>
          <w:spacing w:val="0"/>
          <w:w w:val="100"/>
          <w:position w:val="0"/>
        </w:rPr>
        <w:t>重要会计估计变更</w:t>
      </w:r>
      <w:bookmarkEnd w:id="1043"/>
      <w:bookmarkEnd w:id="1044"/>
      <w:bookmarkEnd w:id="1046"/>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30" w:val="left"/>
        </w:tabs>
        <w:bidi w:val="0"/>
        <w:spacing w:before="0" w:after="100" w:line="240" w:lineRule="auto"/>
        <w:ind w:left="0" w:right="0" w:firstLine="0"/>
        <w:jc w:val="both"/>
      </w:pPr>
      <w:bookmarkStart w:id="1047" w:name="bookmark1047"/>
      <w:bookmarkStart w:id="1048" w:name="bookmark1048"/>
      <w:bookmarkStart w:id="1049" w:name="bookmark1049"/>
      <w:bookmarkStart w:id="1050" w:name="bookmark1050"/>
      <w:r>
        <w:rPr>
          <w:color w:val="000000"/>
          <w:spacing w:val="0"/>
          <w:w w:val="100"/>
          <w:position w:val="0"/>
        </w:rPr>
        <w:t>（</w:t>
      </w:r>
      <w:bookmarkEnd w:id="1049"/>
      <w:r>
        <w:rPr>
          <w:color w:val="000000"/>
          <w:spacing w:val="0"/>
          <w:w w:val="100"/>
          <w:position w:val="0"/>
        </w:rPr>
        <w:t>3）</w:t>
        <w:tab/>
        <w:t>.2021</w:t>
      </w:r>
      <w:r>
        <w:rPr>
          <w:color w:val="000000"/>
          <w:spacing w:val="0"/>
          <w:w w:val="100"/>
          <w:position w:val="0"/>
        </w:rPr>
        <w:t>年起首次执行新租赁准则调整首次执行当年年初财务报表相关情况</w:t>
      </w:r>
      <w:bookmarkEnd w:id="1047"/>
      <w:bookmarkEnd w:id="1048"/>
      <w:bookmarkEnd w:id="1050"/>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合并资产负债表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53"/>
        <w:gridCol w:w="2107"/>
        <w:gridCol w:w="2107"/>
        <w:gridCol w:w="178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rPr>
              <w:t>2020年12月31日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b/>
                <w:bCs/>
                <w:color w:val="000000"/>
                <w:spacing w:val="0"/>
                <w:w w:val="100"/>
                <w:position w:val="0"/>
                <w:sz w:val="20"/>
                <w:szCs w:val="20"/>
              </w:rPr>
              <w:t>2021年1月1日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调整数</w:t>
            </w: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流动资产：</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16,921,091,875.26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16,921,091,875.26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2,465, 165, </w:t>
            </w:r>
            <w:r>
              <w:rPr>
                <w:color w:val="000000"/>
                <w:spacing w:val="0"/>
                <w:w w:val="100"/>
                <w:position w:val="0"/>
                <w:sz w:val="18"/>
                <w:szCs w:val="18"/>
              </w:rPr>
              <w:t xml:space="preserve">700. </w:t>
            </w:r>
            <w:r>
              <w:rPr>
                <w:color w:val="000000"/>
                <w:spacing w:val="0"/>
                <w:w w:val="100"/>
                <w:position w:val="0"/>
                <w:sz w:val="18"/>
                <w:szCs w:val="18"/>
              </w:rPr>
              <w:t>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2,465, 165, </w:t>
            </w:r>
            <w:r>
              <w:rPr>
                <w:color w:val="000000"/>
                <w:spacing w:val="0"/>
                <w:w w:val="100"/>
                <w:position w:val="0"/>
                <w:sz w:val="18"/>
                <w:szCs w:val="18"/>
              </w:rPr>
              <w:t xml:space="preserve">700. </w:t>
            </w:r>
            <w:r>
              <w:rPr>
                <w:color w:val="000000"/>
                <w:spacing w:val="0"/>
                <w:w w:val="100"/>
                <w:position w:val="0"/>
                <w:sz w:val="18"/>
                <w:szCs w:val="18"/>
              </w:rPr>
              <w:t>06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63,980,622.54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63,980,622.54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127,745,501.83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127,745,501.83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6,603, 069, </w:t>
            </w:r>
            <w:r>
              <w:rPr>
                <w:color w:val="000000"/>
                <w:spacing w:val="0"/>
                <w:w w:val="100"/>
                <w:position w:val="0"/>
                <w:sz w:val="18"/>
                <w:szCs w:val="18"/>
              </w:rPr>
              <w:t xml:space="preserve">403. </w:t>
            </w:r>
            <w:r>
              <w:rPr>
                <w:color w:val="000000"/>
                <w:spacing w:val="0"/>
                <w:w w:val="100"/>
                <w:position w:val="0"/>
                <w:sz w:val="18"/>
                <w:szCs w:val="18"/>
              </w:rPr>
              <w:t>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6,603, 069, </w:t>
            </w:r>
            <w:r>
              <w:rPr>
                <w:color w:val="000000"/>
                <w:spacing w:val="0"/>
                <w:w w:val="100"/>
                <w:position w:val="0"/>
                <w:sz w:val="18"/>
                <w:szCs w:val="18"/>
              </w:rPr>
              <w:t xml:space="preserve">403. </w:t>
            </w:r>
            <w:r>
              <w:rPr>
                <w:color w:val="000000"/>
                <w:spacing w:val="0"/>
                <w:w w:val="100"/>
                <w:position w:val="0"/>
                <w:sz w:val="18"/>
                <w:szCs w:val="18"/>
              </w:rPr>
              <w:t>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应收股利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53"/>
        <w:gridCol w:w="2107"/>
        <w:gridCol w:w="2107"/>
        <w:gridCol w:w="1786"/>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52,131,890,041.09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52,131,890,041.09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10,079,000.00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10,079,000.00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1,529, 423, </w:t>
            </w:r>
            <w:r>
              <w:rPr>
                <w:color w:val="000000"/>
                <w:spacing w:val="0"/>
                <w:w w:val="100"/>
                <w:position w:val="0"/>
                <w:sz w:val="18"/>
                <w:szCs w:val="18"/>
              </w:rPr>
              <w:t>106.85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1,526, 400, </w:t>
            </w:r>
            <w:r>
              <w:rPr>
                <w:color w:val="000000"/>
                <w:spacing w:val="0"/>
                <w:w w:val="100"/>
                <w:position w:val="0"/>
                <w:sz w:val="18"/>
                <w:szCs w:val="18"/>
              </w:rPr>
              <w:t>173.61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-3,022,933.24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79,852,445,250.82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79,849,422,317.58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-3,022,933.24</w:t>
            </w:r>
          </w:p>
        </w:tc>
      </w:tr>
      <w:tr>
        <w:trPr>
          <w:trHeight w:val="278" w:hRule="exact"/>
        </w:trPr>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非流动资产：</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38,870,559,580.70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38,870,559,580.70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3,714, 933, </w:t>
            </w:r>
            <w:r>
              <w:rPr>
                <w:color w:val="000000"/>
                <w:spacing w:val="0"/>
                <w:w w:val="100"/>
                <w:position w:val="0"/>
                <w:sz w:val="18"/>
                <w:szCs w:val="18"/>
              </w:rPr>
              <w:t>588.23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3,714, 933, </w:t>
            </w:r>
            <w:r>
              <w:rPr>
                <w:color w:val="000000"/>
                <w:spacing w:val="0"/>
                <w:w w:val="100"/>
                <w:position w:val="0"/>
                <w:sz w:val="18"/>
                <w:szCs w:val="18"/>
              </w:rPr>
              <w:t>588.23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7,218, 803, </w:t>
            </w:r>
            <w:r>
              <w:rPr>
                <w:color w:val="000000"/>
                <w:spacing w:val="0"/>
                <w:w w:val="100"/>
                <w:position w:val="0"/>
                <w:sz w:val="18"/>
                <w:szCs w:val="18"/>
              </w:rPr>
              <w:t>121.95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7,218, 803, </w:t>
            </w:r>
            <w:r>
              <w:rPr>
                <w:color w:val="000000"/>
                <w:spacing w:val="0"/>
                <w:w w:val="100"/>
                <w:position w:val="0"/>
                <w:sz w:val="18"/>
                <w:szCs w:val="18"/>
              </w:rPr>
              <w:t>121.95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2,757, 082, </w:t>
            </w:r>
            <w:r>
              <w:rPr>
                <w:color w:val="000000"/>
                <w:spacing w:val="0"/>
                <w:w w:val="100"/>
                <w:position w:val="0"/>
                <w:sz w:val="18"/>
                <w:szCs w:val="18"/>
              </w:rPr>
              <w:t xml:space="preserve">327. </w:t>
            </w:r>
            <w:r>
              <w:rPr>
                <w:color w:val="000000"/>
                <w:spacing w:val="0"/>
                <w:w w:val="100"/>
                <w:position w:val="0"/>
                <w:sz w:val="18"/>
                <w:szCs w:val="18"/>
              </w:rPr>
              <w:t>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2,757, 082, </w:t>
            </w:r>
            <w:r>
              <w:rPr>
                <w:color w:val="000000"/>
                <w:spacing w:val="0"/>
                <w:w w:val="100"/>
                <w:position w:val="0"/>
                <w:sz w:val="18"/>
                <w:szCs w:val="18"/>
              </w:rPr>
              <w:t xml:space="preserve">327. </w:t>
            </w:r>
            <w:r>
              <w:rPr>
                <w:color w:val="000000"/>
                <w:spacing w:val="0"/>
                <w:w w:val="100"/>
                <w:position w:val="0"/>
                <w:sz w:val="18"/>
                <w:szCs w:val="18"/>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498,800,390.05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498,800,390.05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32,699,102.33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32,699,102.33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29,174,125.51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29,174,125.51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135,458,703.88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135,458,703.88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927,501,821.52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927,501,821.52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33,853,536.20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33,853,536.20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1,495,412, </w:t>
            </w:r>
            <w:r>
              <w:rPr>
                <w:color w:val="000000"/>
                <w:spacing w:val="0"/>
                <w:w w:val="100"/>
                <w:position w:val="0"/>
                <w:sz w:val="18"/>
                <w:szCs w:val="18"/>
              </w:rPr>
              <w:t xml:space="preserve">884. </w:t>
            </w:r>
            <w:r>
              <w:rPr>
                <w:color w:val="000000"/>
                <w:spacing w:val="0"/>
                <w:w w:val="100"/>
                <w:position w:val="0"/>
                <w:sz w:val="18"/>
                <w:szCs w:val="18"/>
              </w:rPr>
              <w:t>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1,495,412, </w:t>
            </w:r>
            <w:r>
              <w:rPr>
                <w:color w:val="000000"/>
                <w:spacing w:val="0"/>
                <w:w w:val="100"/>
                <w:position w:val="0"/>
                <w:sz w:val="18"/>
                <w:szCs w:val="18"/>
              </w:rPr>
              <w:t xml:space="preserve">884. </w:t>
            </w:r>
            <w:r>
              <w:rPr>
                <w:color w:val="000000"/>
                <w:spacing w:val="0"/>
                <w:w w:val="100"/>
                <w:position w:val="0"/>
                <w:sz w:val="18"/>
                <w:szCs w:val="18"/>
              </w:rPr>
              <w:t>36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147,012,963.75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147,012,963.75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55,832,118,020.12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55,861,292,145.63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29,174,125.51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135,684,563,270.94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135,710,714,463.21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26,151,192.27</w:t>
            </w:r>
          </w:p>
        </w:tc>
      </w:tr>
      <w:tr>
        <w:trPr>
          <w:trHeight w:val="278" w:hRule="exact"/>
        </w:trPr>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流动负债：</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5,788, 576, </w:t>
            </w:r>
            <w:r>
              <w:rPr>
                <w:color w:val="000000"/>
                <w:spacing w:val="0"/>
                <w:w w:val="100"/>
                <w:position w:val="0"/>
                <w:sz w:val="18"/>
                <w:szCs w:val="18"/>
              </w:rPr>
              <w:t xml:space="preserve">339. </w:t>
            </w:r>
            <w:r>
              <w:rPr>
                <w:color w:val="000000"/>
                <w:spacing w:val="0"/>
                <w:w w:val="100"/>
                <w:position w:val="0"/>
                <w:sz w:val="18"/>
                <w:szCs w:val="18"/>
              </w:rPr>
              <w:t>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5,788, 576, </w:t>
            </w:r>
            <w:r>
              <w:rPr>
                <w:color w:val="000000"/>
                <w:spacing w:val="0"/>
                <w:w w:val="100"/>
                <w:position w:val="0"/>
                <w:sz w:val="18"/>
                <w:szCs w:val="18"/>
              </w:rPr>
              <w:t xml:space="preserve">339. </w:t>
            </w:r>
            <w:r>
              <w:rPr>
                <w:color w:val="000000"/>
                <w:spacing w:val="0"/>
                <w:w w:val="100"/>
                <w:position w:val="0"/>
                <w:sz w:val="18"/>
                <w:szCs w:val="18"/>
              </w:rPr>
              <w:t>48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642,416,000.00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642,416,000.00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3,489, </w:t>
            </w:r>
            <w:r>
              <w:rPr>
                <w:color w:val="000000"/>
                <w:spacing w:val="0"/>
                <w:w w:val="100"/>
                <w:position w:val="0"/>
                <w:sz w:val="18"/>
                <w:szCs w:val="18"/>
              </w:rPr>
              <w:t>031,617.48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3,489, </w:t>
            </w:r>
            <w:r>
              <w:rPr>
                <w:color w:val="000000"/>
                <w:spacing w:val="0"/>
                <w:w w:val="100"/>
                <w:position w:val="0"/>
                <w:sz w:val="18"/>
                <w:szCs w:val="18"/>
              </w:rPr>
              <w:t>031,617.48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15,545,072.85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15,545,072.85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20,620,622,710.71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20,620,622,710.71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33,764,564.69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33,764,564.69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1,835, 926, </w:t>
            </w:r>
            <w:r>
              <w:rPr>
                <w:color w:val="000000"/>
                <w:spacing w:val="0"/>
                <w:w w:val="100"/>
                <w:position w:val="0"/>
                <w:sz w:val="18"/>
                <w:szCs w:val="18"/>
              </w:rPr>
              <w:t xml:space="preserve">829. </w:t>
            </w:r>
            <w:r>
              <w:rPr>
                <w:color w:val="000000"/>
                <w:spacing w:val="0"/>
                <w:w w:val="100"/>
                <w:position w:val="0"/>
                <w:sz w:val="18"/>
                <w:szCs w:val="18"/>
              </w:rPr>
              <w:t>86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1,835, 926, </w:t>
            </w:r>
            <w:r>
              <w:rPr>
                <w:color w:val="000000"/>
                <w:spacing w:val="0"/>
                <w:w w:val="100"/>
                <w:position w:val="0"/>
                <w:sz w:val="18"/>
                <w:szCs w:val="18"/>
              </w:rPr>
              <w:t xml:space="preserve">829. </w:t>
            </w:r>
            <w:r>
              <w:rPr>
                <w:color w:val="000000"/>
                <w:spacing w:val="0"/>
                <w:w w:val="100"/>
                <w:position w:val="0"/>
                <w:sz w:val="18"/>
                <w:szCs w:val="18"/>
              </w:rPr>
              <w:t>86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11,184,651,552.85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11,184,651,552.85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1,787, </w:t>
            </w:r>
            <w:r>
              <w:rPr>
                <w:color w:val="000000"/>
                <w:spacing w:val="0"/>
                <w:w w:val="100"/>
                <w:position w:val="0"/>
                <w:sz w:val="18"/>
                <w:szCs w:val="18"/>
              </w:rPr>
              <w:t xml:space="preserve">227. </w:t>
            </w:r>
            <w:r>
              <w:rPr>
                <w:color w:val="000000"/>
                <w:spacing w:val="0"/>
                <w:w w:val="100"/>
                <w:position w:val="0"/>
                <w:sz w:val="18"/>
                <w:szCs w:val="18"/>
              </w:rPr>
              <w:t>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1,787, </w:t>
            </w:r>
            <w:r>
              <w:rPr>
                <w:color w:val="000000"/>
                <w:spacing w:val="0"/>
                <w:w w:val="100"/>
                <w:position w:val="0"/>
                <w:sz w:val="18"/>
                <w:szCs w:val="18"/>
              </w:rPr>
              <w:t xml:space="preserve">227. </w:t>
            </w:r>
            <w:r>
              <w:rPr>
                <w:color w:val="000000"/>
                <w:spacing w:val="0"/>
                <w:w w:val="100"/>
                <w:position w:val="0"/>
                <w:sz w:val="18"/>
                <w:szCs w:val="18"/>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应付手续费及佣金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53"/>
        <w:gridCol w:w="2107"/>
        <w:gridCol w:w="2107"/>
        <w:gridCol w:w="1786"/>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11,036,367,628.48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11,043,844,412.18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7,476, </w:t>
            </w:r>
            <w:r>
              <w:rPr>
                <w:color w:val="000000"/>
                <w:spacing w:val="0"/>
                <w:w w:val="100"/>
                <w:position w:val="0"/>
                <w:sz w:val="18"/>
                <w:szCs w:val="18"/>
              </w:rPr>
              <w:t xml:space="preserve">783. </w:t>
            </w:r>
            <w:r>
              <w:rPr>
                <w:color w:val="000000"/>
                <w:spacing w:val="0"/>
                <w:w w:val="100"/>
                <w:position w:val="0"/>
                <w:sz w:val="18"/>
                <w:szCs w:val="18"/>
              </w:rPr>
              <w:t>70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5,131,701,234. </w:t>
            </w:r>
            <w:r>
              <w:rPr>
                <w:color w:val="000000"/>
                <w:spacing w:val="0"/>
                <w:w w:val="100"/>
                <w:position w:val="0"/>
                <w:sz w:val="18"/>
                <w:szCs w:val="18"/>
              </w:rPr>
              <w:t>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5,131,701,234. </w:t>
            </w:r>
            <w:r>
              <w:rPr>
                <w:color w:val="000000"/>
                <w:spacing w:val="0"/>
                <w:w w:val="100"/>
                <w:position w:val="0"/>
                <w:sz w:val="18"/>
                <w:szCs w:val="18"/>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59,778,603,550.60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59,786,080,334.30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 xml:space="preserve">7,476, </w:t>
            </w:r>
            <w:r>
              <w:rPr>
                <w:color w:val="000000"/>
                <w:spacing w:val="0"/>
                <w:w w:val="100"/>
                <w:position w:val="0"/>
                <w:sz w:val="18"/>
                <w:szCs w:val="18"/>
              </w:rPr>
              <w:t xml:space="preserve">783. </w:t>
            </w:r>
            <w:r>
              <w:rPr>
                <w:color w:val="000000"/>
                <w:spacing w:val="0"/>
                <w:w w:val="100"/>
                <w:position w:val="0"/>
                <w:sz w:val="18"/>
                <w:szCs w:val="18"/>
              </w:rPr>
              <w:t>70</w:t>
            </w: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非流动负债：</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26,455,693,255.11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26,455,693,255.11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8,016,313,837.49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8,016,313,837.49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18,674,408.57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18,674,408.57</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63,719,952.00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63,719,952.00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170,772,862.67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170,772,862.67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7,501, </w:t>
            </w:r>
            <w:r>
              <w:rPr>
                <w:color w:val="000000"/>
                <w:spacing w:val="0"/>
                <w:w w:val="100"/>
                <w:position w:val="0"/>
                <w:sz w:val="18"/>
                <w:szCs w:val="18"/>
              </w:rPr>
              <w:t xml:space="preserve">246. </w:t>
            </w:r>
            <w:r>
              <w:rPr>
                <w:color w:val="000000"/>
                <w:spacing w:val="0"/>
                <w:w w:val="100"/>
                <w:position w:val="0"/>
                <w:sz w:val="18"/>
                <w:szCs w:val="18"/>
              </w:rPr>
              <w:t>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7,501, </w:t>
            </w:r>
            <w:r>
              <w:rPr>
                <w:color w:val="000000"/>
                <w:spacing w:val="0"/>
                <w:w w:val="100"/>
                <w:position w:val="0"/>
                <w:sz w:val="18"/>
                <w:szCs w:val="18"/>
              </w:rPr>
              <w:t xml:space="preserve">246. </w:t>
            </w:r>
            <w:r>
              <w:rPr>
                <w:color w:val="000000"/>
                <w:spacing w:val="0"/>
                <w:w w:val="100"/>
                <w:position w:val="0"/>
                <w:sz w:val="18"/>
                <w:szCs w:val="18"/>
              </w:rPr>
              <w:t>74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2,663, 800,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2,663, 800,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37,377,801,154.01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37,396,475,562.58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18,674,408.57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97,156,404,704.61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97,182,555,896.88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26,151,192.27</w:t>
            </w: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所有者权益（或股东权益）：</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实收资本（或股本）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8,599, 343, </w:t>
            </w:r>
            <w:r>
              <w:rPr>
                <w:color w:val="000000"/>
                <w:spacing w:val="0"/>
                <w:w w:val="100"/>
                <w:position w:val="0"/>
                <w:sz w:val="18"/>
                <w:szCs w:val="18"/>
              </w:rPr>
              <w:t xml:space="preserve">536.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8,599, 343, </w:t>
            </w:r>
            <w:r>
              <w:rPr>
                <w:color w:val="000000"/>
                <w:spacing w:val="0"/>
                <w:w w:val="100"/>
                <w:position w:val="0"/>
                <w:sz w:val="18"/>
                <w:szCs w:val="18"/>
              </w:rPr>
              <w:t xml:space="preserve">536.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8,983, 479, </w:t>
            </w:r>
            <w:r>
              <w:rPr>
                <w:color w:val="000000"/>
                <w:spacing w:val="0"/>
                <w:w w:val="100"/>
                <w:position w:val="0"/>
                <w:sz w:val="18"/>
                <w:szCs w:val="18"/>
              </w:rPr>
              <w:t xml:space="preserve">694. </w:t>
            </w:r>
            <w:r>
              <w:rPr>
                <w:color w:val="000000"/>
                <w:spacing w:val="0"/>
                <w:w w:val="100"/>
                <w:position w:val="0"/>
                <w:sz w:val="18"/>
                <w:szCs w:val="18"/>
              </w:rPr>
              <w:t>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8,983, 479, </w:t>
            </w:r>
            <w:r>
              <w:rPr>
                <w:color w:val="000000"/>
                <w:spacing w:val="0"/>
                <w:w w:val="100"/>
                <w:position w:val="0"/>
                <w:sz w:val="18"/>
                <w:szCs w:val="18"/>
              </w:rPr>
              <w:t xml:space="preserve">694. </w:t>
            </w:r>
            <w:r>
              <w:rPr>
                <w:color w:val="000000"/>
                <w:spacing w:val="0"/>
                <w:w w:val="100"/>
                <w:position w:val="0"/>
                <w:sz w:val="18"/>
                <w:szCs w:val="18"/>
              </w:rPr>
              <w:t>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600,096,772.36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600,096,772.36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-13,797,778.40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-13,797,778.40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1, 266, </w:t>
            </w:r>
            <w:r>
              <w:rPr>
                <w:color w:val="000000"/>
                <w:spacing w:val="0"/>
                <w:w w:val="100"/>
                <w:position w:val="0"/>
                <w:sz w:val="18"/>
                <w:szCs w:val="18"/>
              </w:rPr>
              <w:t>091,633.20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1,266, </w:t>
            </w:r>
            <w:r>
              <w:rPr>
                <w:color w:val="000000"/>
                <w:spacing w:val="0"/>
                <w:w w:val="100"/>
                <w:position w:val="0"/>
                <w:sz w:val="18"/>
                <w:szCs w:val="18"/>
              </w:rPr>
              <w:t>091,633.20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19,602,180,806.05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19,602,180,806.05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归属于母公司所有者权益</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（或股东权益）合计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37,837,201,118.84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37,837,201,118.84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690,957,447.49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690,957,447.49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520"/>
              <w:jc w:val="left"/>
              <w:rPr>
                <w:sz w:val="20"/>
                <w:szCs w:val="20"/>
              </w:rPr>
            </w:pPr>
            <w:r>
              <w:rPr>
                <w:color w:val="000000"/>
                <w:spacing w:val="0"/>
                <w:w w:val="100"/>
                <w:position w:val="0"/>
                <w:sz w:val="20"/>
                <w:szCs w:val="20"/>
              </w:rPr>
              <w:t>所有者权益（或股东权益） 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38,528,158,566.33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38,528,158,566.33</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740"/>
              <w:jc w:val="left"/>
              <w:rPr>
                <w:sz w:val="20"/>
                <w:szCs w:val="20"/>
              </w:rPr>
            </w:pPr>
            <w:r>
              <w:rPr>
                <w:color w:val="000000"/>
                <w:spacing w:val="0"/>
                <w:w w:val="100"/>
                <w:position w:val="0"/>
                <w:sz w:val="20"/>
                <w:szCs w:val="20"/>
              </w:rPr>
              <w:t>负债和所有者权益（或 股东权益）总计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135,684,563,270.94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135,710,714,463.21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26,151,192.27</w:t>
            </w:r>
          </w:p>
        </w:tc>
      </w:tr>
    </w:tbl>
    <w:p>
      <w:pPr>
        <w:pStyle w:val="Style17"/>
        <w:keepNext w:val="0"/>
        <w:keepLines w:val="0"/>
        <w:widowControl w:val="0"/>
        <w:shd w:val="clear" w:color="auto" w:fill="auto"/>
        <w:bidi w:val="0"/>
        <w:spacing w:before="0" w:after="40" w:line="240" w:lineRule="auto"/>
        <w:ind w:left="96" w:right="0" w:firstLine="0"/>
        <w:jc w:val="left"/>
      </w:pPr>
      <w:r>
        <w:rPr>
          <w:color w:val="000000"/>
          <w:spacing w:val="0"/>
          <w:w w:val="100"/>
          <w:position w:val="0"/>
        </w:rPr>
        <w:t>各项目调整情况的说明：</w:t>
      </w:r>
    </w:p>
    <w:p>
      <w:pPr>
        <w:pStyle w:val="Style17"/>
        <w:keepNext w:val="0"/>
        <w:keepLines w:val="0"/>
        <w:widowControl w:val="0"/>
        <w:shd w:val="clear" w:color="auto" w:fill="auto"/>
        <w:bidi w:val="0"/>
        <w:spacing w:before="0" w:after="4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40" w:line="240" w:lineRule="auto"/>
        <w:ind w:left="96"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日首次执行新租赁准则影响</w:t>
      </w:r>
    </w:p>
    <w:p>
      <w:pPr>
        <w:widowControl w:val="0"/>
        <w:spacing w:after="279" w:line="1" w:lineRule="exact"/>
      </w:pP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母公司资产负债表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53"/>
        <w:gridCol w:w="2251"/>
        <w:gridCol w:w="2002"/>
        <w:gridCol w:w="1757"/>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b/>
                <w:bCs/>
                <w:color w:val="000000"/>
                <w:spacing w:val="0"/>
                <w:w w:val="100"/>
                <w:position w:val="0"/>
                <w:sz w:val="20"/>
                <w:szCs w:val="20"/>
              </w:rPr>
              <w:t>2020年12月31日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2021年1月1日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调整数</w:t>
            </w: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流动资产：</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5,019, </w:t>
            </w:r>
            <w:r>
              <w:rPr>
                <w:color w:val="000000"/>
                <w:spacing w:val="0"/>
                <w:w w:val="100"/>
                <w:position w:val="0"/>
                <w:sz w:val="18"/>
                <w:szCs w:val="18"/>
              </w:rPr>
              <w:t>037,371.44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5,019, </w:t>
            </w:r>
            <w:r>
              <w:rPr>
                <w:color w:val="000000"/>
                <w:spacing w:val="0"/>
                <w:w w:val="100"/>
                <w:position w:val="0"/>
                <w:sz w:val="18"/>
                <w:szCs w:val="18"/>
              </w:rPr>
              <w:t>037,371.44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交易性金融资产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53"/>
        <w:gridCol w:w="2251"/>
        <w:gridCol w:w="2002"/>
        <w:gridCol w:w="1757"/>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2,602, </w:t>
            </w:r>
            <w:r>
              <w:rPr>
                <w:color w:val="000000"/>
                <w:spacing w:val="0"/>
                <w:w w:val="100"/>
                <w:position w:val="0"/>
                <w:sz w:val="18"/>
                <w:szCs w:val="18"/>
              </w:rPr>
              <w:t xml:space="preserve">568. </w:t>
            </w:r>
            <w:r>
              <w:rPr>
                <w:color w:val="000000"/>
                <w:spacing w:val="0"/>
                <w:w w:val="100"/>
                <w:position w:val="0"/>
                <w:sz w:val="18"/>
                <w:szCs w:val="18"/>
              </w:rPr>
              <w:t>42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2,602, </w:t>
            </w:r>
            <w:r>
              <w:rPr>
                <w:color w:val="000000"/>
                <w:spacing w:val="0"/>
                <w:w w:val="100"/>
                <w:position w:val="0"/>
                <w:sz w:val="18"/>
                <w:szCs w:val="18"/>
              </w:rPr>
              <w:t xml:space="preserve">568. </w:t>
            </w:r>
            <w:r>
              <w:rPr>
                <w:color w:val="000000"/>
                <w:spacing w:val="0"/>
                <w:w w:val="100"/>
                <w:position w:val="0"/>
                <w:sz w:val="18"/>
                <w:szCs w:val="18"/>
              </w:rPr>
              <w:t>42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110,043,988.90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110,043,988.90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15,223,260,715.43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15,223,260,715.43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65,951,259.00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65,951,259.00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317,160.48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317,160.48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66,023,396.83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66,023,396.83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20,421,285,201.50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20,421,285,201.50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非流动资产：</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10,215,299,372.13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10,215,299,372.13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4,468, 410, </w:t>
            </w:r>
            <w:r>
              <w:rPr>
                <w:color w:val="000000"/>
                <w:spacing w:val="0"/>
                <w:w w:val="100"/>
                <w:position w:val="0"/>
                <w:sz w:val="18"/>
                <w:szCs w:val="18"/>
              </w:rPr>
              <w:t xml:space="preserve">769. </w:t>
            </w:r>
            <w:r>
              <w:rPr>
                <w:color w:val="000000"/>
                <w:spacing w:val="0"/>
                <w:w w:val="100"/>
                <w:position w:val="0"/>
                <w:sz w:val="18"/>
                <w:szCs w:val="18"/>
              </w:rPr>
              <w:t>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4,468, 410, </w:t>
            </w:r>
            <w:r>
              <w:rPr>
                <w:color w:val="000000"/>
                <w:spacing w:val="0"/>
                <w:w w:val="100"/>
                <w:position w:val="0"/>
                <w:sz w:val="18"/>
                <w:szCs w:val="18"/>
              </w:rPr>
              <w:t xml:space="preserve">769. </w:t>
            </w:r>
            <w:r>
              <w:rPr>
                <w:color w:val="000000"/>
                <w:spacing w:val="0"/>
                <w:w w:val="100"/>
                <w:position w:val="0"/>
                <w:sz w:val="18"/>
                <w:szCs w:val="18"/>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5,996, 592, </w:t>
            </w:r>
            <w:r>
              <w:rPr>
                <w:color w:val="000000"/>
                <w:spacing w:val="0"/>
                <w:w w:val="100"/>
                <w:position w:val="0"/>
                <w:sz w:val="18"/>
                <w:szCs w:val="18"/>
              </w:rPr>
              <w:t xml:space="preserve">848. </w:t>
            </w:r>
            <w:r>
              <w:rPr>
                <w:color w:val="000000"/>
                <w:spacing w:val="0"/>
                <w:w w:val="100"/>
                <w:position w:val="0"/>
                <w:sz w:val="18"/>
                <w:szCs w:val="18"/>
              </w:rPr>
              <w:t>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5,996, 592, </w:t>
            </w:r>
            <w:r>
              <w:rPr>
                <w:color w:val="000000"/>
                <w:spacing w:val="0"/>
                <w:w w:val="100"/>
                <w:position w:val="0"/>
                <w:sz w:val="18"/>
                <w:szCs w:val="18"/>
              </w:rPr>
              <w:t xml:space="preserve">848. </w:t>
            </w:r>
            <w:r>
              <w:rPr>
                <w:color w:val="000000"/>
                <w:spacing w:val="0"/>
                <w:w w:val="100"/>
                <w:position w:val="0"/>
                <w:sz w:val="18"/>
                <w:szCs w:val="18"/>
              </w:rPr>
              <w:t>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46,367,680.40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46,367,680.40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18,090,378.14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18,090,378.14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421,962.69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421,962.69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860,804.00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860,804.00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20,746,043,816.13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20,746,043,816.13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41,167,329,017.63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41,167,329,017.63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流动负债：</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3,226, 827, </w:t>
            </w:r>
            <w:r>
              <w:rPr>
                <w:color w:val="000000"/>
                <w:spacing w:val="0"/>
                <w:w w:val="100"/>
                <w:position w:val="0"/>
                <w:sz w:val="18"/>
                <w:szCs w:val="18"/>
              </w:rPr>
              <w:t>055.63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3,226, 827, </w:t>
            </w:r>
            <w:r>
              <w:rPr>
                <w:color w:val="000000"/>
                <w:spacing w:val="0"/>
                <w:w w:val="100"/>
                <w:position w:val="0"/>
                <w:sz w:val="18"/>
                <w:szCs w:val="18"/>
              </w:rPr>
              <w:t>055.63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600,000,000.00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1,161,314.31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1,161,314.31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201,534.44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201,534.44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9,736, </w:t>
            </w:r>
            <w:r>
              <w:rPr>
                <w:color w:val="000000"/>
                <w:spacing w:val="0"/>
                <w:w w:val="100"/>
                <w:position w:val="0"/>
                <w:sz w:val="18"/>
                <w:szCs w:val="18"/>
              </w:rPr>
              <w:t xml:space="preserve">686. </w:t>
            </w:r>
            <w:r>
              <w:rPr>
                <w:color w:val="000000"/>
                <w:spacing w:val="0"/>
                <w:w w:val="100"/>
                <w:position w:val="0"/>
                <w:sz w:val="18"/>
                <w:szCs w:val="18"/>
              </w:rPr>
              <w:t>82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9,736, </w:t>
            </w:r>
            <w:r>
              <w:rPr>
                <w:color w:val="000000"/>
                <w:spacing w:val="0"/>
                <w:w w:val="100"/>
                <w:position w:val="0"/>
                <w:sz w:val="18"/>
                <w:szCs w:val="18"/>
              </w:rPr>
              <w:t xml:space="preserve">686. </w:t>
            </w:r>
            <w:r>
              <w:rPr>
                <w:color w:val="000000"/>
                <w:spacing w:val="0"/>
                <w:w w:val="100"/>
                <w:position w:val="0"/>
                <w:sz w:val="18"/>
                <w:szCs w:val="18"/>
              </w:rPr>
              <w:t>82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3,225,738.73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3,225,738.73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2,125,334. </w:t>
            </w:r>
            <w:r>
              <w:rPr>
                <w:color w:val="000000"/>
                <w:spacing w:val="0"/>
                <w:w w:val="100"/>
                <w:position w:val="0"/>
                <w:sz w:val="18"/>
                <w:szCs w:val="18"/>
              </w:rPr>
              <w:t>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2,125,334. </w:t>
            </w:r>
            <w:r>
              <w:rPr>
                <w:color w:val="000000"/>
                <w:spacing w:val="0"/>
                <w:w w:val="100"/>
                <w:position w:val="0"/>
                <w:sz w:val="18"/>
                <w:szCs w:val="18"/>
              </w:rPr>
              <w:t>16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8,225, 496, </w:t>
            </w:r>
            <w:r>
              <w:rPr>
                <w:color w:val="000000"/>
                <w:spacing w:val="0"/>
                <w:w w:val="100"/>
                <w:position w:val="0"/>
                <w:sz w:val="18"/>
                <w:szCs w:val="18"/>
              </w:rPr>
              <w:t xml:space="preserve">942. </w:t>
            </w:r>
            <w:r>
              <w:rPr>
                <w:color w:val="000000"/>
                <w:spacing w:val="0"/>
                <w:w w:val="100"/>
                <w:position w:val="0"/>
                <w:sz w:val="18"/>
                <w:szCs w:val="18"/>
              </w:rPr>
              <w:t>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8,225, 496, </w:t>
            </w:r>
            <w:r>
              <w:rPr>
                <w:color w:val="000000"/>
                <w:spacing w:val="0"/>
                <w:w w:val="100"/>
                <w:position w:val="0"/>
                <w:sz w:val="18"/>
                <w:szCs w:val="18"/>
              </w:rPr>
              <w:t xml:space="preserve">942. </w:t>
            </w:r>
            <w:r>
              <w:rPr>
                <w:color w:val="000000"/>
                <w:spacing w:val="0"/>
                <w:w w:val="100"/>
                <w:position w:val="0"/>
                <w:sz w:val="18"/>
                <w:szCs w:val="18"/>
              </w:rPr>
              <w:t>32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1,787, </w:t>
            </w:r>
            <w:r>
              <w:rPr>
                <w:color w:val="000000"/>
                <w:spacing w:val="0"/>
                <w:w w:val="100"/>
                <w:position w:val="0"/>
                <w:sz w:val="18"/>
                <w:szCs w:val="18"/>
              </w:rPr>
              <w:t xml:space="preserve">227. </w:t>
            </w:r>
            <w:r>
              <w:rPr>
                <w:color w:val="000000"/>
                <w:spacing w:val="0"/>
                <w:w w:val="100"/>
                <w:position w:val="0"/>
                <w:sz w:val="18"/>
                <w:szCs w:val="18"/>
              </w:rPr>
              <w:t>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1,787, </w:t>
            </w:r>
            <w:r>
              <w:rPr>
                <w:color w:val="000000"/>
                <w:spacing w:val="0"/>
                <w:w w:val="100"/>
                <w:position w:val="0"/>
                <w:sz w:val="18"/>
                <w:szCs w:val="18"/>
              </w:rPr>
              <w:t xml:space="preserve">227. </w:t>
            </w:r>
            <w:r>
              <w:rPr>
                <w:color w:val="000000"/>
                <w:spacing w:val="0"/>
                <w:w w:val="100"/>
                <w:position w:val="0"/>
                <w:sz w:val="18"/>
                <w:szCs w:val="18"/>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持有待售负债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53"/>
        <w:gridCol w:w="2251"/>
        <w:gridCol w:w="2002"/>
        <w:gridCol w:w="1757"/>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5,441, 426, </w:t>
            </w:r>
            <w:r>
              <w:rPr>
                <w:color w:val="000000"/>
                <w:spacing w:val="0"/>
                <w:w w:val="100"/>
                <w:position w:val="0"/>
                <w:sz w:val="18"/>
                <w:szCs w:val="18"/>
              </w:rPr>
              <w:t xml:space="preserve">037. </w:t>
            </w:r>
            <w:r>
              <w:rPr>
                <w:color w:val="000000"/>
                <w:spacing w:val="0"/>
                <w:w w:val="100"/>
                <w:position w:val="0"/>
                <w:sz w:val="18"/>
                <w:szCs w:val="18"/>
              </w:rPr>
              <w:t>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5,441, 426, </w:t>
            </w:r>
            <w:r>
              <w:rPr>
                <w:color w:val="000000"/>
                <w:spacing w:val="0"/>
                <w:w w:val="100"/>
                <w:position w:val="0"/>
                <w:sz w:val="18"/>
                <w:szCs w:val="18"/>
              </w:rPr>
              <w:t xml:space="preserve">037. </w:t>
            </w:r>
            <w:r>
              <w:rPr>
                <w:color w:val="000000"/>
                <w:spacing w:val="0"/>
                <w:w w:val="100"/>
                <w:position w:val="0"/>
                <w:sz w:val="18"/>
                <w:szCs w:val="18"/>
              </w:rPr>
              <w:t>70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548,218.44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548,218.44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17,510,748,862.55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17,510,748,862.55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非流动负债：</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231,590,000.00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231,590,000.00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3,963,314, </w:t>
            </w:r>
            <w:r>
              <w:rPr>
                <w:color w:val="000000"/>
                <w:spacing w:val="0"/>
                <w:w w:val="100"/>
                <w:position w:val="0"/>
                <w:sz w:val="18"/>
                <w:szCs w:val="18"/>
              </w:rPr>
              <w:t xml:space="preserve">470. </w:t>
            </w:r>
            <w:r>
              <w:rPr>
                <w:color w:val="000000"/>
                <w:spacing w:val="0"/>
                <w:w w:val="100"/>
                <w:position w:val="0"/>
                <w:sz w:val="18"/>
                <w:szCs w:val="18"/>
              </w:rPr>
              <w:t>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3,963,314, </w:t>
            </w:r>
            <w:r>
              <w:rPr>
                <w:color w:val="000000"/>
                <w:spacing w:val="0"/>
                <w:w w:val="100"/>
                <w:position w:val="0"/>
                <w:sz w:val="18"/>
                <w:szCs w:val="18"/>
              </w:rPr>
              <w:t xml:space="preserve">470. </w:t>
            </w:r>
            <w:r>
              <w:rPr>
                <w:color w:val="000000"/>
                <w:spacing w:val="0"/>
                <w:w w:val="100"/>
                <w:position w:val="0"/>
                <w:sz w:val="18"/>
                <w:szCs w:val="18"/>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1,673, 800,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1,673, 800,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5,868, 704, </w:t>
            </w:r>
            <w:r>
              <w:rPr>
                <w:color w:val="000000"/>
                <w:spacing w:val="0"/>
                <w:w w:val="100"/>
                <w:position w:val="0"/>
                <w:sz w:val="18"/>
                <w:szCs w:val="18"/>
              </w:rPr>
              <w:t xml:space="preserve">470. </w:t>
            </w:r>
            <w:r>
              <w:rPr>
                <w:color w:val="000000"/>
                <w:spacing w:val="0"/>
                <w:w w:val="100"/>
                <w:position w:val="0"/>
                <w:sz w:val="18"/>
                <w:szCs w:val="18"/>
              </w:rPr>
              <w:t>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5,868, 704, </w:t>
            </w:r>
            <w:r>
              <w:rPr>
                <w:color w:val="000000"/>
                <w:spacing w:val="0"/>
                <w:w w:val="100"/>
                <w:position w:val="0"/>
                <w:sz w:val="18"/>
                <w:szCs w:val="18"/>
              </w:rPr>
              <w:t xml:space="preserve">470. </w:t>
            </w:r>
            <w:r>
              <w:rPr>
                <w:color w:val="000000"/>
                <w:spacing w:val="0"/>
                <w:w w:val="100"/>
                <w:position w:val="0"/>
                <w:sz w:val="18"/>
                <w:szCs w:val="18"/>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23,379,453,332.92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23,379,453,332.92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所有者权益（或股东权益）：</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实收资本（或股本）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8,599, 343, </w:t>
            </w:r>
            <w:r>
              <w:rPr>
                <w:color w:val="000000"/>
                <w:spacing w:val="0"/>
                <w:w w:val="100"/>
                <w:position w:val="0"/>
                <w:sz w:val="18"/>
                <w:szCs w:val="18"/>
              </w:rPr>
              <w:t xml:space="preserve">536.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8,599, 343, </w:t>
            </w:r>
            <w:r>
              <w:rPr>
                <w:color w:val="000000"/>
                <w:spacing w:val="0"/>
                <w:w w:val="100"/>
                <w:position w:val="0"/>
                <w:sz w:val="18"/>
                <w:szCs w:val="18"/>
              </w:rPr>
              <w:t xml:space="preserve">536.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8,237, </w:t>
            </w:r>
            <w:r>
              <w:rPr>
                <w:color w:val="000000"/>
                <w:spacing w:val="0"/>
                <w:w w:val="100"/>
                <w:position w:val="0"/>
                <w:sz w:val="18"/>
                <w:szCs w:val="18"/>
              </w:rPr>
              <w:t>781,355.80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8,237, </w:t>
            </w:r>
            <w:r>
              <w:rPr>
                <w:color w:val="000000"/>
                <w:spacing w:val="0"/>
                <w:w w:val="100"/>
                <w:position w:val="0"/>
                <w:sz w:val="18"/>
                <w:szCs w:val="18"/>
              </w:rPr>
              <w:t>781,355.80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600,096,772.36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600,096,772.36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-2,678,050,413.22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-2,678,050,413.22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1,188, 153, </w:t>
            </w:r>
            <w:r>
              <w:rPr>
                <w:color w:val="000000"/>
                <w:spacing w:val="0"/>
                <w:w w:val="100"/>
                <w:position w:val="0"/>
                <w:sz w:val="18"/>
                <w:szCs w:val="18"/>
              </w:rPr>
              <w:t xml:space="preserve">767. </w:t>
            </w:r>
            <w:r>
              <w:rPr>
                <w:color w:val="000000"/>
                <w:spacing w:val="0"/>
                <w:w w:val="100"/>
                <w:position w:val="0"/>
                <w:sz w:val="18"/>
                <w:szCs w:val="18"/>
              </w:rPr>
              <w:t>55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1,188, 153, </w:t>
            </w:r>
            <w:r>
              <w:rPr>
                <w:color w:val="000000"/>
                <w:spacing w:val="0"/>
                <w:w w:val="100"/>
                <w:position w:val="0"/>
                <w:sz w:val="18"/>
                <w:szCs w:val="18"/>
              </w:rPr>
              <w:t xml:space="preserve">767. </w:t>
            </w:r>
            <w:r>
              <w:rPr>
                <w:color w:val="000000"/>
                <w:spacing w:val="0"/>
                <w:w w:val="100"/>
                <w:position w:val="0"/>
                <w:sz w:val="18"/>
                <w:szCs w:val="18"/>
              </w:rPr>
              <w:t>55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3,040, </w:t>
            </w:r>
            <w:r>
              <w:rPr>
                <w:color w:val="000000"/>
                <w:spacing w:val="0"/>
                <w:w w:val="100"/>
                <w:position w:val="0"/>
                <w:sz w:val="18"/>
                <w:szCs w:val="18"/>
              </w:rPr>
              <w:t xml:space="preserve">744,210. </w:t>
            </w:r>
            <w:r>
              <w:rPr>
                <w:color w:val="000000"/>
                <w:spacing w:val="0"/>
                <w:w w:val="100"/>
                <w:position w:val="0"/>
                <w:sz w:val="18"/>
                <w:szCs w:val="18"/>
              </w:rPr>
              <w:t>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3,040, </w:t>
            </w:r>
            <w:r>
              <w:rPr>
                <w:color w:val="000000"/>
                <w:spacing w:val="0"/>
                <w:w w:val="100"/>
                <w:position w:val="0"/>
                <w:sz w:val="18"/>
                <w:szCs w:val="18"/>
              </w:rPr>
              <w:t xml:space="preserve">744,210. </w:t>
            </w:r>
            <w:r>
              <w:rPr>
                <w:color w:val="000000"/>
                <w:spacing w:val="0"/>
                <w:w w:val="100"/>
                <w:position w:val="0"/>
                <w:sz w:val="18"/>
                <w:szCs w:val="18"/>
              </w:rPr>
              <w:t>94</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520"/>
              <w:jc w:val="left"/>
              <w:rPr>
                <w:sz w:val="20"/>
                <w:szCs w:val="20"/>
              </w:rPr>
            </w:pPr>
            <w:r>
              <w:rPr>
                <w:color w:val="000000"/>
                <w:spacing w:val="0"/>
                <w:w w:val="100"/>
                <w:position w:val="0"/>
                <w:sz w:val="20"/>
                <w:szCs w:val="20"/>
              </w:rPr>
              <w:t>所有者权益（或股东权益） 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17,787,875,684.71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17,787,875,684.71</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740"/>
              <w:jc w:val="left"/>
              <w:rPr>
                <w:sz w:val="20"/>
                <w:szCs w:val="20"/>
              </w:rPr>
            </w:pPr>
            <w:r>
              <w:rPr>
                <w:color w:val="000000"/>
                <w:spacing w:val="0"/>
                <w:w w:val="100"/>
                <w:position w:val="0"/>
                <w:sz w:val="20"/>
                <w:szCs w:val="20"/>
              </w:rPr>
              <w:t>负债和所有者权益（或 股东权益）总计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41,167,329,017.63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41,167,329,017.63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40" w:line="240" w:lineRule="auto"/>
        <w:ind w:left="96" w:right="0" w:firstLine="0"/>
        <w:jc w:val="left"/>
      </w:pPr>
      <w:r>
        <w:rPr>
          <w:color w:val="000000"/>
          <w:spacing w:val="0"/>
          <w:w w:val="100"/>
          <w:position w:val="0"/>
        </w:rPr>
        <w:t>各项目调整情况的说明：</w:t>
      </w:r>
    </w:p>
    <w:p>
      <w:pPr>
        <w:pStyle w:val="Style17"/>
        <w:keepNext w:val="0"/>
        <w:keepLines w:val="0"/>
        <w:widowControl w:val="0"/>
        <w:shd w:val="clear" w:color="auto" w:fill="auto"/>
        <w:bidi w:val="0"/>
        <w:spacing w:before="0" w:after="4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40" w:line="240" w:lineRule="auto"/>
        <w:ind w:left="96"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日首次执行新租赁准则影响</w:t>
      </w:r>
    </w:p>
    <w:p>
      <w:pPr>
        <w:widowControl w:val="0"/>
        <w:spacing w:after="359" w:line="1" w:lineRule="exact"/>
      </w:pPr>
    </w:p>
    <w:p>
      <w:pPr>
        <w:pStyle w:val="Style24"/>
        <w:keepNext/>
        <w:keepLines/>
        <w:widowControl w:val="0"/>
        <w:shd w:val="clear" w:color="auto" w:fill="auto"/>
        <w:bidi w:val="0"/>
        <w:spacing w:before="0" w:after="100" w:line="240" w:lineRule="auto"/>
        <w:ind w:left="0" w:right="0" w:firstLine="0"/>
        <w:jc w:val="left"/>
      </w:pPr>
      <w:bookmarkStart w:id="1051" w:name="bookmark1051"/>
      <w:bookmarkStart w:id="1052" w:name="bookmark1052"/>
      <w:bookmarkStart w:id="1053" w:name="bookmark1053"/>
      <w:bookmarkStart w:id="1054" w:name="bookmark1054"/>
      <w:r>
        <w:rPr>
          <w:color w:val="000000"/>
          <w:spacing w:val="0"/>
          <w:w w:val="100"/>
          <w:position w:val="0"/>
        </w:rPr>
        <w:t>（</w:t>
      </w:r>
      <w:bookmarkEnd w:id="1053"/>
      <w:r>
        <w:rPr>
          <w:color w:val="000000"/>
          <w:spacing w:val="0"/>
          <w:w w:val="100"/>
          <w:position w:val="0"/>
        </w:rPr>
        <w:t>4）.2021</w:t>
      </w:r>
      <w:r>
        <w:rPr>
          <w:color w:val="000000"/>
          <w:spacing w:val="0"/>
          <w:w w:val="100"/>
          <w:position w:val="0"/>
        </w:rPr>
        <w:t>年起首次执行新租赁准则追溯调整前期比较数据的说明</w:t>
      </w:r>
      <w:bookmarkEnd w:id="1051"/>
      <w:bookmarkEnd w:id="1052"/>
      <w:bookmarkEnd w:id="1054"/>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055" w:name="bookmark1055"/>
      <w:bookmarkStart w:id="1056" w:name="bookmark1056"/>
      <w:bookmarkStart w:id="1057" w:name="bookmark1057"/>
      <w:r>
        <w:rPr>
          <w:color w:val="000000"/>
          <w:spacing w:val="0"/>
          <w:w w:val="100"/>
          <w:position w:val="0"/>
        </w:rPr>
        <w:t>40.</w:t>
      </w:r>
      <w:r>
        <w:rPr>
          <w:color w:val="000000"/>
          <w:spacing w:val="0"/>
          <w:w w:val="100"/>
          <w:position w:val="0"/>
        </w:rPr>
        <w:t>其他</w:t>
      </w:r>
      <w:bookmarkEnd w:id="1055"/>
      <w:bookmarkEnd w:id="1056"/>
      <w:bookmarkEnd w:id="1057"/>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0" w:line="240" w:lineRule="auto"/>
        <w:ind w:left="0" w:right="0" w:firstLine="0"/>
        <w:jc w:val="left"/>
      </w:pPr>
      <w:bookmarkStart w:id="1058" w:name="bookmark1058"/>
      <w:r>
        <w:rPr>
          <w:b/>
          <w:bCs/>
          <w:color w:val="000000"/>
          <w:spacing w:val="0"/>
          <w:w w:val="100"/>
          <w:position w:val="0"/>
        </w:rPr>
        <w:t>六</w:t>
      </w:r>
      <w:bookmarkEnd w:id="1058"/>
      <w:r>
        <w:rPr>
          <w:b/>
          <w:bCs/>
          <w:color w:val="000000"/>
          <w:spacing w:val="0"/>
          <w:w w:val="100"/>
          <w:position w:val="0"/>
        </w:rPr>
        <w:t>、税项</w:t>
      </w:r>
    </w:p>
    <w:p>
      <w:pPr>
        <w:pStyle w:val="Style17"/>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 xml:space="preserve">1. </w:t>
      </w:r>
      <w:r>
        <w:rPr>
          <w:b/>
          <w:bCs/>
          <w:color w:val="000000"/>
          <w:spacing w:val="0"/>
          <w:w w:val="100"/>
          <w:position w:val="0"/>
        </w:rPr>
        <w:t>主要税种及税率</w:t>
      </w:r>
    </w:p>
    <w:p>
      <w:pPr>
        <w:pStyle w:val="Style17"/>
        <w:keepNext w:val="0"/>
        <w:keepLines w:val="0"/>
        <w:widowControl w:val="0"/>
        <w:shd w:val="clear" w:color="auto" w:fill="auto"/>
        <w:bidi w:val="0"/>
        <w:spacing w:before="0" w:after="0" w:line="240" w:lineRule="auto"/>
        <w:ind w:left="96" w:right="0" w:firstLine="0"/>
        <w:jc w:val="left"/>
      </w:pPr>
      <w:r>
        <w:rPr>
          <w:color w:val="000000"/>
          <w:spacing w:val="0"/>
          <w:w w:val="100"/>
          <w:position w:val="0"/>
        </w:rPr>
        <w:t>主要税种及税率情况</w:t>
      </w:r>
    </w:p>
    <w:tbl>
      <w:tblPr>
        <w:tblOverlap w:val="never"/>
        <w:jc w:val="center"/>
        <w:tblLayout w:type="fixed"/>
      </w:tblPr>
      <w:tblGrid>
        <w:gridCol w:w="1027"/>
        <w:gridCol w:w="6389"/>
        <w:gridCol w:w="1646"/>
      </w:tblGrid>
      <w:tr>
        <w:trPr>
          <w:trHeight w:val="269"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J</w:t>
            </w:r>
            <w:r>
              <w:rPr>
                <w:color w:val="000000"/>
                <w:spacing w:val="0"/>
                <w:w w:val="100"/>
                <w:position w:val="0"/>
                <w:sz w:val="20"/>
                <w:szCs w:val="20"/>
              </w:rPr>
              <w:t>适用匚</w:t>
            </w:r>
          </w:p>
        </w:tc>
        <w:tc>
          <w:tcPr>
            <w:gridSpan w:val="2"/>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税种</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计税依据</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税率</w:t>
            </w:r>
          </w:p>
        </w:tc>
      </w:tr>
    </w:tbl>
    <w:p>
      <w:pPr>
        <w:spacing w:lineRule="exact" w:line="1"/>
        <w:rPr>
          <w:sz w:val="2"/>
          <w:szCs w:val="2"/>
        </w:rPr>
      </w:pPr>
      <w:r>
        <w:br w:type="page"/>
      </w:r>
    </w:p>
    <w:tbl>
      <w:tblPr>
        <w:tblOverlap w:val="never"/>
        <w:jc w:val="center"/>
        <w:tblLayout w:type="fixed"/>
      </w:tblPr>
      <w:tblGrid>
        <w:gridCol w:w="1022"/>
        <w:gridCol w:w="6398"/>
        <w:gridCol w:w="1642"/>
      </w:tblGrid>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以按税法规定计算的销售货物和应税劳务收入为基础计算销项 税额，扣除当期允许抵扣的进项税额后，差额部分为应交增值 税</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tabs>
                <w:tab w:pos="533" w:val="left"/>
                <w:tab w:pos="979" w:val="left"/>
              </w:tabs>
              <w:bidi w:val="0"/>
              <w:spacing w:before="0" w:after="0" w:line="240" w:lineRule="auto"/>
              <w:ind w:left="0" w:right="0" w:firstLine="0"/>
              <w:jc w:val="left"/>
              <w:rPr>
                <w:sz w:val="20"/>
                <w:szCs w:val="20"/>
              </w:rPr>
            </w:pPr>
            <w:r>
              <w:rPr>
                <w:color w:val="000000"/>
                <w:spacing w:val="0"/>
                <w:w w:val="100"/>
                <w:position w:val="0"/>
                <w:sz w:val="18"/>
                <w:szCs w:val="18"/>
              </w:rPr>
              <w:t>13%</w:t>
            </w:r>
            <w:r>
              <w:rPr>
                <w:color w:val="000000"/>
                <w:spacing w:val="0"/>
                <w:w w:val="100"/>
                <w:position w:val="0"/>
                <w:sz w:val="20"/>
                <w:szCs w:val="20"/>
              </w:rPr>
              <w:t>、</w:t>
              <w:tab/>
            </w:r>
            <w:r>
              <w:rPr>
                <w:color w:val="000000"/>
                <w:spacing w:val="0"/>
                <w:w w:val="100"/>
                <w:position w:val="0"/>
                <w:sz w:val="18"/>
                <w:szCs w:val="18"/>
              </w:rPr>
              <w:t>9%</w:t>
            </w:r>
            <w:r>
              <w:rPr>
                <w:color w:val="000000"/>
                <w:spacing w:val="0"/>
                <w:w w:val="100"/>
                <w:position w:val="0"/>
                <w:sz w:val="20"/>
                <w:szCs w:val="20"/>
              </w:rPr>
              <w:t>、</w:t>
              <w:tab/>
            </w:r>
            <w:r>
              <w:rPr>
                <w:color w:val="000000"/>
                <w:spacing w:val="0"/>
                <w:w w:val="100"/>
                <w:position w:val="0"/>
                <w:sz w:val="18"/>
                <w:szCs w:val="18"/>
              </w:rPr>
              <w:t>6%</w:t>
            </w:r>
            <w:r>
              <w:rPr>
                <w:color w:val="000000"/>
                <w:spacing w:val="0"/>
                <w:w w:val="100"/>
                <w:position w:val="0"/>
                <w:sz w:val="20"/>
                <w:szCs w:val="20"/>
              </w:rPr>
              <w:t>、</w:t>
            </w:r>
          </w:p>
          <w:p>
            <w:pPr>
              <w:pStyle w:val="Style20"/>
              <w:keepNext w:val="0"/>
              <w:keepLines w:val="0"/>
              <w:widowControl w:val="0"/>
              <w:shd w:val="clear" w:color="auto" w:fill="auto"/>
              <w:tabs>
                <w:tab w:pos="403" w:val="left"/>
              </w:tabs>
              <w:bidi w:val="0"/>
              <w:spacing w:before="0" w:after="0" w:line="240" w:lineRule="auto"/>
              <w:ind w:left="0" w:right="0" w:firstLine="0"/>
              <w:jc w:val="left"/>
              <w:rPr>
                <w:sz w:val="20"/>
                <w:szCs w:val="20"/>
              </w:rPr>
            </w:pPr>
            <w:r>
              <w:rPr>
                <w:color w:val="000000"/>
                <w:spacing w:val="0"/>
                <w:w w:val="100"/>
                <w:position w:val="0"/>
                <w:sz w:val="18"/>
                <w:szCs w:val="18"/>
              </w:rPr>
              <w:t>5%</w:t>
            </w:r>
            <w:r>
              <w:rPr>
                <w:color w:val="000000"/>
                <w:spacing w:val="0"/>
                <w:w w:val="100"/>
                <w:position w:val="0"/>
                <w:sz w:val="20"/>
                <w:szCs w:val="20"/>
              </w:rPr>
              <w:t>、</w:t>
              <w:tab/>
            </w:r>
            <w:r>
              <w:rPr>
                <w:color w:val="000000"/>
                <w:spacing w:val="0"/>
                <w:w w:val="100"/>
                <w:position w:val="0"/>
                <w:sz w:val="18"/>
                <w:szCs w:val="18"/>
              </w:rPr>
              <w:t>3%</w:t>
            </w:r>
            <w:r>
              <w:rPr>
                <w:color w:val="000000"/>
                <w:spacing w:val="0"/>
                <w:w w:val="100"/>
                <w:position w:val="0"/>
                <w:sz w:val="20"/>
                <w:szCs w:val="20"/>
              </w:rPr>
              <w:t>等</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土地增 值税</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有偿转让国有土地使用权及地上建筑物和其他附着物产权产生的增 值额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房产税</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从价计征的，按房产原值一次减除</w:t>
            </w:r>
            <w:r>
              <w:rPr>
                <w:color w:val="000000"/>
                <w:spacing w:val="0"/>
                <w:w w:val="100"/>
                <w:position w:val="0"/>
                <w:sz w:val="18"/>
                <w:szCs w:val="18"/>
              </w:rPr>
              <w:t>30.00%</w:t>
            </w:r>
            <w:r>
              <w:rPr>
                <w:color w:val="000000"/>
                <w:spacing w:val="0"/>
                <w:w w:val="100"/>
                <w:position w:val="0"/>
                <w:sz w:val="20"/>
                <w:szCs w:val="20"/>
              </w:rPr>
              <w:t>后余值的</w:t>
            </w:r>
            <w:r>
              <w:rPr>
                <w:color w:val="000000"/>
                <w:spacing w:val="0"/>
                <w:w w:val="100"/>
                <w:position w:val="0"/>
                <w:sz w:val="18"/>
                <w:szCs w:val="18"/>
              </w:rPr>
              <w:t>1.2%</w:t>
            </w:r>
            <w:r>
              <w:rPr>
                <w:color w:val="000000"/>
                <w:spacing w:val="0"/>
                <w:w w:val="100"/>
                <w:position w:val="0"/>
                <w:sz w:val="20"/>
                <w:szCs w:val="20"/>
              </w:rPr>
              <w:t>计缴；从租 计征的，按租金收入的</w:t>
            </w:r>
            <w:r>
              <w:rPr>
                <w:color w:val="000000"/>
                <w:spacing w:val="0"/>
                <w:w w:val="100"/>
                <w:position w:val="0"/>
                <w:sz w:val="18"/>
                <w:szCs w:val="18"/>
              </w:rPr>
              <w:t>12%</w:t>
            </w:r>
            <w:r>
              <w:rPr>
                <w:color w:val="000000"/>
                <w:spacing w:val="0"/>
                <w:w w:val="100"/>
                <w:position w:val="0"/>
                <w:sz w:val="20"/>
                <w:szCs w:val="20"/>
              </w:rPr>
              <w:t>计缴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w:t>
            </w:r>
            <w:r>
              <w:rPr>
                <w:color w:val="000000"/>
                <w:spacing w:val="0"/>
                <w:w w:val="100"/>
                <w:position w:val="0"/>
                <w:sz w:val="20"/>
                <w:szCs w:val="20"/>
              </w:rPr>
              <w:t>、</w:t>
            </w:r>
            <w:r>
              <w:rPr>
                <w:color w:val="000000"/>
                <w:spacing w:val="0"/>
                <w:w w:val="100"/>
                <w:position w:val="0"/>
                <w:sz w:val="18"/>
                <w:szCs w:val="18"/>
              </w:rPr>
              <w:t>12%</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城市维</w:t>
            </w:r>
          </w:p>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护建设 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实际缴纳的流转税税额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r>
              <w:rPr>
                <w:color w:val="000000"/>
                <w:spacing w:val="0"/>
                <w:w w:val="100"/>
                <w:position w:val="0"/>
                <w:sz w:val="20"/>
                <w:szCs w:val="20"/>
              </w:rPr>
              <w:t>、</w:t>
            </w:r>
            <w:r>
              <w:rPr>
                <w:color w:val="000000"/>
                <w:spacing w:val="0"/>
                <w:w w:val="100"/>
                <w:position w:val="0"/>
                <w:sz w:val="18"/>
                <w:szCs w:val="18"/>
              </w:rPr>
              <w:t>5%</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教育费 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实际缴纳的流转税税额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地方教 育附加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实际缴纳的流转税税额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企业所 得税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应纳税所得额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w:t>
            </w:r>
            <w:r>
              <w:rPr>
                <w:color w:val="000000"/>
                <w:spacing w:val="0"/>
                <w:w w:val="100"/>
                <w:position w:val="0"/>
                <w:sz w:val="20"/>
                <w:szCs w:val="20"/>
              </w:rPr>
              <w:t>、</w:t>
            </w:r>
            <w:r>
              <w:rPr>
                <w:color w:val="000000"/>
                <w:spacing w:val="0"/>
                <w:w w:val="100"/>
                <w:position w:val="0"/>
                <w:sz w:val="18"/>
                <w:szCs w:val="18"/>
              </w:rPr>
              <w:t>16.5%</w:t>
            </w:r>
            <w:r>
              <w:rPr>
                <w:color w:val="000000"/>
                <w:spacing w:val="0"/>
                <w:w w:val="100"/>
                <w:position w:val="0"/>
                <w:sz w:val="20"/>
                <w:szCs w:val="20"/>
              </w:rPr>
              <w:t>、</w:t>
            </w:r>
            <w:r>
              <w:rPr>
                <w:color w:val="000000"/>
                <w:spacing w:val="0"/>
                <w:w w:val="100"/>
                <w:position w:val="0"/>
                <w:sz w:val="18"/>
                <w:szCs w:val="18"/>
              </w:rPr>
              <w:t>30%</w:t>
            </w:r>
          </w:p>
        </w:tc>
      </w:tr>
      <w:tr>
        <w:trPr>
          <w:trHeight w:val="235" w:hRule="exact"/>
        </w:trPr>
        <w:tc>
          <w:tcPr>
            <w:gridSpan w:val="2"/>
            <w:tcBorders>
              <w:top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［注］《中华人民共和国土地增值税暂行条例》规定，土地增值税按增值额与扣除项目金额的</w:t>
            </w:r>
            <w:r>
              <w:rPr>
                <w:color w:val="000000"/>
                <w:spacing w:val="0"/>
                <w:w w:val="100"/>
                <w:position w:val="0"/>
                <w:sz w:val="16"/>
                <w:szCs w:val="16"/>
              </w:rPr>
              <w:t>E</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匕率，实行四级超率</w:t>
            </w:r>
          </w:p>
        </w:tc>
      </w:tr>
    </w:tbl>
    <w:p>
      <w:pPr>
        <w:pStyle w:val="Style17"/>
        <w:keepNext w:val="0"/>
        <w:keepLines w:val="0"/>
        <w:widowControl w:val="0"/>
        <w:shd w:val="clear" w:color="auto" w:fill="auto"/>
        <w:bidi w:val="0"/>
        <w:spacing w:before="0" w:after="0" w:line="355" w:lineRule="exact"/>
        <w:ind w:left="0" w:right="0" w:firstLine="0"/>
        <w:jc w:val="distribute"/>
        <w:rPr>
          <w:sz w:val="17"/>
          <w:szCs w:val="17"/>
        </w:rPr>
      </w:pPr>
      <w:r>
        <w:rPr>
          <w:color w:val="000000"/>
          <w:spacing w:val="0"/>
          <w:w w:val="100"/>
          <w:position w:val="0"/>
          <w:sz w:val="17"/>
          <w:szCs w:val="17"/>
        </w:rPr>
        <w:t>累进税率</w:t>
      </w:r>
      <w:r>
        <w:rPr>
          <w:color w:val="000000"/>
          <w:spacing w:val="0"/>
          <w:w w:val="100"/>
          <w:position w:val="0"/>
          <w:sz w:val="16"/>
          <w:szCs w:val="16"/>
        </w:rPr>
        <w:t>（30%</w:t>
      </w:r>
      <w:r>
        <w:rPr>
          <w:color w:val="000000"/>
          <w:spacing w:val="0"/>
          <w:w w:val="100"/>
          <w:position w:val="0"/>
          <w:sz w:val="17"/>
          <w:szCs w:val="17"/>
        </w:rPr>
        <w:t>〜</w:t>
      </w:r>
      <w:r>
        <w:rPr>
          <w:color w:val="000000"/>
          <w:spacing w:val="0"/>
          <w:w w:val="100"/>
          <w:position w:val="0"/>
          <w:sz w:val="16"/>
          <w:szCs w:val="16"/>
        </w:rPr>
        <w:t>60%）</w:t>
      </w:r>
      <w:r>
        <w:rPr>
          <w:color w:val="000000"/>
          <w:spacing w:val="0"/>
          <w:w w:val="100"/>
          <w:position w:val="0"/>
          <w:sz w:val="17"/>
          <w:szCs w:val="17"/>
        </w:rPr>
        <w:t>计缴；建造普通标准住宅出售，增值额未超过扣除项目金额</w:t>
      </w:r>
      <w:r>
        <w:rPr>
          <w:color w:val="000000"/>
          <w:spacing w:val="0"/>
          <w:w w:val="100"/>
          <w:position w:val="0"/>
          <w:sz w:val="16"/>
          <w:szCs w:val="16"/>
        </w:rPr>
        <w:t>20%</w:t>
      </w:r>
      <w:r>
        <w:rPr>
          <w:color w:val="000000"/>
          <w:spacing w:val="0"/>
          <w:w w:val="100"/>
          <w:position w:val="0"/>
          <w:sz w:val="17"/>
          <w:szCs w:val="17"/>
        </w:rPr>
        <w:t>的，免缴土地增值税。根 据国家税务总局国税发〔</w:t>
      </w:r>
      <w:r>
        <w:rPr>
          <w:color w:val="000000"/>
          <w:spacing w:val="0"/>
          <w:w w:val="100"/>
          <w:position w:val="0"/>
          <w:sz w:val="16"/>
          <w:szCs w:val="16"/>
        </w:rPr>
        <w:t>2004） 100</w:t>
      </w:r>
      <w:r>
        <w:rPr>
          <w:color w:val="000000"/>
          <w:spacing w:val="0"/>
          <w:w w:val="100"/>
          <w:position w:val="0"/>
          <w:sz w:val="17"/>
          <w:szCs w:val="17"/>
        </w:rPr>
        <w:t>号文、国税发〔</w:t>
      </w:r>
      <w:r>
        <w:rPr>
          <w:color w:val="000000"/>
          <w:spacing w:val="0"/>
          <w:w w:val="100"/>
          <w:position w:val="0"/>
          <w:sz w:val="16"/>
          <w:szCs w:val="16"/>
        </w:rPr>
        <w:t>2010） 53</w:t>
      </w:r>
      <w:r>
        <w:rPr>
          <w:color w:val="000000"/>
          <w:spacing w:val="0"/>
          <w:w w:val="100"/>
          <w:position w:val="0"/>
          <w:sz w:val="17"/>
          <w:szCs w:val="17"/>
        </w:rPr>
        <w:t>号文以及房地产项目开发所在地税务局的有关规定， 从事房地产开发的子公司按照预收房款的一定比例</w:t>
      </w:r>
      <w:r>
        <w:rPr>
          <w:color w:val="000000"/>
          <w:spacing w:val="0"/>
          <w:w w:val="100"/>
          <w:position w:val="0"/>
          <w:sz w:val="16"/>
          <w:szCs w:val="16"/>
        </w:rPr>
        <w:t>（2%-4%,</w:t>
      </w:r>
      <w:r>
        <w:rPr>
          <w:color w:val="000000"/>
          <w:spacing w:val="0"/>
          <w:w w:val="100"/>
          <w:position w:val="0"/>
          <w:sz w:val="17"/>
          <w:szCs w:val="17"/>
        </w:rPr>
        <w:t>个别商铺按</w:t>
      </w:r>
      <w:r>
        <w:rPr>
          <w:color w:val="000000"/>
          <w:spacing w:val="0"/>
          <w:w w:val="100"/>
          <w:position w:val="0"/>
          <w:sz w:val="16"/>
          <w:szCs w:val="16"/>
        </w:rPr>
        <w:t>5%）</w:t>
      </w:r>
      <w:r>
        <w:rPr>
          <w:color w:val="000000"/>
          <w:spacing w:val="0"/>
          <w:w w:val="100"/>
          <w:position w:val="0"/>
          <w:sz w:val="17"/>
          <w:szCs w:val="17"/>
        </w:rPr>
        <w:t>预缴土地增值税，待项目符合清算 条件后向税务机关申请清算。</w:t>
      </w:r>
    </w:p>
    <w:p>
      <w:pPr>
        <w:widowControl w:val="0"/>
        <w:spacing w:after="299" w:line="1" w:lineRule="exact"/>
      </w:pPr>
    </w:p>
    <w:p>
      <w:pPr>
        <w:pStyle w:val="Style17"/>
        <w:keepNext w:val="0"/>
        <w:keepLines w:val="0"/>
        <w:widowControl w:val="0"/>
        <w:shd w:val="clear" w:color="auto" w:fill="auto"/>
        <w:bidi w:val="0"/>
        <w:spacing w:before="0" w:after="0" w:line="283" w:lineRule="exact"/>
        <w:ind w:left="96" w:right="0" w:firstLine="0"/>
        <w:jc w:val="left"/>
      </w:pPr>
      <w:r>
        <w:rPr>
          <w:color w:val="000000"/>
          <w:spacing w:val="0"/>
          <w:w w:val="100"/>
          <w:position w:val="0"/>
        </w:rPr>
        <w:t xml:space="preserve">存在不同企业所得税税率纳税主体的，披露情况说明 </w:t>
      </w: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5784"/>
        <w:gridCol w:w="327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纳税主体名称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所得税税率（%）</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840" w:right="0" w:firstLine="0"/>
              <w:jc w:val="both"/>
              <w:rPr>
                <w:sz w:val="18"/>
                <w:szCs w:val="18"/>
              </w:rPr>
            </w:pPr>
            <w:r>
              <w:rPr>
                <w:color w:val="000000"/>
                <w:spacing w:val="0"/>
                <w:w w:val="100"/>
                <w:position w:val="0"/>
                <w:sz w:val="18"/>
                <w:szCs w:val="18"/>
              </w:rPr>
              <w:t>25%</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香港新湖投资有限公司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rPr>
                <w:sz w:val="18"/>
                <w:szCs w:val="18"/>
              </w:rPr>
            </w:pPr>
            <w:r>
              <w:rPr>
                <w:color w:val="000000"/>
                <w:spacing w:val="0"/>
                <w:w w:val="100"/>
                <w:position w:val="0"/>
                <w:sz w:val="18"/>
                <w:szCs w:val="18"/>
              </w:rPr>
              <w:t>16.5%</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泰昌投资有限公司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20" w:right="0" w:firstLine="0"/>
              <w:jc w:val="both"/>
              <w:rPr>
                <w:sz w:val="18"/>
                <w:szCs w:val="18"/>
              </w:rPr>
            </w:pPr>
            <w:r>
              <w:rPr>
                <w:color w:val="000000"/>
                <w:spacing w:val="0"/>
                <w:w w:val="100"/>
                <w:position w:val="0"/>
                <w:sz w:val="20"/>
                <w:szCs w:val="20"/>
              </w:rPr>
              <w:t>［注</w:t>
            </w: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香港新澳投资有限公司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rPr>
                <w:sz w:val="18"/>
                <w:szCs w:val="18"/>
              </w:rPr>
            </w:pPr>
            <w:r>
              <w:rPr>
                <w:color w:val="000000"/>
                <w:spacing w:val="0"/>
                <w:w w:val="100"/>
                <w:position w:val="0"/>
                <w:sz w:val="18"/>
                <w:szCs w:val="18"/>
              </w:rPr>
              <w:t>16.5%</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香港冠盛投资有限公司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40" w:right="0" w:firstLine="0"/>
              <w:jc w:val="both"/>
              <w:rPr>
                <w:sz w:val="18"/>
                <w:szCs w:val="18"/>
              </w:rPr>
            </w:pPr>
            <w:r>
              <w:rPr>
                <w:color w:val="000000"/>
                <w:spacing w:val="0"/>
                <w:w w:val="100"/>
                <w:position w:val="0"/>
                <w:sz w:val="18"/>
                <w:szCs w:val="18"/>
              </w:rPr>
              <w:t>16.5%</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澳洲兴澳投资有限公司</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840" w:right="0" w:firstLine="0"/>
              <w:jc w:val="both"/>
              <w:rPr>
                <w:sz w:val="18"/>
                <w:szCs w:val="18"/>
              </w:rPr>
            </w:pPr>
            <w:r>
              <w:rPr>
                <w:color w:val="000000"/>
                <w:spacing w:val="0"/>
                <w:w w:val="100"/>
                <w:position w:val="0"/>
                <w:sz w:val="18"/>
                <w:szCs w:val="18"/>
              </w:rPr>
              <w:t>30%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Xinhu (BVI) Holding Company Limited</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20" w:right="0" w:firstLine="0"/>
              <w:jc w:val="both"/>
              <w:rPr>
                <w:sz w:val="18"/>
                <w:szCs w:val="18"/>
              </w:rPr>
            </w:pPr>
            <w:r>
              <w:rPr>
                <w:color w:val="000000"/>
                <w:spacing w:val="0"/>
                <w:w w:val="100"/>
                <w:position w:val="0"/>
                <w:sz w:val="20"/>
                <w:szCs w:val="20"/>
              </w:rPr>
              <w:t>［注</w:t>
            </w: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Xinhu (BVI)2018 Holding Company Limited</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20" w:right="0" w:firstLine="0"/>
              <w:jc w:val="both"/>
              <w:rPr>
                <w:sz w:val="18"/>
                <w:szCs w:val="18"/>
              </w:rPr>
            </w:pPr>
            <w:r>
              <w:rPr>
                <w:color w:val="000000"/>
                <w:spacing w:val="0"/>
                <w:w w:val="100"/>
                <w:position w:val="0"/>
                <w:sz w:val="20"/>
                <w:szCs w:val="20"/>
              </w:rPr>
              <w:t>［注</w:t>
            </w:r>
            <w:r>
              <w:rPr>
                <w:color w:val="000000"/>
                <w:spacing w:val="0"/>
                <w:w w:val="100"/>
                <w:position w:val="0"/>
                <w:sz w:val="18"/>
                <w:szCs w:val="18"/>
              </w:rPr>
              <w:t>1］</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Xinhu (Oversea) 2017 Investment Company Limited</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20" w:right="0" w:firstLine="0"/>
              <w:jc w:val="both"/>
              <w:rPr>
                <w:sz w:val="18"/>
                <w:szCs w:val="18"/>
              </w:rPr>
            </w:pPr>
            <w:r>
              <w:rPr>
                <w:color w:val="000000"/>
                <w:spacing w:val="0"/>
                <w:w w:val="100"/>
                <w:position w:val="0"/>
                <w:sz w:val="20"/>
                <w:szCs w:val="20"/>
              </w:rPr>
              <w:t>［注</w:t>
            </w: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Total Partner Global Limited</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20" w:right="0" w:firstLine="0"/>
              <w:jc w:val="both"/>
              <w:rPr>
                <w:sz w:val="18"/>
                <w:szCs w:val="18"/>
              </w:rPr>
            </w:pPr>
            <w:r>
              <w:rPr>
                <w:color w:val="000000"/>
                <w:spacing w:val="0"/>
                <w:w w:val="100"/>
                <w:position w:val="0"/>
                <w:sz w:val="20"/>
                <w:szCs w:val="20"/>
              </w:rPr>
              <w:t>［注</w:t>
            </w: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Summit Idea Limited</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520" w:right="0" w:firstLine="0"/>
              <w:jc w:val="both"/>
              <w:rPr>
                <w:sz w:val="18"/>
                <w:szCs w:val="18"/>
              </w:rPr>
            </w:pPr>
            <w:r>
              <w:rPr>
                <w:color w:val="000000"/>
                <w:spacing w:val="0"/>
                <w:w w:val="100"/>
                <w:position w:val="0"/>
                <w:sz w:val="20"/>
                <w:szCs w:val="20"/>
              </w:rPr>
              <w:t>［注</w:t>
            </w: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泰信控股有限公司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20" w:right="0" w:firstLine="0"/>
              <w:jc w:val="both"/>
              <w:rPr>
                <w:sz w:val="18"/>
                <w:szCs w:val="18"/>
              </w:rPr>
            </w:pPr>
            <w:r>
              <w:rPr>
                <w:color w:val="000000"/>
                <w:spacing w:val="0"/>
                <w:w w:val="100"/>
                <w:position w:val="0"/>
                <w:sz w:val="20"/>
                <w:szCs w:val="20"/>
              </w:rPr>
              <w:t>［注</w:t>
            </w: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泰融控股有限公司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520" w:right="0" w:firstLine="0"/>
              <w:jc w:val="both"/>
              <w:rPr>
                <w:sz w:val="18"/>
                <w:szCs w:val="18"/>
              </w:rPr>
            </w:pPr>
            <w:r>
              <w:rPr>
                <w:color w:val="000000"/>
                <w:spacing w:val="0"/>
                <w:w w:val="100"/>
                <w:position w:val="0"/>
                <w:sz w:val="20"/>
                <w:szCs w:val="20"/>
              </w:rPr>
              <w:t>［注</w:t>
            </w: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冠宏投资有限公司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2520" w:right="0" w:firstLine="0"/>
              <w:jc w:val="both"/>
              <w:rPr>
                <w:sz w:val="18"/>
                <w:szCs w:val="18"/>
              </w:rPr>
            </w:pPr>
            <w:r>
              <w:rPr>
                <w:color w:val="000000"/>
                <w:spacing w:val="0"/>
                <w:w w:val="100"/>
                <w:position w:val="0"/>
                <w:sz w:val="20"/>
                <w:szCs w:val="20"/>
              </w:rPr>
              <w:t>［注</w:t>
            </w:r>
            <w:r>
              <w:rPr>
                <w:color w:val="000000"/>
                <w:spacing w:val="0"/>
                <w:w w:val="100"/>
                <w:position w:val="0"/>
                <w:sz w:val="18"/>
                <w:szCs w:val="18"/>
              </w:rPr>
              <w:t>2］</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冠瑞投资有限公司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20" w:right="0" w:firstLine="0"/>
              <w:jc w:val="both"/>
              <w:rPr>
                <w:sz w:val="18"/>
                <w:szCs w:val="18"/>
              </w:rPr>
            </w:pPr>
            <w:r>
              <w:rPr>
                <w:color w:val="000000"/>
                <w:spacing w:val="0"/>
                <w:w w:val="100"/>
                <w:position w:val="0"/>
                <w:sz w:val="20"/>
                <w:szCs w:val="20"/>
              </w:rPr>
              <w:t>［注</w:t>
            </w: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冠利投资有限公司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20" w:right="0" w:firstLine="0"/>
              <w:jc w:val="both"/>
              <w:rPr>
                <w:sz w:val="18"/>
                <w:szCs w:val="18"/>
              </w:rPr>
            </w:pPr>
            <w:r>
              <w:rPr>
                <w:color w:val="000000"/>
                <w:spacing w:val="0"/>
                <w:w w:val="100"/>
                <w:position w:val="0"/>
                <w:sz w:val="20"/>
                <w:szCs w:val="20"/>
              </w:rPr>
              <w:t>［注</w:t>
            </w: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冠盈投资有限公司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20" w:right="0" w:firstLine="0"/>
              <w:jc w:val="both"/>
              <w:rPr>
                <w:sz w:val="18"/>
                <w:szCs w:val="18"/>
              </w:rPr>
            </w:pPr>
            <w:r>
              <w:rPr>
                <w:color w:val="000000"/>
                <w:spacing w:val="0"/>
                <w:w w:val="100"/>
                <w:position w:val="0"/>
                <w:sz w:val="20"/>
                <w:szCs w:val="20"/>
              </w:rPr>
              <w:t>［注</w:t>
            </w: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有限合伙企业</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20" w:right="0" w:firstLine="0"/>
              <w:jc w:val="both"/>
              <w:rPr>
                <w:sz w:val="18"/>
                <w:szCs w:val="18"/>
              </w:rPr>
            </w:pPr>
            <w:r>
              <w:rPr>
                <w:color w:val="000000"/>
                <w:spacing w:val="0"/>
                <w:w w:val="100"/>
                <w:position w:val="0"/>
                <w:sz w:val="20"/>
                <w:szCs w:val="20"/>
              </w:rPr>
              <w:t>［注</w:t>
            </w:r>
            <w:r>
              <w:rPr>
                <w:color w:val="000000"/>
                <w:spacing w:val="0"/>
                <w:w w:val="100"/>
                <w:position w:val="0"/>
                <w:sz w:val="18"/>
                <w:szCs w:val="18"/>
              </w:rPr>
              <w:t>3］</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除上述以外的其他纳税主体</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840" w:right="0" w:firstLine="0"/>
              <w:jc w:val="both"/>
              <w:rPr>
                <w:sz w:val="18"/>
                <w:szCs w:val="18"/>
              </w:rPr>
            </w:pPr>
            <w:r>
              <w:rPr>
                <w:color w:val="000000"/>
                <w:spacing w:val="0"/>
                <w:w w:val="100"/>
                <w:position w:val="0"/>
                <w:sz w:val="18"/>
                <w:szCs w:val="18"/>
              </w:rPr>
              <w:t>25%</w:t>
            </w:r>
          </w:p>
        </w:tc>
      </w:tr>
    </w:tbl>
    <w:p>
      <w:pPr>
        <w:pStyle w:val="Style17"/>
        <w:keepNext w:val="0"/>
        <w:keepLines w:val="0"/>
        <w:widowControl w:val="0"/>
        <w:shd w:val="clear" w:color="auto" w:fill="auto"/>
        <w:bidi w:val="0"/>
        <w:spacing w:before="0" w:after="0" w:line="240" w:lineRule="auto"/>
        <w:ind w:left="115" w:right="0" w:firstLine="0"/>
        <w:jc w:val="left"/>
        <w:rPr>
          <w:sz w:val="17"/>
          <w:szCs w:val="17"/>
        </w:rPr>
      </w:pPr>
      <w:r>
        <w:rPr>
          <w:color w:val="000000"/>
          <w:spacing w:val="0"/>
          <w:w w:val="100"/>
          <w:position w:val="0"/>
          <w:sz w:val="17"/>
          <w:szCs w:val="17"/>
        </w:rPr>
        <w:t>［注</w:t>
      </w:r>
      <w:r>
        <w:rPr>
          <w:color w:val="000000"/>
          <w:spacing w:val="0"/>
          <w:w w:val="100"/>
          <w:position w:val="0"/>
          <w:sz w:val="16"/>
          <w:szCs w:val="16"/>
        </w:rPr>
        <w:t>1］</w:t>
      </w:r>
      <w:r>
        <w:rPr>
          <w:color w:val="000000"/>
          <w:spacing w:val="0"/>
          <w:w w:val="100"/>
          <w:position w:val="0"/>
          <w:sz w:val="17"/>
          <w:szCs w:val="17"/>
        </w:rPr>
        <w:t>系在英属维尔京群岛注册的公司，不对海外公司征收所得税</w:t>
      </w:r>
    </w:p>
    <w:p>
      <w:pPr>
        <w:pStyle w:val="Style17"/>
        <w:keepNext w:val="0"/>
        <w:keepLines w:val="0"/>
        <w:widowControl w:val="0"/>
        <w:shd w:val="clear" w:color="auto" w:fill="auto"/>
        <w:bidi w:val="0"/>
        <w:spacing w:before="0" w:after="160" w:line="240" w:lineRule="auto"/>
        <w:ind w:left="115" w:right="0" w:firstLine="0"/>
        <w:jc w:val="left"/>
        <w:rPr>
          <w:sz w:val="17"/>
          <w:szCs w:val="17"/>
        </w:rPr>
      </w:pPr>
      <w:r>
        <w:rPr>
          <w:color w:val="000000"/>
          <w:spacing w:val="0"/>
          <w:w w:val="100"/>
          <w:position w:val="0"/>
          <w:sz w:val="17"/>
          <w:szCs w:val="17"/>
        </w:rPr>
        <w:t>［注</w:t>
      </w:r>
      <w:r>
        <w:rPr>
          <w:color w:val="000000"/>
          <w:spacing w:val="0"/>
          <w:w w:val="100"/>
          <w:position w:val="0"/>
          <w:sz w:val="16"/>
          <w:szCs w:val="16"/>
        </w:rPr>
        <w:t>2］</w:t>
      </w:r>
      <w:r>
        <w:rPr>
          <w:color w:val="000000"/>
          <w:spacing w:val="0"/>
          <w:w w:val="100"/>
          <w:position w:val="0"/>
          <w:sz w:val="17"/>
          <w:szCs w:val="17"/>
        </w:rPr>
        <w:t>系在开曼群岛注册的公司，不对海外公司征收所得税</w:t>
      </w:r>
    </w:p>
    <w:p>
      <w:pPr>
        <w:pStyle w:val="Style17"/>
        <w:keepNext w:val="0"/>
        <w:keepLines w:val="0"/>
        <w:widowControl w:val="0"/>
        <w:shd w:val="clear" w:color="auto" w:fill="auto"/>
        <w:bidi w:val="0"/>
        <w:spacing w:before="0" w:after="0" w:line="240" w:lineRule="auto"/>
        <w:ind w:left="115" w:right="0" w:firstLine="0"/>
        <w:jc w:val="left"/>
        <w:rPr>
          <w:sz w:val="17"/>
          <w:szCs w:val="17"/>
        </w:rPr>
      </w:pPr>
      <w:r>
        <w:rPr>
          <w:color w:val="000000"/>
          <w:spacing w:val="0"/>
          <w:w w:val="100"/>
          <w:position w:val="0"/>
          <w:sz w:val="17"/>
          <w:szCs w:val="17"/>
        </w:rPr>
        <w:t>［注</w:t>
      </w:r>
      <w:r>
        <w:rPr>
          <w:color w:val="000000"/>
          <w:spacing w:val="0"/>
          <w:w w:val="100"/>
          <w:position w:val="0"/>
          <w:sz w:val="16"/>
          <w:szCs w:val="16"/>
        </w:rPr>
        <w:t>3］</w:t>
      </w:r>
      <w:r>
        <w:rPr>
          <w:color w:val="000000"/>
          <w:spacing w:val="0"/>
          <w:w w:val="100"/>
          <w:position w:val="0"/>
          <w:sz w:val="17"/>
          <w:szCs w:val="17"/>
        </w:rPr>
        <w:t>共</w:t>
      </w:r>
      <w:r>
        <w:rPr>
          <w:color w:val="000000"/>
          <w:spacing w:val="0"/>
          <w:w w:val="100"/>
          <w:position w:val="0"/>
          <w:sz w:val="16"/>
          <w:szCs w:val="16"/>
        </w:rPr>
        <w:t>38</w:t>
      </w:r>
      <w:r>
        <w:rPr>
          <w:color w:val="000000"/>
          <w:spacing w:val="0"/>
          <w:w w:val="100"/>
          <w:position w:val="0"/>
          <w:sz w:val="17"/>
          <w:szCs w:val="17"/>
        </w:rPr>
        <w:t>家有限合伙企业，不对其征收所得税</w:t>
      </w:r>
    </w:p>
    <w:p>
      <w:pPr>
        <w:pStyle w:val="Style24"/>
        <w:keepNext/>
        <w:keepLines/>
        <w:widowControl w:val="0"/>
        <w:numPr>
          <w:ilvl w:val="0"/>
          <w:numId w:val="161"/>
        </w:numPr>
        <w:shd w:val="clear" w:color="auto" w:fill="auto"/>
        <w:tabs>
          <w:tab w:pos="540" w:val="left"/>
        </w:tabs>
        <w:bidi w:val="0"/>
        <w:spacing w:before="0" w:after="100" w:line="240" w:lineRule="auto"/>
        <w:ind w:left="0" w:right="0" w:firstLine="0"/>
        <w:jc w:val="left"/>
      </w:pPr>
      <w:bookmarkStart w:id="1059" w:name="bookmark1059"/>
      <w:bookmarkStart w:id="1060" w:name="bookmark1060"/>
      <w:bookmarkStart w:id="1061" w:name="bookmark1061"/>
      <w:bookmarkStart w:id="1062" w:name="bookmark1062"/>
      <w:bookmarkEnd w:id="1061"/>
      <w:r>
        <w:rPr>
          <w:color w:val="000000"/>
          <w:spacing w:val="0"/>
          <w:w w:val="100"/>
          <w:position w:val="0"/>
        </w:rPr>
        <w:t>税收优惠</w:t>
      </w:r>
      <w:bookmarkEnd w:id="1059"/>
      <w:bookmarkEnd w:id="1060"/>
      <w:bookmarkEnd w:id="1062"/>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61"/>
        </w:numPr>
        <w:shd w:val="clear" w:color="auto" w:fill="auto"/>
        <w:tabs>
          <w:tab w:pos="540" w:val="left"/>
        </w:tabs>
        <w:bidi w:val="0"/>
        <w:spacing w:before="0" w:after="100" w:line="240" w:lineRule="auto"/>
        <w:ind w:left="0" w:right="0" w:firstLine="0"/>
        <w:jc w:val="left"/>
      </w:pPr>
      <w:bookmarkStart w:id="1063" w:name="bookmark1063"/>
      <w:bookmarkStart w:id="1064" w:name="bookmark1064"/>
      <w:bookmarkStart w:id="1065" w:name="bookmark1065"/>
      <w:bookmarkStart w:id="1066" w:name="bookmark1066"/>
      <w:bookmarkEnd w:id="1065"/>
      <w:r>
        <w:rPr>
          <w:color w:val="000000"/>
          <w:spacing w:val="0"/>
          <w:w w:val="100"/>
          <w:position w:val="0"/>
        </w:rPr>
        <w:t>其他</w:t>
      </w:r>
      <w:bookmarkEnd w:id="1063"/>
      <w:bookmarkEnd w:id="1064"/>
      <w:bookmarkEnd w:id="1066"/>
    </w:p>
    <w:p>
      <w:pPr>
        <w:pStyle w:val="Style2"/>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067" w:name="bookmark1067"/>
      <w:bookmarkStart w:id="1068" w:name="bookmark1068"/>
      <w:bookmarkStart w:id="1069" w:name="bookmark1069"/>
      <w:bookmarkStart w:id="1070" w:name="bookmark1070"/>
      <w:r>
        <w:rPr>
          <w:color w:val="000000"/>
          <w:spacing w:val="0"/>
          <w:w w:val="100"/>
          <w:position w:val="0"/>
        </w:rPr>
        <w:t>七</w:t>
      </w:r>
      <w:bookmarkEnd w:id="1069"/>
      <w:r>
        <w:rPr>
          <w:color w:val="000000"/>
          <w:spacing w:val="0"/>
          <w:w w:val="100"/>
          <w:position w:val="0"/>
        </w:rPr>
        <w:t>、合并财务报表项目注释</w:t>
      </w:r>
      <w:bookmarkEnd w:id="1067"/>
      <w:bookmarkEnd w:id="1068"/>
      <w:bookmarkEnd w:id="1070"/>
    </w:p>
    <w:p>
      <w:pPr>
        <w:pStyle w:val="Style24"/>
        <w:keepNext/>
        <w:keepLines/>
        <w:widowControl w:val="0"/>
        <w:shd w:val="clear" w:color="auto" w:fill="auto"/>
        <w:bidi w:val="0"/>
        <w:spacing w:before="0" w:after="100" w:line="240" w:lineRule="auto"/>
        <w:ind w:left="0" w:right="0" w:firstLine="0"/>
        <w:jc w:val="left"/>
      </w:pPr>
      <w:bookmarkStart w:id="1067" w:name="bookmark1067"/>
      <w:bookmarkStart w:id="1068" w:name="bookmark1068"/>
      <w:bookmarkStart w:id="1071" w:name="bookmark1071"/>
      <w:bookmarkStart w:id="1072" w:name="bookmark1072"/>
      <w:r>
        <w:rPr>
          <w:color w:val="000000"/>
          <w:spacing w:val="0"/>
          <w:w w:val="100"/>
          <w:position w:val="0"/>
        </w:rPr>
        <w:t>1</w:t>
      </w:r>
      <w:bookmarkEnd w:id="1071"/>
      <w:r>
        <w:rPr>
          <w:color w:val="000000"/>
          <w:spacing w:val="0"/>
          <w:w w:val="100"/>
          <w:position w:val="0"/>
        </w:rPr>
        <w:t>、货币资金</w:t>
      </w:r>
      <w:bookmarkEnd w:id="1067"/>
      <w:bookmarkEnd w:id="1068"/>
      <w:bookmarkEnd w:id="1072"/>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45"/>
        <w:gridCol w:w="2611"/>
        <w:gridCol w:w="2621"/>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库存现金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606,366.10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762,804.86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14,468,885,455.22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10,837,484,462.64</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2,064,754,119. </w:t>
            </w:r>
            <w:r>
              <w:rPr>
                <w:color w:val="000000"/>
                <w:spacing w:val="0"/>
                <w:w w:val="100"/>
                <w:position w:val="0"/>
                <w:sz w:val="18"/>
                <w:szCs w:val="18"/>
              </w:rPr>
              <w:t>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6,082, 844, </w:t>
            </w:r>
            <w:r>
              <w:rPr>
                <w:color w:val="000000"/>
                <w:spacing w:val="0"/>
                <w:w w:val="100"/>
                <w:position w:val="0"/>
                <w:sz w:val="18"/>
                <w:szCs w:val="18"/>
              </w:rPr>
              <w:t xml:space="preserve">607. </w:t>
            </w:r>
            <w:r>
              <w:rPr>
                <w:color w:val="000000"/>
                <w:spacing w:val="0"/>
                <w:w w:val="100"/>
                <w:position w:val="0"/>
                <w:sz w:val="18"/>
                <w:szCs w:val="18"/>
              </w:rPr>
              <w:t>76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16,534,245,940.48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16,921,091,875.26</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其中：存放在境外的款项总额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2,042, 385, </w:t>
            </w:r>
            <w:r>
              <w:rPr>
                <w:color w:val="000000"/>
                <w:spacing w:val="0"/>
                <w:w w:val="100"/>
                <w:position w:val="0"/>
                <w:sz w:val="18"/>
                <w:szCs w:val="18"/>
              </w:rPr>
              <w:t>581.23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3,452, 486, </w:t>
            </w:r>
            <w:r>
              <w:rPr>
                <w:color w:val="000000"/>
                <w:spacing w:val="0"/>
                <w:w w:val="100"/>
                <w:position w:val="0"/>
                <w:sz w:val="18"/>
                <w:szCs w:val="18"/>
              </w:rPr>
              <w:t xml:space="preserve">047. </w:t>
            </w:r>
            <w:r>
              <w:rPr>
                <w:color w:val="000000"/>
                <w:spacing w:val="0"/>
                <w:w w:val="100"/>
                <w:position w:val="0"/>
                <w:sz w:val="18"/>
                <w:szCs w:val="18"/>
              </w:rPr>
              <w:t>52</w:t>
            </w:r>
          </w:p>
        </w:tc>
      </w:tr>
    </w:tbl>
    <w:p>
      <w:pPr>
        <w:pStyle w:val="Style17"/>
        <w:keepNext w:val="0"/>
        <w:keepLines w:val="0"/>
        <w:widowControl w:val="0"/>
        <w:shd w:val="clear" w:color="auto" w:fill="auto"/>
        <w:bidi w:val="0"/>
        <w:spacing w:before="0" w:after="0" w:line="240" w:lineRule="auto"/>
        <w:ind w:left="101" w:right="0" w:firstLine="0"/>
        <w:jc w:val="left"/>
      </w:pPr>
      <w:r>
        <w:rPr>
          <w:color w:val="000000"/>
          <w:spacing w:val="0"/>
          <w:w w:val="100"/>
          <w:position w:val="0"/>
        </w:rPr>
        <w:t>其他说明:</w:t>
      </w:r>
    </w:p>
    <w:p>
      <w:pPr>
        <w:pStyle w:val="Style52"/>
        <w:keepNext w:val="0"/>
        <w:keepLines w:val="0"/>
        <w:widowControl w:val="0"/>
        <w:shd w:val="clear" w:color="auto" w:fill="auto"/>
        <w:bidi w:val="0"/>
        <w:spacing w:before="0" w:after="500" w:line="408" w:lineRule="exact"/>
        <w:ind w:left="0" w:right="0" w:firstLine="540"/>
        <w:jc w:val="both"/>
        <w:rPr>
          <w:sz w:val="20"/>
          <w:szCs w:val="20"/>
        </w:rPr>
      </w:pPr>
      <w:r>
        <w:rPr>
          <w:color w:val="000000"/>
          <w:spacing w:val="0"/>
          <w:w w:val="100"/>
          <w:position w:val="0"/>
          <w:sz w:val="20"/>
          <w:szCs w:val="20"/>
        </w:rPr>
        <w:t>期末使用受限制的货币资金为</w:t>
      </w:r>
      <w:r>
        <w:rPr>
          <w:color w:val="000000"/>
          <w:spacing w:val="0"/>
          <w:w w:val="100"/>
          <w:position w:val="0"/>
          <w:sz w:val="18"/>
          <w:szCs w:val="18"/>
        </w:rPr>
        <w:t>3,896,395,955.82</w:t>
      </w:r>
      <w:r>
        <w:rPr>
          <w:color w:val="000000"/>
          <w:spacing w:val="0"/>
          <w:w w:val="100"/>
          <w:position w:val="0"/>
          <w:sz w:val="20"/>
          <w:szCs w:val="20"/>
        </w:rPr>
        <w:t xml:space="preserve">元，其中：银行存款中用于质押的定期存款 </w:t>
      </w:r>
      <w:r>
        <w:rPr>
          <w:color w:val="000000"/>
          <w:spacing w:val="0"/>
          <w:w w:val="100"/>
          <w:position w:val="0"/>
          <w:sz w:val="18"/>
          <w:szCs w:val="18"/>
        </w:rPr>
        <w:t xml:space="preserve">1,833, 847, </w:t>
      </w:r>
      <w:r>
        <w:rPr>
          <w:color w:val="000000"/>
          <w:spacing w:val="0"/>
          <w:w w:val="100"/>
          <w:position w:val="0"/>
          <w:sz w:val="18"/>
          <w:szCs w:val="18"/>
        </w:rPr>
        <w:t xml:space="preserve">290. </w:t>
      </w:r>
      <w:r>
        <w:rPr>
          <w:color w:val="000000"/>
          <w:spacing w:val="0"/>
          <w:w w:val="100"/>
          <w:position w:val="0"/>
          <w:sz w:val="18"/>
          <w:szCs w:val="18"/>
        </w:rPr>
        <w:t>00</w:t>
      </w:r>
      <w:r>
        <w:rPr>
          <w:color w:val="000000"/>
          <w:spacing w:val="0"/>
          <w:w w:val="100"/>
          <w:position w:val="0"/>
          <w:sz w:val="20"/>
          <w:szCs w:val="20"/>
        </w:rPr>
        <w:t>元、其他</w:t>
      </w:r>
      <w:r>
        <w:rPr>
          <w:color w:val="000000"/>
          <w:spacing w:val="0"/>
          <w:w w:val="100"/>
          <w:position w:val="0"/>
          <w:sz w:val="18"/>
          <w:szCs w:val="18"/>
        </w:rPr>
        <w:t>29,647,164.69</w:t>
      </w:r>
      <w:r>
        <w:rPr>
          <w:color w:val="000000"/>
          <w:spacing w:val="0"/>
          <w:w w:val="100"/>
          <w:position w:val="0"/>
          <w:sz w:val="20"/>
          <w:szCs w:val="20"/>
        </w:rPr>
        <w:t xml:space="preserve">元，其他货币资金中银行承兑汇票保证金 </w:t>
      </w:r>
      <w:r>
        <w:rPr>
          <w:color w:val="000000"/>
          <w:spacing w:val="0"/>
          <w:w w:val="100"/>
          <w:position w:val="0"/>
          <w:sz w:val="18"/>
          <w:szCs w:val="18"/>
        </w:rPr>
        <w:t>200,553,584.00</w:t>
      </w:r>
      <w:r>
        <w:rPr>
          <w:color w:val="000000"/>
          <w:spacing w:val="0"/>
          <w:w w:val="100"/>
          <w:position w:val="0"/>
          <w:sz w:val="20"/>
          <w:szCs w:val="20"/>
        </w:rPr>
        <w:t>元、银行贷款保证金</w:t>
      </w:r>
      <w:r>
        <w:rPr>
          <w:color w:val="000000"/>
          <w:spacing w:val="0"/>
          <w:w w:val="100"/>
          <w:position w:val="0"/>
          <w:sz w:val="18"/>
          <w:szCs w:val="18"/>
        </w:rPr>
        <w:t>1,767,950,673.17</w:t>
      </w:r>
      <w:r>
        <w:rPr>
          <w:color w:val="000000"/>
          <w:spacing w:val="0"/>
          <w:w w:val="100"/>
          <w:position w:val="0"/>
          <w:sz w:val="20"/>
          <w:szCs w:val="20"/>
        </w:rPr>
        <w:t>元、按揭担保保证金</w:t>
      </w:r>
      <w:r>
        <w:rPr>
          <w:color w:val="000000"/>
          <w:spacing w:val="0"/>
          <w:w w:val="100"/>
          <w:position w:val="0"/>
          <w:sz w:val="18"/>
          <w:szCs w:val="18"/>
        </w:rPr>
        <w:t xml:space="preserve">35,691, </w:t>
      </w:r>
      <w:r>
        <w:rPr>
          <w:color w:val="000000"/>
          <w:spacing w:val="0"/>
          <w:w w:val="100"/>
          <w:position w:val="0"/>
          <w:sz w:val="18"/>
          <w:szCs w:val="18"/>
        </w:rPr>
        <w:t xml:space="preserve">390. </w:t>
      </w:r>
      <w:r>
        <w:rPr>
          <w:color w:val="000000"/>
          <w:spacing w:val="0"/>
          <w:w w:val="100"/>
          <w:position w:val="0"/>
          <w:sz w:val="18"/>
          <w:szCs w:val="18"/>
        </w:rPr>
        <w:t>73</w:t>
      </w:r>
      <w:r>
        <w:rPr>
          <w:color w:val="000000"/>
          <w:spacing w:val="0"/>
          <w:w w:val="100"/>
          <w:position w:val="0"/>
          <w:sz w:val="20"/>
          <w:szCs w:val="20"/>
        </w:rPr>
        <w:t>元、 开工保证金</w:t>
      </w:r>
      <w:r>
        <w:rPr>
          <w:color w:val="000000"/>
          <w:spacing w:val="0"/>
          <w:w w:val="100"/>
          <w:position w:val="0"/>
          <w:sz w:val="18"/>
          <w:szCs w:val="18"/>
        </w:rPr>
        <w:t>12,040,001.96</w:t>
      </w:r>
      <w:r>
        <w:rPr>
          <w:color w:val="000000"/>
          <w:spacing w:val="0"/>
          <w:w w:val="100"/>
          <w:position w:val="0"/>
          <w:sz w:val="20"/>
          <w:szCs w:val="20"/>
        </w:rPr>
        <w:t>元、其他</w:t>
      </w:r>
      <w:r>
        <w:rPr>
          <w:color w:val="000000"/>
          <w:spacing w:val="0"/>
          <w:w w:val="100"/>
          <w:position w:val="0"/>
          <w:sz w:val="18"/>
          <w:szCs w:val="18"/>
        </w:rPr>
        <w:t xml:space="preserve">16, </w:t>
      </w:r>
      <w:r>
        <w:rPr>
          <w:color w:val="000000"/>
          <w:spacing w:val="0"/>
          <w:w w:val="100"/>
          <w:position w:val="0"/>
          <w:sz w:val="18"/>
          <w:szCs w:val="18"/>
        </w:rPr>
        <w:t>665,851.27</w:t>
      </w:r>
      <w:r>
        <w:rPr>
          <w:color w:val="000000"/>
          <w:spacing w:val="0"/>
          <w:w w:val="100"/>
          <w:position w:val="0"/>
          <w:sz w:val="20"/>
          <w:szCs w:val="20"/>
        </w:rPr>
        <w:t xml:space="preserve">元。期末存放在境外且使用不受限的货币资 金为 </w:t>
      </w:r>
      <w:r>
        <w:rPr>
          <w:color w:val="000000"/>
          <w:spacing w:val="0"/>
          <w:w w:val="100"/>
          <w:position w:val="0"/>
          <w:sz w:val="18"/>
          <w:szCs w:val="18"/>
        </w:rPr>
        <w:t xml:space="preserve">357, </w:t>
      </w:r>
      <w:r>
        <w:rPr>
          <w:color w:val="000000"/>
          <w:spacing w:val="0"/>
          <w:w w:val="100"/>
          <w:position w:val="0"/>
          <w:sz w:val="18"/>
          <w:szCs w:val="18"/>
        </w:rPr>
        <w:t xml:space="preserve">015,814.56 </w:t>
      </w:r>
      <w:r>
        <w:rPr>
          <w:color w:val="000000"/>
          <w:spacing w:val="0"/>
          <w:w w:val="100"/>
          <w:position w:val="0"/>
          <w:sz w:val="20"/>
          <w:szCs w:val="20"/>
        </w:rPr>
        <w:t>元。</w:t>
      </w:r>
    </w:p>
    <w:p>
      <w:pPr>
        <w:pStyle w:val="Style24"/>
        <w:keepNext/>
        <w:keepLines/>
        <w:widowControl w:val="0"/>
        <w:shd w:val="clear" w:color="auto" w:fill="auto"/>
        <w:bidi w:val="0"/>
        <w:spacing w:before="0" w:after="100" w:line="240" w:lineRule="auto"/>
        <w:ind w:left="0" w:right="0" w:firstLine="0"/>
        <w:jc w:val="both"/>
      </w:pPr>
      <w:bookmarkStart w:id="1073" w:name="bookmark1073"/>
      <w:bookmarkStart w:id="1074" w:name="bookmark1074"/>
      <w:bookmarkStart w:id="1075" w:name="bookmark1075"/>
      <w:bookmarkStart w:id="1076" w:name="bookmark1076"/>
      <w:r>
        <w:rPr>
          <w:color w:val="000000"/>
          <w:spacing w:val="0"/>
          <w:w w:val="100"/>
          <w:position w:val="0"/>
        </w:rPr>
        <w:t>2</w:t>
      </w:r>
      <w:bookmarkEnd w:id="1075"/>
      <w:r>
        <w:rPr>
          <w:color w:val="000000"/>
          <w:spacing w:val="0"/>
          <w:w w:val="100"/>
          <w:position w:val="0"/>
        </w:rPr>
        <w:t>、交易性金融资产</w:t>
      </w:r>
      <w:bookmarkEnd w:id="1073"/>
      <w:bookmarkEnd w:id="1074"/>
      <w:bookmarkEnd w:id="1076"/>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934"/>
        <w:gridCol w:w="1982"/>
        <w:gridCol w:w="214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以公允价值计量且其变动计入当期损益的金融资产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2,644, 485, </w:t>
            </w:r>
            <w:r>
              <w:rPr>
                <w:color w:val="000000"/>
                <w:spacing w:val="0"/>
                <w:w w:val="100"/>
                <w:position w:val="0"/>
                <w:sz w:val="18"/>
                <w:szCs w:val="18"/>
              </w:rPr>
              <w:t xml:space="preserve">368. </w:t>
            </w:r>
            <w:r>
              <w:rPr>
                <w:color w:val="000000"/>
                <w:spacing w:val="0"/>
                <w:w w:val="100"/>
                <w:position w:val="0"/>
                <w:sz w:val="18"/>
                <w:szCs w:val="18"/>
              </w:rPr>
              <w:t>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2,465, 165, </w:t>
            </w:r>
            <w:r>
              <w:rPr>
                <w:color w:val="000000"/>
                <w:spacing w:val="0"/>
                <w:w w:val="100"/>
                <w:position w:val="0"/>
                <w:sz w:val="18"/>
                <w:szCs w:val="18"/>
              </w:rPr>
              <w:t xml:space="preserve">700. </w:t>
            </w:r>
            <w:r>
              <w:rPr>
                <w:color w:val="000000"/>
                <w:spacing w:val="0"/>
                <w:w w:val="100"/>
                <w:position w:val="0"/>
                <w:sz w:val="18"/>
                <w:szCs w:val="18"/>
              </w:rPr>
              <w:t>06</w:t>
            </w:r>
          </w:p>
        </w:tc>
      </w:tr>
      <w:tr>
        <w:trPr>
          <w:trHeight w:val="283" w:hRule="exact"/>
        </w:trPr>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债务工具投资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权益工具投资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18,199,494.38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521,731.00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基金及资产管理计划</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1,736, </w:t>
            </w:r>
            <w:r>
              <w:rPr>
                <w:color w:val="000000"/>
                <w:spacing w:val="0"/>
                <w:w w:val="100"/>
                <w:position w:val="0"/>
                <w:sz w:val="18"/>
                <w:szCs w:val="18"/>
              </w:rPr>
              <w:t>285,874.23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2,464, 643, </w:t>
            </w:r>
            <w:r>
              <w:rPr>
                <w:color w:val="000000"/>
                <w:spacing w:val="0"/>
                <w:w w:val="100"/>
                <w:position w:val="0"/>
                <w:sz w:val="18"/>
                <w:szCs w:val="18"/>
              </w:rPr>
              <w:t xml:space="preserve">969. </w:t>
            </w:r>
            <w:r>
              <w:rPr>
                <w:color w:val="000000"/>
                <w:spacing w:val="0"/>
                <w:w w:val="100"/>
                <w:position w:val="0"/>
                <w:sz w:val="18"/>
                <w:szCs w:val="18"/>
              </w:rPr>
              <w:t>06</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2,644, 485, </w:t>
            </w:r>
            <w:r>
              <w:rPr>
                <w:color w:val="000000"/>
                <w:spacing w:val="0"/>
                <w:w w:val="100"/>
                <w:position w:val="0"/>
                <w:sz w:val="18"/>
                <w:szCs w:val="18"/>
              </w:rPr>
              <w:t xml:space="preserve">368. </w:t>
            </w:r>
            <w:r>
              <w:rPr>
                <w:color w:val="000000"/>
                <w:spacing w:val="0"/>
                <w:w w:val="100"/>
                <w:position w:val="0"/>
                <w:sz w:val="18"/>
                <w:szCs w:val="18"/>
              </w:rPr>
              <w:t>61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2,465, 165, </w:t>
            </w:r>
            <w:r>
              <w:rPr>
                <w:color w:val="000000"/>
                <w:spacing w:val="0"/>
                <w:w w:val="100"/>
                <w:position w:val="0"/>
                <w:sz w:val="18"/>
                <w:szCs w:val="18"/>
              </w:rPr>
              <w:t xml:space="preserve">700. </w:t>
            </w:r>
            <w:r>
              <w:rPr>
                <w:color w:val="000000"/>
                <w:spacing w:val="0"/>
                <w:w w:val="100"/>
                <w:position w:val="0"/>
                <w:sz w:val="18"/>
                <w:szCs w:val="18"/>
              </w:rPr>
              <w:t>06</w:t>
            </w:r>
          </w:p>
        </w:tc>
      </w:tr>
    </w:tbl>
    <w:p>
      <w:pPr>
        <w:sectPr>
          <w:footnotePr>
            <w:pos w:val="pageBottom"/>
            <w:numFmt w:val="decimal"/>
            <w:numRestart w:val="continuous"/>
          </w:footnotePr>
          <w:pgSz w:w="11900" w:h="16840"/>
          <w:pgMar w:top="1273" w:right="1642" w:bottom="1537" w:left="1171" w:header="0" w:footer="3" w:gutter="0"/>
          <w:cols w:space="720"/>
          <w:noEndnote/>
          <w:rtlGutter w:val="0"/>
          <w:docGrid w:linePitch="360"/>
        </w:sectPr>
      </w:pPr>
    </w:p>
    <w:p>
      <w:pPr>
        <w:pStyle w:val="Style2"/>
        <w:keepNext w:val="0"/>
        <w:keepLines w:val="0"/>
        <w:widowControl w:val="0"/>
        <w:shd w:val="clear" w:color="auto" w:fill="auto"/>
        <w:bidi w:val="0"/>
        <w:spacing w:before="220" w:after="0" w:line="336" w:lineRule="exact"/>
        <w:ind w:left="0" w:right="0" w:firstLine="0"/>
        <w:jc w:val="left"/>
      </w:pPr>
      <w:bookmarkStart w:id="1077" w:name="bookmark1077"/>
      <w:r>
        <w:rPr>
          <w:b/>
          <w:bCs/>
          <w:color w:val="000000"/>
          <w:spacing w:val="0"/>
          <w:w w:val="100"/>
          <w:position w:val="0"/>
          <w:shd w:val="clear" w:color="auto" w:fill="FFFFFF"/>
        </w:rPr>
        <w:t>3</w:t>
      </w:r>
      <w:bookmarkEnd w:id="1077"/>
      <w:r>
        <w:rPr>
          <w:b/>
          <w:bCs/>
          <w:color w:val="000000"/>
          <w:spacing w:val="0"/>
          <w:w w:val="100"/>
          <w:position w:val="0"/>
          <w:shd w:val="clear" w:color="auto" w:fill="FFFFFF"/>
        </w:rPr>
        <w:t>、应收账款</w:t>
      </w:r>
    </w:p>
    <w:p>
      <w:pPr>
        <w:pStyle w:val="Style2"/>
        <w:keepNext w:val="0"/>
        <w:keepLines w:val="0"/>
        <w:widowControl w:val="0"/>
        <w:numPr>
          <w:ilvl w:val="0"/>
          <w:numId w:val="163"/>
        </w:numPr>
        <w:shd w:val="clear" w:color="auto" w:fill="auto"/>
        <w:bidi w:val="0"/>
        <w:spacing w:before="0" w:after="360" w:line="336" w:lineRule="exact"/>
        <w:ind w:left="0" w:right="0" w:firstLine="0"/>
        <w:jc w:val="left"/>
      </w:pPr>
      <w:bookmarkStart w:id="1078" w:name="bookmark1078"/>
      <w:bookmarkEnd w:id="1078"/>
      <w:r>
        <w:rPr>
          <w:b/>
          <w:bCs/>
          <w:color w:val="000000"/>
          <w:spacing w:val="0"/>
          <w:w w:val="100"/>
          <w:position w:val="0"/>
        </w:rPr>
        <w:t>.</w:t>
      </w:r>
      <w:r>
        <w:rPr>
          <w:b/>
          <w:bCs/>
          <w:color w:val="000000"/>
          <w:spacing w:val="0"/>
          <w:w w:val="100"/>
          <w:position w:val="0"/>
        </w:rPr>
        <w:t xml:space="preserve">按账龄披露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63"/>
        </w:numPr>
        <w:shd w:val="clear" w:color="auto" w:fill="auto"/>
        <w:bidi w:val="0"/>
        <w:spacing w:before="0" w:after="100" w:line="240" w:lineRule="auto"/>
        <w:ind w:left="0" w:right="0" w:firstLine="0"/>
        <w:jc w:val="left"/>
      </w:pPr>
      <w:bookmarkStart w:id="1079" w:name="bookmark1079"/>
      <w:bookmarkStart w:id="1080" w:name="bookmark1080"/>
      <w:bookmarkStart w:id="1081" w:name="bookmark1081"/>
      <w:bookmarkStart w:id="1082" w:name="bookmark1082"/>
      <w:bookmarkEnd w:id="1081"/>
      <w:r>
        <w:rPr>
          <w:color w:val="000000"/>
          <w:spacing w:val="0"/>
          <w:w w:val="100"/>
          <w:position w:val="0"/>
        </w:rPr>
        <w:t>.</w:t>
      </w:r>
      <w:r>
        <w:rPr>
          <w:color w:val="000000"/>
          <w:spacing w:val="0"/>
          <w:w w:val="100"/>
          <w:position w:val="0"/>
        </w:rPr>
        <w:t>按坏账计提方法分类披露</w:t>
      </w:r>
      <w:bookmarkEnd w:id="1079"/>
      <w:bookmarkEnd w:id="1080"/>
      <w:bookmarkEnd w:id="108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65"/>
        <w:gridCol w:w="1579"/>
        <w:gridCol w:w="850"/>
        <w:gridCol w:w="1579"/>
        <w:gridCol w:w="883"/>
        <w:gridCol w:w="1584"/>
        <w:gridCol w:w="1685"/>
        <w:gridCol w:w="874"/>
        <w:gridCol w:w="1579"/>
        <w:gridCol w:w="941"/>
        <w:gridCol w:w="1589"/>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gridSpan w:val="5"/>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5"/>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账面</w:t>
            </w:r>
          </w:p>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价值</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账面</w:t>
            </w:r>
          </w:p>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价值</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比例</w:t>
            </w:r>
          </w:p>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计提比 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比例</w:t>
            </w:r>
          </w:p>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计提比 例(%)</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按单项</w:t>
            </w:r>
          </w:p>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计提坏</w:t>
            </w:r>
          </w:p>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按组合 计提坏 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92,967,459.25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24,429,080.88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26.28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68,538,378.37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123,298,484.88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59,317,862.34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48.11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63,980,622.54</w:t>
            </w:r>
          </w:p>
        </w:tc>
      </w:tr>
      <w:tr>
        <w:trPr>
          <w:trHeight w:val="283" w:hRule="exact"/>
        </w:trPr>
        <w:tc>
          <w:tcPr>
            <w:gridSpan w:val="11"/>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按组合 计提坏 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92,967,459.25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24,429,080.88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26.28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68,538,378.37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123,298,484.88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59,317,862.34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48.11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63,980,622.54</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92,967,459.25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24,429,080.88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68,538,378.37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123,298,484.88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59,317,862.34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63,980,622.54</w:t>
            </w:r>
          </w:p>
        </w:tc>
      </w:tr>
    </w:tbl>
    <w:p>
      <w:pPr>
        <w:widowControl w:val="0"/>
        <w:spacing w:after="519" w:line="1" w:lineRule="exact"/>
      </w:pP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按单项计提坏账准备: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按组合计提坏账准备：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组合计提项目：按组合计提坏账准备</w:t>
      </w:r>
      <w:r>
        <w:br w:type="page"/>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74"/>
        <w:gridCol w:w="3595"/>
        <w:gridCol w:w="3658"/>
        <w:gridCol w:w="3581"/>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名称</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未逾期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44,976,743.16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逾期</w:t>
            </w: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21,703,891.66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00" w:right="0" w:firstLine="0"/>
              <w:jc w:val="left"/>
              <w:rPr>
                <w:sz w:val="18"/>
                <w:szCs w:val="18"/>
              </w:rPr>
            </w:pPr>
            <w:r>
              <w:rPr>
                <w:color w:val="000000"/>
                <w:spacing w:val="0"/>
                <w:w w:val="100"/>
                <w:position w:val="0"/>
                <w:sz w:val="18"/>
                <w:szCs w:val="18"/>
              </w:rPr>
              <w:t>868,155.67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逾期</w:t>
            </w:r>
            <w:r>
              <w:rPr>
                <w:color w:val="000000"/>
                <w:spacing w:val="0"/>
                <w:w w:val="100"/>
                <w:position w:val="0"/>
                <w:sz w:val="18"/>
                <w:szCs w:val="18"/>
              </w:rPr>
              <w:t>1-2</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逾期</w:t>
            </w:r>
            <w:r>
              <w:rPr>
                <w:color w:val="000000"/>
                <w:spacing w:val="0"/>
                <w:w w:val="100"/>
                <w:position w:val="0"/>
                <w:sz w:val="18"/>
                <w:szCs w:val="18"/>
              </w:rPr>
              <w:t>2-3</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color w:val="000000"/>
                <w:spacing w:val="0"/>
                <w:w w:val="100"/>
                <w:position w:val="0"/>
                <w:sz w:val="18"/>
                <w:szCs w:val="18"/>
              </w:rPr>
              <w:t>1,881,695.75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00" w:right="0" w:firstLine="0"/>
              <w:jc w:val="left"/>
              <w:rPr>
                <w:sz w:val="18"/>
                <w:szCs w:val="18"/>
              </w:rPr>
            </w:pPr>
            <w:r>
              <w:rPr>
                <w:color w:val="000000"/>
                <w:spacing w:val="0"/>
                <w:w w:val="100"/>
                <w:position w:val="0"/>
                <w:sz w:val="18"/>
                <w:szCs w:val="18"/>
              </w:rPr>
              <w:t>376,339.15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920" w:right="0" w:firstLine="0"/>
              <w:jc w:val="left"/>
              <w:rPr>
                <w:sz w:val="18"/>
                <w:szCs w:val="18"/>
              </w:rPr>
            </w:pPr>
            <w:r>
              <w:rPr>
                <w:color w:val="000000"/>
                <w:spacing w:val="0"/>
                <w:w w:val="100"/>
                <w:position w:val="0"/>
                <w:sz w:val="18"/>
                <w:szCs w:val="18"/>
              </w:rPr>
              <w:t>20.00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逾期</w:t>
            </w:r>
            <w:r>
              <w:rPr>
                <w:color w:val="000000"/>
                <w:spacing w:val="0"/>
                <w:w w:val="100"/>
                <w:position w:val="0"/>
                <w:sz w:val="18"/>
                <w:szCs w:val="18"/>
              </w:rPr>
              <w:t>3-5</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220" w:right="0" w:firstLine="0"/>
              <w:jc w:val="left"/>
              <w:rPr>
                <w:sz w:val="18"/>
                <w:szCs w:val="18"/>
              </w:rPr>
            </w:pPr>
            <w:r>
              <w:rPr>
                <w:color w:val="000000"/>
                <w:spacing w:val="0"/>
                <w:w w:val="100"/>
                <w:position w:val="0"/>
                <w:sz w:val="18"/>
                <w:szCs w:val="18"/>
              </w:rPr>
              <w:t xml:space="preserve">1,889, </w:t>
            </w:r>
            <w:r>
              <w:rPr>
                <w:color w:val="000000"/>
                <w:spacing w:val="0"/>
                <w:w w:val="100"/>
                <w:position w:val="0"/>
                <w:sz w:val="18"/>
                <w:szCs w:val="18"/>
              </w:rPr>
              <w:t>085.25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500" w:right="0" w:firstLine="0"/>
              <w:jc w:val="left"/>
              <w:rPr>
                <w:sz w:val="18"/>
                <w:szCs w:val="18"/>
              </w:rPr>
            </w:pPr>
            <w:r>
              <w:rPr>
                <w:color w:val="000000"/>
                <w:spacing w:val="0"/>
                <w:w w:val="100"/>
                <w:position w:val="0"/>
                <w:sz w:val="18"/>
                <w:szCs w:val="18"/>
              </w:rPr>
              <w:t>944,542.63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920" w:right="0" w:firstLine="0"/>
              <w:jc w:val="left"/>
              <w:rPr>
                <w:sz w:val="18"/>
                <w:szCs w:val="18"/>
              </w:rPr>
            </w:pPr>
            <w:r>
              <w:rPr>
                <w:color w:val="000000"/>
                <w:spacing w:val="0"/>
                <w:w w:val="100"/>
                <w:position w:val="0"/>
                <w:sz w:val="18"/>
                <w:szCs w:val="18"/>
              </w:rPr>
              <w:t>50.00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逾期</w:t>
            </w:r>
            <w:r>
              <w:rPr>
                <w:color w:val="000000"/>
                <w:spacing w:val="0"/>
                <w:w w:val="100"/>
                <w:position w:val="0"/>
                <w:sz w:val="18"/>
                <w:szCs w:val="18"/>
              </w:rPr>
              <w:t>5</w:t>
            </w:r>
            <w:r>
              <w:rPr>
                <w:color w:val="000000"/>
                <w:spacing w:val="0"/>
                <w:w w:val="100"/>
                <w:position w:val="0"/>
                <w:sz w:val="20"/>
                <w:szCs w:val="20"/>
              </w:rPr>
              <w:t>年以上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22,216,043.43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22,216,043.43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2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92,967,459.25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24,429,080.88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920" w:right="0" w:firstLine="0"/>
              <w:jc w:val="left"/>
              <w:rPr>
                <w:sz w:val="18"/>
                <w:szCs w:val="18"/>
              </w:rPr>
            </w:pPr>
            <w:r>
              <w:rPr>
                <w:color w:val="000000"/>
                <w:spacing w:val="0"/>
                <w:w w:val="100"/>
                <w:position w:val="0"/>
                <w:sz w:val="18"/>
                <w:szCs w:val="18"/>
              </w:rPr>
              <w:t>26.28</w:t>
            </w: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按组合计提坏账的确认标准及说明:</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60" w:line="240" w:lineRule="auto"/>
        <w:ind w:left="0" w:right="0" w:firstLine="0"/>
        <w:jc w:val="left"/>
        <w:sectPr>
          <w:footnotePr>
            <w:pos w:val="pageBottom"/>
            <w:numFmt w:val="decimal"/>
            <w:numRestart w:val="continuous"/>
          </w:footnotePr>
          <w:pgSz w:w="16840" w:h="11900" w:orient="landscape"/>
          <w:pgMar w:top="1283" w:right="1325" w:bottom="1800" w:left="1407" w:header="0" w:footer="3" w:gutter="0"/>
          <w:cols w:space="720"/>
          <w:noEndnote/>
          <w:rtlGutter w:val="0"/>
          <w:docGrid w:linePitch="360"/>
        </w:sectPr>
      </w:pPr>
      <w:r>
        <w:rPr>
          <w:color w:val="000000"/>
          <w:spacing w:val="0"/>
          <w:w w:val="100"/>
          <w:position w:val="0"/>
        </w:rPr>
        <w:t>详见本财务报表附注五、</w:t>
      </w:r>
      <w:r>
        <w:rPr>
          <w:color w:val="000000"/>
          <w:spacing w:val="0"/>
          <w:w w:val="100"/>
          <w:position w:val="0"/>
          <w:sz w:val="18"/>
          <w:szCs w:val="18"/>
        </w:rPr>
        <w:t>12</w:t>
      </w:r>
      <w:r>
        <w:rPr>
          <w:color w:val="000000"/>
          <w:spacing w:val="0"/>
          <w:w w:val="100"/>
          <w:position w:val="0"/>
        </w:rPr>
        <w:t xml:space="preserve">之说明 </w:t>
      </w: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65"/>
        </w:numPr>
        <w:shd w:val="clear" w:color="auto" w:fill="auto"/>
        <w:bidi w:val="0"/>
        <w:spacing w:before="340" w:after="100" w:line="240" w:lineRule="auto"/>
        <w:ind w:left="0" w:right="0" w:firstLine="0"/>
        <w:jc w:val="left"/>
      </w:pPr>
      <w:bookmarkStart w:id="1083" w:name="bookmark1083"/>
      <w:bookmarkStart w:id="1084" w:name="bookmark1084"/>
      <w:bookmarkStart w:id="1085" w:name="bookmark1085"/>
      <w:bookmarkStart w:id="1086" w:name="bookmark1086"/>
      <w:bookmarkEnd w:id="1085"/>
      <w:r>
        <w:rPr>
          <w:color w:val="000000"/>
          <w:spacing w:val="0"/>
          <w:w w:val="100"/>
          <w:position w:val="0"/>
        </w:rPr>
        <w:t>.</w:t>
      </w:r>
      <w:r>
        <w:rPr>
          <w:color w:val="000000"/>
          <w:spacing w:val="0"/>
          <w:w w:val="100"/>
          <w:position w:val="0"/>
        </w:rPr>
        <w:t>坏账准备的情况</w:t>
      </w:r>
      <w:bookmarkEnd w:id="1083"/>
      <w:bookmarkEnd w:id="1084"/>
      <w:bookmarkEnd w:id="108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29"/>
        <w:gridCol w:w="1589"/>
        <w:gridCol w:w="1699"/>
        <w:gridCol w:w="984"/>
        <w:gridCol w:w="989"/>
        <w:gridCol w:w="984"/>
        <w:gridCol w:w="1603"/>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本期变动金额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收回或 转回</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转销或 核销</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其他变 动</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单项计提 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按组合计 提坏账准 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59,317,862.34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-34,888,781.46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24,429,080.88</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59,317,862.34</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-34,888,781.46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24,429,080.88</w:t>
            </w:r>
          </w:p>
        </w:tc>
      </w:tr>
    </w:tbl>
    <w:p>
      <w:pPr>
        <w:widowControl w:val="0"/>
        <w:spacing w:after="539" w:line="1" w:lineRule="exact"/>
      </w:pPr>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其中本期坏账准备收回或转回金额重要的：</w:t>
      </w:r>
    </w:p>
    <w:p>
      <w:pPr>
        <w:pStyle w:val="Style2"/>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65"/>
        </w:numPr>
        <w:shd w:val="clear" w:color="auto" w:fill="auto"/>
        <w:tabs>
          <w:tab w:pos="430" w:val="left"/>
        </w:tabs>
        <w:bidi w:val="0"/>
        <w:spacing w:before="0" w:after="40" w:line="269" w:lineRule="exact"/>
        <w:ind w:left="0" w:right="0" w:firstLine="0"/>
        <w:jc w:val="left"/>
      </w:pPr>
      <w:bookmarkStart w:id="1087" w:name="bookmark1087"/>
      <w:bookmarkStart w:id="1088" w:name="bookmark1088"/>
      <w:bookmarkStart w:id="1089" w:name="bookmark1089"/>
      <w:bookmarkStart w:id="1090" w:name="bookmark1090"/>
      <w:bookmarkEnd w:id="1089"/>
      <w:r>
        <w:rPr>
          <w:color w:val="000000"/>
          <w:spacing w:val="0"/>
          <w:w w:val="100"/>
          <w:position w:val="0"/>
        </w:rPr>
        <w:t>.</w:t>
      </w:r>
      <w:r>
        <w:rPr>
          <w:color w:val="000000"/>
          <w:spacing w:val="0"/>
          <w:w w:val="100"/>
          <w:position w:val="0"/>
        </w:rPr>
        <w:t>按欠款方归集的期末余额前五名的应收账款情况</w:t>
      </w:r>
      <w:bookmarkEnd w:id="1087"/>
      <w:bookmarkEnd w:id="1088"/>
      <w:bookmarkEnd w:id="1090"/>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320" w:line="269" w:lineRule="exact"/>
        <w:ind w:left="0" w:right="0" w:firstLine="540"/>
        <w:jc w:val="both"/>
      </w:pPr>
      <w:r>
        <w:rPr>
          <w:color w:val="000000"/>
          <w:spacing w:val="0"/>
          <w:w w:val="100"/>
          <w:position w:val="0"/>
        </w:rPr>
        <w:t>期末余额前</w:t>
      </w:r>
      <w:r>
        <w:rPr>
          <w:color w:val="000000"/>
          <w:spacing w:val="0"/>
          <w:w w:val="100"/>
          <w:position w:val="0"/>
          <w:sz w:val="18"/>
          <w:szCs w:val="18"/>
        </w:rPr>
        <w:t>5</w:t>
      </w:r>
      <w:r>
        <w:rPr>
          <w:color w:val="000000"/>
          <w:spacing w:val="0"/>
          <w:w w:val="100"/>
          <w:position w:val="0"/>
        </w:rPr>
        <w:t>名的应收账款合计数为</w:t>
      </w:r>
      <w:r>
        <w:rPr>
          <w:color w:val="000000"/>
          <w:spacing w:val="0"/>
          <w:w w:val="100"/>
          <w:position w:val="0"/>
          <w:sz w:val="18"/>
          <w:szCs w:val="18"/>
        </w:rPr>
        <w:t>54,153,354.00</w:t>
      </w:r>
      <w:r>
        <w:rPr>
          <w:color w:val="000000"/>
          <w:spacing w:val="0"/>
          <w:w w:val="100"/>
          <w:position w:val="0"/>
        </w:rPr>
        <w:t>元，占应收账款期末余额合计数的比例 为</w:t>
      </w:r>
      <w:r>
        <w:rPr>
          <w:color w:val="000000"/>
          <w:spacing w:val="0"/>
          <w:w w:val="100"/>
          <w:position w:val="0"/>
          <w:sz w:val="18"/>
          <w:szCs w:val="18"/>
        </w:rPr>
        <w:t xml:space="preserve">58. </w:t>
      </w:r>
      <w:r>
        <w:rPr>
          <w:color w:val="000000"/>
          <w:spacing w:val="0"/>
          <w:w w:val="100"/>
          <w:position w:val="0"/>
          <w:sz w:val="18"/>
          <w:szCs w:val="18"/>
        </w:rPr>
        <w:t>25%</w:t>
      </w:r>
      <w:r>
        <w:rPr>
          <w:color w:val="000000"/>
          <w:spacing w:val="0"/>
          <w:w w:val="100"/>
          <w:position w:val="0"/>
        </w:rPr>
        <w:t>，相应计提的坏账准备合计数为</w:t>
      </w:r>
      <w:r>
        <w:rPr>
          <w:color w:val="000000"/>
          <w:spacing w:val="0"/>
          <w:w w:val="100"/>
          <w:position w:val="0"/>
          <w:sz w:val="18"/>
          <w:szCs w:val="18"/>
        </w:rPr>
        <w:t xml:space="preserve">17, 708, </w:t>
      </w:r>
      <w:r>
        <w:rPr>
          <w:color w:val="000000"/>
          <w:spacing w:val="0"/>
          <w:w w:val="100"/>
          <w:position w:val="0"/>
          <w:sz w:val="18"/>
          <w:szCs w:val="18"/>
        </w:rPr>
        <w:t>359.00</w:t>
      </w:r>
      <w:r>
        <w:rPr>
          <w:color w:val="000000"/>
          <w:spacing w:val="0"/>
          <w:w w:val="100"/>
          <w:position w:val="0"/>
        </w:rPr>
        <w:t>元。</w:t>
      </w:r>
    </w:p>
    <w:p>
      <w:pPr>
        <w:pStyle w:val="Style24"/>
        <w:keepNext/>
        <w:keepLines/>
        <w:widowControl w:val="0"/>
        <w:numPr>
          <w:ilvl w:val="0"/>
          <w:numId w:val="165"/>
        </w:numPr>
        <w:shd w:val="clear" w:color="auto" w:fill="auto"/>
        <w:tabs>
          <w:tab w:pos="430" w:val="left"/>
        </w:tabs>
        <w:bidi w:val="0"/>
        <w:spacing w:before="0" w:after="40" w:line="269" w:lineRule="exact"/>
        <w:ind w:left="0" w:right="0" w:firstLine="0"/>
        <w:jc w:val="left"/>
      </w:pPr>
      <w:bookmarkStart w:id="1091" w:name="bookmark1091"/>
      <w:bookmarkStart w:id="1092" w:name="bookmark1092"/>
      <w:bookmarkStart w:id="1093" w:name="bookmark1093"/>
      <w:bookmarkStart w:id="1094" w:name="bookmark1094"/>
      <w:bookmarkEnd w:id="1093"/>
      <w:r>
        <w:rPr>
          <w:color w:val="000000"/>
          <w:spacing w:val="0"/>
          <w:w w:val="100"/>
          <w:position w:val="0"/>
        </w:rPr>
        <w:t>.</w:t>
      </w:r>
      <w:r>
        <w:rPr>
          <w:color w:val="000000"/>
          <w:spacing w:val="0"/>
          <w:w w:val="100"/>
          <w:position w:val="0"/>
        </w:rPr>
        <w:t>因金融资产转移而终止确认的应收账款</w:t>
      </w:r>
      <w:bookmarkEnd w:id="1091"/>
      <w:bookmarkEnd w:id="1092"/>
      <w:bookmarkEnd w:id="1094"/>
    </w:p>
    <w:p>
      <w:pPr>
        <w:pStyle w:val="Style2"/>
        <w:keepNext w:val="0"/>
        <w:keepLines w:val="0"/>
        <w:widowControl w:val="0"/>
        <w:shd w:val="clear" w:color="auto" w:fill="auto"/>
        <w:bidi w:val="0"/>
        <w:spacing w:before="0" w:after="320" w:line="269"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65"/>
        </w:numPr>
        <w:shd w:val="clear" w:color="auto" w:fill="auto"/>
        <w:tabs>
          <w:tab w:pos="430" w:val="left"/>
        </w:tabs>
        <w:bidi w:val="0"/>
        <w:spacing w:before="0" w:after="40" w:line="269" w:lineRule="exact"/>
        <w:ind w:left="0" w:right="0" w:firstLine="0"/>
        <w:jc w:val="left"/>
      </w:pPr>
      <w:bookmarkStart w:id="1095" w:name="bookmark1095"/>
      <w:bookmarkStart w:id="1096" w:name="bookmark1096"/>
      <w:bookmarkStart w:id="1097" w:name="bookmark1097"/>
      <w:bookmarkStart w:id="1098" w:name="bookmark1098"/>
      <w:bookmarkEnd w:id="1097"/>
      <w:r>
        <w:rPr>
          <w:color w:val="000000"/>
          <w:spacing w:val="0"/>
          <w:w w:val="100"/>
          <w:position w:val="0"/>
        </w:rPr>
        <w:t>.</w:t>
      </w:r>
      <w:r>
        <w:rPr>
          <w:color w:val="000000"/>
          <w:spacing w:val="0"/>
          <w:w w:val="100"/>
          <w:position w:val="0"/>
        </w:rPr>
        <w:t>转移应收账款且继续涉入形成的资产、负债金额</w:t>
      </w:r>
      <w:bookmarkEnd w:id="1095"/>
      <w:bookmarkEnd w:id="1096"/>
      <w:bookmarkEnd w:id="1098"/>
    </w:p>
    <w:p>
      <w:pPr>
        <w:pStyle w:val="Style2"/>
        <w:keepNext w:val="0"/>
        <w:keepLines w:val="0"/>
        <w:widowControl w:val="0"/>
        <w:shd w:val="clear" w:color="auto" w:fill="auto"/>
        <w:bidi w:val="0"/>
        <w:spacing w:before="0" w:after="620" w:line="269"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099" w:name="bookmark1099"/>
      <w:bookmarkStart w:id="1100" w:name="bookmark1100"/>
      <w:bookmarkStart w:id="1101" w:name="bookmark1101"/>
      <w:bookmarkStart w:id="1102" w:name="bookmark1102"/>
      <w:r>
        <w:rPr>
          <w:color w:val="000000"/>
          <w:spacing w:val="0"/>
          <w:w w:val="100"/>
          <w:position w:val="0"/>
        </w:rPr>
        <w:t>4</w:t>
      </w:r>
      <w:bookmarkEnd w:id="1101"/>
      <w:r>
        <w:rPr>
          <w:color w:val="000000"/>
          <w:spacing w:val="0"/>
          <w:w w:val="100"/>
          <w:position w:val="0"/>
        </w:rPr>
        <w:t>、应收款项融资</w:t>
      </w:r>
      <w:bookmarkEnd w:id="1099"/>
      <w:bookmarkEnd w:id="1100"/>
      <w:bookmarkEnd w:id="1102"/>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40" w:line="240" w:lineRule="auto"/>
        <w:ind w:left="0" w:right="0" w:firstLine="540"/>
        <w:jc w:val="both"/>
      </w:pPr>
      <w:r>
        <w:rPr>
          <w:color w:val="000000"/>
          <w:spacing w:val="0"/>
          <w:w w:val="100"/>
          <w:position w:val="0"/>
        </w:rPr>
        <w:t>期末公司已背书或贴现且在资产负债表日尚未到期的应收票据情况</w:t>
      </w:r>
    </w:p>
    <w:tbl>
      <w:tblPr>
        <w:tblOverlap w:val="never"/>
        <w:jc w:val="center"/>
        <w:tblLayout w:type="fixed"/>
      </w:tblPr>
      <w:tblGrid>
        <w:gridCol w:w="6432"/>
        <w:gridCol w:w="2630"/>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期末终止</w:t>
            </w:r>
          </w:p>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确认金额</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银行承兑汇票</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500,000,000.00</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500,000,000.00</w:t>
            </w:r>
          </w:p>
        </w:tc>
      </w:tr>
    </w:tbl>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银行承兑汇票的承兑人是商业银行，由于商业银行具有较高的信用，银行承兑汇票到期不获</w:t>
      </w:r>
    </w:p>
    <w:p>
      <w:pPr>
        <w:pStyle w:val="Style2"/>
        <w:keepNext w:val="0"/>
        <w:keepLines w:val="0"/>
        <w:widowControl w:val="0"/>
        <w:shd w:val="clear" w:color="auto" w:fill="auto"/>
        <w:bidi w:val="0"/>
        <w:spacing w:before="0" w:after="540" w:line="413" w:lineRule="exact"/>
        <w:ind w:left="0" w:right="0" w:firstLine="0"/>
        <w:jc w:val="left"/>
      </w:pPr>
      <w:r>
        <w:rPr>
          <w:color w:val="000000"/>
          <w:spacing w:val="0"/>
          <w:w w:val="100"/>
          <w:position w:val="0"/>
        </w:rPr>
        <w:t>支付的可能性较低，故本公司将已背书或贴现的银行承兑汇票予以终止确认。但如果该等票据到 期不获支付，依据《票据法》之规定，公司仍将对持票人承担连带责任。</w:t>
      </w:r>
    </w:p>
    <w:p>
      <w:pPr>
        <w:pStyle w:val="Style2"/>
        <w:keepNext w:val="0"/>
        <w:keepLines w:val="0"/>
        <w:widowControl w:val="0"/>
        <w:shd w:val="clear" w:color="auto" w:fill="auto"/>
        <w:bidi w:val="0"/>
        <w:spacing w:before="0" w:after="120" w:line="269"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103" w:name="bookmark1103"/>
      <w:bookmarkStart w:id="1104" w:name="bookmark1104"/>
      <w:bookmarkStart w:id="1105" w:name="bookmark1105"/>
      <w:bookmarkStart w:id="1106" w:name="bookmark1106"/>
      <w:r>
        <w:rPr>
          <w:color w:val="000000"/>
          <w:spacing w:val="0"/>
          <w:w w:val="100"/>
          <w:position w:val="0"/>
        </w:rPr>
        <w:t>5</w:t>
      </w:r>
      <w:bookmarkEnd w:id="1105"/>
      <w:r>
        <w:rPr>
          <w:color w:val="000000"/>
          <w:spacing w:val="0"/>
          <w:w w:val="100"/>
          <w:position w:val="0"/>
        </w:rPr>
        <w:t>、预付款项</w:t>
      </w:r>
      <w:bookmarkEnd w:id="1103"/>
      <w:bookmarkEnd w:id="1104"/>
      <w:bookmarkEnd w:id="1106"/>
    </w:p>
    <w:p>
      <w:pPr>
        <w:pStyle w:val="Style24"/>
        <w:keepNext/>
        <w:keepLines/>
        <w:widowControl w:val="0"/>
        <w:numPr>
          <w:ilvl w:val="0"/>
          <w:numId w:val="167"/>
        </w:numPr>
        <w:shd w:val="clear" w:color="auto" w:fill="auto"/>
        <w:bidi w:val="0"/>
        <w:spacing w:before="0" w:after="100" w:line="240" w:lineRule="auto"/>
        <w:ind w:left="0" w:right="0" w:firstLine="0"/>
        <w:jc w:val="left"/>
      </w:pPr>
      <w:bookmarkStart w:id="1103" w:name="bookmark1103"/>
      <w:bookmarkStart w:id="1104" w:name="bookmark1104"/>
      <w:bookmarkStart w:id="1107" w:name="bookmark1107"/>
      <w:bookmarkStart w:id="1108" w:name="bookmark1108"/>
      <w:bookmarkEnd w:id="1107"/>
      <w:r>
        <w:rPr>
          <w:color w:val="000000"/>
          <w:spacing w:val="0"/>
          <w:w w:val="100"/>
          <w:position w:val="0"/>
        </w:rPr>
        <w:t>.</w:t>
      </w:r>
      <w:r>
        <w:rPr>
          <w:color w:val="000000"/>
          <w:spacing w:val="0"/>
          <w:w w:val="100"/>
          <w:position w:val="0"/>
        </w:rPr>
        <w:t>预付款项按账龄列示</w:t>
      </w:r>
      <w:bookmarkEnd w:id="1103"/>
      <w:bookmarkEnd w:id="1104"/>
      <w:bookmarkEnd w:id="1108"/>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92"/>
        <w:gridCol w:w="1925"/>
        <w:gridCol w:w="1910"/>
        <w:gridCol w:w="1901"/>
        <w:gridCol w:w="1949"/>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gridSpan w:val="2"/>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期初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36,630,062.16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72.06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87,510,254.36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68.50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至</w:t>
            </w:r>
            <w:r>
              <w:rPr>
                <w:color w:val="000000"/>
                <w:spacing w:val="0"/>
                <w:w w:val="100"/>
                <w:position w:val="0"/>
                <w:sz w:val="18"/>
                <w:szCs w:val="18"/>
              </w:rPr>
              <w:t>2</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311,720.07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0.61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25,403,959.55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至</w:t>
            </w:r>
            <w:r>
              <w:rPr>
                <w:color w:val="000000"/>
                <w:spacing w:val="0"/>
                <w:w w:val="100"/>
                <w:position w:val="0"/>
                <w:sz w:val="18"/>
                <w:szCs w:val="18"/>
              </w:rPr>
              <w:t>3</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1,419, </w:t>
            </w:r>
            <w:r>
              <w:rPr>
                <w:color w:val="000000"/>
                <w:spacing w:val="0"/>
                <w:w w:val="100"/>
                <w:position w:val="0"/>
                <w:sz w:val="18"/>
                <w:szCs w:val="18"/>
              </w:rPr>
              <w:t xml:space="preserve">899. </w:t>
            </w:r>
            <w:r>
              <w:rPr>
                <w:color w:val="000000"/>
                <w:spacing w:val="0"/>
                <w:w w:val="100"/>
                <w:position w:val="0"/>
                <w:sz w:val="18"/>
                <w:szCs w:val="18"/>
              </w:rPr>
              <w:t>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2.79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2,445, </w:t>
            </w:r>
            <w:r>
              <w:rPr>
                <w:color w:val="000000"/>
                <w:spacing w:val="0"/>
                <w:w w:val="100"/>
                <w:position w:val="0"/>
                <w:sz w:val="18"/>
                <w:szCs w:val="18"/>
              </w:rPr>
              <w:t xml:space="preserve">534. </w:t>
            </w:r>
            <w:r>
              <w:rPr>
                <w:color w:val="000000"/>
                <w:spacing w:val="0"/>
                <w:w w:val="100"/>
                <w:position w:val="0"/>
                <w:sz w:val="18"/>
                <w:szCs w:val="18"/>
              </w:rPr>
              <w:t>97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1.92</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至</w:t>
            </w:r>
            <w:r>
              <w:rPr>
                <w:color w:val="000000"/>
                <w:spacing w:val="0"/>
                <w:w w:val="100"/>
                <w:position w:val="0"/>
                <w:sz w:val="18"/>
                <w:szCs w:val="18"/>
              </w:rPr>
              <w:t>5</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454,484.26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0.91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489,052.18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0.38</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5</w:t>
            </w:r>
            <w:r>
              <w:rPr>
                <w:color w:val="000000"/>
                <w:spacing w:val="0"/>
                <w:w w:val="100"/>
                <w:position w:val="0"/>
                <w:sz w:val="20"/>
                <w:szCs w:val="20"/>
              </w:rPr>
              <w:t>年以上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12,013,358.37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23.63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11,896,700.77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9.31</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tabs>
                <w:tab w:pos="624" w:val="left"/>
              </w:tabs>
              <w:bidi w:val="0"/>
              <w:spacing w:before="0" w:after="0" w:line="240" w:lineRule="auto"/>
              <w:ind w:left="0" w:right="0" w:firstLine="0"/>
              <w:jc w:val="center"/>
              <w:rPr>
                <w:sz w:val="20"/>
                <w:szCs w:val="20"/>
              </w:rPr>
            </w:pPr>
            <w:r>
              <w:rPr>
                <w:color w:val="000000"/>
                <w:spacing w:val="0"/>
                <w:w w:val="100"/>
                <w:position w:val="0"/>
                <w:sz w:val="20"/>
                <w:szCs w:val="20"/>
              </w:rPr>
              <w:t>合</w:t>
              <w:tab/>
              <w:t>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50,829,524.15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127,745,501.83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widowControl w:val="0"/>
        <w:spacing w:after="239" w:line="1" w:lineRule="exact"/>
      </w:pPr>
    </w:p>
    <w:p>
      <w:pPr>
        <w:pStyle w:val="Style17"/>
        <w:keepNext w:val="0"/>
        <w:keepLines w:val="0"/>
        <w:widowControl w:val="0"/>
        <w:shd w:val="clear" w:color="auto" w:fill="auto"/>
        <w:bidi w:val="0"/>
        <w:spacing w:before="0" w:after="0" w:line="240" w:lineRule="auto"/>
        <w:ind w:left="96" w:right="0" w:firstLine="0"/>
        <w:jc w:val="left"/>
      </w:pPr>
      <w:r>
        <w:rPr>
          <w:color w:val="000000"/>
          <w:spacing w:val="0"/>
          <w:w w:val="100"/>
          <w:position w:val="0"/>
        </w:rPr>
        <w:t>账龄超过</w:t>
      </w:r>
      <w:r>
        <w:rPr>
          <w:color w:val="000000"/>
          <w:spacing w:val="0"/>
          <w:w w:val="100"/>
          <w:position w:val="0"/>
          <w:sz w:val="18"/>
          <w:szCs w:val="18"/>
        </w:rPr>
        <w:t>1</w:t>
      </w:r>
      <w:r>
        <w:rPr>
          <w:color w:val="000000"/>
          <w:spacing w:val="0"/>
          <w:w w:val="100"/>
          <w:position w:val="0"/>
        </w:rPr>
        <w:t>年且金额重要的预付款项未及时结算原因的说明:</w:t>
      </w:r>
    </w:p>
    <w:tbl>
      <w:tblPr>
        <w:tblOverlap w:val="never"/>
        <w:jc w:val="center"/>
        <w:tblLayout w:type="fixed"/>
      </w:tblPr>
      <w:tblGrid>
        <w:gridCol w:w="3864"/>
        <w:gridCol w:w="2218"/>
        <w:gridCol w:w="2981"/>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未结算原因</w:t>
            </w:r>
          </w:p>
        </w:tc>
      </w:tr>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启东市财政局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11,070,000.00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预付报批费</w:t>
            </w:r>
          </w:p>
        </w:tc>
      </w:tr>
      <w:tr>
        <w:trPr>
          <w:trHeight w:val="30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11,070,000.00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4"/>
        <w:keepNext/>
        <w:keepLines/>
        <w:widowControl w:val="0"/>
        <w:numPr>
          <w:ilvl w:val="0"/>
          <w:numId w:val="167"/>
        </w:numPr>
        <w:shd w:val="clear" w:color="auto" w:fill="auto"/>
        <w:bidi w:val="0"/>
        <w:spacing w:before="0" w:after="40" w:line="269" w:lineRule="exact"/>
        <w:ind w:left="0" w:right="0" w:firstLine="0"/>
        <w:jc w:val="left"/>
      </w:pPr>
      <w:bookmarkStart w:id="1109" w:name="bookmark1109"/>
      <w:bookmarkStart w:id="1110" w:name="bookmark1110"/>
      <w:bookmarkStart w:id="1111" w:name="bookmark1111"/>
      <w:bookmarkStart w:id="1112" w:name="bookmark1112"/>
      <w:bookmarkEnd w:id="1111"/>
      <w:r>
        <w:rPr>
          <w:color w:val="000000"/>
          <w:spacing w:val="0"/>
          <w:w w:val="100"/>
          <w:position w:val="0"/>
        </w:rPr>
        <w:t>.</w:t>
      </w:r>
      <w:r>
        <w:rPr>
          <w:color w:val="000000"/>
          <w:spacing w:val="0"/>
          <w:w w:val="100"/>
          <w:position w:val="0"/>
        </w:rPr>
        <w:t>按预付对象归集的期末余额前五名的预付款情况</w:t>
      </w:r>
      <w:bookmarkEnd w:id="1109"/>
      <w:bookmarkEnd w:id="1110"/>
      <w:bookmarkEnd w:id="1112"/>
    </w:p>
    <w:p>
      <w:pPr>
        <w:pStyle w:val="Style2"/>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320" w:line="269" w:lineRule="exact"/>
        <w:ind w:left="0" w:right="0" w:firstLine="0"/>
        <w:jc w:val="left"/>
      </w:pPr>
      <w:r>
        <w:rPr>
          <w:color w:val="000000"/>
          <w:spacing w:val="0"/>
          <w:w w:val="100"/>
          <w:position w:val="0"/>
        </w:rPr>
        <w:t>期末余额前</w:t>
      </w:r>
      <w:r>
        <w:rPr>
          <w:color w:val="000000"/>
          <w:spacing w:val="0"/>
          <w:w w:val="100"/>
          <w:position w:val="0"/>
          <w:sz w:val="18"/>
          <w:szCs w:val="18"/>
        </w:rPr>
        <w:t>5</w:t>
      </w:r>
      <w:r>
        <w:rPr>
          <w:color w:val="000000"/>
          <w:spacing w:val="0"/>
          <w:w w:val="100"/>
          <w:position w:val="0"/>
        </w:rPr>
        <w:t>名的预付款项合计数为</w:t>
      </w:r>
      <w:r>
        <w:rPr>
          <w:color w:val="000000"/>
          <w:spacing w:val="0"/>
          <w:w w:val="100"/>
          <w:position w:val="0"/>
          <w:sz w:val="18"/>
          <w:szCs w:val="18"/>
        </w:rPr>
        <w:t>34,584,979.12</w:t>
      </w:r>
      <w:r>
        <w:rPr>
          <w:color w:val="000000"/>
          <w:spacing w:val="0"/>
          <w:w w:val="100"/>
          <w:position w:val="0"/>
        </w:rPr>
        <w:t xml:space="preserve">元，占预付款项期末余额合计数的比例为 </w:t>
      </w:r>
      <w:r>
        <w:rPr>
          <w:color w:val="000000"/>
          <w:spacing w:val="0"/>
          <w:w w:val="100"/>
          <w:position w:val="0"/>
          <w:sz w:val="18"/>
          <w:szCs w:val="18"/>
        </w:rPr>
        <w:t>68.04%</w:t>
      </w:r>
      <w:r>
        <w:rPr>
          <w:color w:val="000000"/>
          <w:spacing w:val="0"/>
          <w:w w:val="100"/>
          <w:position w:val="0"/>
        </w:rPr>
        <w:t>。</w:t>
      </w:r>
    </w:p>
    <w:p>
      <w:pPr>
        <w:pStyle w:val="Style24"/>
        <w:keepNext/>
        <w:keepLines/>
        <w:widowControl w:val="0"/>
        <w:shd w:val="clear" w:color="auto" w:fill="auto"/>
        <w:bidi w:val="0"/>
        <w:spacing w:before="0" w:after="100" w:line="269" w:lineRule="exact"/>
        <w:ind w:left="0" w:right="0" w:firstLine="0"/>
        <w:jc w:val="left"/>
      </w:pPr>
      <w:bookmarkStart w:id="1113" w:name="bookmark1113"/>
      <w:bookmarkStart w:id="1114" w:name="bookmark1114"/>
      <w:bookmarkStart w:id="1115" w:name="bookmark1115"/>
      <w:bookmarkStart w:id="1116" w:name="bookmark1116"/>
      <w:r>
        <w:rPr>
          <w:color w:val="000000"/>
          <w:spacing w:val="0"/>
          <w:w w:val="100"/>
          <w:position w:val="0"/>
        </w:rPr>
        <w:t>6</w:t>
      </w:r>
      <w:bookmarkEnd w:id="1115"/>
      <w:r>
        <w:rPr>
          <w:color w:val="000000"/>
          <w:spacing w:val="0"/>
          <w:w w:val="100"/>
          <w:position w:val="0"/>
        </w:rPr>
        <w:t>、其他应收款</w:t>
      </w:r>
      <w:bookmarkEnd w:id="1113"/>
      <w:bookmarkEnd w:id="1114"/>
      <w:bookmarkEnd w:id="1116"/>
    </w:p>
    <w:p>
      <w:pPr>
        <w:pStyle w:val="Style24"/>
        <w:keepNext/>
        <w:keepLines/>
        <w:widowControl w:val="0"/>
        <w:shd w:val="clear" w:color="auto" w:fill="auto"/>
        <w:bidi w:val="0"/>
        <w:spacing w:before="0" w:after="40" w:line="269" w:lineRule="exact"/>
        <w:ind w:left="0" w:right="0" w:firstLine="0"/>
        <w:jc w:val="left"/>
      </w:pPr>
      <w:bookmarkStart w:id="1113" w:name="bookmark1113"/>
      <w:bookmarkStart w:id="1114" w:name="bookmark1114"/>
      <w:bookmarkStart w:id="1117" w:name="bookmark1117"/>
      <w:r>
        <w:rPr>
          <w:color w:val="000000"/>
          <w:spacing w:val="0"/>
          <w:w w:val="100"/>
          <w:position w:val="0"/>
        </w:rPr>
        <w:t>项目列示</w:t>
      </w:r>
      <w:bookmarkEnd w:id="1113"/>
      <w:bookmarkEnd w:id="1114"/>
      <w:bookmarkEnd w:id="1117"/>
    </w:p>
    <w:p>
      <w:pPr>
        <w:pStyle w:val="Style2"/>
        <w:keepNext w:val="0"/>
        <w:keepLines w:val="0"/>
        <w:widowControl w:val="0"/>
        <w:shd w:val="clear" w:color="auto" w:fill="auto"/>
        <w:bidi w:val="0"/>
        <w:spacing w:before="0" w:after="40" w:line="269"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02"/>
        <w:gridCol w:w="2938"/>
        <w:gridCol w:w="2938"/>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 xml:space="preserve">7,363, </w:t>
            </w:r>
            <w:r>
              <w:rPr>
                <w:color w:val="000000"/>
                <w:spacing w:val="0"/>
                <w:w w:val="100"/>
                <w:position w:val="0"/>
                <w:sz w:val="18"/>
                <w:szCs w:val="18"/>
              </w:rPr>
              <w:t>931,525.02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6,603, 069, </w:t>
            </w:r>
            <w:r>
              <w:rPr>
                <w:color w:val="000000"/>
                <w:spacing w:val="0"/>
                <w:w w:val="100"/>
                <w:position w:val="0"/>
                <w:sz w:val="18"/>
                <w:szCs w:val="18"/>
              </w:rPr>
              <w:t xml:space="preserve">403. </w:t>
            </w:r>
            <w:r>
              <w:rPr>
                <w:color w:val="000000"/>
                <w:spacing w:val="0"/>
                <w:w w:val="100"/>
                <w:position w:val="0"/>
                <w:sz w:val="18"/>
                <w:szCs w:val="18"/>
              </w:rPr>
              <w:t>19</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 xml:space="preserve">7,363, </w:t>
            </w:r>
            <w:r>
              <w:rPr>
                <w:color w:val="000000"/>
                <w:spacing w:val="0"/>
                <w:w w:val="100"/>
                <w:position w:val="0"/>
                <w:sz w:val="18"/>
                <w:szCs w:val="18"/>
              </w:rPr>
              <w:t>931,525.02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6,603, 069, </w:t>
            </w:r>
            <w:r>
              <w:rPr>
                <w:color w:val="000000"/>
                <w:spacing w:val="0"/>
                <w:w w:val="100"/>
                <w:position w:val="0"/>
                <w:sz w:val="18"/>
                <w:szCs w:val="18"/>
              </w:rPr>
              <w:t xml:space="preserve">403. </w:t>
            </w:r>
            <w:r>
              <w:rPr>
                <w:color w:val="000000"/>
                <w:spacing w:val="0"/>
                <w:w w:val="100"/>
                <w:position w:val="0"/>
                <w:sz w:val="18"/>
                <w:szCs w:val="18"/>
              </w:rPr>
              <w:t>19</w:t>
            </w:r>
          </w:p>
        </w:tc>
      </w:tr>
    </w:tbl>
    <w:p>
      <w:pPr>
        <w:widowControl w:val="0"/>
        <w:spacing w:after="23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应收利息</w:t>
      </w:r>
    </w:p>
    <w:p>
      <w:pPr>
        <w:pStyle w:val="Style2"/>
        <w:keepNext w:val="0"/>
        <w:keepLines w:val="0"/>
        <w:widowControl w:val="0"/>
        <w:numPr>
          <w:ilvl w:val="0"/>
          <w:numId w:val="169"/>
        </w:numPr>
        <w:shd w:val="clear" w:color="auto" w:fill="auto"/>
        <w:tabs>
          <w:tab w:pos="430" w:val="left"/>
        </w:tabs>
        <w:bidi w:val="0"/>
        <w:spacing w:before="0" w:after="100" w:line="240" w:lineRule="auto"/>
        <w:ind w:left="0" w:right="0" w:firstLine="0"/>
        <w:jc w:val="left"/>
      </w:pPr>
      <w:bookmarkStart w:id="1118" w:name="bookmark1118"/>
      <w:bookmarkEnd w:id="1118"/>
      <w:r>
        <w:rPr>
          <w:b/>
          <w:bCs/>
          <w:color w:val="000000"/>
          <w:spacing w:val="0"/>
          <w:w w:val="100"/>
          <w:position w:val="0"/>
        </w:rPr>
        <w:t>.</w:t>
      </w:r>
      <w:r>
        <w:rPr>
          <w:b/>
          <w:bCs/>
          <w:color w:val="000000"/>
          <w:spacing w:val="0"/>
          <w:w w:val="100"/>
          <w:position w:val="0"/>
        </w:rPr>
        <w:t>应收利息分类</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69"/>
        </w:numPr>
        <w:shd w:val="clear" w:color="auto" w:fill="auto"/>
        <w:tabs>
          <w:tab w:pos="430" w:val="left"/>
        </w:tabs>
        <w:bidi w:val="0"/>
        <w:spacing w:before="0" w:after="100" w:line="240" w:lineRule="auto"/>
        <w:ind w:left="0" w:right="0" w:firstLine="0"/>
        <w:jc w:val="left"/>
      </w:pPr>
      <w:bookmarkStart w:id="1119" w:name="bookmark1119"/>
      <w:bookmarkStart w:id="1120" w:name="bookmark1120"/>
      <w:bookmarkStart w:id="1121" w:name="bookmark1121"/>
      <w:bookmarkStart w:id="1122" w:name="bookmark1122"/>
      <w:bookmarkEnd w:id="1121"/>
      <w:r>
        <w:rPr>
          <w:color w:val="000000"/>
          <w:spacing w:val="0"/>
          <w:w w:val="100"/>
          <w:position w:val="0"/>
        </w:rPr>
        <w:t>.</w:t>
      </w:r>
      <w:r>
        <w:rPr>
          <w:color w:val="000000"/>
          <w:spacing w:val="0"/>
          <w:w w:val="100"/>
          <w:position w:val="0"/>
        </w:rPr>
        <w:t>重要逾期利息</w:t>
      </w:r>
      <w:bookmarkEnd w:id="1119"/>
      <w:bookmarkEnd w:id="1120"/>
      <w:bookmarkEnd w:id="1122"/>
    </w:p>
    <w:p>
      <w:pPr>
        <w:pStyle w:val="Style2"/>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69"/>
        </w:numPr>
        <w:shd w:val="clear" w:color="auto" w:fill="auto"/>
        <w:tabs>
          <w:tab w:pos="430" w:val="left"/>
        </w:tabs>
        <w:bidi w:val="0"/>
        <w:spacing w:before="0" w:after="100" w:line="240" w:lineRule="auto"/>
        <w:ind w:left="0" w:right="0" w:firstLine="0"/>
        <w:jc w:val="left"/>
      </w:pPr>
      <w:bookmarkStart w:id="1123" w:name="bookmark1123"/>
      <w:bookmarkStart w:id="1124" w:name="bookmark1124"/>
      <w:bookmarkStart w:id="1125" w:name="bookmark1125"/>
      <w:bookmarkStart w:id="1126" w:name="bookmark1126"/>
      <w:bookmarkEnd w:id="1125"/>
      <w:r>
        <w:rPr>
          <w:color w:val="000000"/>
          <w:spacing w:val="0"/>
          <w:w w:val="100"/>
          <w:position w:val="0"/>
        </w:rPr>
        <w:t>.</w:t>
      </w:r>
      <w:r>
        <w:rPr>
          <w:color w:val="000000"/>
          <w:spacing w:val="0"/>
          <w:w w:val="100"/>
          <w:position w:val="0"/>
        </w:rPr>
        <w:t>坏账准备计提情况</w:t>
      </w:r>
      <w:bookmarkEnd w:id="1123"/>
      <w:bookmarkEnd w:id="1124"/>
      <w:bookmarkEnd w:id="1126"/>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127" w:name="bookmark1127"/>
      <w:bookmarkStart w:id="1128" w:name="bookmark1128"/>
      <w:bookmarkStart w:id="1129" w:name="bookmark1129"/>
      <w:r>
        <w:rPr>
          <w:color w:val="000000"/>
          <w:spacing w:val="0"/>
          <w:w w:val="100"/>
          <w:position w:val="0"/>
        </w:rPr>
        <w:t>应收股利</w:t>
      </w:r>
      <w:bookmarkEnd w:id="1127"/>
      <w:bookmarkEnd w:id="1128"/>
      <w:bookmarkEnd w:id="1129"/>
    </w:p>
    <w:p>
      <w:pPr>
        <w:pStyle w:val="Style24"/>
        <w:keepNext/>
        <w:keepLines/>
        <w:widowControl w:val="0"/>
        <w:numPr>
          <w:ilvl w:val="0"/>
          <w:numId w:val="171"/>
        </w:numPr>
        <w:shd w:val="clear" w:color="auto" w:fill="auto"/>
        <w:tabs>
          <w:tab w:pos="430" w:val="left"/>
        </w:tabs>
        <w:bidi w:val="0"/>
        <w:spacing w:before="0" w:after="100" w:line="240" w:lineRule="auto"/>
        <w:ind w:left="0" w:right="0" w:firstLine="0"/>
        <w:jc w:val="left"/>
      </w:pPr>
      <w:bookmarkStart w:id="1127" w:name="bookmark1127"/>
      <w:bookmarkStart w:id="1128" w:name="bookmark1128"/>
      <w:bookmarkStart w:id="1130" w:name="bookmark1130"/>
      <w:bookmarkStart w:id="1131" w:name="bookmark1131"/>
      <w:bookmarkEnd w:id="1130"/>
      <w:r>
        <w:rPr>
          <w:color w:val="000000"/>
          <w:spacing w:val="0"/>
          <w:w w:val="100"/>
          <w:position w:val="0"/>
        </w:rPr>
        <w:t>.</w:t>
      </w:r>
      <w:r>
        <w:rPr>
          <w:color w:val="000000"/>
          <w:spacing w:val="0"/>
          <w:w w:val="100"/>
          <w:position w:val="0"/>
        </w:rPr>
        <w:t>应收股利</w:t>
      </w:r>
      <w:bookmarkEnd w:id="1127"/>
      <w:bookmarkEnd w:id="1128"/>
      <w:bookmarkEnd w:id="1131"/>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71"/>
        </w:numPr>
        <w:shd w:val="clear" w:color="auto" w:fill="auto"/>
        <w:tabs>
          <w:tab w:pos="430" w:val="left"/>
        </w:tabs>
        <w:bidi w:val="0"/>
        <w:spacing w:before="0" w:after="100" w:line="240" w:lineRule="auto"/>
        <w:ind w:left="0" w:right="0" w:firstLine="0"/>
        <w:jc w:val="left"/>
      </w:pPr>
      <w:bookmarkStart w:id="1132" w:name="bookmark1132"/>
      <w:bookmarkStart w:id="1133" w:name="bookmark1133"/>
      <w:bookmarkStart w:id="1134" w:name="bookmark1134"/>
      <w:bookmarkStart w:id="1135" w:name="bookmark1135"/>
      <w:bookmarkEnd w:id="1134"/>
      <w:r>
        <w:rPr>
          <w:color w:val="000000"/>
          <w:spacing w:val="0"/>
          <w:w w:val="100"/>
          <w:position w:val="0"/>
        </w:rPr>
        <w:t>.</w:t>
      </w:r>
      <w:r>
        <w:rPr>
          <w:color w:val="000000"/>
          <w:spacing w:val="0"/>
          <w:w w:val="100"/>
          <w:position w:val="0"/>
        </w:rPr>
        <w:t>重要的账龄超过1年的应收股利</w:t>
      </w:r>
      <w:bookmarkEnd w:id="1132"/>
      <w:bookmarkEnd w:id="1133"/>
      <w:bookmarkEnd w:id="1135"/>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71"/>
        </w:numPr>
        <w:shd w:val="clear" w:color="auto" w:fill="auto"/>
        <w:tabs>
          <w:tab w:pos="430" w:val="left"/>
        </w:tabs>
        <w:bidi w:val="0"/>
        <w:spacing w:before="0" w:after="100" w:line="240" w:lineRule="auto"/>
        <w:ind w:left="0" w:right="0" w:firstLine="0"/>
        <w:jc w:val="left"/>
      </w:pPr>
      <w:bookmarkStart w:id="1136" w:name="bookmark1136"/>
      <w:bookmarkStart w:id="1137" w:name="bookmark1137"/>
      <w:bookmarkStart w:id="1138" w:name="bookmark1138"/>
      <w:bookmarkStart w:id="1139" w:name="bookmark1139"/>
      <w:bookmarkEnd w:id="1138"/>
      <w:r>
        <w:rPr>
          <w:color w:val="000000"/>
          <w:spacing w:val="0"/>
          <w:w w:val="100"/>
          <w:position w:val="0"/>
        </w:rPr>
        <w:t>.</w:t>
      </w:r>
      <w:r>
        <w:rPr>
          <w:color w:val="000000"/>
          <w:spacing w:val="0"/>
          <w:w w:val="100"/>
          <w:position w:val="0"/>
        </w:rPr>
        <w:t>坏账准备计提情况</w:t>
      </w:r>
      <w:bookmarkEnd w:id="1136"/>
      <w:bookmarkEnd w:id="1137"/>
      <w:bookmarkEnd w:id="1139"/>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140" w:name="bookmark1140"/>
      <w:bookmarkStart w:id="1141" w:name="bookmark1141"/>
      <w:bookmarkStart w:id="1142" w:name="bookmark1142"/>
      <w:r>
        <w:rPr>
          <w:color w:val="000000"/>
          <w:spacing w:val="0"/>
          <w:w w:val="100"/>
          <w:position w:val="0"/>
        </w:rPr>
        <w:t>其他应收款</w:t>
      </w:r>
      <w:bookmarkEnd w:id="1140"/>
      <w:bookmarkEnd w:id="1141"/>
      <w:bookmarkEnd w:id="1142"/>
    </w:p>
    <w:p>
      <w:pPr>
        <w:pStyle w:val="Style24"/>
        <w:keepNext/>
        <w:keepLines/>
        <w:widowControl w:val="0"/>
        <w:numPr>
          <w:ilvl w:val="0"/>
          <w:numId w:val="173"/>
        </w:numPr>
        <w:shd w:val="clear" w:color="auto" w:fill="auto"/>
        <w:bidi w:val="0"/>
        <w:spacing w:before="0" w:after="100" w:line="240" w:lineRule="auto"/>
        <w:ind w:left="0" w:right="0" w:firstLine="0"/>
        <w:jc w:val="left"/>
      </w:pPr>
      <w:bookmarkStart w:id="1140" w:name="bookmark1140"/>
      <w:bookmarkStart w:id="1141" w:name="bookmark1141"/>
      <w:bookmarkStart w:id="1143" w:name="bookmark1143"/>
      <w:bookmarkStart w:id="1144" w:name="bookmark1144"/>
      <w:bookmarkEnd w:id="1143"/>
      <w:r>
        <w:rPr>
          <w:color w:val="000000"/>
          <w:spacing w:val="0"/>
          <w:w w:val="100"/>
          <w:position w:val="0"/>
        </w:rPr>
        <w:t>.</w:t>
      </w:r>
      <w:r>
        <w:rPr>
          <w:color w:val="000000"/>
          <w:spacing w:val="0"/>
          <w:w w:val="100"/>
          <w:position w:val="0"/>
        </w:rPr>
        <w:t>按账龄披露</w:t>
      </w:r>
      <w:bookmarkEnd w:id="1140"/>
      <w:bookmarkEnd w:id="1141"/>
      <w:bookmarkEnd w:id="1144"/>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94"/>
        <w:gridCol w:w="4483"/>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color w:val="000000"/>
                <w:spacing w:val="0"/>
                <w:w w:val="100"/>
                <w:position w:val="0"/>
                <w:sz w:val="18"/>
                <w:szCs w:val="18"/>
              </w:rPr>
              <w:t>1</w:t>
            </w:r>
            <w:r>
              <w:rPr>
                <w:color w:val="000000"/>
                <w:spacing w:val="0"/>
                <w:w w:val="100"/>
                <w:position w:val="0"/>
                <w:sz w:val="20"/>
                <w:szCs w:val="20"/>
              </w:rPr>
              <w:t>年以内分项</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60" w:right="0" w:firstLine="0"/>
              <w:jc w:val="left"/>
              <w:rPr>
                <w:sz w:val="18"/>
                <w:szCs w:val="18"/>
              </w:rPr>
            </w:pPr>
            <w:r>
              <w:rPr>
                <w:color w:val="000000"/>
                <w:spacing w:val="0"/>
                <w:w w:val="100"/>
                <w:position w:val="0"/>
                <w:sz w:val="18"/>
                <w:szCs w:val="18"/>
              </w:rPr>
              <w:t xml:space="preserve">2,641, 620, </w:t>
            </w:r>
            <w:r>
              <w:rPr>
                <w:color w:val="000000"/>
                <w:spacing w:val="0"/>
                <w:w w:val="100"/>
                <w:position w:val="0"/>
                <w:sz w:val="18"/>
                <w:szCs w:val="18"/>
              </w:rPr>
              <w:t xml:space="preserve">385. </w:t>
            </w:r>
            <w:r>
              <w:rPr>
                <w:color w:val="000000"/>
                <w:spacing w:val="0"/>
                <w:w w:val="100"/>
                <w:position w:val="0"/>
                <w:sz w:val="18"/>
                <w:szCs w:val="18"/>
              </w:rPr>
              <w:t>08</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年以内小计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60" w:right="0" w:firstLine="0"/>
              <w:jc w:val="left"/>
              <w:rPr>
                <w:sz w:val="18"/>
                <w:szCs w:val="18"/>
              </w:rPr>
            </w:pPr>
            <w:r>
              <w:rPr>
                <w:color w:val="000000"/>
                <w:spacing w:val="0"/>
                <w:w w:val="100"/>
                <w:position w:val="0"/>
                <w:sz w:val="18"/>
                <w:szCs w:val="18"/>
              </w:rPr>
              <w:t xml:space="preserve">2,641, 620, </w:t>
            </w:r>
            <w:r>
              <w:rPr>
                <w:color w:val="000000"/>
                <w:spacing w:val="0"/>
                <w:w w:val="100"/>
                <w:position w:val="0"/>
                <w:sz w:val="18"/>
                <w:szCs w:val="18"/>
              </w:rPr>
              <w:t xml:space="preserve">385. </w:t>
            </w:r>
            <w:r>
              <w:rPr>
                <w:color w:val="000000"/>
                <w:spacing w:val="0"/>
                <w:w w:val="100"/>
                <w:position w:val="0"/>
                <w:sz w:val="18"/>
                <w:szCs w:val="18"/>
              </w:rPr>
              <w:t>08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至</w:t>
            </w:r>
            <w:r>
              <w:rPr>
                <w:color w:val="000000"/>
                <w:spacing w:val="0"/>
                <w:w w:val="100"/>
                <w:position w:val="0"/>
                <w:sz w:val="18"/>
                <w:szCs w:val="18"/>
              </w:rPr>
              <w:t>2</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60" w:right="0" w:firstLine="0"/>
              <w:jc w:val="left"/>
              <w:rPr>
                <w:sz w:val="18"/>
                <w:szCs w:val="18"/>
              </w:rPr>
            </w:pPr>
            <w:r>
              <w:rPr>
                <w:color w:val="000000"/>
                <w:spacing w:val="0"/>
                <w:w w:val="100"/>
                <w:position w:val="0"/>
                <w:sz w:val="18"/>
                <w:szCs w:val="18"/>
              </w:rPr>
              <w:t xml:space="preserve">1,105, 697, </w:t>
            </w:r>
            <w:r>
              <w:rPr>
                <w:color w:val="000000"/>
                <w:spacing w:val="0"/>
                <w:w w:val="100"/>
                <w:position w:val="0"/>
                <w:sz w:val="18"/>
                <w:szCs w:val="18"/>
              </w:rPr>
              <w:t xml:space="preserve">282. </w:t>
            </w:r>
            <w:r>
              <w:rPr>
                <w:color w:val="000000"/>
                <w:spacing w:val="0"/>
                <w:w w:val="100"/>
                <w:position w:val="0"/>
                <w:sz w:val="18"/>
                <w:szCs w:val="18"/>
              </w:rPr>
              <w:t>73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至</w:t>
            </w:r>
            <w:r>
              <w:rPr>
                <w:color w:val="000000"/>
                <w:spacing w:val="0"/>
                <w:w w:val="100"/>
                <w:position w:val="0"/>
                <w:sz w:val="18"/>
                <w:szCs w:val="18"/>
              </w:rPr>
              <w:t>3</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60" w:right="0" w:firstLine="0"/>
              <w:jc w:val="left"/>
              <w:rPr>
                <w:sz w:val="18"/>
                <w:szCs w:val="18"/>
              </w:rPr>
            </w:pPr>
            <w:r>
              <w:rPr>
                <w:color w:val="000000"/>
                <w:spacing w:val="0"/>
                <w:w w:val="100"/>
                <w:position w:val="0"/>
                <w:sz w:val="18"/>
                <w:szCs w:val="18"/>
              </w:rPr>
              <w:t xml:space="preserve">1,918, 134, </w:t>
            </w:r>
            <w:r>
              <w:rPr>
                <w:color w:val="000000"/>
                <w:spacing w:val="0"/>
                <w:w w:val="100"/>
                <w:position w:val="0"/>
                <w:sz w:val="18"/>
                <w:szCs w:val="18"/>
              </w:rPr>
              <w:t xml:space="preserve">036. </w:t>
            </w:r>
            <w:r>
              <w:rPr>
                <w:color w:val="000000"/>
                <w:spacing w:val="0"/>
                <w:w w:val="100"/>
                <w:position w:val="0"/>
                <w:sz w:val="18"/>
                <w:szCs w:val="18"/>
              </w:rPr>
              <w:t>97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至</w:t>
            </w:r>
            <w:r>
              <w:rPr>
                <w:color w:val="000000"/>
                <w:spacing w:val="0"/>
                <w:w w:val="100"/>
                <w:position w:val="0"/>
                <w:sz w:val="18"/>
                <w:szCs w:val="18"/>
              </w:rPr>
              <w:t>5</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60" w:right="0" w:firstLine="0"/>
              <w:jc w:val="left"/>
              <w:rPr>
                <w:sz w:val="18"/>
                <w:szCs w:val="18"/>
              </w:rPr>
            </w:pPr>
            <w:r>
              <w:rPr>
                <w:color w:val="000000"/>
                <w:spacing w:val="0"/>
                <w:w w:val="100"/>
                <w:position w:val="0"/>
                <w:sz w:val="18"/>
                <w:szCs w:val="18"/>
              </w:rPr>
              <w:t>1,959,376,215.58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5</w:t>
            </w:r>
            <w:r>
              <w:rPr>
                <w:color w:val="000000"/>
                <w:spacing w:val="0"/>
                <w:w w:val="100"/>
                <w:position w:val="0"/>
                <w:sz w:val="20"/>
                <w:szCs w:val="20"/>
              </w:rPr>
              <w:t>年以上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48,784,961.39</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tabs>
                <w:tab w:pos="629" w:val="left"/>
              </w:tabs>
              <w:bidi w:val="0"/>
              <w:spacing w:before="0" w:after="0" w:line="240" w:lineRule="auto"/>
              <w:ind w:left="0" w:right="0" w:firstLine="0"/>
              <w:jc w:val="center"/>
              <w:rPr>
                <w:sz w:val="20"/>
                <w:szCs w:val="20"/>
              </w:rPr>
            </w:pPr>
            <w:r>
              <w:rPr>
                <w:color w:val="000000"/>
                <w:spacing w:val="0"/>
                <w:w w:val="100"/>
                <w:position w:val="0"/>
                <w:sz w:val="20"/>
                <w:szCs w:val="20"/>
              </w:rPr>
              <w:t>合</w:t>
              <w:tab/>
              <w:t>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660" w:right="0" w:firstLine="0"/>
              <w:jc w:val="left"/>
              <w:rPr>
                <w:sz w:val="18"/>
                <w:szCs w:val="18"/>
              </w:rPr>
            </w:pPr>
            <w:r>
              <w:rPr>
                <w:color w:val="000000"/>
                <w:spacing w:val="0"/>
                <w:w w:val="100"/>
                <w:position w:val="0"/>
                <w:sz w:val="18"/>
                <w:szCs w:val="18"/>
              </w:rPr>
              <w:t xml:space="preserve">7,673,612, </w:t>
            </w:r>
            <w:r>
              <w:rPr>
                <w:color w:val="000000"/>
                <w:spacing w:val="0"/>
                <w:w w:val="100"/>
                <w:position w:val="0"/>
                <w:sz w:val="18"/>
                <w:szCs w:val="18"/>
              </w:rPr>
              <w:t xml:space="preserve">881. </w:t>
            </w:r>
            <w:r>
              <w:rPr>
                <w:color w:val="000000"/>
                <w:spacing w:val="0"/>
                <w:w w:val="100"/>
                <w:position w:val="0"/>
                <w:sz w:val="18"/>
                <w:szCs w:val="18"/>
              </w:rPr>
              <w:t>75</w:t>
            </w:r>
          </w:p>
        </w:tc>
      </w:tr>
    </w:tbl>
    <w:p>
      <w:pPr>
        <w:widowControl w:val="0"/>
        <w:spacing w:after="319" w:line="1" w:lineRule="exact"/>
      </w:pPr>
    </w:p>
    <w:p>
      <w:pPr>
        <w:pStyle w:val="Style24"/>
        <w:keepNext/>
        <w:keepLines/>
        <w:widowControl w:val="0"/>
        <w:numPr>
          <w:ilvl w:val="0"/>
          <w:numId w:val="173"/>
        </w:numPr>
        <w:shd w:val="clear" w:color="auto" w:fill="auto"/>
        <w:bidi w:val="0"/>
        <w:spacing w:before="0" w:after="100" w:line="240" w:lineRule="auto"/>
        <w:ind w:left="0" w:right="0" w:firstLine="0"/>
        <w:jc w:val="left"/>
      </w:pPr>
      <w:bookmarkStart w:id="1145" w:name="bookmark1145"/>
      <w:bookmarkStart w:id="1146" w:name="bookmark1146"/>
      <w:bookmarkStart w:id="1147" w:name="bookmark1147"/>
      <w:bookmarkStart w:id="1148" w:name="bookmark1148"/>
      <w:bookmarkEnd w:id="1147"/>
      <w:r>
        <w:rPr>
          <w:color w:val="000000"/>
          <w:spacing w:val="0"/>
          <w:w w:val="100"/>
          <w:position w:val="0"/>
        </w:rPr>
        <w:t>.</w:t>
      </w:r>
      <w:r>
        <w:rPr>
          <w:color w:val="000000"/>
          <w:spacing w:val="0"/>
          <w:w w:val="100"/>
          <w:position w:val="0"/>
        </w:rPr>
        <w:t>按款项性质分类情况</w:t>
      </w:r>
      <w:bookmarkEnd w:id="1145"/>
      <w:bookmarkEnd w:id="1146"/>
      <w:bookmarkEnd w:id="1148"/>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款项性质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期初账面余额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押金保证金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252,405,470.94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189,964,477.83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 xml:space="preserve">6,077,217,319. </w:t>
            </w:r>
            <w:r>
              <w:rPr>
                <w:color w:val="000000"/>
                <w:spacing w:val="0"/>
                <w:w w:val="100"/>
                <w:position w:val="0"/>
                <w:sz w:val="18"/>
                <w:szCs w:val="18"/>
              </w:rPr>
              <w:t>28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5,229, 805, </w:t>
            </w:r>
            <w:r>
              <w:rPr>
                <w:color w:val="000000"/>
                <w:spacing w:val="0"/>
                <w:w w:val="100"/>
                <w:position w:val="0"/>
                <w:sz w:val="18"/>
                <w:szCs w:val="18"/>
              </w:rPr>
              <w:t xml:space="preserve">247. </w:t>
            </w:r>
            <w:r>
              <w:rPr>
                <w:color w:val="000000"/>
                <w:spacing w:val="0"/>
                <w:w w:val="100"/>
                <w:position w:val="0"/>
                <w:sz w:val="18"/>
                <w:szCs w:val="18"/>
              </w:rPr>
              <w:t>36</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股权债权转让款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 xml:space="preserve">1,193, </w:t>
            </w:r>
            <w:r>
              <w:rPr>
                <w:color w:val="000000"/>
                <w:spacing w:val="0"/>
                <w:w w:val="100"/>
                <w:position w:val="0"/>
                <w:sz w:val="18"/>
                <w:szCs w:val="18"/>
              </w:rPr>
              <w:t xml:space="preserve">038,410.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1,234, 725, </w:t>
            </w:r>
            <w:r>
              <w:rPr>
                <w:color w:val="000000"/>
                <w:spacing w:val="0"/>
                <w:w w:val="100"/>
                <w:position w:val="0"/>
                <w:sz w:val="18"/>
                <w:szCs w:val="18"/>
              </w:rPr>
              <w:t xml:space="preserve">708.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应收暂付款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139,063,174.31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117,648,375.53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11,888,507.22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74,181,007.67</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 xml:space="preserve">7,673,612, </w:t>
            </w:r>
            <w:r>
              <w:rPr>
                <w:color w:val="000000"/>
                <w:spacing w:val="0"/>
                <w:w w:val="100"/>
                <w:position w:val="0"/>
                <w:sz w:val="18"/>
                <w:szCs w:val="18"/>
              </w:rPr>
              <w:t>881.75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 xml:space="preserve">6,846, </w:t>
            </w:r>
            <w:r>
              <w:rPr>
                <w:color w:val="000000"/>
                <w:spacing w:val="0"/>
                <w:w w:val="100"/>
                <w:position w:val="0"/>
                <w:sz w:val="18"/>
                <w:szCs w:val="18"/>
              </w:rPr>
              <w:t xml:space="preserve">324,816. </w:t>
            </w:r>
            <w:r>
              <w:rPr>
                <w:color w:val="000000"/>
                <w:spacing w:val="0"/>
                <w:w w:val="100"/>
                <w:position w:val="0"/>
                <w:sz w:val="18"/>
                <w:szCs w:val="18"/>
              </w:rPr>
              <w:t>39</w:t>
            </w:r>
          </w:p>
        </w:tc>
      </w:tr>
    </w:tbl>
    <w:p>
      <w:pPr>
        <w:widowControl w:val="0"/>
        <w:spacing w:after="319" w:line="1" w:lineRule="exact"/>
      </w:pPr>
    </w:p>
    <w:p>
      <w:pPr>
        <w:pStyle w:val="Style24"/>
        <w:keepNext/>
        <w:keepLines/>
        <w:widowControl w:val="0"/>
        <w:numPr>
          <w:ilvl w:val="0"/>
          <w:numId w:val="173"/>
        </w:numPr>
        <w:shd w:val="clear" w:color="auto" w:fill="auto"/>
        <w:bidi w:val="0"/>
        <w:spacing w:before="0" w:after="100" w:line="240" w:lineRule="auto"/>
        <w:ind w:left="0" w:right="0" w:firstLine="0"/>
        <w:jc w:val="left"/>
      </w:pPr>
      <w:bookmarkStart w:id="1149" w:name="bookmark1149"/>
      <w:bookmarkStart w:id="1150" w:name="bookmark1150"/>
      <w:bookmarkStart w:id="1151" w:name="bookmark1151"/>
      <w:bookmarkStart w:id="1152" w:name="bookmark1152"/>
      <w:bookmarkEnd w:id="1151"/>
      <w:r>
        <w:rPr>
          <w:color w:val="000000"/>
          <w:spacing w:val="0"/>
          <w:w w:val="100"/>
          <w:position w:val="0"/>
        </w:rPr>
        <w:t>.</w:t>
      </w:r>
      <w:r>
        <w:rPr>
          <w:color w:val="000000"/>
          <w:spacing w:val="0"/>
          <w:w w:val="100"/>
          <w:position w:val="0"/>
        </w:rPr>
        <w:t>坏账准备计提情况</w:t>
      </w:r>
      <w:bookmarkEnd w:id="1149"/>
      <w:bookmarkEnd w:id="1150"/>
      <w:bookmarkEnd w:id="1152"/>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814"/>
        <w:gridCol w:w="1579"/>
        <w:gridCol w:w="1982"/>
        <w:gridCol w:w="1978"/>
        <w:gridCol w:w="1709"/>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第一阶段</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第二阶段</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第三阶段</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8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未来</w:t>
            </w:r>
            <w:r>
              <w:rPr>
                <w:color w:val="000000"/>
                <w:spacing w:val="0"/>
                <w:w w:val="100"/>
                <w:position w:val="0"/>
                <w:sz w:val="18"/>
                <w:szCs w:val="18"/>
              </w:rPr>
              <w:t>12</w:t>
            </w:r>
            <w:r>
              <w:rPr>
                <w:color w:val="000000"/>
                <w:spacing w:val="0"/>
                <w:w w:val="100"/>
                <w:position w:val="0"/>
                <w:sz w:val="20"/>
                <w:szCs w:val="20"/>
              </w:rPr>
              <w:t>个月预 期信用损失</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整个存续期预期信 用损失(未发生信 用减值)</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整个存续期预期信 用损失(已发生信 用减值)</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17,152,299.59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26,065,925.62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200,037,187.99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243,255,413.20</w:t>
            </w: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日余 额在本期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14"/>
        <w:gridCol w:w="1579"/>
        <w:gridCol w:w="1982"/>
        <w:gridCol w:w="1978"/>
        <w:gridCol w:w="1709"/>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—转入第二阶段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-2,097,894.79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2,097, </w:t>
            </w:r>
            <w:r>
              <w:rPr>
                <w:color w:val="000000"/>
                <w:spacing w:val="0"/>
                <w:w w:val="100"/>
                <w:position w:val="0"/>
                <w:sz w:val="18"/>
                <w:szCs w:val="18"/>
              </w:rPr>
              <w:t xml:space="preserve">894. </w:t>
            </w:r>
            <w:r>
              <w:rPr>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—转入第三阶段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-1,966,300.81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-2,971,978.00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4,938,278.81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本期计提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20,244,468.44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5,661,200. </w:t>
            </w:r>
            <w:r>
              <w:rPr>
                <w:color w:val="000000"/>
                <w:spacing w:val="0"/>
                <w:w w:val="100"/>
                <w:position w:val="0"/>
                <w:sz w:val="18"/>
                <w:szCs w:val="18"/>
              </w:rPr>
              <w:t>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66,533,595.26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92,439,264.20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25,943,956.00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25,943,956.00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-69,364.67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-69,364.67</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 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33,263,207.76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30,853,042.91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245,565,106.06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309,681,356.73</w:t>
            </w:r>
          </w:p>
        </w:tc>
      </w:tr>
    </w:tbl>
    <w:p>
      <w:pPr>
        <w:widowControl w:val="0"/>
        <w:spacing w:after="23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对本期发生损失准备变动的其他应收款账面余额显著变动的情况说明：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本期坏账准备计提金额以及评估金融工具的信用风险是否显著增加的采用依据: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73"/>
        </w:numPr>
        <w:shd w:val="clear" w:color="auto" w:fill="auto"/>
        <w:bidi w:val="0"/>
        <w:spacing w:before="0" w:after="100" w:line="240" w:lineRule="auto"/>
        <w:ind w:left="0" w:right="0" w:firstLine="0"/>
        <w:jc w:val="left"/>
      </w:pPr>
      <w:bookmarkStart w:id="1153" w:name="bookmark1153"/>
      <w:bookmarkEnd w:id="1153"/>
      <w:r>
        <w:rPr>
          <w:b/>
          <w:bCs/>
          <w:color w:val="000000"/>
          <w:spacing w:val="0"/>
          <w:w w:val="100"/>
          <w:position w:val="0"/>
        </w:rPr>
        <w:t>.</w:t>
      </w:r>
      <w:r>
        <w:rPr>
          <w:b/>
          <w:bCs/>
          <w:color w:val="000000"/>
          <w:spacing w:val="0"/>
          <w:w w:val="100"/>
          <w:position w:val="0"/>
        </w:rPr>
        <w:t>坏账准备的情况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6"/>
        <w:gridCol w:w="1694"/>
        <w:gridCol w:w="1594"/>
        <w:gridCol w:w="442"/>
        <w:gridCol w:w="1594"/>
        <w:gridCol w:w="1589"/>
        <w:gridCol w:w="1709"/>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类 别</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本期变动金额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137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tcBorders>
            <w:shd w:val="clear" w:color="auto" w:fill="FFFFFF"/>
            <w:textDirection w:val="tbRlV"/>
            <w:vAlign w:val="top"/>
          </w:tcPr>
          <w:p>
            <w:pPr>
              <w:pStyle w:val="Style92"/>
              <w:keepNext w:val="0"/>
              <w:keepLines w:val="0"/>
              <w:widowControl w:val="0"/>
              <w:shd w:val="clear" w:color="auto" w:fill="auto"/>
              <w:bidi w:val="0"/>
              <w:spacing w:before="100" w:after="0" w:line="240" w:lineRule="auto"/>
              <w:ind w:left="0" w:right="0" w:firstLine="0"/>
              <w:jc w:val="right"/>
              <w:rPr>
                <w:sz w:val="20"/>
                <w:szCs w:val="20"/>
              </w:rPr>
            </w:pPr>
            <w:r>
              <w:rPr>
                <w:color w:val="000000"/>
                <w:spacing w:val="0"/>
                <w:w w:val="100"/>
                <w:position w:val="0"/>
                <w:sz w:val="20"/>
                <w:szCs w:val="20"/>
              </w:rPr>
              <w:t>收回或转回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转销或核销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其他变动</w:t>
            </w:r>
          </w:p>
        </w:tc>
        <w:tc>
          <w:tcPr>
            <w:vMerge/>
            <w:tcBorders>
              <w:left w:val="single" w:sz="4"/>
              <w:right w:val="single" w:sz="4"/>
            </w:tcBorders>
            <w:shd w:val="clear" w:color="auto" w:fill="FFFFFF"/>
            <w:vAlign w:val="center"/>
          </w:tcPr>
          <w:p>
            <w:pPr/>
          </w:p>
        </w:tc>
      </w:tr>
      <w:tr>
        <w:trPr>
          <w:trHeight w:val="2189" w:hRule="exact"/>
        </w:trPr>
        <w:tc>
          <w:tcPr>
            <w:tcBorders>
              <w:top w:val="single" w:sz="4"/>
              <w:left w:val="single" w:sz="4"/>
            </w:tcBorders>
            <w:shd w:val="clear" w:color="auto" w:fill="FFFFFF"/>
            <w:textDirection w:val="tbRlV"/>
            <w:vAlign w:val="bottom"/>
          </w:tcPr>
          <w:p>
            <w:pPr>
              <w:pStyle w:val="Style9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单项计提坏账准备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200,037,187.99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66,533,595.26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25,943,956.00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4,938,278.81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245,565,106.06</w:t>
            </w:r>
          </w:p>
        </w:tc>
      </w:tr>
      <w:tr>
        <w:trPr>
          <w:trHeight w:val="2458" w:hRule="exact"/>
        </w:trPr>
        <w:tc>
          <w:tcPr>
            <w:tcBorders>
              <w:top w:val="single" w:sz="4"/>
              <w:left w:val="single" w:sz="4"/>
            </w:tcBorders>
            <w:shd w:val="clear" w:color="auto" w:fill="FFFFFF"/>
            <w:textDirection w:val="tbRlV"/>
            <w:vAlign w:val="top"/>
          </w:tcPr>
          <w:p>
            <w:pPr>
              <w:pStyle w:val="Style92"/>
              <w:keepNext w:val="0"/>
              <w:keepLines w:val="0"/>
              <w:widowControl w:val="0"/>
              <w:shd w:val="clear" w:color="auto" w:fill="auto"/>
              <w:bidi w:val="0"/>
              <w:spacing w:before="100" w:after="0" w:line="240" w:lineRule="auto"/>
              <w:ind w:left="0" w:right="0" w:firstLine="0"/>
              <w:jc w:val="left"/>
              <w:rPr>
                <w:sz w:val="20"/>
                <w:szCs w:val="20"/>
              </w:rPr>
            </w:pPr>
            <w:r>
              <w:rPr>
                <w:color w:val="000000"/>
                <w:spacing w:val="0"/>
                <w:w w:val="100"/>
                <w:position w:val="0"/>
                <w:sz w:val="20"/>
                <w:szCs w:val="20"/>
              </w:rPr>
              <w:t>按组合计提坏账准备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43,218,225.21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25,905,668.94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-5,007,643.48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64,116,250.67</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合</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243,255,413.20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92,439,264.20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25,943,956.00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-69,364.67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309,681,356.73</w:t>
            </w:r>
          </w:p>
        </w:tc>
      </w:tr>
    </w:tbl>
    <w:p>
      <w:pPr>
        <w:widowControl w:val="0"/>
        <w:spacing w:after="239" w:line="1" w:lineRule="exact"/>
      </w:pPr>
    </w:p>
    <w:p>
      <w:pPr>
        <w:pStyle w:val="Style2"/>
        <w:keepNext w:val="0"/>
        <w:keepLines w:val="0"/>
        <w:widowControl w:val="0"/>
        <w:shd w:val="clear" w:color="auto" w:fill="auto"/>
        <w:bidi w:val="0"/>
        <w:spacing w:before="0" w:after="60" w:line="264" w:lineRule="exact"/>
        <w:ind w:left="0" w:right="0" w:firstLine="0"/>
        <w:jc w:val="left"/>
      </w:pPr>
      <w:r>
        <w:rPr>
          <w:color w:val="000000"/>
          <w:spacing w:val="0"/>
          <w:w w:val="100"/>
          <w:position w:val="0"/>
        </w:rPr>
        <w:t>其中本期坏账准备转回或收回金额重要的: 口适用</w:t>
      </w:r>
      <w:r>
        <w:rPr>
          <w:color w:val="000000"/>
          <w:spacing w:val="0"/>
          <w:w w:val="100"/>
          <w:position w:val="0"/>
          <w:sz w:val="18"/>
          <w:szCs w:val="18"/>
        </w:rPr>
        <w:t>J</w:t>
      </w:r>
      <w:r>
        <w:rPr>
          <w:color w:val="000000"/>
          <w:spacing w:val="0"/>
          <w:w w:val="100"/>
          <w:position w:val="0"/>
        </w:rPr>
        <w:t>不适用</w:t>
      </w:r>
      <w:r>
        <w:br w:type="page"/>
      </w:r>
    </w:p>
    <w:p>
      <w:pPr>
        <w:pStyle w:val="Style24"/>
        <w:keepNext/>
        <w:keepLines/>
        <w:widowControl w:val="0"/>
        <w:numPr>
          <w:ilvl w:val="0"/>
          <w:numId w:val="173"/>
        </w:numPr>
        <w:shd w:val="clear" w:color="auto" w:fill="auto"/>
        <w:bidi w:val="0"/>
        <w:spacing w:before="0" w:after="100" w:line="240" w:lineRule="auto"/>
        <w:ind w:left="0" w:right="0" w:firstLine="0"/>
        <w:jc w:val="left"/>
      </w:pPr>
      <w:bookmarkStart w:id="1154" w:name="bookmark1154"/>
      <w:bookmarkStart w:id="1155" w:name="bookmark1155"/>
      <w:bookmarkStart w:id="1156" w:name="bookmark1156"/>
      <w:bookmarkStart w:id="1157" w:name="bookmark1157"/>
      <w:bookmarkEnd w:id="1156"/>
      <w:r>
        <w:rPr>
          <w:color w:val="000000"/>
          <w:spacing w:val="0"/>
          <w:w w:val="100"/>
          <w:position w:val="0"/>
        </w:rPr>
        <w:t>.</w:t>
      </w:r>
      <w:r>
        <w:rPr>
          <w:color w:val="000000"/>
          <w:spacing w:val="0"/>
          <w:w w:val="100"/>
          <w:position w:val="0"/>
        </w:rPr>
        <w:t>本期实际核销的其他应收款情况</w:t>
      </w:r>
      <w:bookmarkEnd w:id="1154"/>
      <w:bookmarkEnd w:id="1155"/>
      <w:bookmarkEnd w:id="1157"/>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35"/>
        <w:gridCol w:w="447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核销金额</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实际核销的其他应收款</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25,943,956.00</w:t>
            </w:r>
          </w:p>
        </w:tc>
      </w:tr>
    </w:tbl>
    <w:p>
      <w:pPr>
        <w:widowControl w:val="0"/>
        <w:spacing w:after="25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其中重要的其他应收款核销情况：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584"/>
        <w:gridCol w:w="1426"/>
        <w:gridCol w:w="1579"/>
        <w:gridCol w:w="1315"/>
        <w:gridCol w:w="1440"/>
        <w:gridCol w:w="1718"/>
      </w:tblGrid>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其他应收款 性质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核销金额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核销原因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履行的核销 程序</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款项是否由关联 交易产生</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上海恒逸投资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公司注销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内部审批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北京高艺安居</w:t>
            </w:r>
          </w:p>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投资顾问有限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5,943,956.00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公司注销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内部审批</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25,943,956.00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299" w:line="1" w:lineRule="exact"/>
      </w:pPr>
    </w:p>
    <w:p>
      <w:pPr>
        <w:pStyle w:val="Style24"/>
        <w:keepNext/>
        <w:keepLines/>
        <w:widowControl w:val="0"/>
        <w:numPr>
          <w:ilvl w:val="0"/>
          <w:numId w:val="173"/>
        </w:numPr>
        <w:shd w:val="clear" w:color="auto" w:fill="auto"/>
        <w:bidi w:val="0"/>
        <w:spacing w:before="0" w:after="100" w:line="240" w:lineRule="auto"/>
        <w:ind w:left="0" w:right="0" w:firstLine="0"/>
        <w:jc w:val="left"/>
      </w:pPr>
      <w:bookmarkStart w:id="1158" w:name="bookmark1158"/>
      <w:bookmarkStart w:id="1159" w:name="bookmark1159"/>
      <w:bookmarkStart w:id="1160" w:name="bookmark1160"/>
      <w:bookmarkStart w:id="1161" w:name="bookmark1161"/>
      <w:bookmarkEnd w:id="1160"/>
      <w:r>
        <w:rPr>
          <w:color w:val="000000"/>
          <w:spacing w:val="0"/>
          <w:w w:val="100"/>
          <w:position w:val="0"/>
        </w:rPr>
        <w:t>.</w:t>
      </w:r>
      <w:r>
        <w:rPr>
          <w:color w:val="000000"/>
          <w:spacing w:val="0"/>
          <w:w w:val="100"/>
          <w:position w:val="0"/>
        </w:rPr>
        <w:t>按欠款方归集的期末余额前五名的其他应收款情况</w:t>
      </w:r>
      <w:bookmarkEnd w:id="1158"/>
      <w:bookmarkEnd w:id="1159"/>
      <w:bookmarkEnd w:id="1161"/>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397"/>
        <w:gridCol w:w="1205"/>
        <w:gridCol w:w="1968"/>
        <w:gridCol w:w="1181"/>
        <w:gridCol w:w="1618"/>
        <w:gridCol w:w="1694"/>
      </w:tblGrid>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款项的性 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60" w:right="0" w:firstLine="0"/>
              <w:jc w:val="center"/>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占其他应收款 期末余额合计 数的比例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坏账准备</w:t>
            </w:r>
          </w:p>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新湖控股有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3,456, 885, </w:t>
            </w:r>
            <w:r>
              <w:rPr>
                <w:color w:val="000000"/>
                <w:spacing w:val="0"/>
                <w:w w:val="100"/>
                <w:position w:val="0"/>
                <w:sz w:val="18"/>
                <w:szCs w:val="18"/>
              </w:rPr>
              <w:t xml:space="preserve">902. </w:t>
            </w:r>
            <w:r>
              <w:rPr>
                <w:color w:val="000000"/>
                <w:spacing w:val="0"/>
                <w:w w:val="100"/>
                <w:position w:val="0"/>
                <w:sz w:val="18"/>
                <w:szCs w:val="18"/>
              </w:rPr>
              <w:t>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18"/>
                <w:szCs w:val="18"/>
              </w:rPr>
              <w:t>0-4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45.05</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融创房地产</w:t>
            </w:r>
          </w:p>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集团有限公 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jc w:val="left"/>
              <w:rPr>
                <w:sz w:val="20"/>
                <w:szCs w:val="20"/>
              </w:rPr>
            </w:pPr>
            <w:r>
              <w:rPr>
                <w:color w:val="000000"/>
                <w:spacing w:val="0"/>
                <w:w w:val="100"/>
                <w:position w:val="0"/>
                <w:sz w:val="20"/>
                <w:szCs w:val="20"/>
              </w:rPr>
              <w:t>应收股权</w:t>
            </w:r>
          </w:p>
          <w:p>
            <w:pPr>
              <w:pStyle w:val="Style20"/>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债权转让 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1,009, 125, </w:t>
            </w:r>
            <w:r>
              <w:rPr>
                <w:color w:val="000000"/>
                <w:spacing w:val="0"/>
                <w:w w:val="100"/>
                <w:position w:val="0"/>
                <w:sz w:val="18"/>
                <w:szCs w:val="18"/>
              </w:rPr>
              <w:t xml:space="preserve">708.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18"/>
                <w:szCs w:val="18"/>
              </w:rPr>
              <w:t>1-3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13.15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南通启新置</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842,401,967.37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60" w:right="0" w:firstLine="0"/>
              <w:jc w:val="center"/>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10.98</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绿城房地产</w:t>
            </w:r>
          </w:p>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集团有限公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779,555,733.79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18"/>
                <w:szCs w:val="18"/>
              </w:rPr>
              <w:t>0-2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10.16</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上海逸合投</w:t>
            </w:r>
          </w:p>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资管理有限</w:t>
            </w:r>
          </w:p>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363,703,978.16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18"/>
                <w:szCs w:val="18"/>
              </w:rPr>
              <w:t>1-4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236,407,585.81</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6,451,673, </w:t>
            </w:r>
            <w:r>
              <w:rPr>
                <w:color w:val="000000"/>
                <w:spacing w:val="0"/>
                <w:w w:val="100"/>
                <w:position w:val="0"/>
                <w:sz w:val="18"/>
                <w:szCs w:val="18"/>
              </w:rPr>
              <w:t xml:space="preserve">290. </w:t>
            </w:r>
            <w:r>
              <w:rPr>
                <w:color w:val="000000"/>
                <w:spacing w:val="0"/>
                <w:w w:val="100"/>
                <w:position w:val="0"/>
                <w:sz w:val="18"/>
                <w:szCs w:val="18"/>
              </w:rPr>
              <w:t>06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84.08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236,407,585.81</w:t>
            </w:r>
          </w:p>
        </w:tc>
      </w:tr>
    </w:tbl>
    <w:p>
      <w:pPr>
        <w:sectPr>
          <w:footnotePr>
            <w:pos w:val="pageBottom"/>
            <w:numFmt w:val="decimal"/>
            <w:numRestart w:val="continuous"/>
          </w:footnotePr>
          <w:pgSz w:w="11900" w:h="16840"/>
          <w:pgMar w:top="1441" w:right="1671" w:bottom="1729" w:left="1153" w:header="0" w:footer="3" w:gutter="0"/>
          <w:cols w:space="720"/>
          <w:noEndnote/>
          <w:rtlGutter w:val="0"/>
          <w:docGrid w:linePitch="360"/>
        </w:sectPr>
      </w:pPr>
    </w:p>
    <w:p>
      <w:pPr>
        <w:pStyle w:val="Style24"/>
        <w:keepNext/>
        <w:keepLines/>
        <w:widowControl w:val="0"/>
        <w:numPr>
          <w:ilvl w:val="0"/>
          <w:numId w:val="173"/>
        </w:numPr>
        <w:shd w:val="clear" w:color="auto" w:fill="auto"/>
        <w:tabs>
          <w:tab w:pos="430" w:val="left"/>
        </w:tabs>
        <w:bidi w:val="0"/>
        <w:spacing w:before="300" w:after="100" w:line="240" w:lineRule="auto"/>
        <w:ind w:left="0" w:right="0" w:firstLine="0"/>
        <w:jc w:val="left"/>
      </w:pPr>
      <w:bookmarkStart w:id="1162" w:name="bookmark1162"/>
      <w:bookmarkStart w:id="1163" w:name="bookmark1163"/>
      <w:bookmarkStart w:id="1164" w:name="bookmark1164"/>
      <w:bookmarkStart w:id="1165" w:name="bookmark1165"/>
      <w:bookmarkEnd w:id="1164"/>
      <w:r>
        <w:rPr>
          <w:color w:val="000000"/>
          <w:spacing w:val="0"/>
          <w:w w:val="100"/>
          <w:position w:val="0"/>
        </w:rPr>
        <w:t>.</w:t>
      </w:r>
      <w:r>
        <w:rPr>
          <w:color w:val="000000"/>
          <w:spacing w:val="0"/>
          <w:w w:val="100"/>
          <w:position w:val="0"/>
        </w:rPr>
        <w:t>涉及政府补助的应收款项</w:t>
      </w:r>
      <w:bookmarkEnd w:id="1162"/>
      <w:bookmarkEnd w:id="1163"/>
      <w:bookmarkEnd w:id="1165"/>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73"/>
        </w:numPr>
        <w:shd w:val="clear" w:color="auto" w:fill="auto"/>
        <w:tabs>
          <w:tab w:pos="430" w:val="left"/>
        </w:tabs>
        <w:bidi w:val="0"/>
        <w:spacing w:before="0" w:after="100" w:line="240" w:lineRule="auto"/>
        <w:ind w:left="0" w:right="0" w:firstLine="0"/>
        <w:jc w:val="left"/>
      </w:pPr>
      <w:bookmarkStart w:id="1166" w:name="bookmark1166"/>
      <w:bookmarkStart w:id="1167" w:name="bookmark1167"/>
      <w:bookmarkStart w:id="1168" w:name="bookmark1168"/>
      <w:bookmarkStart w:id="1169" w:name="bookmark1169"/>
      <w:bookmarkEnd w:id="1168"/>
      <w:r>
        <w:rPr>
          <w:color w:val="000000"/>
          <w:spacing w:val="0"/>
          <w:w w:val="100"/>
          <w:position w:val="0"/>
        </w:rPr>
        <w:t>.</w:t>
      </w:r>
      <w:r>
        <w:rPr>
          <w:color w:val="000000"/>
          <w:spacing w:val="0"/>
          <w:w w:val="100"/>
          <w:position w:val="0"/>
        </w:rPr>
        <w:t>因金融资产转移而终止确认的其他应收款</w:t>
      </w:r>
      <w:bookmarkEnd w:id="1166"/>
      <w:bookmarkEnd w:id="1167"/>
      <w:bookmarkEnd w:id="1169"/>
    </w:p>
    <w:p>
      <w:pPr>
        <w:pStyle w:val="Style2"/>
        <w:keepNext w:val="0"/>
        <w:keepLines w:val="0"/>
        <w:widowControl w:val="0"/>
        <w:shd w:val="clear" w:color="auto" w:fill="auto"/>
        <w:tabs>
          <w:tab w:pos="86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73"/>
        </w:numPr>
        <w:shd w:val="clear" w:color="auto" w:fill="auto"/>
        <w:tabs>
          <w:tab w:pos="430" w:val="left"/>
        </w:tabs>
        <w:bidi w:val="0"/>
        <w:spacing w:before="0" w:after="100" w:line="240" w:lineRule="auto"/>
        <w:ind w:left="0" w:right="0" w:firstLine="0"/>
        <w:jc w:val="left"/>
      </w:pPr>
      <w:bookmarkStart w:id="1170" w:name="bookmark1170"/>
      <w:bookmarkStart w:id="1171" w:name="bookmark1171"/>
      <w:bookmarkStart w:id="1172" w:name="bookmark1172"/>
      <w:bookmarkStart w:id="1173" w:name="bookmark1173"/>
      <w:bookmarkEnd w:id="1172"/>
      <w:r>
        <w:rPr>
          <w:color w:val="000000"/>
          <w:spacing w:val="0"/>
          <w:w w:val="100"/>
          <w:position w:val="0"/>
        </w:rPr>
        <w:t>.</w:t>
      </w:r>
      <w:r>
        <w:rPr>
          <w:color w:val="000000"/>
          <w:spacing w:val="0"/>
          <w:w w:val="100"/>
          <w:position w:val="0"/>
        </w:rPr>
        <w:t>转移其他应收款且继续涉入形成的资产、负债的金额</w:t>
      </w:r>
      <w:bookmarkEnd w:id="1170"/>
      <w:bookmarkEnd w:id="1171"/>
      <w:bookmarkEnd w:id="1173"/>
    </w:p>
    <w:p>
      <w:pPr>
        <w:pStyle w:val="Style2"/>
        <w:keepNext w:val="0"/>
        <w:keepLines w:val="0"/>
        <w:widowControl w:val="0"/>
        <w:shd w:val="clear" w:color="auto" w:fill="auto"/>
        <w:tabs>
          <w:tab w:pos="86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174" w:name="bookmark1174"/>
      <w:bookmarkStart w:id="1175" w:name="bookmark1175"/>
      <w:bookmarkStart w:id="1176" w:name="bookmark1176"/>
      <w:bookmarkStart w:id="1177" w:name="bookmark1177"/>
      <w:r>
        <w:rPr>
          <w:color w:val="000000"/>
          <w:spacing w:val="0"/>
          <w:w w:val="100"/>
          <w:position w:val="0"/>
        </w:rPr>
        <w:t>7</w:t>
      </w:r>
      <w:bookmarkEnd w:id="1176"/>
      <w:r>
        <w:rPr>
          <w:color w:val="000000"/>
          <w:spacing w:val="0"/>
          <w:w w:val="100"/>
          <w:position w:val="0"/>
        </w:rPr>
        <w:t>、存货</w:t>
      </w:r>
      <w:bookmarkEnd w:id="1174"/>
      <w:bookmarkEnd w:id="1175"/>
      <w:bookmarkEnd w:id="1177"/>
    </w:p>
    <w:p>
      <w:pPr>
        <w:pStyle w:val="Style24"/>
        <w:keepNext/>
        <w:keepLines/>
        <w:widowControl w:val="0"/>
        <w:numPr>
          <w:ilvl w:val="0"/>
          <w:numId w:val="175"/>
        </w:numPr>
        <w:shd w:val="clear" w:color="auto" w:fill="auto"/>
        <w:bidi w:val="0"/>
        <w:spacing w:before="0" w:after="100" w:line="240" w:lineRule="auto"/>
        <w:ind w:left="0" w:right="0" w:firstLine="0"/>
        <w:jc w:val="left"/>
      </w:pPr>
      <w:bookmarkStart w:id="1174" w:name="bookmark1174"/>
      <w:bookmarkStart w:id="1175" w:name="bookmark1175"/>
      <w:bookmarkStart w:id="1178" w:name="bookmark1178"/>
      <w:bookmarkStart w:id="1179" w:name="bookmark1179"/>
      <w:bookmarkEnd w:id="1178"/>
      <w:r>
        <w:rPr>
          <w:color w:val="000000"/>
          <w:spacing w:val="0"/>
          <w:w w:val="100"/>
          <w:position w:val="0"/>
        </w:rPr>
        <w:t>.</w:t>
      </w:r>
      <w:r>
        <w:rPr>
          <w:color w:val="000000"/>
          <w:spacing w:val="0"/>
          <w:w w:val="100"/>
          <w:position w:val="0"/>
        </w:rPr>
        <w:t>存货分类</w:t>
      </w:r>
      <w:bookmarkEnd w:id="1174"/>
      <w:bookmarkEnd w:id="1175"/>
      <w:bookmarkEnd w:id="117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2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066"/>
        <w:gridCol w:w="2002"/>
        <w:gridCol w:w="2506"/>
        <w:gridCol w:w="2006"/>
        <w:gridCol w:w="2006"/>
        <w:gridCol w:w="2506"/>
        <w:gridCol w:w="2016"/>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存货跌价准备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合同履约 成本减值准备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存货跌价准备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合同履约 成本减值准备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开发成 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43,815,663,673.75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43,815,663,673.75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45,842,066,050.70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45,842,066,050.70</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库存商 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769,405.44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408,109.34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361,296.10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776,951.24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408,109.34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368,841.90</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开发产 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5,041, 658, </w:t>
            </w:r>
            <w:r>
              <w:rPr>
                <w:color w:val="000000"/>
                <w:spacing w:val="0"/>
                <w:w w:val="100"/>
                <w:position w:val="0"/>
                <w:sz w:val="18"/>
                <w:szCs w:val="18"/>
              </w:rPr>
              <w:t xml:space="preserve">424.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392,128,898.59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4,649, 529, </w:t>
            </w:r>
            <w:r>
              <w:rPr>
                <w:color w:val="000000"/>
                <w:spacing w:val="0"/>
                <w:w w:val="100"/>
                <w:position w:val="0"/>
                <w:sz w:val="18"/>
                <w:szCs w:val="18"/>
              </w:rPr>
              <w:t xml:space="preserve">525. </w:t>
            </w: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6,500, 966, </w:t>
            </w:r>
            <w:r>
              <w:rPr>
                <w:color w:val="000000"/>
                <w:spacing w:val="0"/>
                <w:w w:val="100"/>
                <w:position w:val="0"/>
                <w:sz w:val="18"/>
                <w:szCs w:val="18"/>
              </w:rPr>
              <w:t xml:space="preserve">669. </w:t>
            </w:r>
            <w:r>
              <w:rPr>
                <w:color w:val="000000"/>
                <w:spacing w:val="0"/>
                <w:w w:val="100"/>
                <w:position w:val="0"/>
                <w:sz w:val="18"/>
                <w:szCs w:val="18"/>
              </w:rPr>
              <w:t>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215,231,472.58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6,285, 735, </w:t>
            </w:r>
            <w:r>
              <w:rPr>
                <w:color w:val="000000"/>
                <w:spacing w:val="0"/>
                <w:w w:val="100"/>
                <w:position w:val="0"/>
                <w:sz w:val="18"/>
                <w:szCs w:val="18"/>
              </w:rPr>
              <w:t xml:space="preserve">196. </w:t>
            </w:r>
            <w:r>
              <w:rPr>
                <w:color w:val="000000"/>
                <w:spacing w:val="0"/>
                <w:w w:val="100"/>
                <w:position w:val="0"/>
                <w:sz w:val="18"/>
                <w:szCs w:val="18"/>
              </w:rPr>
              <w:t>49</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影视剧 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1,170,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1,170,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合同履 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3,719, </w:t>
            </w:r>
            <w:r>
              <w:rPr>
                <w:color w:val="000000"/>
                <w:spacing w:val="0"/>
                <w:w w:val="100"/>
                <w:position w:val="0"/>
                <w:sz w:val="18"/>
                <w:szCs w:val="18"/>
              </w:rPr>
              <w:t xml:space="preserve">952.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3,719, </w:t>
            </w:r>
            <w:r>
              <w:rPr>
                <w:color w:val="000000"/>
                <w:spacing w:val="0"/>
                <w:w w:val="100"/>
                <w:position w:val="0"/>
                <w:sz w:val="18"/>
                <w:szCs w:val="18"/>
              </w:rPr>
              <w:t xml:space="preserve">952.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48,859,261,503.31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393,707,007.93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48,465,554,495.38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52,348,699,623.01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216,809,581.92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52,131,890,041.09</w:t>
            </w:r>
          </w:p>
        </w:tc>
      </w:tr>
    </w:tbl>
    <w:p>
      <w:pPr>
        <w:pStyle w:val="Style24"/>
        <w:keepNext/>
        <w:keepLines/>
        <w:widowControl w:val="0"/>
        <w:numPr>
          <w:ilvl w:val="0"/>
          <w:numId w:val="175"/>
        </w:numPr>
        <w:shd w:val="clear" w:color="auto" w:fill="auto"/>
        <w:bidi w:val="0"/>
        <w:spacing w:before="0" w:after="100" w:line="240" w:lineRule="auto"/>
        <w:ind w:left="0" w:right="0" w:firstLine="0"/>
        <w:jc w:val="left"/>
      </w:pPr>
      <w:bookmarkStart w:id="1180" w:name="bookmark1180"/>
      <w:bookmarkStart w:id="1181" w:name="bookmark1181"/>
      <w:bookmarkStart w:id="1182" w:name="bookmark1182"/>
      <w:bookmarkStart w:id="1183" w:name="bookmark1183"/>
      <w:bookmarkEnd w:id="1182"/>
      <w:r>
        <w:rPr>
          <w:color w:val="000000"/>
          <w:spacing w:val="0"/>
          <w:w w:val="100"/>
          <w:position w:val="0"/>
        </w:rPr>
        <w:t>.</w:t>
      </w:r>
      <w:r>
        <w:rPr>
          <w:color w:val="000000"/>
          <w:spacing w:val="0"/>
          <w:w w:val="100"/>
          <w:position w:val="0"/>
        </w:rPr>
        <w:t>存货跌价准备及合同履约成本减值准备</w:t>
      </w:r>
      <w:bookmarkEnd w:id="1180"/>
      <w:bookmarkEnd w:id="1181"/>
      <w:bookmarkEnd w:id="1183"/>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04"/>
        <w:gridCol w:w="2717"/>
        <w:gridCol w:w="2371"/>
        <w:gridCol w:w="1022"/>
        <w:gridCol w:w="2544"/>
        <w:gridCol w:w="1022"/>
        <w:gridCol w:w="2726"/>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本期增加金额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本期减少金额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转回或转销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库存商品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408,109.34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408,109.34</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开发产品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215,231,472.58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234,254,785.50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57,357,359.49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392,128,898.59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影视剧本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1,170, </w:t>
            </w:r>
            <w:r>
              <w:rPr>
                <w:color w:val="000000"/>
                <w:spacing w:val="0"/>
                <w:w w:val="100"/>
                <w:position w:val="0"/>
                <w:sz w:val="18"/>
                <w:szCs w:val="18"/>
              </w:rPr>
              <w:t xml:space="preserve">000.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216,809,581.92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234,254,785.50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57,357,359.49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393,707,007.93</w:t>
            </w:r>
          </w:p>
        </w:tc>
      </w:tr>
    </w:tbl>
    <w:p>
      <w:pPr>
        <w:pStyle w:val="Style17"/>
        <w:keepNext w:val="0"/>
        <w:keepLines w:val="0"/>
        <w:widowControl w:val="0"/>
        <w:shd w:val="clear" w:color="auto" w:fill="auto"/>
        <w:bidi w:val="0"/>
        <w:spacing w:before="0" w:after="0" w:line="240" w:lineRule="auto"/>
        <w:ind w:left="96" w:right="0" w:firstLine="0"/>
        <w:jc w:val="left"/>
      </w:pPr>
      <w:r>
        <w:rPr>
          <w:color w:val="000000"/>
          <w:spacing w:val="0"/>
          <w:w w:val="100"/>
          <w:position w:val="0"/>
        </w:rPr>
        <w:t>确定可变现净值的具体依据、本期转回或转销存货跌价准备的原因</w:t>
      </w:r>
    </w:p>
    <w:p>
      <w:pPr>
        <w:pStyle w:val="Style2"/>
        <w:keepNext w:val="0"/>
        <w:keepLines w:val="0"/>
        <w:widowControl w:val="0"/>
        <w:shd w:val="clear" w:color="auto" w:fill="auto"/>
        <w:bidi w:val="0"/>
        <w:spacing w:before="0" w:after="0" w:line="413" w:lineRule="exact"/>
        <w:ind w:left="0" w:right="0" w:firstLine="520"/>
        <w:jc w:val="left"/>
      </w:pPr>
      <w:r>
        <w:rPr>
          <w:color w:val="000000"/>
          <w:spacing w:val="0"/>
          <w:w w:val="100"/>
          <w:position w:val="0"/>
        </w:rPr>
        <w:t>公司按照目前市场价格状况和项目实际销售情况，对项目可变现净值进行测试后计提了存货跌价准备。</w:t>
      </w:r>
    </w:p>
    <w:p>
      <w:pPr>
        <w:pStyle w:val="Style2"/>
        <w:keepNext w:val="0"/>
        <w:keepLines w:val="0"/>
        <w:widowControl w:val="0"/>
        <w:shd w:val="clear" w:color="auto" w:fill="auto"/>
        <w:bidi w:val="0"/>
        <w:spacing w:before="0" w:after="0" w:line="413" w:lineRule="exact"/>
        <w:ind w:left="0" w:right="0" w:firstLine="520"/>
        <w:jc w:val="left"/>
      </w:pPr>
      <w:r>
        <w:rPr>
          <w:color w:val="000000"/>
          <w:spacing w:val="0"/>
          <w:w w:val="100"/>
          <w:position w:val="0"/>
        </w:rPr>
        <w:t>计算存货可变现净值时所采用的售价区分已预售及未售，已预售部分按照实际签约金额确认售价，未售部分结合近期平均签约价格和类似产品的市 场销售价格确定估计售价。</w:t>
      </w:r>
    </w:p>
    <w:p>
      <w:pPr>
        <w:pStyle w:val="Style2"/>
        <w:keepNext w:val="0"/>
        <w:keepLines w:val="0"/>
        <w:widowControl w:val="0"/>
        <w:shd w:val="clear" w:color="auto" w:fill="auto"/>
        <w:bidi w:val="0"/>
        <w:spacing w:before="0" w:after="220" w:line="413" w:lineRule="exact"/>
        <w:ind w:left="0" w:right="0" w:firstLine="520"/>
        <w:jc w:val="left"/>
      </w:pPr>
      <w:r>
        <w:rPr>
          <w:color w:val="000000"/>
          <w:spacing w:val="0"/>
          <w:w w:val="100"/>
          <w:position w:val="0"/>
        </w:rPr>
        <w:t>本期转回系商品房的市场价格上升，导致存货价值的可变现净值高于存货成本。本期转销系因本期销售转出。</w:t>
      </w:r>
    </w:p>
    <w:p>
      <w:pPr>
        <w:pStyle w:val="Style24"/>
        <w:keepNext/>
        <w:keepLines/>
        <w:widowControl w:val="0"/>
        <w:numPr>
          <w:ilvl w:val="0"/>
          <w:numId w:val="175"/>
        </w:numPr>
        <w:shd w:val="clear" w:color="auto" w:fill="auto"/>
        <w:tabs>
          <w:tab w:pos="430" w:val="left"/>
        </w:tabs>
        <w:bidi w:val="0"/>
        <w:spacing w:before="0" w:after="100" w:line="240" w:lineRule="auto"/>
        <w:ind w:left="0" w:right="0" w:firstLine="0"/>
        <w:jc w:val="left"/>
      </w:pPr>
      <w:bookmarkStart w:id="1184" w:name="bookmark1184"/>
      <w:bookmarkStart w:id="1185" w:name="bookmark1185"/>
      <w:bookmarkStart w:id="1186" w:name="bookmark1186"/>
      <w:bookmarkStart w:id="1187" w:name="bookmark1187"/>
      <w:bookmarkEnd w:id="1186"/>
      <w:r>
        <w:rPr>
          <w:color w:val="000000"/>
          <w:spacing w:val="0"/>
          <w:w w:val="100"/>
          <w:position w:val="0"/>
        </w:rPr>
        <w:t>.</w:t>
      </w:r>
      <w:r>
        <w:rPr>
          <w:color w:val="000000"/>
          <w:spacing w:val="0"/>
          <w:w w:val="100"/>
          <w:position w:val="0"/>
        </w:rPr>
        <w:t>存货期末余额含有借款费用资本化金额的说明</w:t>
      </w:r>
      <w:bookmarkEnd w:id="1184"/>
      <w:bookmarkEnd w:id="1185"/>
      <w:bookmarkEnd w:id="1187"/>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期末存货余额中含借款费用资本化金额</w:t>
      </w:r>
      <w:r>
        <w:rPr>
          <w:color w:val="000000"/>
          <w:spacing w:val="0"/>
          <w:w w:val="100"/>
          <w:position w:val="0"/>
          <w:sz w:val="18"/>
          <w:szCs w:val="18"/>
        </w:rPr>
        <w:t xml:space="preserve">1,193,161. </w:t>
      </w:r>
      <w:r>
        <w:rPr>
          <w:color w:val="000000"/>
          <w:spacing w:val="0"/>
          <w:w w:val="100"/>
          <w:position w:val="0"/>
          <w:sz w:val="18"/>
          <w:szCs w:val="18"/>
        </w:rPr>
        <w:t>24</w:t>
      </w:r>
      <w:r>
        <w:rPr>
          <w:color w:val="000000"/>
          <w:spacing w:val="0"/>
          <w:w w:val="100"/>
          <w:position w:val="0"/>
        </w:rPr>
        <w:t>万元。</w:t>
      </w:r>
    </w:p>
    <w:p>
      <w:pPr>
        <w:pStyle w:val="Style24"/>
        <w:keepNext/>
        <w:keepLines/>
        <w:widowControl w:val="0"/>
        <w:numPr>
          <w:ilvl w:val="0"/>
          <w:numId w:val="175"/>
        </w:numPr>
        <w:shd w:val="clear" w:color="auto" w:fill="auto"/>
        <w:tabs>
          <w:tab w:pos="430" w:val="left"/>
        </w:tabs>
        <w:bidi w:val="0"/>
        <w:spacing w:before="0" w:after="100" w:line="240" w:lineRule="auto"/>
        <w:ind w:left="0" w:right="0" w:firstLine="0"/>
        <w:jc w:val="left"/>
      </w:pPr>
      <w:bookmarkStart w:id="1188" w:name="bookmark1188"/>
      <w:bookmarkStart w:id="1189" w:name="bookmark1189"/>
      <w:bookmarkStart w:id="1190" w:name="bookmark1190"/>
      <w:bookmarkStart w:id="1191" w:name="bookmark1191"/>
      <w:bookmarkEnd w:id="1190"/>
      <w:r>
        <w:rPr>
          <w:color w:val="000000"/>
          <w:spacing w:val="0"/>
          <w:w w:val="100"/>
          <w:position w:val="0"/>
        </w:rPr>
        <w:t>.合同履约成本本期摊销金额的说明</w:t>
      </w:r>
      <w:bookmarkEnd w:id="1188"/>
      <w:bookmarkEnd w:id="1189"/>
      <w:bookmarkEnd w:id="1191"/>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合同履约成本本期根据合同履约进度摊销</w:t>
      </w:r>
      <w:r>
        <w:rPr>
          <w:color w:val="000000"/>
          <w:spacing w:val="0"/>
          <w:w w:val="100"/>
          <w:position w:val="0"/>
          <w:sz w:val="18"/>
          <w:szCs w:val="18"/>
        </w:rPr>
        <w:t>3,719,952.00</w:t>
      </w:r>
      <w:r>
        <w:rPr>
          <w:color w:val="000000"/>
          <w:spacing w:val="0"/>
          <w:w w:val="100"/>
          <w:position w:val="0"/>
        </w:rPr>
        <w:t>元。</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100" w:line="240" w:lineRule="auto"/>
        <w:ind w:left="0" w:right="0" w:firstLine="520"/>
        <w:jc w:val="left"/>
      </w:pPr>
      <w:r>
        <w:rPr>
          <w:color w:val="000000"/>
          <w:spacing w:val="0"/>
          <w:w w:val="100"/>
          <w:position w:val="0"/>
          <w:sz w:val="18"/>
          <w:szCs w:val="18"/>
        </w:rPr>
        <w:t>1)</w:t>
      </w:r>
      <w:r>
        <w:rPr>
          <w:color w:val="000000"/>
          <w:spacing w:val="0"/>
          <w:w w:val="100"/>
          <w:position w:val="0"/>
        </w:rPr>
        <w:t>存货</w:t>
      </w:r>
      <w:r>
        <w:rPr>
          <w:color w:val="000000"/>
          <w:spacing w:val="0"/>
          <w:w w:val="100"/>
          <w:position w:val="0"/>
        </w:rPr>
        <w:t>一一</w:t>
      </w:r>
      <w:r>
        <w:rPr>
          <w:color w:val="000000"/>
          <w:spacing w:val="0"/>
          <w:w w:val="100"/>
          <w:position w:val="0"/>
        </w:rPr>
        <w:t>开发成本</w:t>
      </w:r>
      <w:r>
        <w:br w:type="page"/>
      </w:r>
    </w:p>
    <w:tbl>
      <w:tblPr>
        <w:tblOverlap w:val="never"/>
        <w:jc w:val="center"/>
        <w:tblLayout w:type="fixed"/>
      </w:tblPr>
      <w:tblGrid>
        <w:gridCol w:w="3322"/>
        <w:gridCol w:w="1882"/>
        <w:gridCol w:w="1886"/>
        <w:gridCol w:w="1694"/>
        <w:gridCol w:w="2654"/>
        <w:gridCol w:w="2669"/>
      </w:tblGrid>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开工时间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预计竣工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预计总投资（万元）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沈阳•仙林金谷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6"/>
                <w:szCs w:val="16"/>
              </w:rPr>
              <w:t xml:space="preserve">2009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6"/>
                <w:szCs w:val="16"/>
              </w:rPr>
              <w:t xml:space="preserve">2025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294,000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1,001,452, </w:t>
            </w:r>
            <w:r>
              <w:rPr>
                <w:color w:val="000000"/>
                <w:spacing w:val="0"/>
                <w:w w:val="100"/>
                <w:position w:val="0"/>
                <w:sz w:val="16"/>
                <w:szCs w:val="16"/>
              </w:rPr>
              <w:t xml:space="preserve">971. </w:t>
            </w:r>
            <w:r>
              <w:rPr>
                <w:color w:val="000000"/>
                <w:spacing w:val="0"/>
                <w:w w:val="100"/>
                <w:position w:val="0"/>
                <w:sz w:val="16"/>
                <w:szCs w:val="16"/>
              </w:rPr>
              <w:t>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1,231,214, </w:t>
            </w:r>
            <w:r>
              <w:rPr>
                <w:color w:val="000000"/>
                <w:spacing w:val="0"/>
                <w:w w:val="100"/>
                <w:position w:val="0"/>
                <w:sz w:val="16"/>
                <w:szCs w:val="16"/>
              </w:rPr>
              <w:t xml:space="preserve">563. </w:t>
            </w:r>
            <w:r>
              <w:rPr>
                <w:color w:val="000000"/>
                <w:spacing w:val="0"/>
                <w:w w:val="100"/>
                <w:position w:val="0"/>
                <w:sz w:val="16"/>
                <w:szCs w:val="16"/>
              </w:rPr>
              <w:t>47</w:t>
            </w: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沈阳•新湖湾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6"/>
                <w:szCs w:val="16"/>
              </w:rPr>
              <w:t xml:space="preserve">2014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6"/>
                <w:szCs w:val="16"/>
              </w:rPr>
              <w:t xml:space="preserve">2025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230,000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823, 370, </w:t>
            </w:r>
            <w:r>
              <w:rPr>
                <w:color w:val="000000"/>
                <w:spacing w:val="0"/>
                <w:w w:val="100"/>
                <w:position w:val="0"/>
                <w:sz w:val="16"/>
                <w:szCs w:val="16"/>
              </w:rPr>
              <w:t xml:space="preserve">889. </w:t>
            </w:r>
            <w:r>
              <w:rPr>
                <w:color w:val="000000"/>
                <w:spacing w:val="0"/>
                <w:w w:val="100"/>
                <w:position w:val="0"/>
                <w:sz w:val="16"/>
                <w:szCs w:val="16"/>
              </w:rPr>
              <w:t>04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873, </w:t>
            </w:r>
            <w:r>
              <w:rPr>
                <w:color w:val="000000"/>
                <w:spacing w:val="0"/>
                <w:w w:val="100"/>
                <w:position w:val="0"/>
                <w:sz w:val="16"/>
                <w:szCs w:val="16"/>
              </w:rPr>
              <w:t xml:space="preserve">442,010. </w:t>
            </w:r>
            <w:r>
              <w:rPr>
                <w:color w:val="000000"/>
                <w:spacing w:val="0"/>
                <w:w w:val="100"/>
                <w:position w:val="0"/>
                <w:sz w:val="16"/>
                <w:szCs w:val="16"/>
              </w:rPr>
              <w:t>56</w:t>
            </w:r>
          </w:p>
        </w:tc>
      </w:tr>
      <w:tr>
        <w:trPr>
          <w:trHeight w:val="26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滨州•新湖玫瑰园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6"/>
                <w:szCs w:val="16"/>
              </w:rPr>
              <w:t xml:space="preserve">2009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已竣工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153, 116, </w:t>
            </w:r>
            <w:r>
              <w:rPr>
                <w:color w:val="000000"/>
                <w:spacing w:val="0"/>
                <w:w w:val="100"/>
                <w:position w:val="0"/>
                <w:sz w:val="16"/>
                <w:szCs w:val="16"/>
              </w:rPr>
              <w:t xml:space="preserve">676. </w:t>
            </w:r>
            <w:r>
              <w:rPr>
                <w:color w:val="000000"/>
                <w:spacing w:val="0"/>
                <w:w w:val="100"/>
                <w:position w:val="0"/>
                <w:sz w:val="16"/>
                <w:szCs w:val="16"/>
              </w:rPr>
              <w:t>62</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苏州•明珠城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6"/>
                <w:szCs w:val="16"/>
              </w:rPr>
              <w:t xml:space="preserve">2006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6"/>
                <w:szCs w:val="16"/>
              </w:rPr>
              <w:t xml:space="preserve">2022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971,000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713, 333, </w:t>
            </w:r>
            <w:r>
              <w:rPr>
                <w:color w:val="000000"/>
                <w:spacing w:val="0"/>
                <w:w w:val="100"/>
                <w:position w:val="0"/>
                <w:sz w:val="16"/>
                <w:szCs w:val="16"/>
              </w:rPr>
              <w:t xml:space="preserve">846. </w:t>
            </w:r>
            <w:r>
              <w:rPr>
                <w:color w:val="000000"/>
                <w:spacing w:val="0"/>
                <w:w w:val="100"/>
                <w:position w:val="0"/>
                <w:sz w:val="16"/>
                <w:szCs w:val="16"/>
              </w:rPr>
              <w:t>32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946, </w:t>
            </w:r>
            <w:r>
              <w:rPr>
                <w:color w:val="000000"/>
                <w:spacing w:val="0"/>
                <w:w w:val="100"/>
                <w:position w:val="0"/>
                <w:sz w:val="16"/>
                <w:szCs w:val="16"/>
              </w:rPr>
              <w:t>958,711.81</w:t>
            </w: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上海•青蓝国际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6"/>
                <w:szCs w:val="16"/>
              </w:rPr>
              <w:t xml:space="preserve">2012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6"/>
                <w:szCs w:val="16"/>
              </w:rPr>
              <w:t xml:space="preserve">2024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1,049, 234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4, 878, 562, </w:t>
            </w:r>
            <w:r>
              <w:rPr>
                <w:color w:val="000000"/>
                <w:spacing w:val="0"/>
                <w:w w:val="100"/>
                <w:position w:val="0"/>
                <w:sz w:val="16"/>
                <w:szCs w:val="16"/>
              </w:rPr>
              <w:t xml:space="preserve">996. </w:t>
            </w:r>
            <w:r>
              <w:rPr>
                <w:color w:val="000000"/>
                <w:spacing w:val="0"/>
                <w:w w:val="100"/>
                <w:position w:val="0"/>
                <w:sz w:val="16"/>
                <w:szCs w:val="16"/>
              </w:rPr>
              <w:t>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5, 094, 048, </w:t>
            </w:r>
            <w:r>
              <w:rPr>
                <w:color w:val="000000"/>
                <w:spacing w:val="0"/>
                <w:w w:val="100"/>
                <w:position w:val="0"/>
                <w:sz w:val="16"/>
                <w:szCs w:val="16"/>
              </w:rPr>
              <w:t xml:space="preserve">721. </w:t>
            </w:r>
            <w:r>
              <w:rPr>
                <w:color w:val="000000"/>
                <w:spacing w:val="0"/>
                <w:w w:val="100"/>
                <w:position w:val="0"/>
                <w:sz w:val="16"/>
                <w:szCs w:val="16"/>
              </w:rPr>
              <w:t>75</w:t>
            </w:r>
          </w:p>
        </w:tc>
      </w:tr>
      <w:tr>
        <w:trPr>
          <w:trHeight w:val="26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南通启阳•海上明珠城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6"/>
                <w:szCs w:val="16"/>
              </w:rPr>
              <w:t xml:space="preserve">2020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6"/>
                <w:szCs w:val="16"/>
              </w:rPr>
              <w:t xml:space="preserve">2028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286,000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453, 560, </w:t>
            </w:r>
            <w:r>
              <w:rPr>
                <w:color w:val="000000"/>
                <w:spacing w:val="0"/>
                <w:w w:val="100"/>
                <w:position w:val="0"/>
                <w:sz w:val="16"/>
                <w:szCs w:val="16"/>
              </w:rPr>
              <w:t xml:space="preserve">258. </w:t>
            </w:r>
            <w:r>
              <w:rPr>
                <w:color w:val="000000"/>
                <w:spacing w:val="0"/>
                <w:w w:val="100"/>
                <w:position w:val="0"/>
                <w:sz w:val="16"/>
                <w:szCs w:val="16"/>
              </w:rPr>
              <w:t>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625, </w:t>
            </w:r>
            <w:r>
              <w:rPr>
                <w:color w:val="000000"/>
                <w:spacing w:val="0"/>
                <w:w w:val="100"/>
                <w:position w:val="0"/>
                <w:sz w:val="16"/>
                <w:szCs w:val="16"/>
              </w:rPr>
              <w:t>898,011.35</w:t>
            </w: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南通新湖•海上明珠城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6"/>
                <w:szCs w:val="16"/>
              </w:rPr>
              <w:t xml:space="preserve">2014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6"/>
                <w:szCs w:val="16"/>
              </w:rPr>
              <w:t xml:space="preserve">2026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420,000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2, </w:t>
            </w:r>
            <w:r>
              <w:rPr>
                <w:color w:val="000000"/>
                <w:spacing w:val="0"/>
                <w:w w:val="100"/>
                <w:position w:val="0"/>
                <w:sz w:val="16"/>
                <w:szCs w:val="16"/>
              </w:rPr>
              <w:t>693,519,617.63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3, 004, 862, </w:t>
            </w:r>
            <w:r>
              <w:rPr>
                <w:color w:val="000000"/>
                <w:spacing w:val="0"/>
                <w:w w:val="100"/>
                <w:position w:val="0"/>
                <w:sz w:val="16"/>
                <w:szCs w:val="16"/>
              </w:rPr>
              <w:t xml:space="preserve">580. </w:t>
            </w:r>
            <w:r>
              <w:rPr>
                <w:color w:val="000000"/>
                <w:spacing w:val="0"/>
                <w:w w:val="100"/>
                <w:position w:val="0"/>
                <w:sz w:val="16"/>
                <w:szCs w:val="16"/>
              </w:rPr>
              <w:t>85</w:t>
            </w: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杭州•金色童年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6"/>
                <w:szCs w:val="16"/>
              </w:rPr>
              <w:t xml:space="preserve">2014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6"/>
                <w:szCs w:val="16"/>
              </w:rPr>
              <w:t xml:space="preserve">2023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140, 000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576, 094, </w:t>
            </w:r>
            <w:r>
              <w:rPr>
                <w:color w:val="000000"/>
                <w:spacing w:val="0"/>
                <w:w w:val="100"/>
                <w:position w:val="0"/>
                <w:sz w:val="16"/>
                <w:szCs w:val="16"/>
              </w:rPr>
              <w:t xml:space="preserve">282. </w:t>
            </w:r>
            <w:r>
              <w:rPr>
                <w:color w:val="000000"/>
                <w:spacing w:val="0"/>
                <w:w w:val="100"/>
                <w:position w:val="0"/>
                <w:sz w:val="16"/>
                <w:szCs w:val="16"/>
              </w:rPr>
              <w:t>57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420, 236, </w:t>
            </w:r>
            <w:r>
              <w:rPr>
                <w:color w:val="000000"/>
                <w:spacing w:val="0"/>
                <w:w w:val="100"/>
                <w:position w:val="0"/>
                <w:sz w:val="16"/>
                <w:szCs w:val="16"/>
              </w:rPr>
              <w:t xml:space="preserve">049. </w:t>
            </w:r>
            <w:r>
              <w:rPr>
                <w:color w:val="000000"/>
                <w:spacing w:val="0"/>
                <w:w w:val="100"/>
                <w:position w:val="0"/>
                <w:sz w:val="16"/>
                <w:szCs w:val="16"/>
              </w:rPr>
              <w:t>76</w:t>
            </w:r>
          </w:p>
        </w:tc>
      </w:tr>
      <w:tr>
        <w:trPr>
          <w:trHeight w:val="26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杭州•香格里拉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6"/>
                <w:szCs w:val="16"/>
              </w:rPr>
              <w:t xml:space="preserve">2004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6"/>
                <w:szCs w:val="16"/>
              </w:rPr>
              <w:t xml:space="preserve">2023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521,698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1,692, 894, </w:t>
            </w:r>
            <w:r>
              <w:rPr>
                <w:color w:val="000000"/>
                <w:spacing w:val="0"/>
                <w:w w:val="100"/>
                <w:position w:val="0"/>
                <w:sz w:val="16"/>
                <w:szCs w:val="16"/>
              </w:rPr>
              <w:t xml:space="preserve">436. </w:t>
            </w:r>
            <w:r>
              <w:rPr>
                <w:color w:val="000000"/>
                <w:spacing w:val="0"/>
                <w:w w:val="100"/>
                <w:position w:val="0"/>
                <w:sz w:val="16"/>
                <w:szCs w:val="16"/>
              </w:rPr>
              <w:t>47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1,252, 056, </w:t>
            </w:r>
            <w:r>
              <w:rPr>
                <w:color w:val="000000"/>
                <w:spacing w:val="0"/>
                <w:w w:val="100"/>
                <w:position w:val="0"/>
                <w:sz w:val="16"/>
                <w:szCs w:val="16"/>
              </w:rPr>
              <w:t xml:space="preserve">155. </w:t>
            </w:r>
            <w:r>
              <w:rPr>
                <w:color w:val="000000"/>
                <w:spacing w:val="0"/>
                <w:w w:val="100"/>
                <w:position w:val="0"/>
                <w:sz w:val="16"/>
                <w:szCs w:val="16"/>
              </w:rPr>
              <w:t>63</w:t>
            </w: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兰溪•香格里拉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6"/>
                <w:szCs w:val="16"/>
              </w:rPr>
              <w:t xml:space="preserve">2010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6"/>
                <w:szCs w:val="16"/>
              </w:rPr>
              <w:t xml:space="preserve">2023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290, 100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621,307, </w:t>
            </w:r>
            <w:r>
              <w:rPr>
                <w:color w:val="000000"/>
                <w:spacing w:val="0"/>
                <w:w w:val="100"/>
                <w:position w:val="0"/>
                <w:sz w:val="16"/>
                <w:szCs w:val="16"/>
              </w:rPr>
              <w:t xml:space="preserve">043. </w:t>
            </w:r>
            <w:r>
              <w:rPr>
                <w:color w:val="000000"/>
                <w:spacing w:val="0"/>
                <w:w w:val="100"/>
                <w:position w:val="0"/>
                <w:sz w:val="16"/>
                <w:szCs w:val="16"/>
              </w:rPr>
              <w:t>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233, 140, </w:t>
            </w:r>
            <w:r>
              <w:rPr>
                <w:color w:val="000000"/>
                <w:spacing w:val="0"/>
                <w:w w:val="100"/>
                <w:position w:val="0"/>
                <w:sz w:val="16"/>
                <w:szCs w:val="16"/>
              </w:rPr>
              <w:t xml:space="preserve">186. </w:t>
            </w:r>
            <w:r>
              <w:rPr>
                <w:color w:val="000000"/>
                <w:spacing w:val="0"/>
                <w:w w:val="100"/>
                <w:position w:val="0"/>
                <w:sz w:val="16"/>
                <w:szCs w:val="16"/>
              </w:rPr>
              <w:t>02</w:t>
            </w: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平阳•四季果岭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6"/>
                <w:szCs w:val="16"/>
              </w:rPr>
              <w:t xml:space="preserve">2016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6"/>
                <w:szCs w:val="16"/>
              </w:rPr>
              <w:t xml:space="preserve">2023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67, 180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173, 458, </w:t>
            </w:r>
            <w:r>
              <w:rPr>
                <w:color w:val="000000"/>
                <w:spacing w:val="0"/>
                <w:w w:val="100"/>
                <w:position w:val="0"/>
                <w:sz w:val="16"/>
                <w:szCs w:val="16"/>
              </w:rPr>
              <w:t xml:space="preserve">577. </w:t>
            </w:r>
            <w:r>
              <w:rPr>
                <w:color w:val="000000"/>
                <w:spacing w:val="0"/>
                <w:w w:val="100"/>
                <w:position w:val="0"/>
                <w:sz w:val="16"/>
                <w:szCs w:val="16"/>
              </w:rPr>
              <w:t>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293, </w:t>
            </w:r>
            <w:r>
              <w:rPr>
                <w:color w:val="000000"/>
                <w:spacing w:val="0"/>
                <w:w w:val="100"/>
                <w:position w:val="0"/>
                <w:sz w:val="16"/>
                <w:szCs w:val="16"/>
              </w:rPr>
              <w:t xml:space="preserve">661,885. </w:t>
            </w:r>
            <w:r>
              <w:rPr>
                <w:color w:val="000000"/>
                <w:spacing w:val="0"/>
                <w:w w:val="100"/>
                <w:position w:val="0"/>
                <w:sz w:val="16"/>
                <w:szCs w:val="16"/>
              </w:rPr>
              <w:t>76</w:t>
            </w:r>
          </w:p>
        </w:tc>
      </w:tr>
      <w:tr>
        <w:trPr>
          <w:trHeight w:val="26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上海•新湖明珠城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6"/>
                <w:szCs w:val="16"/>
              </w:rPr>
              <w:t xml:space="preserve">2002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6"/>
                <w:szCs w:val="16"/>
              </w:rPr>
              <w:t xml:space="preserve">2023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1,050, 000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4, 994, 100, </w:t>
            </w:r>
            <w:r>
              <w:rPr>
                <w:color w:val="000000"/>
                <w:spacing w:val="0"/>
                <w:w w:val="100"/>
                <w:position w:val="0"/>
                <w:sz w:val="16"/>
                <w:szCs w:val="16"/>
              </w:rPr>
              <w:t xml:space="preserve">088. </w:t>
            </w:r>
            <w:r>
              <w:rPr>
                <w:color w:val="000000"/>
                <w:spacing w:val="0"/>
                <w:w w:val="100"/>
                <w:position w:val="0"/>
                <w:sz w:val="16"/>
                <w:szCs w:val="16"/>
              </w:rPr>
              <w:t>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5, 531,616, </w:t>
            </w:r>
            <w:r>
              <w:rPr>
                <w:color w:val="000000"/>
                <w:spacing w:val="0"/>
                <w:w w:val="100"/>
                <w:position w:val="0"/>
                <w:sz w:val="16"/>
                <w:szCs w:val="16"/>
              </w:rPr>
              <w:t xml:space="preserve">983. </w:t>
            </w:r>
            <w:r>
              <w:rPr>
                <w:color w:val="000000"/>
                <w:spacing w:val="0"/>
                <w:w w:val="100"/>
                <w:position w:val="0"/>
                <w:sz w:val="16"/>
                <w:szCs w:val="16"/>
              </w:rPr>
              <w:t>33</w:t>
            </w: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启东•圆陀角岸线综合整治工程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[注</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[注</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212, 000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655, </w:t>
            </w:r>
            <w:r>
              <w:rPr>
                <w:color w:val="000000"/>
                <w:spacing w:val="0"/>
                <w:w w:val="100"/>
                <w:position w:val="0"/>
                <w:sz w:val="16"/>
                <w:szCs w:val="16"/>
              </w:rPr>
              <w:t>281,192.58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694, 932, </w:t>
            </w:r>
            <w:r>
              <w:rPr>
                <w:color w:val="000000"/>
                <w:spacing w:val="0"/>
                <w:w w:val="100"/>
                <w:position w:val="0"/>
                <w:sz w:val="16"/>
                <w:szCs w:val="16"/>
              </w:rPr>
              <w:t xml:space="preserve">827. </w:t>
            </w:r>
            <w:r>
              <w:rPr>
                <w:color w:val="000000"/>
                <w:spacing w:val="0"/>
                <w:w w:val="100"/>
                <w:position w:val="0"/>
                <w:sz w:val="16"/>
                <w:szCs w:val="16"/>
              </w:rPr>
              <w:t>52</w:t>
            </w: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平阳•海涂开发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[注</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[注</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1,020, 000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3,318, 543, </w:t>
            </w:r>
            <w:r>
              <w:rPr>
                <w:color w:val="000000"/>
                <w:spacing w:val="0"/>
                <w:w w:val="100"/>
                <w:position w:val="0"/>
                <w:sz w:val="16"/>
                <w:szCs w:val="16"/>
              </w:rPr>
              <w:t xml:space="preserve">530. </w:t>
            </w:r>
            <w:r>
              <w:rPr>
                <w:color w:val="000000"/>
                <w:spacing w:val="0"/>
                <w:w w:val="100"/>
                <w:position w:val="0"/>
                <w:sz w:val="16"/>
                <w:szCs w:val="16"/>
              </w:rPr>
              <w:t>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3, 469, 795, </w:t>
            </w:r>
            <w:r>
              <w:rPr>
                <w:color w:val="000000"/>
                <w:spacing w:val="0"/>
                <w:w w:val="100"/>
                <w:position w:val="0"/>
                <w:sz w:val="16"/>
                <w:szCs w:val="16"/>
              </w:rPr>
              <w:t xml:space="preserve">622. </w:t>
            </w:r>
            <w:r>
              <w:rPr>
                <w:color w:val="000000"/>
                <w:spacing w:val="0"/>
                <w:w w:val="100"/>
                <w:position w:val="0"/>
                <w:sz w:val="16"/>
                <w:szCs w:val="16"/>
              </w:rPr>
              <w:t>65</w:t>
            </w:r>
          </w:p>
        </w:tc>
      </w:tr>
      <w:tr>
        <w:trPr>
          <w:trHeight w:val="26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天津•义乌商贸城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6"/>
                <w:szCs w:val="16"/>
              </w:rPr>
              <w:t xml:space="preserve">2011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6"/>
                <w:szCs w:val="16"/>
              </w:rPr>
              <w:t xml:space="preserve">2025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400,000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810, 264, </w:t>
            </w:r>
            <w:r>
              <w:rPr>
                <w:color w:val="000000"/>
                <w:spacing w:val="0"/>
                <w:w w:val="100"/>
                <w:position w:val="0"/>
                <w:sz w:val="16"/>
                <w:szCs w:val="16"/>
              </w:rPr>
              <w:t xml:space="preserve">590. </w:t>
            </w:r>
            <w:r>
              <w:rPr>
                <w:color w:val="000000"/>
                <w:spacing w:val="0"/>
                <w:w w:val="100"/>
                <w:position w:val="0"/>
                <w:sz w:val="16"/>
                <w:szCs w:val="16"/>
              </w:rPr>
              <w:t>05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989, 443, </w:t>
            </w:r>
            <w:r>
              <w:rPr>
                <w:color w:val="000000"/>
                <w:spacing w:val="0"/>
                <w:w w:val="100"/>
                <w:position w:val="0"/>
                <w:sz w:val="16"/>
                <w:szCs w:val="16"/>
              </w:rPr>
              <w:t xml:space="preserve">356. </w:t>
            </w:r>
            <w:r>
              <w:rPr>
                <w:color w:val="000000"/>
                <w:spacing w:val="0"/>
                <w:w w:val="100"/>
                <w:position w:val="0"/>
                <w:sz w:val="16"/>
                <w:szCs w:val="16"/>
              </w:rPr>
              <w:t>28</w:t>
            </w: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瑞安•新湖广场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6"/>
                <w:szCs w:val="16"/>
              </w:rPr>
              <w:t xml:space="preserve">2015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已竣工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1,741,690, </w:t>
            </w:r>
            <w:r>
              <w:rPr>
                <w:color w:val="000000"/>
                <w:spacing w:val="0"/>
                <w:w w:val="100"/>
                <w:position w:val="0"/>
                <w:sz w:val="16"/>
                <w:szCs w:val="16"/>
              </w:rPr>
              <w:t xml:space="preserve">654.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平阳•曦湾春晓城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6"/>
                <w:szCs w:val="16"/>
              </w:rPr>
              <w:t xml:space="preserve">2020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6"/>
                <w:szCs w:val="16"/>
              </w:rPr>
              <w:t xml:space="preserve">2028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872,564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2, 963, 073, </w:t>
            </w:r>
            <w:r>
              <w:rPr>
                <w:color w:val="000000"/>
                <w:spacing w:val="0"/>
                <w:w w:val="100"/>
                <w:position w:val="0"/>
                <w:sz w:val="16"/>
                <w:szCs w:val="16"/>
              </w:rPr>
              <w:t xml:space="preserve">954.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3, 390, 566, </w:t>
            </w:r>
            <w:r>
              <w:rPr>
                <w:color w:val="000000"/>
                <w:spacing w:val="0"/>
                <w:w w:val="100"/>
                <w:position w:val="0"/>
                <w:sz w:val="16"/>
                <w:szCs w:val="16"/>
              </w:rPr>
              <w:t xml:space="preserve">752. </w:t>
            </w:r>
            <w:r>
              <w:rPr>
                <w:color w:val="000000"/>
                <w:spacing w:val="0"/>
                <w:w w:val="100"/>
                <w:position w:val="0"/>
                <w:sz w:val="16"/>
                <w:szCs w:val="16"/>
              </w:rPr>
              <w:t>51</w:t>
            </w:r>
          </w:p>
        </w:tc>
      </w:tr>
      <w:tr>
        <w:trPr>
          <w:trHeight w:val="26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平阳•安瑞置业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[注</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[注</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550,000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1,875, 756, </w:t>
            </w:r>
            <w:r>
              <w:rPr>
                <w:color w:val="000000"/>
                <w:spacing w:val="0"/>
                <w:w w:val="100"/>
                <w:position w:val="0"/>
                <w:sz w:val="16"/>
                <w:szCs w:val="16"/>
              </w:rPr>
              <w:t xml:space="preserve">899. </w:t>
            </w:r>
            <w:r>
              <w:rPr>
                <w:color w:val="000000"/>
                <w:spacing w:val="0"/>
                <w:w w:val="100"/>
                <w:position w:val="0"/>
                <w:sz w:val="16"/>
                <w:szCs w:val="16"/>
              </w:rPr>
              <w:t>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1,938, 041, </w:t>
            </w:r>
            <w:r>
              <w:rPr>
                <w:color w:val="000000"/>
                <w:spacing w:val="0"/>
                <w:w w:val="100"/>
                <w:position w:val="0"/>
                <w:sz w:val="16"/>
                <w:szCs w:val="16"/>
              </w:rPr>
              <w:t xml:space="preserve">172. </w:t>
            </w:r>
            <w:r>
              <w:rPr>
                <w:color w:val="000000"/>
                <w:spacing w:val="0"/>
                <w:w w:val="100"/>
                <w:position w:val="0"/>
                <w:sz w:val="16"/>
                <w:szCs w:val="16"/>
              </w:rPr>
              <w:t>03</w:t>
            </w: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平阳•宝瑞置业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[注</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[注</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540, 000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1,470, 453, </w:t>
            </w:r>
            <w:r>
              <w:rPr>
                <w:color w:val="000000"/>
                <w:spacing w:val="0"/>
                <w:w w:val="100"/>
                <w:position w:val="0"/>
                <w:sz w:val="16"/>
                <w:szCs w:val="16"/>
              </w:rPr>
              <w:t xml:space="preserve">665. </w:t>
            </w:r>
            <w:r>
              <w:rPr>
                <w:color w:val="000000"/>
                <w:spacing w:val="0"/>
                <w:w w:val="100"/>
                <w:position w:val="0"/>
                <w:sz w:val="16"/>
                <w:szCs w:val="16"/>
              </w:rPr>
              <w:t>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1,542, 485, </w:t>
            </w:r>
            <w:r>
              <w:rPr>
                <w:color w:val="000000"/>
                <w:spacing w:val="0"/>
                <w:w w:val="100"/>
                <w:position w:val="0"/>
                <w:sz w:val="16"/>
                <w:szCs w:val="16"/>
              </w:rPr>
              <w:t xml:space="preserve">481. </w:t>
            </w:r>
            <w:r>
              <w:rPr>
                <w:color w:val="000000"/>
                <w:spacing w:val="0"/>
                <w:w w:val="100"/>
                <w:position w:val="0"/>
                <w:sz w:val="16"/>
                <w:szCs w:val="16"/>
              </w:rPr>
              <w:t>06</w:t>
            </w: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平阳•隆瑞置业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[注</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[注</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508,772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1,668, </w:t>
            </w:r>
            <w:r>
              <w:rPr>
                <w:color w:val="000000"/>
                <w:spacing w:val="0"/>
                <w:w w:val="100"/>
                <w:position w:val="0"/>
                <w:sz w:val="16"/>
                <w:szCs w:val="16"/>
              </w:rPr>
              <w:t>031,911.22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1,808,614, </w:t>
            </w:r>
            <w:r>
              <w:rPr>
                <w:color w:val="000000"/>
                <w:spacing w:val="0"/>
                <w:w w:val="100"/>
                <w:position w:val="0"/>
                <w:sz w:val="16"/>
                <w:szCs w:val="16"/>
              </w:rPr>
              <w:t xml:space="preserve">861. </w:t>
            </w:r>
            <w:r>
              <w:rPr>
                <w:color w:val="000000"/>
                <w:spacing w:val="0"/>
                <w:w w:val="100"/>
                <w:position w:val="0"/>
                <w:sz w:val="16"/>
                <w:szCs w:val="16"/>
              </w:rPr>
              <w:t>75</w:t>
            </w:r>
          </w:p>
        </w:tc>
      </w:tr>
      <w:tr>
        <w:trPr>
          <w:trHeight w:val="26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上海•天虹项目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[注</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[注</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889,505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5, 579, 852, </w:t>
            </w:r>
            <w:r>
              <w:rPr>
                <w:color w:val="000000"/>
                <w:spacing w:val="0"/>
                <w:w w:val="100"/>
                <w:position w:val="0"/>
                <w:sz w:val="16"/>
                <w:szCs w:val="16"/>
              </w:rPr>
              <w:t xml:space="preserve">881. </w:t>
            </w:r>
            <w:r>
              <w:rPr>
                <w:color w:val="000000"/>
                <w:spacing w:val="0"/>
                <w:w w:val="100"/>
                <w:position w:val="0"/>
                <w:sz w:val="16"/>
                <w:szCs w:val="16"/>
              </w:rPr>
              <w:t>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6,216, 367, </w:t>
            </w:r>
            <w:r>
              <w:rPr>
                <w:color w:val="000000"/>
                <w:spacing w:val="0"/>
                <w:w w:val="100"/>
                <w:position w:val="0"/>
                <w:sz w:val="16"/>
                <w:szCs w:val="16"/>
              </w:rPr>
              <w:t xml:space="preserve">445. </w:t>
            </w:r>
            <w:r>
              <w:rPr>
                <w:color w:val="000000"/>
                <w:spacing w:val="0"/>
                <w:w w:val="100"/>
                <w:position w:val="0"/>
                <w:sz w:val="16"/>
                <w:szCs w:val="16"/>
              </w:rPr>
              <w:t>91</w:t>
            </w: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杭州•未来新湖中心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6"/>
                <w:szCs w:val="16"/>
              </w:rPr>
              <w:t xml:space="preserve">2018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6"/>
                <w:szCs w:val="16"/>
              </w:rPr>
              <w:t xml:space="preserve">2023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166, 400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605, 330, </w:t>
            </w:r>
            <w:r>
              <w:rPr>
                <w:color w:val="000000"/>
                <w:spacing w:val="0"/>
                <w:w w:val="100"/>
                <w:position w:val="0"/>
                <w:sz w:val="16"/>
                <w:szCs w:val="16"/>
              </w:rPr>
              <w:t xml:space="preserve">500. </w:t>
            </w:r>
            <w:r>
              <w:rPr>
                <w:color w:val="000000"/>
                <w:spacing w:val="0"/>
                <w:w w:val="100"/>
                <w:position w:val="0"/>
                <w:sz w:val="16"/>
                <w:szCs w:val="16"/>
              </w:rPr>
              <w:t>48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both"/>
              <w:rPr>
                <w:sz w:val="16"/>
                <w:szCs w:val="16"/>
              </w:rPr>
            </w:pPr>
            <w:r>
              <w:rPr>
                <w:color w:val="000000"/>
                <w:spacing w:val="0"/>
                <w:w w:val="100"/>
                <w:position w:val="0"/>
                <w:sz w:val="16"/>
                <w:szCs w:val="16"/>
              </w:rPr>
              <w:t xml:space="preserve">752, </w:t>
            </w:r>
            <w:r>
              <w:rPr>
                <w:color w:val="000000"/>
                <w:spacing w:val="0"/>
                <w:w w:val="100"/>
                <w:position w:val="0"/>
                <w:sz w:val="16"/>
                <w:szCs w:val="16"/>
              </w:rPr>
              <w:t xml:space="preserve">258,217. </w:t>
            </w:r>
            <w:r>
              <w:rPr>
                <w:color w:val="000000"/>
                <w:spacing w:val="0"/>
                <w:w w:val="100"/>
                <w:position w:val="0"/>
                <w:sz w:val="16"/>
                <w:szCs w:val="16"/>
              </w:rPr>
              <w:t>16</w:t>
            </w: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温岭•双溪春晓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6"/>
                <w:szCs w:val="16"/>
              </w:rPr>
              <w:t xml:space="preserve">2017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已竣工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1,242, 127, </w:t>
            </w:r>
            <w:r>
              <w:rPr>
                <w:color w:val="000000"/>
                <w:spacing w:val="0"/>
                <w:w w:val="100"/>
                <w:position w:val="0"/>
                <w:sz w:val="16"/>
                <w:szCs w:val="16"/>
              </w:rPr>
              <w:t xml:space="preserve">323.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温岭•玖珑春晓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6"/>
                <w:szCs w:val="16"/>
              </w:rPr>
              <w:t xml:space="preserve">2018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已竣工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2, 254,713, </w:t>
            </w:r>
            <w:r>
              <w:rPr>
                <w:color w:val="000000"/>
                <w:spacing w:val="0"/>
                <w:w w:val="100"/>
                <w:position w:val="0"/>
                <w:sz w:val="16"/>
                <w:szCs w:val="16"/>
              </w:rPr>
              <w:t xml:space="preserve">554. </w:t>
            </w:r>
            <w:r>
              <w:rPr>
                <w:color w:val="000000"/>
                <w:spacing w:val="0"/>
                <w:w w:val="100"/>
                <w:position w:val="0"/>
                <w:sz w:val="16"/>
                <w:szCs w:val="16"/>
              </w:rPr>
              <w:t>63</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三亚•满天星项目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6"/>
                <w:szCs w:val="16"/>
              </w:rPr>
              <w:t xml:space="preserve">2019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6"/>
                <w:szCs w:val="16"/>
              </w:rPr>
              <w:t xml:space="preserve">2025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250,000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1,261,721,734. </w:t>
            </w:r>
            <w:r>
              <w:rPr>
                <w:color w:val="000000"/>
                <w:spacing w:val="0"/>
                <w:w w:val="100"/>
                <w:position w:val="0"/>
                <w:sz w:val="16"/>
                <w:szCs w:val="16"/>
              </w:rPr>
              <w:t>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1,414, 585, </w:t>
            </w:r>
            <w:r>
              <w:rPr>
                <w:color w:val="000000"/>
                <w:spacing w:val="0"/>
                <w:w w:val="100"/>
                <w:position w:val="0"/>
                <w:sz w:val="16"/>
                <w:szCs w:val="16"/>
              </w:rPr>
              <w:t xml:space="preserve">957. </w:t>
            </w:r>
            <w:r>
              <w:rPr>
                <w:color w:val="000000"/>
                <w:spacing w:val="0"/>
                <w:w w:val="100"/>
                <w:position w:val="0"/>
                <w:sz w:val="16"/>
                <w:szCs w:val="16"/>
              </w:rPr>
              <w:t>21</w:t>
            </w: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乐清•金溪花园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6"/>
                <w:szCs w:val="16"/>
              </w:rPr>
              <w:t xml:space="preserve">2020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6"/>
                <w:szCs w:val="16"/>
              </w:rPr>
              <w:t xml:space="preserve">2025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280,623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6"/>
                <w:szCs w:val="16"/>
              </w:rPr>
            </w:pPr>
            <w:r>
              <w:rPr>
                <w:color w:val="000000"/>
                <w:spacing w:val="0"/>
                <w:w w:val="100"/>
                <w:position w:val="0"/>
                <w:sz w:val="16"/>
                <w:szCs w:val="16"/>
              </w:rPr>
              <w:t xml:space="preserve">1,620, </w:t>
            </w:r>
            <w:r>
              <w:rPr>
                <w:color w:val="000000"/>
                <w:spacing w:val="0"/>
                <w:w w:val="100"/>
                <w:position w:val="0"/>
                <w:sz w:val="16"/>
                <w:szCs w:val="16"/>
              </w:rPr>
              <w:t xml:space="preserve">451,974. </w:t>
            </w:r>
            <w:r>
              <w:rPr>
                <w:color w:val="000000"/>
                <w:spacing w:val="0"/>
                <w:w w:val="100"/>
                <w:position w:val="0"/>
                <w:sz w:val="16"/>
                <w:szCs w:val="16"/>
              </w:rPr>
              <w:t>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60" w:right="0" w:firstLine="0"/>
              <w:jc w:val="both"/>
              <w:rPr>
                <w:sz w:val="16"/>
                <w:szCs w:val="16"/>
              </w:rPr>
            </w:pPr>
            <w:r>
              <w:rPr>
                <w:color w:val="000000"/>
                <w:spacing w:val="0"/>
                <w:w w:val="100"/>
                <w:position w:val="0"/>
                <w:sz w:val="16"/>
                <w:szCs w:val="16"/>
              </w:rPr>
              <w:t xml:space="preserve">2, 091,436, </w:t>
            </w:r>
            <w:r>
              <w:rPr>
                <w:color w:val="000000"/>
                <w:spacing w:val="0"/>
                <w:w w:val="100"/>
                <w:position w:val="0"/>
                <w:sz w:val="16"/>
                <w:szCs w:val="16"/>
              </w:rPr>
              <w:t xml:space="preserve">119. </w:t>
            </w:r>
            <w:r>
              <w:rPr>
                <w:color w:val="000000"/>
                <w:spacing w:val="0"/>
                <w:w w:val="100"/>
                <w:position w:val="0"/>
                <w:sz w:val="16"/>
                <w:szCs w:val="16"/>
              </w:rPr>
              <w:t>38</w:t>
            </w:r>
          </w:p>
        </w:tc>
      </w:tr>
      <w:tr>
        <w:trPr>
          <w:trHeight w:val="27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tabs>
                <w:tab w:pos="1133" w:val="left"/>
              </w:tabs>
              <w:bidi w:val="0"/>
              <w:spacing w:before="0" w:after="0" w:line="240" w:lineRule="auto"/>
              <w:ind w:left="0" w:right="0" w:firstLine="600"/>
              <w:jc w:val="left"/>
              <w:rPr>
                <w:sz w:val="17"/>
                <w:szCs w:val="17"/>
              </w:rPr>
            </w:pPr>
            <w:r>
              <w:rPr>
                <w:color w:val="000000"/>
                <w:spacing w:val="0"/>
                <w:w w:val="100"/>
                <w:position w:val="0"/>
                <w:sz w:val="17"/>
                <w:szCs w:val="17"/>
              </w:rPr>
              <w:t>小</w:t>
              <w:tab/>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45, 842, 066, </w:t>
            </w:r>
            <w:r>
              <w:rPr>
                <w:color w:val="000000"/>
                <w:spacing w:val="0"/>
                <w:w w:val="100"/>
                <w:position w:val="0"/>
                <w:sz w:val="16"/>
                <w:szCs w:val="16"/>
              </w:rPr>
              <w:t xml:space="preserve">050. </w:t>
            </w:r>
            <w:r>
              <w:rPr>
                <w:color w:val="000000"/>
                <w:spacing w:val="0"/>
                <w:w w:val="100"/>
                <w:position w:val="0"/>
                <w:sz w:val="16"/>
                <w:szCs w:val="16"/>
              </w:rPr>
              <w:t>70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43,815, 663, </w:t>
            </w:r>
            <w:r>
              <w:rPr>
                <w:color w:val="000000"/>
                <w:spacing w:val="0"/>
                <w:w w:val="100"/>
                <w:position w:val="0"/>
                <w:sz w:val="16"/>
                <w:szCs w:val="16"/>
              </w:rPr>
              <w:t xml:space="preserve">673. </w:t>
            </w:r>
            <w:r>
              <w:rPr>
                <w:color w:val="000000"/>
                <w:spacing w:val="0"/>
                <w:w w:val="100"/>
                <w:position w:val="0"/>
                <w:sz w:val="16"/>
                <w:szCs w:val="16"/>
              </w:rPr>
              <w:t>75</w:t>
            </w:r>
          </w:p>
        </w:tc>
      </w:tr>
    </w:tbl>
    <w:p>
      <w:pPr>
        <w:pStyle w:val="Style17"/>
        <w:keepNext w:val="0"/>
        <w:keepLines w:val="0"/>
        <w:widowControl w:val="0"/>
        <w:shd w:val="clear" w:color="auto" w:fill="auto"/>
        <w:bidi w:val="0"/>
        <w:spacing w:before="0" w:after="140" w:line="240" w:lineRule="auto"/>
        <w:ind w:left="542" w:right="0" w:firstLine="0"/>
        <w:jc w:val="left"/>
        <w:rPr>
          <w:sz w:val="17"/>
          <w:szCs w:val="17"/>
        </w:rPr>
      </w:pPr>
      <w:r>
        <w:rPr>
          <w:color w:val="000000"/>
          <w:spacing w:val="0"/>
          <w:w w:val="100"/>
          <w:position w:val="0"/>
          <w:sz w:val="17"/>
          <w:szCs w:val="17"/>
        </w:rPr>
        <w:t>［注</w:t>
      </w:r>
      <w:r>
        <w:rPr>
          <w:color w:val="000000"/>
          <w:spacing w:val="0"/>
          <w:w w:val="100"/>
          <w:position w:val="0"/>
          <w:sz w:val="16"/>
          <w:szCs w:val="16"/>
        </w:rPr>
        <w:t>1］</w:t>
      </w:r>
      <w:r>
        <w:rPr>
          <w:color w:val="000000"/>
          <w:spacing w:val="0"/>
          <w:w w:val="100"/>
          <w:position w:val="0"/>
          <w:sz w:val="17"/>
          <w:szCs w:val="17"/>
        </w:rPr>
        <w:t>该</w:t>
      </w:r>
      <w:r>
        <w:rPr>
          <w:color w:val="000000"/>
          <w:spacing w:val="0"/>
          <w:w w:val="100"/>
          <w:position w:val="0"/>
          <w:sz w:val="16"/>
          <w:szCs w:val="16"/>
        </w:rPr>
        <w:t>2</w:t>
      </w:r>
      <w:r>
        <w:rPr>
          <w:color w:val="000000"/>
          <w:spacing w:val="0"/>
          <w:w w:val="100"/>
          <w:position w:val="0"/>
          <w:sz w:val="17"/>
          <w:szCs w:val="17"/>
        </w:rPr>
        <w:t>个项目为海涂开发项目</w:t>
      </w:r>
    </w:p>
    <w:p>
      <w:pPr>
        <w:pStyle w:val="Style17"/>
        <w:keepNext w:val="0"/>
        <w:keepLines w:val="0"/>
        <w:widowControl w:val="0"/>
        <w:shd w:val="clear" w:color="auto" w:fill="auto"/>
        <w:bidi w:val="0"/>
        <w:spacing w:before="0" w:after="0" w:line="240" w:lineRule="auto"/>
        <w:ind w:left="542" w:right="0" w:firstLine="0"/>
        <w:jc w:val="left"/>
        <w:rPr>
          <w:sz w:val="17"/>
          <w:szCs w:val="17"/>
        </w:rPr>
      </w:pPr>
      <w:r>
        <w:rPr>
          <w:color w:val="000000"/>
          <w:spacing w:val="0"/>
          <w:w w:val="100"/>
          <w:position w:val="0"/>
          <w:sz w:val="17"/>
          <w:szCs w:val="17"/>
        </w:rPr>
        <w:t>［注</w:t>
      </w:r>
      <w:r>
        <w:rPr>
          <w:color w:val="000000"/>
          <w:spacing w:val="0"/>
          <w:w w:val="100"/>
          <w:position w:val="0"/>
          <w:sz w:val="16"/>
          <w:szCs w:val="16"/>
        </w:rPr>
        <w:t>2］</w:t>
      </w:r>
      <w:r>
        <w:rPr>
          <w:color w:val="000000"/>
          <w:spacing w:val="0"/>
          <w:w w:val="100"/>
          <w:position w:val="0"/>
          <w:sz w:val="17"/>
          <w:szCs w:val="17"/>
        </w:rPr>
        <w:t>该</w:t>
      </w:r>
      <w:r>
        <w:rPr>
          <w:color w:val="000000"/>
          <w:spacing w:val="0"/>
          <w:w w:val="100"/>
          <w:position w:val="0"/>
          <w:sz w:val="16"/>
          <w:szCs w:val="16"/>
        </w:rPr>
        <w:t>4</w:t>
      </w:r>
      <w:r>
        <w:rPr>
          <w:color w:val="000000"/>
          <w:spacing w:val="0"/>
          <w:w w:val="100"/>
          <w:position w:val="0"/>
          <w:sz w:val="17"/>
          <w:szCs w:val="17"/>
        </w:rPr>
        <w:t>个房地产开发项目尚在开发前期阶段，期末余额主要系前期开发成本</w:t>
      </w:r>
      <w:r>
        <w:br w:type="page"/>
      </w:r>
    </w:p>
    <w:p>
      <w:pPr>
        <w:pStyle w:val="Style2"/>
        <w:keepNext w:val="0"/>
        <w:keepLines w:val="0"/>
        <w:widowControl w:val="0"/>
        <w:shd w:val="clear" w:color="auto" w:fill="auto"/>
        <w:bidi w:val="0"/>
        <w:spacing w:before="0" w:after="140" w:line="240" w:lineRule="auto"/>
        <w:ind w:left="0" w:right="0" w:firstLine="520"/>
        <w:jc w:val="left"/>
      </w:pPr>
      <w:r>
        <w:rPr>
          <w:color w:val="000000"/>
          <w:spacing w:val="0"/>
          <w:w w:val="100"/>
          <w:position w:val="0"/>
          <w:sz w:val="18"/>
          <w:szCs w:val="18"/>
        </w:rPr>
        <w:t>2）</w:t>
      </w:r>
      <w:r>
        <w:rPr>
          <w:color w:val="000000"/>
          <w:spacing w:val="0"/>
          <w:w w:val="100"/>
          <w:position w:val="0"/>
        </w:rPr>
        <w:t>存货</w:t>
      </w:r>
      <w:r>
        <w:rPr>
          <w:color w:val="000000"/>
          <w:spacing w:val="0"/>
          <w:w w:val="100"/>
          <w:position w:val="0"/>
        </w:rPr>
        <w:t>一一</w:t>
      </w:r>
      <w:r>
        <w:rPr>
          <w:color w:val="000000"/>
          <w:spacing w:val="0"/>
          <w:w w:val="100"/>
          <w:position w:val="0"/>
        </w:rPr>
        <w:t>开发产品</w:t>
      </w:r>
    </w:p>
    <w:tbl>
      <w:tblPr>
        <w:tblOverlap w:val="never"/>
        <w:jc w:val="center"/>
        <w:tblLayout w:type="fixed"/>
      </w:tblPr>
      <w:tblGrid>
        <w:gridCol w:w="3091"/>
        <w:gridCol w:w="2050"/>
        <w:gridCol w:w="2045"/>
        <w:gridCol w:w="2237"/>
        <w:gridCol w:w="2376"/>
        <w:gridCol w:w="2309"/>
      </w:tblGrid>
      <w:tr>
        <w:trPr>
          <w:trHeight w:val="27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项目名称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竣工时间</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本期减少</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沈阳•北国之春[注</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 xml:space="preserve">2007 </w:t>
            </w:r>
            <w:r>
              <w:rPr>
                <w:color w:val="000000"/>
                <w:spacing w:val="0"/>
                <w:w w:val="100"/>
                <w:position w:val="0"/>
                <w:sz w:val="17"/>
                <w:szCs w:val="17"/>
              </w:rPr>
              <w:t>年</w:t>
            </w:r>
            <w:r>
              <w:rPr>
                <w:color w:val="000000"/>
                <w:spacing w:val="0"/>
                <w:w w:val="100"/>
                <w:position w:val="0"/>
                <w:sz w:val="16"/>
                <w:szCs w:val="16"/>
              </w:rPr>
              <w:t xml:space="preserve">-2019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40, </w:t>
            </w:r>
            <w:r>
              <w:rPr>
                <w:color w:val="000000"/>
                <w:spacing w:val="0"/>
                <w:w w:val="100"/>
                <w:position w:val="0"/>
                <w:sz w:val="16"/>
                <w:szCs w:val="16"/>
              </w:rPr>
              <w:t>091,210.76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-51,805.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21,296,010.68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18, 743, </w:t>
            </w:r>
            <w:r>
              <w:rPr>
                <w:color w:val="000000"/>
                <w:spacing w:val="0"/>
                <w:w w:val="100"/>
                <w:position w:val="0"/>
                <w:sz w:val="16"/>
                <w:szCs w:val="16"/>
              </w:rPr>
              <w:t xml:space="preserve">395. </w:t>
            </w:r>
            <w:r>
              <w:rPr>
                <w:color w:val="000000"/>
                <w:spacing w:val="0"/>
                <w:w w:val="100"/>
                <w:position w:val="0"/>
                <w:sz w:val="16"/>
                <w:szCs w:val="16"/>
              </w:rPr>
              <w:t>08</w:t>
            </w: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沈阳•新湖花园[注</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 xml:space="preserve">2016 </w:t>
            </w:r>
            <w:r>
              <w:rPr>
                <w:color w:val="000000"/>
                <w:spacing w:val="0"/>
                <w:w w:val="100"/>
                <w:position w:val="0"/>
                <w:sz w:val="17"/>
                <w:szCs w:val="17"/>
              </w:rPr>
              <w:t>年</w:t>
            </w:r>
            <w:r>
              <w:rPr>
                <w:color w:val="000000"/>
                <w:spacing w:val="0"/>
                <w:w w:val="100"/>
                <w:position w:val="0"/>
                <w:sz w:val="16"/>
                <w:szCs w:val="16"/>
              </w:rPr>
              <w:t xml:space="preserve">-2019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3,157,818.57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401,852.01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 xml:space="preserve">1,723, </w:t>
            </w:r>
            <w:r>
              <w:rPr>
                <w:color w:val="000000"/>
                <w:spacing w:val="0"/>
                <w:w w:val="100"/>
                <w:position w:val="0"/>
                <w:sz w:val="16"/>
                <w:szCs w:val="16"/>
              </w:rPr>
              <w:t xml:space="preserve">576. </w:t>
            </w:r>
            <w:r>
              <w:rPr>
                <w:color w:val="000000"/>
                <w:spacing w:val="0"/>
                <w:w w:val="100"/>
                <w:position w:val="0"/>
                <w:sz w:val="16"/>
                <w:szCs w:val="16"/>
              </w:rPr>
              <w:t>96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1,836, </w:t>
            </w:r>
            <w:r>
              <w:rPr>
                <w:color w:val="000000"/>
                <w:spacing w:val="0"/>
                <w:w w:val="100"/>
                <w:position w:val="0"/>
                <w:sz w:val="16"/>
                <w:szCs w:val="16"/>
              </w:rPr>
              <w:t xml:space="preserve">093. </w:t>
            </w:r>
            <w:r>
              <w:rPr>
                <w:color w:val="000000"/>
                <w:spacing w:val="0"/>
                <w:w w:val="100"/>
                <w:position w:val="0"/>
                <w:sz w:val="16"/>
                <w:szCs w:val="16"/>
              </w:rPr>
              <w:t>62</w:t>
            </w:r>
          </w:p>
        </w:tc>
      </w:tr>
      <w:tr>
        <w:trPr>
          <w:trHeight w:val="26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沈阳•仙林金谷[注</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 xml:space="preserve">2013 </w:t>
            </w:r>
            <w:r>
              <w:rPr>
                <w:color w:val="000000"/>
                <w:spacing w:val="0"/>
                <w:w w:val="100"/>
                <w:position w:val="0"/>
                <w:sz w:val="17"/>
                <w:szCs w:val="17"/>
              </w:rPr>
              <w:t>年</w:t>
            </w:r>
            <w:r>
              <w:rPr>
                <w:color w:val="000000"/>
                <w:spacing w:val="0"/>
                <w:w w:val="100"/>
                <w:position w:val="0"/>
                <w:sz w:val="16"/>
                <w:szCs w:val="16"/>
              </w:rPr>
              <w:t xml:space="preserve">-2018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134, 685, </w:t>
            </w:r>
            <w:r>
              <w:rPr>
                <w:color w:val="000000"/>
                <w:spacing w:val="0"/>
                <w:w w:val="100"/>
                <w:position w:val="0"/>
                <w:sz w:val="16"/>
                <w:szCs w:val="16"/>
              </w:rPr>
              <w:t xml:space="preserve">581. </w:t>
            </w:r>
            <w:r>
              <w:rPr>
                <w:color w:val="000000"/>
                <w:spacing w:val="0"/>
                <w:w w:val="100"/>
                <w:position w:val="0"/>
                <w:sz w:val="16"/>
                <w:szCs w:val="16"/>
              </w:rPr>
              <w:t>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3,511,345.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 xml:space="preserve">16, 288, </w:t>
            </w:r>
            <w:r>
              <w:rPr>
                <w:color w:val="000000"/>
                <w:spacing w:val="0"/>
                <w:w w:val="100"/>
                <w:position w:val="0"/>
                <w:sz w:val="16"/>
                <w:szCs w:val="16"/>
              </w:rPr>
              <w:t xml:space="preserve">334. </w:t>
            </w:r>
            <w:r>
              <w:rPr>
                <w:color w:val="000000"/>
                <w:spacing w:val="0"/>
                <w:w w:val="100"/>
                <w:position w:val="0"/>
                <w:sz w:val="16"/>
                <w:szCs w:val="16"/>
              </w:rPr>
              <w:t>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121,908, </w:t>
            </w:r>
            <w:r>
              <w:rPr>
                <w:color w:val="000000"/>
                <w:spacing w:val="0"/>
                <w:w w:val="100"/>
                <w:position w:val="0"/>
                <w:sz w:val="16"/>
                <w:szCs w:val="16"/>
              </w:rPr>
              <w:t xml:space="preserve">591. </w:t>
            </w:r>
            <w:r>
              <w:rPr>
                <w:color w:val="000000"/>
                <w:spacing w:val="0"/>
                <w:w w:val="100"/>
                <w:position w:val="0"/>
                <w:sz w:val="16"/>
                <w:szCs w:val="16"/>
              </w:rPr>
              <w:t>74</w:t>
            </w: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沈阳•新湖湾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 xml:space="preserve">2020 </w:t>
            </w:r>
            <w:r>
              <w:rPr>
                <w:color w:val="000000"/>
                <w:spacing w:val="0"/>
                <w:w w:val="100"/>
                <w:position w:val="0"/>
                <w:sz w:val="17"/>
                <w:szCs w:val="17"/>
              </w:rPr>
              <w:t>年</w:t>
            </w:r>
            <w:r>
              <w:rPr>
                <w:color w:val="000000"/>
                <w:spacing w:val="0"/>
                <w:w w:val="100"/>
                <w:position w:val="0"/>
                <w:sz w:val="16"/>
                <w:szCs w:val="16"/>
              </w:rPr>
              <w:t xml:space="preserve">-2021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30, 998, </w:t>
            </w:r>
            <w:r>
              <w:rPr>
                <w:color w:val="000000"/>
                <w:spacing w:val="0"/>
                <w:w w:val="100"/>
                <w:position w:val="0"/>
                <w:sz w:val="16"/>
                <w:szCs w:val="16"/>
              </w:rPr>
              <w:t xml:space="preserve">643.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107, 964, </w:t>
            </w:r>
            <w:r>
              <w:rPr>
                <w:color w:val="000000"/>
                <w:spacing w:val="0"/>
                <w:w w:val="100"/>
                <w:position w:val="0"/>
                <w:sz w:val="16"/>
                <w:szCs w:val="16"/>
              </w:rPr>
              <w:t xml:space="preserve">925.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100, 738, </w:t>
            </w:r>
            <w:r>
              <w:rPr>
                <w:color w:val="000000"/>
                <w:spacing w:val="0"/>
                <w:w w:val="100"/>
                <w:position w:val="0"/>
                <w:sz w:val="16"/>
                <w:szCs w:val="16"/>
              </w:rPr>
              <w:t xml:space="preserve">951. </w:t>
            </w:r>
            <w:r>
              <w:rPr>
                <w:color w:val="000000"/>
                <w:spacing w:val="0"/>
                <w:w w:val="100"/>
                <w:position w:val="0"/>
                <w:sz w:val="16"/>
                <w:szCs w:val="16"/>
              </w:rPr>
              <w:t>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38, </w:t>
            </w:r>
            <w:r>
              <w:rPr>
                <w:color w:val="000000"/>
                <w:spacing w:val="0"/>
                <w:w w:val="100"/>
                <w:position w:val="0"/>
                <w:sz w:val="16"/>
                <w:szCs w:val="16"/>
              </w:rPr>
              <w:t>224,617.52</w:t>
            </w: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天津•香格里拉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 xml:space="preserve">2010 </w:t>
            </w:r>
            <w:r>
              <w:rPr>
                <w:color w:val="000000"/>
                <w:spacing w:val="0"/>
                <w:w w:val="100"/>
                <w:position w:val="0"/>
                <w:sz w:val="17"/>
                <w:szCs w:val="17"/>
              </w:rPr>
              <w:t>年</w:t>
            </w:r>
            <w:r>
              <w:rPr>
                <w:color w:val="000000"/>
                <w:spacing w:val="0"/>
                <w:w w:val="100"/>
                <w:position w:val="0"/>
                <w:sz w:val="16"/>
                <w:szCs w:val="16"/>
              </w:rPr>
              <w:t xml:space="preserve">-2019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283, 599, </w:t>
            </w:r>
            <w:r>
              <w:rPr>
                <w:color w:val="000000"/>
                <w:spacing w:val="0"/>
                <w:w w:val="100"/>
                <w:position w:val="0"/>
                <w:sz w:val="16"/>
                <w:szCs w:val="16"/>
              </w:rPr>
              <w:t xml:space="preserve">949. </w:t>
            </w:r>
            <w:r>
              <w:rPr>
                <w:color w:val="000000"/>
                <w:spacing w:val="0"/>
                <w:w w:val="100"/>
                <w:position w:val="0"/>
                <w:sz w:val="16"/>
                <w:szCs w:val="16"/>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 xml:space="preserve">34,818, </w:t>
            </w:r>
            <w:r>
              <w:rPr>
                <w:color w:val="000000"/>
                <w:spacing w:val="0"/>
                <w:w w:val="100"/>
                <w:position w:val="0"/>
                <w:sz w:val="16"/>
                <w:szCs w:val="16"/>
              </w:rPr>
              <w:t>726.41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248, </w:t>
            </w:r>
            <w:r>
              <w:rPr>
                <w:color w:val="000000"/>
                <w:spacing w:val="0"/>
                <w:w w:val="100"/>
                <w:position w:val="0"/>
                <w:sz w:val="16"/>
                <w:szCs w:val="16"/>
              </w:rPr>
              <w:t xml:space="preserve">781,223. </w:t>
            </w:r>
            <w:r>
              <w:rPr>
                <w:color w:val="000000"/>
                <w:spacing w:val="0"/>
                <w:w w:val="100"/>
                <w:position w:val="0"/>
                <w:sz w:val="16"/>
                <w:szCs w:val="16"/>
              </w:rPr>
              <w:t>09</w:t>
            </w:r>
          </w:p>
        </w:tc>
      </w:tr>
      <w:tr>
        <w:trPr>
          <w:trHeight w:val="26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天津•新湖美丽洲[注</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795, 504, </w:t>
            </w:r>
            <w:r>
              <w:rPr>
                <w:color w:val="000000"/>
                <w:spacing w:val="0"/>
                <w:w w:val="100"/>
                <w:position w:val="0"/>
                <w:sz w:val="16"/>
                <w:szCs w:val="16"/>
              </w:rPr>
              <w:t xml:space="preserve">351.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7, 053, </w:t>
            </w:r>
            <w:r>
              <w:rPr>
                <w:color w:val="000000"/>
                <w:spacing w:val="0"/>
                <w:w w:val="100"/>
                <w:position w:val="0"/>
                <w:sz w:val="16"/>
                <w:szCs w:val="16"/>
              </w:rPr>
              <w:t xml:space="preserve">665.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751, 188, </w:t>
            </w:r>
            <w:r>
              <w:rPr>
                <w:color w:val="000000"/>
                <w:spacing w:val="0"/>
                <w:w w:val="100"/>
                <w:position w:val="0"/>
                <w:sz w:val="16"/>
                <w:szCs w:val="16"/>
              </w:rPr>
              <w:t xml:space="preserve">562. </w:t>
            </w:r>
            <w:r>
              <w:rPr>
                <w:color w:val="000000"/>
                <w:spacing w:val="0"/>
                <w:w w:val="100"/>
                <w:position w:val="0"/>
                <w:sz w:val="16"/>
                <w:szCs w:val="16"/>
              </w:rPr>
              <w:t>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51,369, </w:t>
            </w:r>
            <w:r>
              <w:rPr>
                <w:color w:val="000000"/>
                <w:spacing w:val="0"/>
                <w:w w:val="100"/>
                <w:position w:val="0"/>
                <w:sz w:val="16"/>
                <w:szCs w:val="16"/>
              </w:rPr>
              <w:t xml:space="preserve">454. </w:t>
            </w:r>
            <w:r>
              <w:rPr>
                <w:color w:val="000000"/>
                <w:spacing w:val="0"/>
                <w:w w:val="100"/>
                <w:position w:val="0"/>
                <w:sz w:val="16"/>
                <w:szCs w:val="16"/>
              </w:rPr>
              <w:t>59</w:t>
            </w: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新湖地产•车库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2008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494, </w:t>
            </w:r>
            <w:r>
              <w:rPr>
                <w:color w:val="000000"/>
                <w:spacing w:val="0"/>
                <w:w w:val="100"/>
                <w:position w:val="0"/>
                <w:sz w:val="16"/>
                <w:szCs w:val="16"/>
              </w:rPr>
              <w:t xml:space="preserve">695.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494, </w:t>
            </w:r>
            <w:r>
              <w:rPr>
                <w:color w:val="000000"/>
                <w:spacing w:val="0"/>
                <w:w w:val="100"/>
                <w:position w:val="0"/>
                <w:sz w:val="16"/>
                <w:szCs w:val="16"/>
              </w:rPr>
              <w:t xml:space="preserve">695. </w:t>
            </w:r>
            <w:r>
              <w:rPr>
                <w:color w:val="000000"/>
                <w:spacing w:val="0"/>
                <w:w w:val="100"/>
                <w:position w:val="0"/>
                <w:sz w:val="16"/>
                <w:szCs w:val="16"/>
              </w:rPr>
              <w:t>00</w:t>
            </w: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湖州•龙溪苑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2004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31,926, </w:t>
            </w:r>
            <w:r>
              <w:rPr>
                <w:color w:val="000000"/>
                <w:spacing w:val="0"/>
                <w:w w:val="100"/>
                <w:position w:val="0"/>
                <w:sz w:val="16"/>
                <w:szCs w:val="16"/>
              </w:rPr>
              <w:t>368.92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31,926, </w:t>
            </w:r>
            <w:r>
              <w:rPr>
                <w:color w:val="000000"/>
                <w:spacing w:val="0"/>
                <w:w w:val="100"/>
                <w:position w:val="0"/>
                <w:sz w:val="16"/>
                <w:szCs w:val="16"/>
              </w:rPr>
              <w:t xml:space="preserve">368. </w:t>
            </w:r>
            <w:r>
              <w:rPr>
                <w:color w:val="000000"/>
                <w:spacing w:val="0"/>
                <w:w w:val="100"/>
                <w:position w:val="0"/>
                <w:sz w:val="16"/>
                <w:szCs w:val="16"/>
              </w:rPr>
              <w:t>92</w:t>
            </w:r>
          </w:p>
        </w:tc>
      </w:tr>
      <w:tr>
        <w:trPr>
          <w:trHeight w:val="26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杭州•香格里拉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 xml:space="preserve">2008 </w:t>
            </w:r>
            <w:r>
              <w:rPr>
                <w:color w:val="000000"/>
                <w:spacing w:val="0"/>
                <w:w w:val="100"/>
                <w:position w:val="0"/>
                <w:sz w:val="17"/>
                <w:szCs w:val="17"/>
              </w:rPr>
              <w:t>年</w:t>
            </w:r>
            <w:r>
              <w:rPr>
                <w:color w:val="000000"/>
                <w:spacing w:val="0"/>
                <w:w w:val="100"/>
                <w:position w:val="0"/>
                <w:sz w:val="16"/>
                <w:szCs w:val="16"/>
              </w:rPr>
              <w:t xml:space="preserve">-2021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385, 743, </w:t>
            </w:r>
            <w:r>
              <w:rPr>
                <w:color w:val="000000"/>
                <w:spacing w:val="0"/>
                <w:w w:val="100"/>
                <w:position w:val="0"/>
                <w:sz w:val="16"/>
                <w:szCs w:val="16"/>
              </w:rPr>
              <w:t xml:space="preserve">652. </w:t>
            </w:r>
            <w:r>
              <w:rPr>
                <w:color w:val="000000"/>
                <w:spacing w:val="0"/>
                <w:w w:val="100"/>
                <w:position w:val="0"/>
                <w:sz w:val="16"/>
                <w:szCs w:val="16"/>
              </w:rPr>
              <w:t>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847, </w:t>
            </w:r>
            <w:r>
              <w:rPr>
                <w:color w:val="000000"/>
                <w:spacing w:val="0"/>
                <w:w w:val="100"/>
                <w:position w:val="0"/>
                <w:sz w:val="16"/>
                <w:szCs w:val="16"/>
              </w:rPr>
              <w:t xml:space="preserve">112,310.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954, 546, </w:t>
            </w:r>
            <w:r>
              <w:rPr>
                <w:color w:val="000000"/>
                <w:spacing w:val="0"/>
                <w:w w:val="100"/>
                <w:position w:val="0"/>
                <w:sz w:val="16"/>
                <w:szCs w:val="16"/>
              </w:rPr>
              <w:t xml:space="preserve">878. </w:t>
            </w:r>
            <w:r>
              <w:rPr>
                <w:color w:val="000000"/>
                <w:spacing w:val="0"/>
                <w:w w:val="100"/>
                <w:position w:val="0"/>
                <w:sz w:val="16"/>
                <w:szCs w:val="16"/>
              </w:rPr>
              <w:t>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278, 309, </w:t>
            </w:r>
            <w:r>
              <w:rPr>
                <w:color w:val="000000"/>
                <w:spacing w:val="0"/>
                <w:w w:val="100"/>
                <w:position w:val="0"/>
                <w:sz w:val="16"/>
                <w:szCs w:val="16"/>
              </w:rPr>
              <w:t xml:space="preserve">084. </w:t>
            </w:r>
            <w:r>
              <w:rPr>
                <w:color w:val="000000"/>
                <w:spacing w:val="0"/>
                <w:w w:val="100"/>
                <w:position w:val="0"/>
                <w:sz w:val="16"/>
                <w:szCs w:val="16"/>
              </w:rPr>
              <w:t>86</w:t>
            </w: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衢州•新湖景城[注</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 xml:space="preserve">2007 </w:t>
            </w:r>
            <w:r>
              <w:rPr>
                <w:color w:val="000000"/>
                <w:spacing w:val="0"/>
                <w:w w:val="100"/>
                <w:position w:val="0"/>
                <w:sz w:val="17"/>
                <w:szCs w:val="17"/>
              </w:rPr>
              <w:t>年</w:t>
            </w:r>
            <w:r>
              <w:rPr>
                <w:color w:val="000000"/>
                <w:spacing w:val="0"/>
                <w:w w:val="100"/>
                <w:position w:val="0"/>
                <w:sz w:val="16"/>
                <w:szCs w:val="16"/>
              </w:rPr>
              <w:t xml:space="preserve">-2019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435, </w:t>
            </w:r>
            <w:r>
              <w:rPr>
                <w:color w:val="000000"/>
                <w:spacing w:val="0"/>
                <w:w w:val="100"/>
                <w:position w:val="0"/>
                <w:sz w:val="16"/>
                <w:szCs w:val="16"/>
              </w:rPr>
              <w:t xml:space="preserve">655,713.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 </w:t>
            </w:r>
            <w:r>
              <w:rPr>
                <w:color w:val="000000"/>
                <w:spacing w:val="0"/>
                <w:w w:val="100"/>
                <w:position w:val="0"/>
                <w:sz w:val="16"/>
                <w:szCs w:val="16"/>
              </w:rPr>
              <w:t xml:space="preserve">532.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109, 894, </w:t>
            </w:r>
            <w:r>
              <w:rPr>
                <w:color w:val="000000"/>
                <w:spacing w:val="0"/>
                <w:w w:val="100"/>
                <w:position w:val="0"/>
                <w:sz w:val="16"/>
                <w:szCs w:val="16"/>
              </w:rPr>
              <w:t xml:space="preserve">113. </w:t>
            </w:r>
            <w:r>
              <w:rPr>
                <w:color w:val="000000"/>
                <w:spacing w:val="0"/>
                <w:w w:val="100"/>
                <w:position w:val="0"/>
                <w:sz w:val="16"/>
                <w:szCs w:val="16"/>
              </w:rPr>
              <w:t>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325, 777, </w:t>
            </w:r>
            <w:r>
              <w:rPr>
                <w:color w:val="000000"/>
                <w:spacing w:val="0"/>
                <w:w w:val="100"/>
                <w:position w:val="0"/>
                <w:sz w:val="16"/>
                <w:szCs w:val="16"/>
              </w:rPr>
              <w:t xml:space="preserve">131. </w:t>
            </w:r>
            <w:r>
              <w:rPr>
                <w:color w:val="000000"/>
                <w:spacing w:val="0"/>
                <w:w w:val="100"/>
                <w:position w:val="0"/>
                <w:sz w:val="16"/>
                <w:szCs w:val="16"/>
              </w:rPr>
              <w:t>59</w:t>
            </w: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九江•柴桑春天[注</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 xml:space="preserve">2006 </w:t>
            </w:r>
            <w:r>
              <w:rPr>
                <w:color w:val="000000"/>
                <w:spacing w:val="0"/>
                <w:w w:val="100"/>
                <w:position w:val="0"/>
                <w:sz w:val="17"/>
                <w:szCs w:val="17"/>
              </w:rPr>
              <w:t>年</w:t>
            </w:r>
            <w:r>
              <w:rPr>
                <w:color w:val="000000"/>
                <w:spacing w:val="0"/>
                <w:w w:val="100"/>
                <w:position w:val="0"/>
                <w:sz w:val="16"/>
                <w:szCs w:val="16"/>
              </w:rPr>
              <w:t xml:space="preserve">-2016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36,169, </w:t>
            </w:r>
            <w:r>
              <w:rPr>
                <w:color w:val="000000"/>
                <w:spacing w:val="0"/>
                <w:w w:val="100"/>
                <w:position w:val="0"/>
                <w:sz w:val="16"/>
                <w:szCs w:val="16"/>
              </w:rPr>
              <w:t>543.51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126, </w:t>
            </w:r>
            <w:r>
              <w:rPr>
                <w:color w:val="000000"/>
                <w:spacing w:val="0"/>
                <w:w w:val="100"/>
                <w:position w:val="0"/>
                <w:sz w:val="16"/>
                <w:szCs w:val="16"/>
              </w:rPr>
              <w:t xml:space="preserve">828.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 xml:space="preserve">36,012, </w:t>
            </w:r>
            <w:r>
              <w:rPr>
                <w:color w:val="000000"/>
                <w:spacing w:val="0"/>
                <w:w w:val="100"/>
                <w:position w:val="0"/>
                <w:sz w:val="16"/>
                <w:szCs w:val="16"/>
              </w:rPr>
              <w:t xml:space="preserve">884. </w:t>
            </w:r>
            <w:r>
              <w:rPr>
                <w:color w:val="000000"/>
                <w:spacing w:val="0"/>
                <w:w w:val="100"/>
                <w:position w:val="0"/>
                <w:sz w:val="16"/>
                <w:szCs w:val="16"/>
              </w:rPr>
              <w:t>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283, </w:t>
            </w:r>
            <w:r>
              <w:rPr>
                <w:color w:val="000000"/>
                <w:spacing w:val="0"/>
                <w:w w:val="100"/>
                <w:position w:val="0"/>
                <w:sz w:val="16"/>
                <w:szCs w:val="16"/>
              </w:rPr>
              <w:t xml:space="preserve">486. </w:t>
            </w:r>
            <w:r>
              <w:rPr>
                <w:color w:val="000000"/>
                <w:spacing w:val="0"/>
                <w:w w:val="100"/>
                <w:position w:val="0"/>
                <w:sz w:val="16"/>
                <w:szCs w:val="16"/>
              </w:rPr>
              <w:t>64</w:t>
            </w:r>
          </w:p>
        </w:tc>
      </w:tr>
      <w:tr>
        <w:trPr>
          <w:trHeight w:val="26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杭州•新湖果岭[注</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 xml:space="preserve">2010 </w:t>
            </w:r>
            <w:r>
              <w:rPr>
                <w:color w:val="000000"/>
                <w:spacing w:val="0"/>
                <w:w w:val="100"/>
                <w:position w:val="0"/>
                <w:sz w:val="17"/>
                <w:szCs w:val="17"/>
              </w:rPr>
              <w:t>年</w:t>
            </w:r>
            <w:r>
              <w:rPr>
                <w:color w:val="000000"/>
                <w:spacing w:val="0"/>
                <w:w w:val="100"/>
                <w:position w:val="0"/>
                <w:sz w:val="16"/>
                <w:szCs w:val="16"/>
              </w:rPr>
              <w:t xml:space="preserve">-2020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559,211,039.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-49, </w:t>
            </w:r>
            <w:r>
              <w:rPr>
                <w:color w:val="000000"/>
                <w:spacing w:val="0"/>
                <w:w w:val="100"/>
                <w:position w:val="0"/>
                <w:sz w:val="16"/>
                <w:szCs w:val="16"/>
              </w:rPr>
              <w:t xml:space="preserve">749, </w:t>
            </w:r>
            <w:r>
              <w:rPr>
                <w:color w:val="000000"/>
                <w:spacing w:val="0"/>
                <w:w w:val="100"/>
                <w:position w:val="0"/>
                <w:sz w:val="16"/>
                <w:szCs w:val="16"/>
              </w:rPr>
              <w:t xml:space="preserve">562.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335, </w:t>
            </w:r>
            <w:r>
              <w:rPr>
                <w:color w:val="000000"/>
                <w:spacing w:val="0"/>
                <w:w w:val="100"/>
                <w:position w:val="0"/>
                <w:sz w:val="16"/>
                <w:szCs w:val="16"/>
              </w:rPr>
              <w:t xml:space="preserve">634,817. </w:t>
            </w:r>
            <w:r>
              <w:rPr>
                <w:color w:val="000000"/>
                <w:spacing w:val="0"/>
                <w:w w:val="100"/>
                <w:position w:val="0"/>
                <w:sz w:val="16"/>
                <w:szCs w:val="16"/>
              </w:rPr>
              <w:t>78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173, 826, </w:t>
            </w:r>
            <w:r>
              <w:rPr>
                <w:color w:val="000000"/>
                <w:spacing w:val="0"/>
                <w:w w:val="100"/>
                <w:position w:val="0"/>
                <w:sz w:val="16"/>
                <w:szCs w:val="16"/>
              </w:rPr>
              <w:t xml:space="preserve">658. </w:t>
            </w:r>
            <w:r>
              <w:rPr>
                <w:color w:val="000000"/>
                <w:spacing w:val="0"/>
                <w:w w:val="100"/>
                <w:position w:val="0"/>
                <w:sz w:val="16"/>
                <w:szCs w:val="16"/>
              </w:rPr>
              <w:t>94</w:t>
            </w: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杭州•金色童年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 xml:space="preserve">2018 </w:t>
            </w:r>
            <w:r>
              <w:rPr>
                <w:color w:val="000000"/>
                <w:spacing w:val="0"/>
                <w:w w:val="100"/>
                <w:position w:val="0"/>
                <w:sz w:val="17"/>
                <w:szCs w:val="17"/>
              </w:rPr>
              <w:t>年</w:t>
            </w:r>
            <w:r>
              <w:rPr>
                <w:color w:val="000000"/>
                <w:spacing w:val="0"/>
                <w:w w:val="100"/>
                <w:position w:val="0"/>
                <w:sz w:val="16"/>
                <w:szCs w:val="16"/>
              </w:rPr>
              <w:t xml:space="preserve">-2021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558, </w:t>
            </w:r>
            <w:r>
              <w:rPr>
                <w:color w:val="000000"/>
                <w:spacing w:val="0"/>
                <w:w w:val="100"/>
                <w:position w:val="0"/>
                <w:sz w:val="16"/>
                <w:szCs w:val="16"/>
              </w:rPr>
              <w:t xml:space="preserve">047,915.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174,411,375. </w:t>
            </w:r>
            <w:r>
              <w:rPr>
                <w:color w:val="000000"/>
                <w:spacing w:val="0"/>
                <w:w w:val="100"/>
                <w:position w:val="0"/>
                <w:sz w:val="16"/>
                <w:szCs w:val="16"/>
              </w:rPr>
              <w:t>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383, 636, </w:t>
            </w:r>
            <w:r>
              <w:rPr>
                <w:color w:val="000000"/>
                <w:spacing w:val="0"/>
                <w:w w:val="100"/>
                <w:position w:val="0"/>
                <w:sz w:val="16"/>
                <w:szCs w:val="16"/>
              </w:rPr>
              <w:t xml:space="preserve">540. </w:t>
            </w:r>
            <w:r>
              <w:rPr>
                <w:color w:val="000000"/>
                <w:spacing w:val="0"/>
                <w:w w:val="100"/>
                <w:position w:val="0"/>
                <w:sz w:val="16"/>
                <w:szCs w:val="16"/>
              </w:rPr>
              <w:t>06</w:t>
            </w: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滨州•新湖玫瑰园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 xml:space="preserve">2012 </w:t>
            </w:r>
            <w:r>
              <w:rPr>
                <w:color w:val="000000"/>
                <w:spacing w:val="0"/>
                <w:w w:val="100"/>
                <w:position w:val="0"/>
                <w:sz w:val="17"/>
                <w:szCs w:val="17"/>
              </w:rPr>
              <w:t>年</w:t>
            </w:r>
            <w:r>
              <w:rPr>
                <w:color w:val="000000"/>
                <w:spacing w:val="0"/>
                <w:w w:val="100"/>
                <w:position w:val="0"/>
                <w:sz w:val="16"/>
                <w:szCs w:val="16"/>
              </w:rPr>
              <w:t xml:space="preserve">-2021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31,345,466.93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228, </w:t>
            </w:r>
            <w:r>
              <w:rPr>
                <w:color w:val="000000"/>
                <w:spacing w:val="0"/>
                <w:w w:val="100"/>
                <w:position w:val="0"/>
                <w:sz w:val="16"/>
                <w:szCs w:val="16"/>
              </w:rPr>
              <w:t xml:space="preserve">271,025.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234, 420, </w:t>
            </w:r>
            <w:r>
              <w:rPr>
                <w:color w:val="000000"/>
                <w:spacing w:val="0"/>
                <w:w w:val="100"/>
                <w:position w:val="0"/>
                <w:sz w:val="16"/>
                <w:szCs w:val="16"/>
              </w:rPr>
              <w:t xml:space="preserve">901. </w:t>
            </w:r>
            <w:r>
              <w:rPr>
                <w:color w:val="000000"/>
                <w:spacing w:val="0"/>
                <w:w w:val="100"/>
                <w:position w:val="0"/>
                <w:sz w:val="16"/>
                <w:szCs w:val="16"/>
              </w:rPr>
              <w:t>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25, 195, </w:t>
            </w:r>
            <w:r>
              <w:rPr>
                <w:color w:val="000000"/>
                <w:spacing w:val="0"/>
                <w:w w:val="100"/>
                <w:position w:val="0"/>
                <w:sz w:val="16"/>
                <w:szCs w:val="16"/>
              </w:rPr>
              <w:t xml:space="preserve">591. </w:t>
            </w:r>
            <w:r>
              <w:rPr>
                <w:color w:val="000000"/>
                <w:spacing w:val="0"/>
                <w:w w:val="100"/>
                <w:position w:val="0"/>
                <w:sz w:val="16"/>
                <w:szCs w:val="16"/>
              </w:rPr>
              <w:t>08</w:t>
            </w:r>
          </w:p>
        </w:tc>
      </w:tr>
      <w:tr>
        <w:trPr>
          <w:trHeight w:val="26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苏州•明珠城[注</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 xml:space="preserve">2008 </w:t>
            </w:r>
            <w:r>
              <w:rPr>
                <w:color w:val="000000"/>
                <w:spacing w:val="0"/>
                <w:w w:val="100"/>
                <w:position w:val="0"/>
                <w:sz w:val="17"/>
                <w:szCs w:val="17"/>
              </w:rPr>
              <w:t>年</w:t>
            </w:r>
            <w:r>
              <w:rPr>
                <w:color w:val="000000"/>
                <w:spacing w:val="0"/>
                <w:w w:val="100"/>
                <w:position w:val="0"/>
                <w:sz w:val="16"/>
                <w:szCs w:val="16"/>
              </w:rPr>
              <w:t xml:space="preserve">-2019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104, 796, </w:t>
            </w:r>
            <w:r>
              <w:rPr>
                <w:color w:val="000000"/>
                <w:spacing w:val="0"/>
                <w:w w:val="100"/>
                <w:position w:val="0"/>
                <w:sz w:val="16"/>
                <w:szCs w:val="16"/>
              </w:rPr>
              <w:t xml:space="preserve">893.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66, 463, </w:t>
            </w:r>
            <w:r>
              <w:rPr>
                <w:color w:val="000000"/>
                <w:spacing w:val="0"/>
                <w:w w:val="100"/>
                <w:position w:val="0"/>
                <w:sz w:val="16"/>
                <w:szCs w:val="16"/>
              </w:rPr>
              <w:t xml:space="preserve">268.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 xml:space="preserve">87, 867, </w:t>
            </w:r>
            <w:r>
              <w:rPr>
                <w:color w:val="000000"/>
                <w:spacing w:val="0"/>
                <w:w w:val="100"/>
                <w:position w:val="0"/>
                <w:sz w:val="16"/>
                <w:szCs w:val="16"/>
              </w:rPr>
              <w:t xml:space="preserve">854. </w:t>
            </w:r>
            <w:r>
              <w:rPr>
                <w:color w:val="000000"/>
                <w:spacing w:val="0"/>
                <w:w w:val="100"/>
                <w:position w:val="0"/>
                <w:sz w:val="16"/>
                <w:szCs w:val="16"/>
              </w:rPr>
              <w:t>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83, 392, </w:t>
            </w:r>
            <w:r>
              <w:rPr>
                <w:color w:val="000000"/>
                <w:spacing w:val="0"/>
                <w:w w:val="100"/>
                <w:position w:val="0"/>
                <w:sz w:val="16"/>
                <w:szCs w:val="16"/>
              </w:rPr>
              <w:t xml:space="preserve">307. </w:t>
            </w:r>
            <w:r>
              <w:rPr>
                <w:color w:val="000000"/>
                <w:spacing w:val="0"/>
                <w:w w:val="100"/>
                <w:position w:val="0"/>
                <w:sz w:val="16"/>
                <w:szCs w:val="16"/>
              </w:rPr>
              <w:t>55</w:t>
            </w: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上海•新湖明珠城[注</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 xml:space="preserve">2005 </w:t>
            </w:r>
            <w:r>
              <w:rPr>
                <w:color w:val="000000"/>
                <w:spacing w:val="0"/>
                <w:w w:val="100"/>
                <w:position w:val="0"/>
                <w:sz w:val="17"/>
                <w:szCs w:val="17"/>
              </w:rPr>
              <w:t>年</w:t>
            </w:r>
            <w:r>
              <w:rPr>
                <w:color w:val="000000"/>
                <w:spacing w:val="0"/>
                <w:w w:val="100"/>
                <w:position w:val="0"/>
                <w:sz w:val="16"/>
                <w:szCs w:val="16"/>
              </w:rPr>
              <w:t xml:space="preserve">-2015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131,976, </w:t>
            </w:r>
            <w:r>
              <w:rPr>
                <w:color w:val="000000"/>
                <w:spacing w:val="0"/>
                <w:w w:val="100"/>
                <w:position w:val="0"/>
                <w:sz w:val="16"/>
                <w:szCs w:val="16"/>
              </w:rPr>
              <w:t xml:space="preserve">890. </w:t>
            </w:r>
            <w:r>
              <w:rPr>
                <w:color w:val="000000"/>
                <w:spacing w:val="0"/>
                <w:w w:val="100"/>
                <w:position w:val="0"/>
                <w:sz w:val="16"/>
                <w:szCs w:val="16"/>
              </w:rPr>
              <w:t>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3, 698, </w:t>
            </w:r>
            <w:r>
              <w:rPr>
                <w:color w:val="000000"/>
                <w:spacing w:val="0"/>
                <w:w w:val="100"/>
                <w:position w:val="0"/>
                <w:sz w:val="16"/>
                <w:szCs w:val="16"/>
              </w:rPr>
              <w:t xml:space="preserve">659.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 xml:space="preserve">5, 696, </w:t>
            </w:r>
            <w:r>
              <w:rPr>
                <w:color w:val="000000"/>
                <w:spacing w:val="0"/>
                <w:w w:val="100"/>
                <w:position w:val="0"/>
                <w:sz w:val="16"/>
                <w:szCs w:val="16"/>
              </w:rPr>
              <w:t xml:space="preserve">336. </w:t>
            </w:r>
            <w:r>
              <w:rPr>
                <w:color w:val="000000"/>
                <w:spacing w:val="0"/>
                <w:w w:val="100"/>
                <w:position w:val="0"/>
                <w:sz w:val="16"/>
                <w:szCs w:val="16"/>
              </w:rPr>
              <w:t>49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129, </w:t>
            </w:r>
            <w:r>
              <w:rPr>
                <w:color w:val="000000"/>
                <w:spacing w:val="0"/>
                <w:w w:val="100"/>
                <w:position w:val="0"/>
                <w:sz w:val="16"/>
                <w:szCs w:val="16"/>
              </w:rPr>
              <w:t xml:space="preserve">979,213. </w:t>
            </w:r>
            <w:r>
              <w:rPr>
                <w:color w:val="000000"/>
                <w:spacing w:val="0"/>
                <w:w w:val="100"/>
                <w:position w:val="0"/>
                <w:sz w:val="16"/>
                <w:szCs w:val="16"/>
              </w:rPr>
              <w:t>42</w:t>
            </w: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兰溪•香格里拉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 xml:space="preserve">2013 </w:t>
            </w:r>
            <w:r>
              <w:rPr>
                <w:color w:val="000000"/>
                <w:spacing w:val="0"/>
                <w:w w:val="100"/>
                <w:position w:val="0"/>
                <w:sz w:val="17"/>
                <w:szCs w:val="17"/>
              </w:rPr>
              <w:t>年</w:t>
            </w:r>
            <w:r>
              <w:rPr>
                <w:color w:val="000000"/>
                <w:spacing w:val="0"/>
                <w:w w:val="100"/>
                <w:position w:val="0"/>
                <w:sz w:val="16"/>
                <w:szCs w:val="16"/>
              </w:rPr>
              <w:t xml:space="preserve">-2021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164, 353, </w:t>
            </w:r>
            <w:r>
              <w:rPr>
                <w:color w:val="000000"/>
                <w:spacing w:val="0"/>
                <w:w w:val="100"/>
                <w:position w:val="0"/>
                <w:sz w:val="16"/>
                <w:szCs w:val="16"/>
              </w:rPr>
              <w:t xml:space="preserve">538.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713, 480, </w:t>
            </w:r>
            <w:r>
              <w:rPr>
                <w:color w:val="000000"/>
                <w:spacing w:val="0"/>
                <w:w w:val="100"/>
                <w:position w:val="0"/>
                <w:sz w:val="16"/>
                <w:szCs w:val="16"/>
              </w:rPr>
              <w:t>221.71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678, 437, </w:t>
            </w:r>
            <w:r>
              <w:rPr>
                <w:color w:val="000000"/>
                <w:spacing w:val="0"/>
                <w:w w:val="100"/>
                <w:position w:val="0"/>
                <w:sz w:val="16"/>
                <w:szCs w:val="16"/>
              </w:rPr>
              <w:t xml:space="preserve">358. </w:t>
            </w:r>
            <w:r>
              <w:rPr>
                <w:color w:val="000000"/>
                <w:spacing w:val="0"/>
                <w:w w:val="100"/>
                <w:position w:val="0"/>
                <w:sz w:val="16"/>
                <w:szCs w:val="16"/>
              </w:rPr>
              <w:t>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199, 396, </w:t>
            </w:r>
            <w:r>
              <w:rPr>
                <w:color w:val="000000"/>
                <w:spacing w:val="0"/>
                <w:w w:val="100"/>
                <w:position w:val="0"/>
                <w:sz w:val="16"/>
                <w:szCs w:val="16"/>
              </w:rPr>
              <w:t xml:space="preserve">401. </w:t>
            </w:r>
            <w:r>
              <w:rPr>
                <w:color w:val="000000"/>
                <w:spacing w:val="0"/>
                <w:w w:val="100"/>
                <w:position w:val="0"/>
                <w:sz w:val="16"/>
                <w:szCs w:val="16"/>
              </w:rPr>
              <w:t>17</w:t>
            </w:r>
          </w:p>
        </w:tc>
      </w:tr>
      <w:tr>
        <w:trPr>
          <w:trHeight w:val="26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九江•庐山国际[注</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 xml:space="preserve">2013 </w:t>
            </w:r>
            <w:r>
              <w:rPr>
                <w:color w:val="000000"/>
                <w:spacing w:val="0"/>
                <w:w w:val="100"/>
                <w:position w:val="0"/>
                <w:sz w:val="17"/>
                <w:szCs w:val="17"/>
              </w:rPr>
              <w:t>年</w:t>
            </w:r>
            <w:r>
              <w:rPr>
                <w:color w:val="000000"/>
                <w:spacing w:val="0"/>
                <w:w w:val="100"/>
                <w:position w:val="0"/>
                <w:sz w:val="16"/>
                <w:szCs w:val="16"/>
              </w:rPr>
              <w:t xml:space="preserve">-2020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304, 447, </w:t>
            </w:r>
            <w:r>
              <w:rPr>
                <w:color w:val="000000"/>
                <w:spacing w:val="0"/>
                <w:w w:val="100"/>
                <w:position w:val="0"/>
                <w:sz w:val="16"/>
                <w:szCs w:val="16"/>
              </w:rPr>
              <w:t xml:space="preserve">274.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12,912, </w:t>
            </w:r>
            <w:r>
              <w:rPr>
                <w:color w:val="000000"/>
                <w:spacing w:val="0"/>
                <w:w w:val="100"/>
                <w:position w:val="0"/>
                <w:sz w:val="16"/>
                <w:szCs w:val="16"/>
              </w:rPr>
              <w:t xml:space="preserve">924. </w:t>
            </w:r>
            <w:r>
              <w:rPr>
                <w:color w:val="000000"/>
                <w:spacing w:val="0"/>
                <w:w w:val="100"/>
                <w:position w:val="0"/>
                <w:sz w:val="16"/>
                <w:szCs w:val="16"/>
              </w:rPr>
              <w:t>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184, </w:t>
            </w:r>
            <w:r>
              <w:rPr>
                <w:color w:val="000000"/>
                <w:spacing w:val="0"/>
                <w:w w:val="100"/>
                <w:position w:val="0"/>
                <w:sz w:val="16"/>
                <w:szCs w:val="16"/>
              </w:rPr>
              <w:t xml:space="preserve">909,214. </w:t>
            </w:r>
            <w:r>
              <w:rPr>
                <w:color w:val="000000"/>
                <w:spacing w:val="0"/>
                <w:w w:val="100"/>
                <w:position w:val="0"/>
                <w:sz w:val="16"/>
                <w:szCs w:val="16"/>
              </w:rPr>
              <w:t>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132, 450, </w:t>
            </w:r>
            <w:r>
              <w:rPr>
                <w:color w:val="000000"/>
                <w:spacing w:val="0"/>
                <w:w w:val="100"/>
                <w:position w:val="0"/>
                <w:sz w:val="16"/>
                <w:szCs w:val="16"/>
              </w:rPr>
              <w:t xml:space="preserve">984. </w:t>
            </w:r>
            <w:r>
              <w:rPr>
                <w:color w:val="000000"/>
                <w:spacing w:val="0"/>
                <w:w w:val="100"/>
                <w:position w:val="0"/>
                <w:sz w:val="16"/>
                <w:szCs w:val="16"/>
              </w:rPr>
              <w:t>71</w:t>
            </w: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杭州•武林国际[注</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 xml:space="preserve">2014 </w:t>
            </w:r>
            <w:r>
              <w:rPr>
                <w:color w:val="000000"/>
                <w:spacing w:val="0"/>
                <w:w w:val="100"/>
                <w:position w:val="0"/>
                <w:sz w:val="17"/>
                <w:szCs w:val="17"/>
              </w:rPr>
              <w:t>年</w:t>
            </w:r>
            <w:r>
              <w:rPr>
                <w:color w:val="000000"/>
                <w:spacing w:val="0"/>
                <w:w w:val="100"/>
                <w:position w:val="0"/>
                <w:sz w:val="16"/>
                <w:szCs w:val="16"/>
              </w:rPr>
              <w:t xml:space="preserve">-2017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240, 646, </w:t>
            </w:r>
            <w:r>
              <w:rPr>
                <w:color w:val="000000"/>
                <w:spacing w:val="0"/>
                <w:w w:val="100"/>
                <w:position w:val="0"/>
                <w:sz w:val="16"/>
                <w:szCs w:val="16"/>
              </w:rPr>
              <w:t xml:space="preserve">062.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-1,001,731.25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 xml:space="preserve">54, 760, </w:t>
            </w:r>
            <w:r>
              <w:rPr>
                <w:color w:val="000000"/>
                <w:spacing w:val="0"/>
                <w:w w:val="100"/>
                <w:position w:val="0"/>
                <w:sz w:val="16"/>
                <w:szCs w:val="16"/>
              </w:rPr>
              <w:t xml:space="preserve">486. </w:t>
            </w:r>
            <w:r>
              <w:rPr>
                <w:color w:val="000000"/>
                <w:spacing w:val="0"/>
                <w:w w:val="100"/>
                <w:position w:val="0"/>
                <w:sz w:val="16"/>
                <w:szCs w:val="16"/>
              </w:rPr>
              <w:t>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184, 883, </w:t>
            </w:r>
            <w:r>
              <w:rPr>
                <w:color w:val="000000"/>
                <w:spacing w:val="0"/>
                <w:w w:val="100"/>
                <w:position w:val="0"/>
                <w:sz w:val="16"/>
                <w:szCs w:val="16"/>
              </w:rPr>
              <w:t xml:space="preserve">845. </w:t>
            </w:r>
            <w:r>
              <w:rPr>
                <w:color w:val="000000"/>
                <w:spacing w:val="0"/>
                <w:w w:val="100"/>
                <w:position w:val="0"/>
                <w:sz w:val="16"/>
                <w:szCs w:val="16"/>
              </w:rPr>
              <w:t>02</w:t>
            </w: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丽水•新湖国际[注</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 xml:space="preserve">2014 </w:t>
            </w:r>
            <w:r>
              <w:rPr>
                <w:color w:val="000000"/>
                <w:spacing w:val="0"/>
                <w:w w:val="100"/>
                <w:position w:val="0"/>
                <w:sz w:val="17"/>
                <w:szCs w:val="17"/>
              </w:rPr>
              <w:t>年</w:t>
            </w:r>
            <w:r>
              <w:rPr>
                <w:color w:val="000000"/>
                <w:spacing w:val="0"/>
                <w:w w:val="100"/>
                <w:position w:val="0"/>
                <w:sz w:val="16"/>
                <w:szCs w:val="16"/>
              </w:rPr>
              <w:t xml:space="preserve">-2018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31,418,490.51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690, </w:t>
            </w:r>
            <w:r>
              <w:rPr>
                <w:color w:val="000000"/>
                <w:spacing w:val="0"/>
                <w:w w:val="100"/>
                <w:position w:val="0"/>
                <w:sz w:val="16"/>
                <w:szCs w:val="16"/>
              </w:rPr>
              <w:t xml:space="preserve">208.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 xml:space="preserve">7, 648, </w:t>
            </w:r>
            <w:r>
              <w:rPr>
                <w:color w:val="000000"/>
                <w:spacing w:val="0"/>
                <w:w w:val="100"/>
                <w:position w:val="0"/>
                <w:sz w:val="16"/>
                <w:szCs w:val="16"/>
              </w:rPr>
              <w:t xml:space="preserve">033. </w:t>
            </w:r>
            <w:r>
              <w:rPr>
                <w:color w:val="000000"/>
                <w:spacing w:val="0"/>
                <w:w w:val="100"/>
                <w:position w:val="0"/>
                <w:sz w:val="16"/>
                <w:szCs w:val="16"/>
              </w:rPr>
              <w:t>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24, 460, </w:t>
            </w:r>
            <w:r>
              <w:rPr>
                <w:color w:val="000000"/>
                <w:spacing w:val="0"/>
                <w:w w:val="100"/>
                <w:position w:val="0"/>
                <w:sz w:val="16"/>
                <w:szCs w:val="16"/>
              </w:rPr>
              <w:t xml:space="preserve">665. </w:t>
            </w:r>
            <w:r>
              <w:rPr>
                <w:color w:val="000000"/>
                <w:spacing w:val="0"/>
                <w:w w:val="100"/>
                <w:position w:val="0"/>
                <w:sz w:val="16"/>
                <w:szCs w:val="16"/>
              </w:rPr>
              <w:t>47</w:t>
            </w:r>
          </w:p>
        </w:tc>
      </w:tr>
      <w:tr>
        <w:trPr>
          <w:trHeight w:val="26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天津•义乌商贸城[注</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 xml:space="preserve">2014 </w:t>
            </w:r>
            <w:r>
              <w:rPr>
                <w:color w:val="000000"/>
                <w:spacing w:val="0"/>
                <w:w w:val="100"/>
                <w:position w:val="0"/>
                <w:sz w:val="17"/>
                <w:szCs w:val="17"/>
              </w:rPr>
              <w:t>年</w:t>
            </w:r>
            <w:r>
              <w:rPr>
                <w:color w:val="000000"/>
                <w:spacing w:val="0"/>
                <w:w w:val="100"/>
                <w:position w:val="0"/>
                <w:sz w:val="16"/>
                <w:szCs w:val="16"/>
              </w:rPr>
              <w:t xml:space="preserve">-2019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1,565, </w:t>
            </w:r>
            <w:r>
              <w:rPr>
                <w:color w:val="000000"/>
                <w:spacing w:val="0"/>
                <w:w w:val="100"/>
                <w:position w:val="0"/>
                <w:sz w:val="16"/>
                <w:szCs w:val="16"/>
              </w:rPr>
              <w:t xml:space="preserve">851,319. </w:t>
            </w:r>
            <w:r>
              <w:rPr>
                <w:color w:val="000000"/>
                <w:spacing w:val="0"/>
                <w:w w:val="100"/>
                <w:position w:val="0"/>
                <w:sz w:val="16"/>
                <w:szCs w:val="16"/>
              </w:rPr>
              <w:t>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1,302, </w:t>
            </w:r>
            <w:r>
              <w:rPr>
                <w:color w:val="000000"/>
                <w:spacing w:val="0"/>
                <w:w w:val="100"/>
                <w:position w:val="0"/>
                <w:sz w:val="16"/>
                <w:szCs w:val="16"/>
              </w:rPr>
              <w:t xml:space="preserve">394.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 xml:space="preserve">54, </w:t>
            </w:r>
            <w:r>
              <w:rPr>
                <w:color w:val="000000"/>
                <w:spacing w:val="0"/>
                <w:w w:val="100"/>
                <w:position w:val="0"/>
                <w:sz w:val="16"/>
                <w:szCs w:val="16"/>
              </w:rPr>
              <w:t>524,513.33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1,512, 629, </w:t>
            </w:r>
            <w:r>
              <w:rPr>
                <w:color w:val="000000"/>
                <w:spacing w:val="0"/>
                <w:w w:val="100"/>
                <w:position w:val="0"/>
                <w:sz w:val="16"/>
                <w:szCs w:val="16"/>
              </w:rPr>
              <w:t>201.05</w:t>
            </w: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舟山•御景国际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2016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342, 657, </w:t>
            </w:r>
            <w:r>
              <w:rPr>
                <w:color w:val="000000"/>
                <w:spacing w:val="0"/>
                <w:w w:val="100"/>
                <w:position w:val="0"/>
                <w:sz w:val="16"/>
                <w:szCs w:val="16"/>
              </w:rPr>
              <w:t xml:space="preserve">909. </w:t>
            </w:r>
            <w:r>
              <w:rPr>
                <w:color w:val="000000"/>
                <w:spacing w:val="0"/>
                <w:w w:val="100"/>
                <w:position w:val="0"/>
                <w:sz w:val="16"/>
                <w:szCs w:val="16"/>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168, </w:t>
            </w:r>
            <w:r>
              <w:rPr>
                <w:color w:val="000000"/>
                <w:spacing w:val="0"/>
                <w:w w:val="100"/>
                <w:position w:val="0"/>
                <w:sz w:val="16"/>
                <w:szCs w:val="16"/>
              </w:rPr>
              <w:t xml:space="preserve">561,918. </w:t>
            </w:r>
            <w:r>
              <w:rPr>
                <w:color w:val="000000"/>
                <w:spacing w:val="0"/>
                <w:w w:val="100"/>
                <w:position w:val="0"/>
                <w:sz w:val="16"/>
                <w:szCs w:val="16"/>
              </w:rPr>
              <w:t>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174, 095, </w:t>
            </w:r>
            <w:r>
              <w:rPr>
                <w:color w:val="000000"/>
                <w:spacing w:val="0"/>
                <w:w w:val="100"/>
                <w:position w:val="0"/>
                <w:sz w:val="16"/>
                <w:szCs w:val="16"/>
              </w:rPr>
              <w:t xml:space="preserve">991. </w:t>
            </w:r>
            <w:r>
              <w:rPr>
                <w:color w:val="000000"/>
                <w:spacing w:val="0"/>
                <w:w w:val="100"/>
                <w:position w:val="0"/>
                <w:sz w:val="16"/>
                <w:szCs w:val="16"/>
              </w:rPr>
              <w:t>83</w:t>
            </w: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乐清•海德花园[注</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 xml:space="preserve">2016 </w:t>
            </w:r>
            <w:r>
              <w:rPr>
                <w:color w:val="000000"/>
                <w:spacing w:val="0"/>
                <w:w w:val="100"/>
                <w:position w:val="0"/>
                <w:sz w:val="17"/>
                <w:szCs w:val="17"/>
              </w:rPr>
              <w:t>年</w:t>
            </w:r>
            <w:r>
              <w:rPr>
                <w:color w:val="000000"/>
                <w:spacing w:val="0"/>
                <w:w w:val="100"/>
                <w:position w:val="0"/>
                <w:sz w:val="16"/>
                <w:szCs w:val="16"/>
              </w:rPr>
              <w:t xml:space="preserve">-2018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8, </w:t>
            </w:r>
            <w:r>
              <w:rPr>
                <w:color w:val="000000"/>
                <w:spacing w:val="0"/>
                <w:w w:val="100"/>
                <w:position w:val="0"/>
                <w:sz w:val="16"/>
                <w:szCs w:val="16"/>
              </w:rPr>
              <w:t>871,005.70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488, </w:t>
            </w:r>
            <w:r>
              <w:rPr>
                <w:color w:val="000000"/>
                <w:spacing w:val="0"/>
                <w:w w:val="100"/>
                <w:position w:val="0"/>
                <w:sz w:val="16"/>
                <w:szCs w:val="16"/>
              </w:rPr>
              <w:t xml:space="preserve">299.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261,203. </w:t>
            </w:r>
            <w:r>
              <w:rPr>
                <w:color w:val="000000"/>
                <w:spacing w:val="0"/>
                <w:w w:val="100"/>
                <w:position w:val="0"/>
                <w:sz w:val="16"/>
                <w:szCs w:val="16"/>
              </w:rPr>
              <w:t>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3,121,501.98</w:t>
            </w:r>
          </w:p>
        </w:tc>
      </w:tr>
      <w:tr>
        <w:trPr>
          <w:trHeight w:val="26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嘉兴•新中花园[注</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 xml:space="preserve">2016 </w:t>
            </w:r>
            <w:r>
              <w:rPr>
                <w:color w:val="000000"/>
                <w:spacing w:val="0"/>
                <w:w w:val="100"/>
                <w:position w:val="0"/>
                <w:sz w:val="17"/>
                <w:szCs w:val="17"/>
              </w:rPr>
              <w:t>年</w:t>
            </w:r>
            <w:r>
              <w:rPr>
                <w:color w:val="000000"/>
                <w:spacing w:val="0"/>
                <w:w w:val="100"/>
                <w:position w:val="0"/>
                <w:sz w:val="16"/>
                <w:szCs w:val="16"/>
              </w:rPr>
              <w:t xml:space="preserve">-2020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116, 238, </w:t>
            </w:r>
            <w:r>
              <w:rPr>
                <w:color w:val="000000"/>
                <w:spacing w:val="0"/>
                <w:w w:val="100"/>
                <w:position w:val="0"/>
                <w:sz w:val="16"/>
                <w:szCs w:val="16"/>
              </w:rPr>
              <w:t xml:space="preserve">569.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26,014,810.94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6"/>
                <w:szCs w:val="16"/>
              </w:rPr>
            </w:pPr>
            <w:r>
              <w:rPr>
                <w:color w:val="000000"/>
                <w:spacing w:val="0"/>
                <w:w w:val="100"/>
                <w:position w:val="0"/>
                <w:sz w:val="16"/>
                <w:szCs w:val="16"/>
              </w:rPr>
              <w:t xml:space="preserve">41,842, </w:t>
            </w:r>
            <w:r>
              <w:rPr>
                <w:color w:val="000000"/>
                <w:spacing w:val="0"/>
                <w:w w:val="100"/>
                <w:position w:val="0"/>
                <w:sz w:val="16"/>
                <w:szCs w:val="16"/>
              </w:rPr>
              <w:t xml:space="preserve">808. </w:t>
            </w:r>
            <w:r>
              <w:rPr>
                <w:color w:val="000000"/>
                <w:spacing w:val="0"/>
                <w:w w:val="100"/>
                <w:position w:val="0"/>
                <w:sz w:val="16"/>
                <w:szCs w:val="16"/>
              </w:rPr>
              <w:t>63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100,410, </w:t>
            </w:r>
            <w:r>
              <w:rPr>
                <w:color w:val="000000"/>
                <w:spacing w:val="0"/>
                <w:w w:val="100"/>
                <w:position w:val="0"/>
                <w:sz w:val="16"/>
                <w:szCs w:val="16"/>
              </w:rPr>
              <w:t xml:space="preserve">572. </w:t>
            </w:r>
            <w:r>
              <w:rPr>
                <w:color w:val="000000"/>
                <w:spacing w:val="0"/>
                <w:w w:val="100"/>
                <w:position w:val="0"/>
                <w:sz w:val="16"/>
                <w:szCs w:val="16"/>
              </w:rPr>
              <w:t>14</w:t>
            </w: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上海•青蓝国际[注</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2017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540, 347, </w:t>
            </w:r>
            <w:r>
              <w:rPr>
                <w:color w:val="000000"/>
                <w:spacing w:val="0"/>
                <w:w w:val="100"/>
                <w:position w:val="0"/>
                <w:sz w:val="16"/>
                <w:szCs w:val="16"/>
              </w:rPr>
              <w:t xml:space="preserve">877.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20" w:right="0" w:firstLine="0"/>
              <w:jc w:val="both"/>
              <w:rPr>
                <w:sz w:val="16"/>
                <w:szCs w:val="16"/>
              </w:rPr>
            </w:pPr>
            <w:r>
              <w:rPr>
                <w:color w:val="000000"/>
                <w:spacing w:val="0"/>
                <w:w w:val="100"/>
                <w:position w:val="0"/>
                <w:sz w:val="16"/>
                <w:szCs w:val="16"/>
              </w:rPr>
              <w:t xml:space="preserve">755, </w:t>
            </w:r>
            <w:r>
              <w:rPr>
                <w:color w:val="000000"/>
                <w:spacing w:val="0"/>
                <w:w w:val="100"/>
                <w:position w:val="0"/>
                <w:sz w:val="16"/>
                <w:szCs w:val="16"/>
              </w:rPr>
              <w:t xml:space="preserve">075.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6"/>
                <w:szCs w:val="16"/>
              </w:rPr>
            </w:pPr>
            <w:r>
              <w:rPr>
                <w:color w:val="000000"/>
                <w:spacing w:val="0"/>
                <w:w w:val="100"/>
                <w:position w:val="0"/>
                <w:sz w:val="16"/>
                <w:szCs w:val="16"/>
              </w:rPr>
              <w:t xml:space="preserve">100, 794, </w:t>
            </w:r>
            <w:r>
              <w:rPr>
                <w:color w:val="000000"/>
                <w:spacing w:val="0"/>
                <w:w w:val="100"/>
                <w:position w:val="0"/>
                <w:sz w:val="16"/>
                <w:szCs w:val="16"/>
              </w:rPr>
              <w:t xml:space="preserve">400. </w:t>
            </w:r>
            <w:r>
              <w:rPr>
                <w:color w:val="000000"/>
                <w:spacing w:val="0"/>
                <w:w w:val="100"/>
                <w:position w:val="0"/>
                <w:sz w:val="16"/>
                <w:szCs w:val="16"/>
              </w:rPr>
              <w:t>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440, 308, </w:t>
            </w:r>
            <w:r>
              <w:rPr>
                <w:color w:val="000000"/>
                <w:spacing w:val="0"/>
                <w:w w:val="100"/>
                <w:position w:val="0"/>
                <w:sz w:val="16"/>
                <w:szCs w:val="16"/>
              </w:rPr>
              <w:t xml:space="preserve">552. </w:t>
            </w:r>
            <w:r>
              <w:rPr>
                <w:color w:val="000000"/>
                <w:spacing w:val="0"/>
                <w:w w:val="100"/>
                <w:position w:val="0"/>
                <w:sz w:val="16"/>
                <w:szCs w:val="16"/>
              </w:rPr>
              <w:t>62</w:t>
            </w: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瑞安•新湖广场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 xml:space="preserve">2018 </w:t>
            </w:r>
            <w:r>
              <w:rPr>
                <w:color w:val="000000"/>
                <w:spacing w:val="0"/>
                <w:w w:val="100"/>
                <w:position w:val="0"/>
                <w:sz w:val="17"/>
                <w:szCs w:val="17"/>
              </w:rPr>
              <w:t>年</w:t>
            </w:r>
            <w:r>
              <w:rPr>
                <w:color w:val="000000"/>
                <w:spacing w:val="0"/>
                <w:w w:val="100"/>
                <w:position w:val="0"/>
                <w:sz w:val="16"/>
                <w:szCs w:val="16"/>
              </w:rPr>
              <w:t xml:space="preserve">-2021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61,426, </w:t>
            </w:r>
            <w:r>
              <w:rPr>
                <w:color w:val="000000"/>
                <w:spacing w:val="0"/>
                <w:w w:val="100"/>
                <w:position w:val="0"/>
                <w:sz w:val="16"/>
                <w:szCs w:val="16"/>
              </w:rPr>
              <w:t>962.60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2, 100, </w:t>
            </w:r>
            <w:r>
              <w:rPr>
                <w:color w:val="000000"/>
                <w:spacing w:val="0"/>
                <w:w w:val="100"/>
                <w:position w:val="0"/>
                <w:sz w:val="16"/>
                <w:szCs w:val="16"/>
              </w:rPr>
              <w:t xml:space="preserve">541,219.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2, 059, 467, </w:t>
            </w:r>
            <w:r>
              <w:rPr>
                <w:color w:val="000000"/>
                <w:spacing w:val="0"/>
                <w:w w:val="100"/>
                <w:position w:val="0"/>
                <w:sz w:val="16"/>
                <w:szCs w:val="16"/>
              </w:rPr>
              <w:t xml:space="preserve">381. </w:t>
            </w:r>
            <w:r>
              <w:rPr>
                <w:color w:val="000000"/>
                <w:spacing w:val="0"/>
                <w:w w:val="100"/>
                <w:position w:val="0"/>
                <w:sz w:val="16"/>
                <w:szCs w:val="16"/>
              </w:rPr>
              <w:t>08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102, 500, </w:t>
            </w:r>
            <w:r>
              <w:rPr>
                <w:color w:val="000000"/>
                <w:spacing w:val="0"/>
                <w:w w:val="100"/>
                <w:position w:val="0"/>
                <w:sz w:val="16"/>
                <w:szCs w:val="16"/>
              </w:rPr>
              <w:t xml:space="preserve">800. </w:t>
            </w:r>
            <w:r>
              <w:rPr>
                <w:color w:val="000000"/>
                <w:spacing w:val="0"/>
                <w:w w:val="100"/>
                <w:position w:val="0"/>
                <w:sz w:val="16"/>
                <w:szCs w:val="16"/>
              </w:rPr>
              <w:t>65</w:t>
            </w:r>
          </w:p>
        </w:tc>
      </w:tr>
      <w:tr>
        <w:trPr>
          <w:trHeight w:val="26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瑞安•金银座公寓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2019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6"/>
                <w:szCs w:val="16"/>
              </w:rPr>
            </w:pPr>
            <w:r>
              <w:rPr>
                <w:color w:val="000000"/>
                <w:spacing w:val="0"/>
                <w:w w:val="100"/>
                <w:position w:val="0"/>
                <w:sz w:val="16"/>
                <w:szCs w:val="16"/>
              </w:rPr>
              <w:t xml:space="preserve">5, 553, </w:t>
            </w:r>
            <w:r>
              <w:rPr>
                <w:color w:val="000000"/>
                <w:spacing w:val="0"/>
                <w:w w:val="100"/>
                <w:position w:val="0"/>
                <w:sz w:val="16"/>
                <w:szCs w:val="16"/>
              </w:rPr>
              <w:t xml:space="preserve">602. </w:t>
            </w:r>
            <w:r>
              <w:rPr>
                <w:color w:val="000000"/>
                <w:spacing w:val="0"/>
                <w:w w:val="100"/>
                <w:position w:val="0"/>
                <w:sz w:val="16"/>
                <w:szCs w:val="16"/>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both"/>
              <w:rPr>
                <w:sz w:val="16"/>
                <w:szCs w:val="16"/>
              </w:rPr>
            </w:pPr>
            <w:r>
              <w:rPr>
                <w:color w:val="000000"/>
                <w:spacing w:val="0"/>
                <w:w w:val="100"/>
                <w:position w:val="0"/>
                <w:sz w:val="16"/>
                <w:szCs w:val="16"/>
              </w:rPr>
              <w:t xml:space="preserve">5, 553, </w:t>
            </w:r>
            <w:r>
              <w:rPr>
                <w:color w:val="000000"/>
                <w:spacing w:val="0"/>
                <w:w w:val="100"/>
                <w:position w:val="0"/>
                <w:sz w:val="16"/>
                <w:szCs w:val="16"/>
              </w:rPr>
              <w:t xml:space="preserve">602. </w:t>
            </w:r>
            <w:r>
              <w:rPr>
                <w:color w:val="000000"/>
                <w:spacing w:val="0"/>
                <w:w w:val="100"/>
                <w:position w:val="0"/>
                <w:sz w:val="16"/>
                <w:szCs w:val="16"/>
              </w:rPr>
              <w:t>58</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温岭•双溪春晓</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6"/>
                <w:szCs w:val="16"/>
              </w:rPr>
              <w:t xml:space="preserve">2020 </w:t>
            </w:r>
            <w:r>
              <w:rPr>
                <w:color w:val="000000"/>
                <w:spacing w:val="0"/>
                <w:w w:val="100"/>
                <w:position w:val="0"/>
                <w:sz w:val="17"/>
                <w:szCs w:val="17"/>
              </w:rPr>
              <w:t>年</w:t>
            </w:r>
            <w:r>
              <w:rPr>
                <w:color w:val="000000"/>
                <w:spacing w:val="0"/>
                <w:w w:val="100"/>
                <w:position w:val="0"/>
                <w:sz w:val="16"/>
                <w:szCs w:val="16"/>
              </w:rPr>
              <w:t xml:space="preserve">-2021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92, 973, </w:t>
            </w:r>
            <w:r>
              <w:rPr>
                <w:color w:val="000000"/>
                <w:spacing w:val="0"/>
                <w:w w:val="100"/>
                <w:position w:val="0"/>
                <w:sz w:val="16"/>
                <w:szCs w:val="16"/>
              </w:rPr>
              <w:t>351.97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1,418, 908, </w:t>
            </w:r>
            <w:r>
              <w:rPr>
                <w:color w:val="000000"/>
                <w:spacing w:val="0"/>
                <w:w w:val="100"/>
                <w:position w:val="0"/>
                <w:sz w:val="16"/>
                <w:szCs w:val="16"/>
              </w:rPr>
              <w:t xml:space="preserve">594.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1,488,313, </w:t>
            </w:r>
            <w:r>
              <w:rPr>
                <w:color w:val="000000"/>
                <w:spacing w:val="0"/>
                <w:w w:val="100"/>
                <w:position w:val="0"/>
                <w:sz w:val="16"/>
                <w:szCs w:val="16"/>
              </w:rPr>
              <w:t xml:space="preserve">293. </w:t>
            </w:r>
            <w:r>
              <w:rPr>
                <w:color w:val="000000"/>
                <w:spacing w:val="0"/>
                <w:w w:val="100"/>
                <w:position w:val="0"/>
                <w:sz w:val="16"/>
                <w:szCs w:val="16"/>
              </w:rPr>
              <w:t>60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23, 568, </w:t>
            </w:r>
            <w:r>
              <w:rPr>
                <w:color w:val="000000"/>
                <w:spacing w:val="0"/>
                <w:w w:val="100"/>
                <w:position w:val="0"/>
                <w:sz w:val="16"/>
                <w:szCs w:val="16"/>
              </w:rPr>
              <w:t xml:space="preserve">653. </w:t>
            </w:r>
            <w:r>
              <w:rPr>
                <w:color w:val="000000"/>
                <w:spacing w:val="0"/>
                <w:w w:val="100"/>
                <w:position w:val="0"/>
                <w:sz w:val="16"/>
                <w:szCs w:val="16"/>
              </w:rPr>
              <w:t>20</w:t>
            </w:r>
          </w:p>
        </w:tc>
      </w:tr>
      <w:tr>
        <w:trPr>
          <w:trHeight w:val="28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温岭•玖珑春晓</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2021 </w:t>
            </w:r>
            <w:r>
              <w:rPr>
                <w:color w:val="000000"/>
                <w:spacing w:val="0"/>
                <w:w w:val="100"/>
                <w:position w:val="0"/>
                <w:sz w:val="17"/>
                <w:szCs w:val="17"/>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6"/>
                <w:szCs w:val="16"/>
              </w:rPr>
            </w:pPr>
            <w:r>
              <w:rPr>
                <w:color w:val="000000"/>
                <w:spacing w:val="0"/>
                <w:w w:val="100"/>
                <w:position w:val="0"/>
                <w:sz w:val="16"/>
                <w:szCs w:val="16"/>
              </w:rPr>
              <w:t xml:space="preserve">2, 608,613, </w:t>
            </w:r>
            <w:r>
              <w:rPr>
                <w:color w:val="000000"/>
                <w:spacing w:val="0"/>
                <w:w w:val="100"/>
                <w:position w:val="0"/>
                <w:sz w:val="16"/>
                <w:szCs w:val="16"/>
              </w:rPr>
              <w:t xml:space="preserve">550. </w:t>
            </w:r>
            <w:r>
              <w:rPr>
                <w:color w:val="000000"/>
                <w:spacing w:val="0"/>
                <w:w w:val="100"/>
                <w:position w:val="0"/>
                <w:sz w:val="16"/>
                <w:szCs w:val="16"/>
              </w:rPr>
              <w:t>19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both"/>
              <w:rPr>
                <w:sz w:val="16"/>
                <w:szCs w:val="16"/>
              </w:rPr>
            </w:pPr>
            <w:r>
              <w:rPr>
                <w:color w:val="000000"/>
                <w:spacing w:val="0"/>
                <w:w w:val="100"/>
                <w:position w:val="0"/>
                <w:sz w:val="16"/>
                <w:szCs w:val="16"/>
              </w:rPr>
              <w:t xml:space="preserve">2,514,411, </w:t>
            </w:r>
            <w:r>
              <w:rPr>
                <w:color w:val="000000"/>
                <w:spacing w:val="0"/>
                <w:w w:val="100"/>
                <w:position w:val="0"/>
                <w:sz w:val="16"/>
                <w:szCs w:val="16"/>
              </w:rPr>
              <w:t xml:space="preserve">134. </w:t>
            </w:r>
            <w:r>
              <w:rPr>
                <w:color w:val="000000"/>
                <w:spacing w:val="0"/>
                <w:w w:val="100"/>
                <w:position w:val="0"/>
                <w:sz w:val="16"/>
                <w:szCs w:val="16"/>
              </w:rPr>
              <w:t>08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94, </w:t>
            </w:r>
            <w:r>
              <w:rPr>
                <w:color w:val="000000"/>
                <w:spacing w:val="0"/>
                <w:w w:val="100"/>
                <w:position w:val="0"/>
                <w:sz w:val="16"/>
                <w:szCs w:val="16"/>
              </w:rPr>
              <w:t xml:space="preserve">202,416. </w:t>
            </w:r>
            <w:r>
              <w:rPr>
                <w:color w:val="000000"/>
                <w:spacing w:val="0"/>
                <w:w w:val="100"/>
                <w:position w:val="0"/>
                <w:sz w:val="16"/>
                <w:szCs w:val="16"/>
              </w:rPr>
              <w:t>11</w:t>
            </w:r>
          </w:p>
        </w:tc>
      </w:tr>
    </w:tbl>
    <w:p>
      <w:pPr>
        <w:spacing w:lineRule="exact" w:line="1"/>
        <w:rPr>
          <w:sz w:val="2"/>
          <w:szCs w:val="2"/>
        </w:rPr>
      </w:pPr>
      <w:r>
        <w:br w:type="page"/>
      </w:r>
    </w:p>
    <w:tbl>
      <w:tblPr>
        <w:tblOverlap w:val="never"/>
        <w:jc w:val="center"/>
        <w:tblLayout w:type="fixed"/>
      </w:tblPr>
      <w:tblGrid>
        <w:gridCol w:w="3091"/>
        <w:gridCol w:w="2050"/>
        <w:gridCol w:w="2045"/>
        <w:gridCol w:w="2237"/>
        <w:gridCol w:w="2376"/>
        <w:gridCol w:w="2309"/>
      </w:tblGrid>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南通新湖•海上明珠城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2021 </w:t>
            </w:r>
            <w:r>
              <w:rPr>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202, 659, </w:t>
            </w:r>
            <w:r>
              <w:rPr>
                <w:color w:val="000000"/>
                <w:spacing w:val="0"/>
                <w:w w:val="100"/>
                <w:position w:val="0"/>
                <w:sz w:val="16"/>
                <w:szCs w:val="16"/>
              </w:rPr>
              <w:t xml:space="preserve">560.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83, </w:t>
            </w:r>
            <w:r>
              <w:rPr>
                <w:color w:val="000000"/>
                <w:spacing w:val="0"/>
                <w:w w:val="100"/>
                <w:position w:val="0"/>
                <w:sz w:val="16"/>
                <w:szCs w:val="16"/>
              </w:rPr>
              <w:t>471,980.73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119,187, </w:t>
            </w:r>
            <w:r>
              <w:rPr>
                <w:color w:val="000000"/>
                <w:spacing w:val="0"/>
                <w:w w:val="100"/>
                <w:position w:val="0"/>
                <w:sz w:val="16"/>
                <w:szCs w:val="16"/>
              </w:rPr>
              <w:t xml:space="preserve">579. </w:t>
            </w:r>
            <w:r>
              <w:rPr>
                <w:color w:val="000000"/>
                <w:spacing w:val="0"/>
                <w:w w:val="100"/>
                <w:position w:val="0"/>
                <w:sz w:val="16"/>
                <w:szCs w:val="16"/>
              </w:rPr>
              <w:t>96</w:t>
            </w: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平阳•四季果岭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2020 </w:t>
            </w:r>
            <w:r>
              <w:rPr>
                <w:color w:val="000000"/>
                <w:spacing w:val="0"/>
                <w:w w:val="100"/>
                <w:position w:val="0"/>
                <w:sz w:val="17"/>
                <w:szCs w:val="17"/>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20, 822, </w:t>
            </w:r>
            <w:r>
              <w:rPr>
                <w:color w:val="000000"/>
                <w:spacing w:val="0"/>
                <w:w w:val="100"/>
                <w:position w:val="0"/>
                <w:sz w:val="16"/>
                <w:szCs w:val="16"/>
              </w:rPr>
              <w:t>883.95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4, 066, </w:t>
            </w:r>
            <w:r>
              <w:rPr>
                <w:color w:val="000000"/>
                <w:spacing w:val="0"/>
                <w:w w:val="100"/>
                <w:position w:val="0"/>
                <w:sz w:val="16"/>
                <w:szCs w:val="16"/>
              </w:rPr>
              <w:t xml:space="preserve">079. </w:t>
            </w:r>
            <w:r>
              <w:rPr>
                <w:color w:val="000000"/>
                <w:spacing w:val="0"/>
                <w:w w:val="100"/>
                <w:position w:val="0"/>
                <w:sz w:val="16"/>
                <w:szCs w:val="16"/>
              </w:rPr>
              <w:t>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16, 756, </w:t>
            </w:r>
            <w:r>
              <w:rPr>
                <w:color w:val="000000"/>
                <w:spacing w:val="0"/>
                <w:w w:val="100"/>
                <w:position w:val="0"/>
                <w:sz w:val="16"/>
                <w:szCs w:val="16"/>
              </w:rPr>
              <w:t xml:space="preserve">804. </w:t>
            </w:r>
            <w:r>
              <w:rPr>
                <w:color w:val="000000"/>
                <w:spacing w:val="0"/>
                <w:w w:val="100"/>
                <w:position w:val="0"/>
                <w:sz w:val="16"/>
                <w:szCs w:val="16"/>
              </w:rPr>
              <w:t>51</w:t>
            </w:r>
          </w:p>
        </w:tc>
      </w:tr>
      <w:tr>
        <w:trPr>
          <w:trHeight w:val="28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tabs>
                <w:tab w:pos="1173" w:val="left"/>
              </w:tabs>
              <w:bidi w:val="0"/>
              <w:spacing w:before="0" w:after="0" w:line="240" w:lineRule="auto"/>
              <w:ind w:left="0" w:right="0" w:firstLine="640"/>
              <w:jc w:val="left"/>
              <w:rPr>
                <w:sz w:val="17"/>
                <w:szCs w:val="17"/>
              </w:rPr>
            </w:pPr>
            <w:r>
              <w:rPr>
                <w:color w:val="000000"/>
                <w:spacing w:val="0"/>
                <w:w w:val="100"/>
                <w:position w:val="0"/>
                <w:sz w:val="17"/>
                <w:szCs w:val="17"/>
              </w:rPr>
              <w:t>小</w:t>
              <w:tab/>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6, 500, 966, </w:t>
            </w:r>
            <w:r>
              <w:rPr>
                <w:color w:val="000000"/>
                <w:spacing w:val="0"/>
                <w:w w:val="100"/>
                <w:position w:val="0"/>
                <w:sz w:val="16"/>
                <w:szCs w:val="16"/>
              </w:rPr>
              <w:t xml:space="preserve">669. </w:t>
            </w:r>
            <w:r>
              <w:rPr>
                <w:color w:val="000000"/>
                <w:spacing w:val="0"/>
                <w:w w:val="100"/>
                <w:position w:val="0"/>
                <w:sz w:val="16"/>
                <w:szCs w:val="16"/>
              </w:rPr>
              <w:t>07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8, 854, 254, </w:t>
            </w:r>
            <w:r>
              <w:rPr>
                <w:color w:val="000000"/>
                <w:spacing w:val="0"/>
                <w:w w:val="100"/>
                <w:position w:val="0"/>
                <w:sz w:val="16"/>
                <w:szCs w:val="16"/>
              </w:rPr>
              <w:t xml:space="preserve">490. </w:t>
            </w:r>
            <w:r>
              <w:rPr>
                <w:color w:val="000000"/>
                <w:spacing w:val="0"/>
                <w:w w:val="100"/>
                <w:position w:val="0"/>
                <w:sz w:val="16"/>
                <w:szCs w:val="16"/>
              </w:rPr>
              <w:t>91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10,313, 562, </w:t>
            </w:r>
            <w:r>
              <w:rPr>
                <w:color w:val="000000"/>
                <w:spacing w:val="0"/>
                <w:w w:val="100"/>
                <w:position w:val="0"/>
                <w:sz w:val="16"/>
                <w:szCs w:val="16"/>
              </w:rPr>
              <w:t xml:space="preserve">735. </w:t>
            </w:r>
            <w:r>
              <w:rPr>
                <w:color w:val="000000"/>
                <w:spacing w:val="0"/>
                <w:w w:val="100"/>
                <w:position w:val="0"/>
                <w:sz w:val="16"/>
                <w:szCs w:val="16"/>
              </w:rPr>
              <w:t>86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5, 041,658, </w:t>
            </w:r>
            <w:r>
              <w:rPr>
                <w:color w:val="000000"/>
                <w:spacing w:val="0"/>
                <w:w w:val="100"/>
                <w:position w:val="0"/>
                <w:sz w:val="16"/>
                <w:szCs w:val="16"/>
              </w:rPr>
              <w:t xml:space="preserve">424. </w:t>
            </w:r>
            <w:r>
              <w:rPr>
                <w:color w:val="000000"/>
                <w:spacing w:val="0"/>
                <w:w w:val="100"/>
                <w:position w:val="0"/>
                <w:sz w:val="16"/>
                <w:szCs w:val="16"/>
              </w:rPr>
              <w:t>12</w:t>
            </w:r>
          </w:p>
        </w:tc>
      </w:tr>
    </w:tbl>
    <w:p>
      <w:pPr>
        <w:pStyle w:val="Style17"/>
        <w:keepNext w:val="0"/>
        <w:keepLines w:val="0"/>
        <w:widowControl w:val="0"/>
        <w:shd w:val="clear" w:color="auto" w:fill="auto"/>
        <w:bidi w:val="0"/>
        <w:spacing w:before="0" w:after="0" w:line="240" w:lineRule="auto"/>
        <w:ind w:left="120" w:right="0" w:firstLine="0"/>
        <w:jc w:val="left"/>
        <w:rPr>
          <w:sz w:val="17"/>
          <w:szCs w:val="17"/>
        </w:rPr>
      </w:pPr>
      <w:r>
        <w:rPr>
          <w:color w:val="000000"/>
          <w:spacing w:val="0"/>
          <w:w w:val="100"/>
          <w:position w:val="0"/>
          <w:sz w:val="17"/>
          <w:szCs w:val="17"/>
        </w:rPr>
        <w:t>［注</w:t>
      </w:r>
      <w:r>
        <w:rPr>
          <w:color w:val="000000"/>
          <w:spacing w:val="0"/>
          <w:w w:val="100"/>
          <w:position w:val="0"/>
          <w:sz w:val="16"/>
          <w:szCs w:val="16"/>
        </w:rPr>
        <w:t>1］</w:t>
      </w:r>
      <w:r>
        <w:rPr>
          <w:color w:val="000000"/>
          <w:spacing w:val="0"/>
          <w:w w:val="100"/>
          <w:position w:val="0"/>
          <w:sz w:val="17"/>
          <w:szCs w:val="17"/>
        </w:rPr>
        <w:t>沈阳</w:t>
      </w:r>
      <w:r>
        <w:rPr>
          <w:color w:val="000000"/>
          <w:spacing w:val="0"/>
          <w:w w:val="100"/>
          <w:position w:val="0"/>
          <w:sz w:val="16"/>
          <w:szCs w:val="16"/>
        </w:rPr>
        <w:t>•</w:t>
      </w:r>
      <w:r>
        <w:rPr>
          <w:color w:val="000000"/>
          <w:spacing w:val="0"/>
          <w:w w:val="100"/>
          <w:position w:val="0"/>
          <w:sz w:val="17"/>
          <w:szCs w:val="17"/>
        </w:rPr>
        <w:t>北国之春等项目本期增加数中分别从投资性房地产、固定资产和无形资产转入</w:t>
      </w:r>
      <w:r>
        <w:rPr>
          <w:color w:val="000000"/>
          <w:spacing w:val="0"/>
          <w:w w:val="100"/>
          <w:position w:val="0"/>
          <w:sz w:val="16"/>
          <w:szCs w:val="16"/>
        </w:rPr>
        <w:t xml:space="preserve">5, </w:t>
      </w:r>
      <w:r>
        <w:rPr>
          <w:color w:val="000000"/>
          <w:spacing w:val="0"/>
          <w:w w:val="100"/>
          <w:position w:val="0"/>
          <w:sz w:val="16"/>
          <w:szCs w:val="16"/>
        </w:rPr>
        <w:t>727,150.89</w:t>
      </w:r>
      <w:r>
        <w:rPr>
          <w:color w:val="000000"/>
          <w:spacing w:val="0"/>
          <w:w w:val="100"/>
          <w:position w:val="0"/>
          <w:sz w:val="17"/>
          <w:szCs w:val="17"/>
        </w:rPr>
        <w:t>元、</w:t>
      </w:r>
      <w:r>
        <w:rPr>
          <w:color w:val="000000"/>
          <w:spacing w:val="0"/>
          <w:w w:val="100"/>
          <w:position w:val="0"/>
          <w:sz w:val="16"/>
          <w:szCs w:val="16"/>
        </w:rPr>
        <w:t xml:space="preserve">8, 290, </w:t>
      </w:r>
      <w:r>
        <w:rPr>
          <w:color w:val="000000"/>
          <w:spacing w:val="0"/>
          <w:w w:val="100"/>
          <w:position w:val="0"/>
          <w:sz w:val="16"/>
          <w:szCs w:val="16"/>
        </w:rPr>
        <w:t xml:space="preserve">755. </w:t>
      </w:r>
      <w:r>
        <w:rPr>
          <w:color w:val="000000"/>
          <w:spacing w:val="0"/>
          <w:w w:val="100"/>
          <w:position w:val="0"/>
          <w:sz w:val="16"/>
          <w:szCs w:val="16"/>
        </w:rPr>
        <w:t>80</w:t>
      </w:r>
      <w:r>
        <w:rPr>
          <w:color w:val="000000"/>
          <w:spacing w:val="0"/>
          <w:w w:val="100"/>
          <w:position w:val="0"/>
          <w:sz w:val="17"/>
          <w:szCs w:val="17"/>
        </w:rPr>
        <w:t>元和</w:t>
      </w:r>
      <w:r>
        <w:rPr>
          <w:color w:val="000000"/>
          <w:spacing w:val="0"/>
          <w:w w:val="100"/>
          <w:position w:val="0"/>
          <w:sz w:val="16"/>
          <w:szCs w:val="16"/>
        </w:rPr>
        <w:t xml:space="preserve">2, 903, </w:t>
      </w:r>
      <w:r>
        <w:rPr>
          <w:color w:val="000000"/>
          <w:spacing w:val="0"/>
          <w:w w:val="100"/>
          <w:position w:val="0"/>
          <w:sz w:val="16"/>
          <w:szCs w:val="16"/>
        </w:rPr>
        <w:t xml:space="preserve">352. </w:t>
      </w:r>
      <w:r>
        <w:rPr>
          <w:color w:val="000000"/>
          <w:spacing w:val="0"/>
          <w:w w:val="100"/>
          <w:position w:val="0"/>
          <w:sz w:val="16"/>
          <w:szCs w:val="16"/>
        </w:rPr>
        <w:t>72</w:t>
      </w:r>
      <w:r>
        <w:rPr>
          <w:color w:val="000000"/>
          <w:spacing w:val="0"/>
          <w:w w:val="100"/>
          <w:position w:val="0"/>
          <w:sz w:val="17"/>
          <w:szCs w:val="17"/>
        </w:rPr>
        <w:t>元</w:t>
      </w:r>
    </w:p>
    <w:p>
      <w:pPr>
        <w:widowControl w:val="0"/>
        <w:spacing w:after="219" w:line="1" w:lineRule="exact"/>
      </w:pPr>
    </w:p>
    <w:p>
      <w:pPr>
        <w:pStyle w:val="Style52"/>
        <w:keepNext w:val="0"/>
        <w:keepLines w:val="0"/>
        <w:widowControl w:val="0"/>
        <w:shd w:val="clear" w:color="auto" w:fill="auto"/>
        <w:bidi w:val="0"/>
        <w:spacing w:before="0" w:after="0" w:line="240" w:lineRule="auto"/>
        <w:ind w:left="0" w:right="0" w:firstLine="0"/>
        <w:jc w:val="left"/>
        <w:rPr>
          <w:sz w:val="17"/>
          <w:szCs w:val="17"/>
        </w:rPr>
        <w:sectPr>
          <w:footnotePr>
            <w:pos w:val="pageBottom"/>
            <w:numFmt w:val="decimal"/>
            <w:numRestart w:val="continuous"/>
          </w:footnotePr>
          <w:pgSz w:w="16840" w:h="11900" w:orient="landscape"/>
          <w:pgMar w:top="1273" w:right="1325" w:bottom="2044" w:left="1407" w:header="0" w:footer="3" w:gutter="0"/>
          <w:cols w:space="720"/>
          <w:noEndnote/>
          <w:rtlGutter w:val="0"/>
          <w:docGrid w:linePitch="360"/>
        </w:sectPr>
      </w:pPr>
      <w:r>
        <w:rPr>
          <w:color w:val="000000"/>
          <w:spacing w:val="0"/>
          <w:w w:val="100"/>
          <w:position w:val="0"/>
          <w:sz w:val="17"/>
          <w:szCs w:val="17"/>
        </w:rPr>
        <w:t>［注</w:t>
      </w:r>
      <w:r>
        <w:rPr>
          <w:color w:val="000000"/>
          <w:spacing w:val="0"/>
          <w:w w:val="100"/>
          <w:position w:val="0"/>
          <w:sz w:val="16"/>
          <w:szCs w:val="16"/>
        </w:rPr>
        <w:t>2］</w:t>
      </w:r>
      <w:r>
        <w:rPr>
          <w:color w:val="000000"/>
          <w:spacing w:val="0"/>
          <w:w w:val="100"/>
          <w:position w:val="0"/>
          <w:sz w:val="17"/>
          <w:szCs w:val="17"/>
        </w:rPr>
        <w:t>沈阳•新湖花园等项目本期增加数系暂估成本差异调整</w:t>
      </w:r>
    </w:p>
    <w:p>
      <w:pPr>
        <w:pStyle w:val="Style24"/>
        <w:keepNext/>
        <w:keepLines/>
        <w:widowControl w:val="0"/>
        <w:shd w:val="clear" w:color="auto" w:fill="auto"/>
        <w:tabs>
          <w:tab w:pos="504" w:val="left"/>
        </w:tabs>
        <w:bidi w:val="0"/>
        <w:spacing w:before="0" w:after="100" w:line="240" w:lineRule="auto"/>
        <w:ind w:left="0" w:right="0" w:firstLine="0"/>
        <w:jc w:val="left"/>
      </w:pPr>
      <w:bookmarkStart w:id="1192" w:name="bookmark1192"/>
      <w:bookmarkStart w:id="1193" w:name="bookmark1193"/>
      <w:bookmarkStart w:id="1194" w:name="bookmark1194"/>
      <w:bookmarkStart w:id="1195" w:name="bookmark1195"/>
      <w:r>
        <w:rPr>
          <w:color w:val="000000"/>
          <w:spacing w:val="0"/>
          <w:w w:val="100"/>
          <w:position w:val="0"/>
          <w:shd w:val="clear" w:color="auto" w:fill="FFFFFF"/>
        </w:rPr>
        <w:t>8</w:t>
      </w:r>
      <w:bookmarkEnd w:id="1194"/>
      <w:r>
        <w:rPr>
          <w:color w:val="000000"/>
          <w:spacing w:val="0"/>
          <w:w w:val="100"/>
          <w:position w:val="0"/>
          <w:shd w:val="clear" w:color="auto" w:fill="FFFFFF"/>
        </w:rPr>
        <w:t>、</w:t>
      </w:r>
      <w:r>
        <w:rPr>
          <w:color w:val="000000"/>
          <w:spacing w:val="0"/>
          <w:w w:val="100"/>
          <w:position w:val="0"/>
        </w:rPr>
        <w:tab/>
        <w:t>一年内到期的非流动资产</w:t>
      </w:r>
      <w:bookmarkEnd w:id="1192"/>
      <w:bookmarkEnd w:id="1193"/>
      <w:bookmarkEnd w:id="119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93"/>
        <w:gridCol w:w="2899"/>
        <w:gridCol w:w="2870"/>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信托保障基金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1,600,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10,079,000.00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 xml:space="preserve">1,600,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10,079,000.00</w:t>
            </w:r>
          </w:p>
        </w:tc>
      </w:tr>
    </w:tbl>
    <w:p>
      <w:pPr>
        <w:widowControl w:val="0"/>
        <w:spacing w:after="219" w:line="1" w:lineRule="exact"/>
      </w:pPr>
    </w:p>
    <w:p>
      <w:pPr>
        <w:pStyle w:val="Style2"/>
        <w:keepNext w:val="0"/>
        <w:keepLines w:val="0"/>
        <w:widowControl w:val="0"/>
        <w:shd w:val="clear" w:color="auto" w:fill="auto"/>
        <w:bidi w:val="0"/>
        <w:spacing w:before="0" w:after="320" w:line="264" w:lineRule="exact"/>
        <w:ind w:left="0" w:right="0" w:firstLine="0"/>
        <w:jc w:val="left"/>
      </w:pPr>
      <w:r>
        <w:rPr>
          <w:color w:val="000000"/>
          <w:spacing w:val="0"/>
          <w:w w:val="100"/>
          <w:position w:val="0"/>
        </w:rPr>
        <w:t>期末重要的债权投资和其他债权投资: 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196" w:name="bookmark1196"/>
      <w:bookmarkStart w:id="1197" w:name="bookmark1197"/>
      <w:bookmarkStart w:id="1198" w:name="bookmark1198"/>
      <w:bookmarkStart w:id="1199" w:name="bookmark1199"/>
      <w:r>
        <w:rPr>
          <w:color w:val="000000"/>
          <w:spacing w:val="0"/>
          <w:w w:val="100"/>
          <w:position w:val="0"/>
        </w:rPr>
        <w:t>9</w:t>
      </w:r>
      <w:bookmarkEnd w:id="1198"/>
      <w:r>
        <w:rPr>
          <w:color w:val="000000"/>
          <w:spacing w:val="0"/>
          <w:w w:val="100"/>
          <w:position w:val="0"/>
        </w:rPr>
        <w:t>、其他流动资产</w:t>
      </w:r>
      <w:bookmarkEnd w:id="1196"/>
      <w:bookmarkEnd w:id="1197"/>
      <w:bookmarkEnd w:id="119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93"/>
        <w:gridCol w:w="2918"/>
        <w:gridCol w:w="2851"/>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合同取得成本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124,188,402.48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100,893,536.19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待摊费用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30,833,784.36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76,195,179.04</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预缴的房产预售相关税金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1,520,270,819. </w:t>
            </w:r>
            <w:r>
              <w:rPr>
                <w:color w:val="000000"/>
                <w:spacing w:val="0"/>
                <w:w w:val="100"/>
                <w:position w:val="0"/>
                <w:sz w:val="18"/>
                <w:szCs w:val="18"/>
              </w:rPr>
              <w:t>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1,049, 152, </w:t>
            </w:r>
            <w:r>
              <w:rPr>
                <w:color w:val="000000"/>
                <w:spacing w:val="0"/>
                <w:w w:val="100"/>
                <w:position w:val="0"/>
                <w:sz w:val="18"/>
                <w:szCs w:val="18"/>
              </w:rPr>
              <w:t xml:space="preserve">780. </w:t>
            </w:r>
            <w:r>
              <w:rPr>
                <w:color w:val="000000"/>
                <w:spacing w:val="0"/>
                <w:w w:val="100"/>
                <w:position w:val="0"/>
                <w:sz w:val="18"/>
                <w:szCs w:val="18"/>
              </w:rPr>
              <w:t>95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待抵扣增值税进项税额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238,085,728.49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243,358,629.48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信托保障基金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3,322,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5,877,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25,036,689.37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50,923,047.95</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1,941,737, </w:t>
            </w:r>
            <w:r>
              <w:rPr>
                <w:color w:val="000000"/>
                <w:spacing w:val="0"/>
                <w:w w:val="100"/>
                <w:position w:val="0"/>
                <w:sz w:val="18"/>
                <w:szCs w:val="18"/>
              </w:rPr>
              <w:t xml:space="preserve">424. </w:t>
            </w:r>
            <w:r>
              <w:rPr>
                <w:color w:val="000000"/>
                <w:spacing w:val="0"/>
                <w:w w:val="100"/>
                <w:position w:val="0"/>
                <w:sz w:val="18"/>
                <w:szCs w:val="18"/>
              </w:rPr>
              <w:t>15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1,526, 400, </w:t>
            </w:r>
            <w:r>
              <w:rPr>
                <w:color w:val="000000"/>
                <w:spacing w:val="0"/>
                <w:w w:val="100"/>
                <w:position w:val="0"/>
                <w:sz w:val="18"/>
                <w:szCs w:val="18"/>
              </w:rPr>
              <w:t xml:space="preserve">173. </w:t>
            </w:r>
            <w:r>
              <w:rPr>
                <w:color w:val="000000"/>
                <w:spacing w:val="0"/>
                <w:w w:val="100"/>
                <w:position w:val="0"/>
                <w:sz w:val="18"/>
                <w:szCs w:val="18"/>
              </w:rPr>
              <w:t>61</w:t>
            </w:r>
          </w:p>
        </w:tc>
      </w:tr>
    </w:tbl>
    <w:p>
      <w:pPr>
        <w:pStyle w:val="Style17"/>
        <w:keepNext w:val="0"/>
        <w:keepLines w:val="0"/>
        <w:widowControl w:val="0"/>
        <w:shd w:val="clear" w:color="auto" w:fill="auto"/>
        <w:bidi w:val="0"/>
        <w:spacing w:before="0" w:after="0" w:line="240" w:lineRule="auto"/>
        <w:ind w:left="96" w:right="0" w:firstLine="0"/>
        <w:jc w:val="left"/>
      </w:pPr>
      <w:r>
        <w:rPr>
          <w:color w:val="000000"/>
          <w:spacing w:val="0"/>
          <w:w w:val="100"/>
          <w:position w:val="0"/>
        </w:rPr>
        <w:t>［注］期初数与上年年末数</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日)差异详见本财务报表附注五、</w:t>
      </w:r>
      <w:r>
        <w:rPr>
          <w:color w:val="000000"/>
          <w:spacing w:val="0"/>
          <w:w w:val="100"/>
          <w:position w:val="0"/>
          <w:sz w:val="18"/>
          <w:szCs w:val="18"/>
        </w:rPr>
        <w:t>39 (3)</w:t>
      </w:r>
      <w:r>
        <w:rPr>
          <w:color w:val="000000"/>
          <w:spacing w:val="0"/>
          <w:w w:val="100"/>
          <w:position w:val="0"/>
        </w:rPr>
        <w:t>之说明</w:t>
      </w:r>
    </w:p>
    <w:p>
      <w:pPr>
        <w:widowControl w:val="0"/>
        <w:spacing w:after="219" w:line="1" w:lineRule="exact"/>
      </w:pPr>
    </w:p>
    <w:p>
      <w:pPr>
        <w:pStyle w:val="Style17"/>
        <w:keepNext w:val="0"/>
        <w:keepLines w:val="0"/>
        <w:widowControl w:val="0"/>
        <w:shd w:val="clear" w:color="auto" w:fill="auto"/>
        <w:bidi w:val="0"/>
        <w:spacing w:before="0" w:after="40" w:line="240" w:lineRule="auto"/>
        <w:ind w:left="96" w:right="0" w:firstLine="0"/>
        <w:jc w:val="left"/>
      </w:pPr>
      <w:r>
        <w:rPr>
          <w:color w:val="000000"/>
          <w:spacing w:val="0"/>
          <w:w w:val="100"/>
          <w:position w:val="0"/>
        </w:rPr>
        <w:t>其他说明</w:t>
      </w:r>
    </w:p>
    <w:p>
      <w:pPr>
        <w:pStyle w:val="Style17"/>
        <w:keepNext w:val="0"/>
        <w:keepLines w:val="0"/>
        <w:widowControl w:val="0"/>
        <w:shd w:val="clear" w:color="auto" w:fill="auto"/>
        <w:bidi w:val="0"/>
        <w:spacing w:before="0" w:after="0" w:line="240" w:lineRule="auto"/>
        <w:ind w:left="96" w:right="0" w:firstLine="0"/>
        <w:jc w:val="left"/>
      </w:pPr>
      <w:r>
        <w:rPr>
          <w:color w:val="000000"/>
          <w:spacing w:val="0"/>
          <w:w w:val="100"/>
          <w:position w:val="0"/>
        </w:rPr>
        <w:t>合同取得成本</w:t>
      </w:r>
    </w:p>
    <w:tbl>
      <w:tblPr>
        <w:tblOverlap w:val="never"/>
        <w:jc w:val="center"/>
        <w:tblLayout w:type="fixed"/>
      </w:tblPr>
      <w:tblGrid>
        <w:gridCol w:w="1070"/>
        <w:gridCol w:w="1646"/>
        <w:gridCol w:w="1618"/>
        <w:gridCol w:w="1536"/>
        <w:gridCol w:w="1310"/>
        <w:gridCol w:w="1882"/>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本期摊销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本期计提减 值</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期末数</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销售佣金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100,893,536.19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99,942,477.04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76,647,610.75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124,188,402.48</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100,893,536.19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99,942,477.04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76,647,610.75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124,188,402.48</w:t>
            </w:r>
          </w:p>
        </w:tc>
      </w:tr>
    </w:tbl>
    <w:p>
      <w:pPr>
        <w:sectPr>
          <w:footnotePr>
            <w:pos w:val="pageBottom"/>
            <w:numFmt w:val="decimal"/>
            <w:numRestart w:val="continuous"/>
          </w:footnotePr>
          <w:pgSz w:w="11900" w:h="16840"/>
          <w:pgMar w:top="1753" w:right="1680" w:bottom="1753" w:left="1158" w:header="0" w:footer="3" w:gutter="0"/>
          <w:cols w:space="720"/>
          <w:noEndnote/>
          <w:rtlGutter w:val="0"/>
          <w:docGrid w:linePitch="360"/>
        </w:sectPr>
      </w:pPr>
    </w:p>
    <w:p>
      <w:pPr>
        <w:pStyle w:val="Style24"/>
        <w:keepNext/>
        <w:keepLines/>
        <w:widowControl w:val="0"/>
        <w:shd w:val="clear" w:color="auto" w:fill="auto"/>
        <w:bidi w:val="0"/>
        <w:spacing w:before="300" w:after="100" w:line="240" w:lineRule="auto"/>
        <w:ind w:left="0" w:right="0" w:firstLine="720"/>
        <w:jc w:val="left"/>
      </w:pPr>
      <w:bookmarkStart w:id="1200" w:name="bookmark1200"/>
      <w:bookmarkStart w:id="1201" w:name="bookmark1201"/>
      <w:bookmarkStart w:id="1202" w:name="bookmark1202"/>
      <w:bookmarkStart w:id="1203" w:name="bookmark1203"/>
      <w:r>
        <w:rPr>
          <w:color w:val="000000"/>
          <w:spacing w:val="0"/>
          <w:w w:val="100"/>
          <w:position w:val="0"/>
        </w:rPr>
        <w:t>1</w:t>
      </w:r>
      <w:bookmarkEnd w:id="1202"/>
      <w:r>
        <w:rPr>
          <w:color w:val="000000"/>
          <w:spacing w:val="0"/>
          <w:w w:val="100"/>
          <w:position w:val="0"/>
        </w:rPr>
        <w:t>0、长期股权投资</w:t>
      </w:r>
      <w:bookmarkEnd w:id="1200"/>
      <w:bookmarkEnd w:id="1201"/>
      <w:bookmarkEnd w:id="1203"/>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819"/>
        <w:gridCol w:w="1493"/>
        <w:gridCol w:w="1267"/>
        <w:gridCol w:w="1416"/>
        <w:gridCol w:w="1416"/>
        <w:gridCol w:w="1262"/>
        <w:gridCol w:w="1267"/>
        <w:gridCol w:w="1267"/>
        <w:gridCol w:w="365"/>
        <w:gridCol w:w="1267"/>
        <w:gridCol w:w="1493"/>
        <w:gridCol w:w="374"/>
      </w:tblGrid>
      <w:tr>
        <w:trPr>
          <w:trHeight w:val="211"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被投资单位</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余额</w:t>
            </w:r>
          </w:p>
        </w:tc>
        <w:tc>
          <w:tcPr>
            <w:gridSpan w:val="8"/>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本期增减变动</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期末</w:t>
            </w:r>
          </w:p>
          <w:p>
            <w:pPr>
              <w:pStyle w:val="Style20"/>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余额</w:t>
            </w:r>
          </w:p>
        </w:tc>
        <w:tc>
          <w:tcPr>
            <w:vMerge w:val="restart"/>
            <w:tcBorders>
              <w:top w:val="single" w:sz="4"/>
              <w:left w:val="single" w:sz="4"/>
              <w:right w:val="single" w:sz="4"/>
            </w:tcBorders>
            <w:shd w:val="clear" w:color="auto" w:fill="FFFFFF"/>
            <w:textDirection w:val="tbRlV"/>
            <w:vAlign w:val="top"/>
          </w:tcPr>
          <w:p>
            <w:pPr>
              <w:pStyle w:val="Style92"/>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减值准备期末余额</w:t>
            </w:r>
          </w:p>
        </w:tc>
      </w:tr>
      <w:tr>
        <w:trPr>
          <w:trHeight w:val="13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追加投资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减少投资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权益法下确认的投 资损益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其他综合收益调 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宣告发放现金股 利或利润</w:t>
            </w:r>
          </w:p>
        </w:tc>
        <w:tc>
          <w:tcPr>
            <w:tcBorders>
              <w:top w:val="single" w:sz="4"/>
              <w:left w:val="single" w:sz="4"/>
            </w:tcBorders>
            <w:shd w:val="clear" w:color="auto" w:fill="FFFFFF"/>
            <w:textDirection w:val="tbRlV"/>
            <w:vAlign w:val="bottom"/>
          </w:tcPr>
          <w:p>
            <w:pPr>
              <w:pStyle w:val="Style9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计提减值准备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textDirection w:val="tbRlV"/>
            <w:vAlign w:val="top"/>
          </w:tcPr>
          <w:p>
            <w:pPr/>
          </w:p>
        </w:tc>
      </w:tr>
      <w:tr>
        <w:trPr>
          <w:trHeight w:val="206" w:hRule="exact"/>
        </w:trPr>
        <w:tc>
          <w:tcPr>
            <w:gridSpan w:val="1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一、合营企业</w:t>
            </w:r>
          </w:p>
        </w:tc>
      </w:tr>
      <w:tr>
        <w:trPr>
          <w:trHeight w:val="20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浙江启隆实业有限公司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1,007,810,126.79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-125, </w:t>
            </w:r>
            <w:r>
              <w:rPr>
                <w:color w:val="000000"/>
                <w:spacing w:val="0"/>
                <w:w w:val="100"/>
                <w:position w:val="0"/>
              </w:rPr>
              <w:t xml:space="preserve">421, </w:t>
            </w:r>
            <w:r>
              <w:rPr>
                <w:color w:val="000000"/>
                <w:spacing w:val="0"/>
                <w:w w:val="100"/>
                <w:position w:val="0"/>
              </w:rPr>
              <w:t xml:space="preserve">147. </w:t>
            </w:r>
            <w:r>
              <w:rPr>
                <w:color w:val="000000"/>
                <w:spacing w:val="0"/>
                <w:w w:val="100"/>
                <w:position w:val="0"/>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882, 388, </w:t>
            </w:r>
            <w:r>
              <w:rPr>
                <w:color w:val="000000"/>
                <w:spacing w:val="0"/>
                <w:w w:val="100"/>
                <w:position w:val="0"/>
              </w:rPr>
              <w:t xml:space="preserve">979. </w:t>
            </w:r>
            <w:r>
              <w:rPr>
                <w:color w:val="000000"/>
                <w:spacing w:val="0"/>
                <w:w w:val="100"/>
                <w:position w:val="0"/>
              </w:rPr>
              <w:t>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浙江新湖伟恒企业管理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49, 999, </w:t>
            </w:r>
            <w:r>
              <w:rPr>
                <w:color w:val="000000"/>
                <w:spacing w:val="0"/>
                <w:w w:val="100"/>
                <w:position w:val="0"/>
              </w:rPr>
              <w:t xml:space="preserve">540.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-948, 682. </w:t>
            </w:r>
            <w:r>
              <w:rPr>
                <w:color w:val="000000"/>
                <w:spacing w:val="0"/>
                <w:w w:val="100"/>
                <w:position w:val="0"/>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49, </w:t>
            </w:r>
            <w:r>
              <w:rPr>
                <w:color w:val="000000"/>
                <w:spacing w:val="0"/>
                <w:w w:val="100"/>
                <w:position w:val="0"/>
              </w:rPr>
              <w:t xml:space="preserve">050,857. </w:t>
            </w:r>
            <w:r>
              <w:rPr>
                <w:color w:val="000000"/>
                <w:spacing w:val="0"/>
                <w:w w:val="100"/>
                <w:position w:val="0"/>
              </w:rPr>
              <w:t>06</w:t>
            </w: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南通启新置业有限公司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254,719, </w:t>
            </w:r>
            <w:r>
              <w:rPr>
                <w:color w:val="000000"/>
                <w:spacing w:val="0"/>
                <w:w w:val="100"/>
                <w:position w:val="0"/>
              </w:rPr>
              <w:t xml:space="preserve">722. </w:t>
            </w: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-46, </w:t>
            </w:r>
            <w:r>
              <w:rPr>
                <w:color w:val="000000"/>
                <w:spacing w:val="0"/>
                <w:w w:val="100"/>
                <w:position w:val="0"/>
              </w:rPr>
              <w:t xml:space="preserve">294, </w:t>
            </w:r>
            <w:r>
              <w:rPr>
                <w:color w:val="000000"/>
                <w:spacing w:val="0"/>
                <w:w w:val="100"/>
                <w:position w:val="0"/>
              </w:rPr>
              <w:t>176.03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208, 425, </w:t>
            </w:r>
            <w:r>
              <w:rPr>
                <w:color w:val="000000"/>
                <w:spacing w:val="0"/>
                <w:w w:val="100"/>
                <w:position w:val="0"/>
              </w:rPr>
              <w:t>546.61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杭州新想投资管理有限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1,312, 529, </w:t>
            </w:r>
            <w:r>
              <w:rPr>
                <w:color w:val="000000"/>
                <w:spacing w:val="0"/>
                <w:w w:val="100"/>
                <w:position w:val="0"/>
              </w:rPr>
              <w:t>389.43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-172, </w:t>
            </w:r>
            <w:r>
              <w:rPr>
                <w:color w:val="000000"/>
                <w:spacing w:val="0"/>
                <w:w w:val="100"/>
                <w:position w:val="0"/>
              </w:rPr>
              <w:t xml:space="preserve">664, </w:t>
            </w:r>
            <w:r>
              <w:rPr>
                <w:color w:val="000000"/>
                <w:spacing w:val="0"/>
                <w:w w:val="100"/>
                <w:position w:val="0"/>
              </w:rPr>
              <w:t xml:space="preserve">006. </w:t>
            </w:r>
            <w:r>
              <w:rPr>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1,139, 865, </w:t>
            </w:r>
            <w:r>
              <w:rPr>
                <w:color w:val="000000"/>
                <w:spacing w:val="0"/>
                <w:w w:val="100"/>
                <w:position w:val="0"/>
              </w:rPr>
              <w:t xml:space="preserve">383. </w:t>
            </w:r>
            <w:r>
              <w:rPr>
                <w:color w:val="000000"/>
                <w:spacing w:val="0"/>
                <w:w w:val="100"/>
                <w:position w:val="0"/>
              </w:rPr>
              <w:t>19</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gridSpan w:val="1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二、联营企业</w:t>
            </w:r>
          </w:p>
        </w:tc>
      </w:tr>
      <w:tr>
        <w:trPr>
          <w:trHeight w:val="2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新湖控股有限公司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1,932, 604, </w:t>
            </w:r>
            <w:r>
              <w:rPr>
                <w:color w:val="000000"/>
                <w:spacing w:val="0"/>
                <w:w w:val="100"/>
                <w:position w:val="0"/>
              </w:rPr>
              <w:t xml:space="preserve">944. </w:t>
            </w:r>
            <w:r>
              <w:rPr>
                <w:color w:val="000000"/>
                <w:spacing w:val="0"/>
                <w:w w:val="100"/>
                <w:position w:val="0"/>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-90,651, 155.86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-191, 695. </w:t>
            </w:r>
            <w:r>
              <w:rPr>
                <w:color w:val="000000"/>
                <w:spacing w:val="0"/>
                <w:w w:val="100"/>
                <w:position w:val="0"/>
              </w:rPr>
              <w:t>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274,461, </w:t>
            </w:r>
            <w:r>
              <w:rPr>
                <w:color w:val="000000"/>
                <w:spacing w:val="0"/>
                <w:w w:val="100"/>
                <w:position w:val="0"/>
              </w:rPr>
              <w:t xml:space="preserve">449. </w:t>
            </w:r>
            <w:r>
              <w:rPr>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2,116, 223, </w:t>
            </w:r>
            <w:r>
              <w:rPr>
                <w:color w:val="000000"/>
                <w:spacing w:val="0"/>
                <w:w w:val="100"/>
                <w:position w:val="0"/>
              </w:rPr>
              <w:t xml:space="preserve">542. </w:t>
            </w:r>
            <w:r>
              <w:rPr>
                <w:color w:val="000000"/>
                <w:spacing w:val="0"/>
                <w:w w:val="100"/>
                <w:position w:val="0"/>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内蒙古合和置业有限公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19, 028, </w:t>
            </w:r>
            <w:r>
              <w:rPr>
                <w:color w:val="000000"/>
                <w:spacing w:val="0"/>
                <w:w w:val="100"/>
                <w:position w:val="0"/>
              </w:rPr>
              <w:t xml:space="preserve">254. </w:t>
            </w:r>
            <w:r>
              <w:rPr>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1, 800,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-1, 112,475.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11,200,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4,915,779. </w:t>
            </w:r>
            <w:r>
              <w:rPr>
                <w:color w:val="000000"/>
                <w:spacing w:val="0"/>
                <w:w w:val="100"/>
                <w:position w:val="0"/>
              </w:rPr>
              <w:t>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甘肃西北矿业集团有限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675, 738, </w:t>
            </w:r>
            <w:r>
              <w:rPr>
                <w:color w:val="000000"/>
                <w:spacing w:val="0"/>
                <w:w w:val="100"/>
                <w:position w:val="0"/>
              </w:rPr>
              <w:t>389.41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-5,118,150. </w:t>
            </w:r>
            <w:r>
              <w:rPr>
                <w:color w:val="000000"/>
                <w:spacing w:val="0"/>
                <w:w w:val="100"/>
                <w:position w:val="0"/>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670, 620, </w:t>
            </w:r>
            <w:r>
              <w:rPr>
                <w:color w:val="000000"/>
                <w:spacing w:val="0"/>
                <w:w w:val="100"/>
                <w:position w:val="0"/>
              </w:rPr>
              <w:t xml:space="preserve">239. </w:t>
            </w:r>
            <w:r>
              <w:rPr>
                <w:color w:val="000000"/>
                <w:spacing w:val="0"/>
                <w:w w:val="100"/>
                <w:position w:val="0"/>
              </w:rPr>
              <w:t>35</w:t>
            </w: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温州银行股份有限公司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1, 700, 309, </w:t>
            </w:r>
            <w:r>
              <w:rPr>
                <w:color w:val="000000"/>
                <w:spacing w:val="0"/>
                <w:w w:val="100"/>
                <w:position w:val="0"/>
              </w:rPr>
              <w:t xml:space="preserve">380. </w:t>
            </w:r>
            <w:r>
              <w:rPr>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31, 286, </w:t>
            </w:r>
            <w:r>
              <w:rPr>
                <w:color w:val="000000"/>
                <w:spacing w:val="0"/>
                <w:w w:val="100"/>
                <w:position w:val="0"/>
              </w:rPr>
              <w:t xml:space="preserve">894. </w:t>
            </w:r>
            <w:r>
              <w:rPr>
                <w:color w:val="000000"/>
                <w:spacing w:val="0"/>
                <w:w w:val="100"/>
                <w:position w:val="0"/>
              </w:rPr>
              <w:t>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7, 370, </w:t>
            </w:r>
            <w:r>
              <w:rPr>
                <w:color w:val="000000"/>
                <w:spacing w:val="0"/>
                <w:w w:val="100"/>
                <w:position w:val="0"/>
              </w:rPr>
              <w:t xml:space="preserve">892. </w:t>
            </w:r>
            <w:r>
              <w:rPr>
                <w:color w:val="000000"/>
                <w:spacing w:val="0"/>
                <w:w w:val="100"/>
                <w:position w:val="0"/>
              </w:rPr>
              <w:t>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-15, </w:t>
            </w:r>
            <w:r>
              <w:rPr>
                <w:color w:val="000000"/>
                <w:spacing w:val="0"/>
                <w:w w:val="100"/>
                <w:position w:val="0"/>
              </w:rPr>
              <w:t xml:space="preserve">732, </w:t>
            </w:r>
            <w:r>
              <w:rPr>
                <w:color w:val="000000"/>
                <w:spacing w:val="0"/>
                <w:w w:val="100"/>
                <w:position w:val="0"/>
              </w:rPr>
              <w:t>226.37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1, 723, 234, </w:t>
            </w:r>
            <w:r>
              <w:rPr>
                <w:color w:val="000000"/>
                <w:spacing w:val="0"/>
                <w:w w:val="100"/>
                <w:position w:val="0"/>
              </w:rPr>
              <w:t xml:space="preserve">941. </w:t>
            </w:r>
            <w:r>
              <w:rPr>
                <w:color w:val="000000"/>
                <w:spacing w:val="0"/>
                <w:w w:val="100"/>
                <w:position w:val="0"/>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江苏新湖宝华置业有限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212,936, </w:t>
            </w:r>
            <w:r>
              <w:rPr>
                <w:color w:val="000000"/>
                <w:spacing w:val="0"/>
                <w:w w:val="100"/>
                <w:position w:val="0"/>
              </w:rPr>
              <w:t xml:space="preserve">806. </w:t>
            </w:r>
            <w:r>
              <w:rPr>
                <w:color w:val="000000"/>
                <w:spacing w:val="0"/>
                <w:w w:val="100"/>
                <w:position w:val="0"/>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-16,757, 157.03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196,179, </w:t>
            </w:r>
            <w:r>
              <w:rPr>
                <w:color w:val="000000"/>
                <w:spacing w:val="0"/>
                <w:w w:val="100"/>
                <w:position w:val="0"/>
              </w:rPr>
              <w:t xml:space="preserve">649. </w:t>
            </w:r>
            <w:r>
              <w:rPr>
                <w:color w:val="000000"/>
                <w:spacing w:val="0"/>
                <w:w w:val="100"/>
                <w:position w:val="0"/>
              </w:rPr>
              <w:t>30</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中信银行股份有限公司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23,319, 876, </w:t>
            </w:r>
            <w:r>
              <w:rPr>
                <w:color w:val="000000"/>
                <w:spacing w:val="0"/>
                <w:w w:val="100"/>
                <w:position w:val="0"/>
              </w:rPr>
              <w:t>567.90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2,631, </w:t>
            </w:r>
            <w:r>
              <w:rPr>
                <w:color w:val="000000"/>
                <w:spacing w:val="0"/>
                <w:w w:val="100"/>
                <w:position w:val="0"/>
              </w:rPr>
              <w:t xml:space="preserve">052,863. </w:t>
            </w:r>
            <w:r>
              <w:rPr>
                <w:color w:val="000000"/>
                <w:spacing w:val="0"/>
                <w:w w:val="100"/>
                <w:position w:val="0"/>
              </w:rPr>
              <w:t>68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76, 734, </w:t>
            </w:r>
            <w:r>
              <w:rPr>
                <w:color w:val="000000"/>
                <w:spacing w:val="0"/>
                <w:w w:val="100"/>
                <w:position w:val="0"/>
              </w:rPr>
              <w:t xml:space="preserve">786. </w:t>
            </w:r>
            <w:r>
              <w:rPr>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621, </w:t>
            </w:r>
            <w:r>
              <w:rPr>
                <w:color w:val="000000"/>
                <w:spacing w:val="0"/>
                <w:w w:val="100"/>
                <w:position w:val="0"/>
              </w:rPr>
              <w:t xml:space="preserve">351,310.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25,406, </w:t>
            </w:r>
            <w:r>
              <w:rPr>
                <w:color w:val="000000"/>
                <w:spacing w:val="0"/>
                <w:w w:val="100"/>
                <w:position w:val="0"/>
              </w:rPr>
              <w:t xml:space="preserve">312,908. </w:t>
            </w:r>
            <w:r>
              <w:rPr>
                <w:color w:val="000000"/>
                <w:spacing w:val="0"/>
                <w:w w:val="100"/>
                <w:position w:val="0"/>
              </w:rPr>
              <w:t>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通卡联城网络科技有限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34, </w:t>
            </w:r>
            <w:r>
              <w:rPr>
                <w:color w:val="000000"/>
                <w:spacing w:val="0"/>
                <w:w w:val="100"/>
                <w:position w:val="0"/>
              </w:rPr>
              <w:t>575,409.37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-4, 119,706.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30, 455, </w:t>
            </w:r>
            <w:r>
              <w:rPr>
                <w:color w:val="000000"/>
                <w:spacing w:val="0"/>
                <w:w w:val="100"/>
                <w:position w:val="0"/>
              </w:rPr>
              <w:t xml:space="preserve">703. </w:t>
            </w:r>
            <w:r>
              <w:rPr>
                <w:color w:val="000000"/>
                <w:spacing w:val="0"/>
                <w:w w:val="100"/>
                <w:position w:val="0"/>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新湖期货股份有限公司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397, 770, </w:t>
            </w:r>
            <w:r>
              <w:rPr>
                <w:color w:val="000000"/>
                <w:spacing w:val="0"/>
                <w:w w:val="100"/>
                <w:position w:val="0"/>
              </w:rPr>
              <w:t xml:space="preserve">339. </w:t>
            </w:r>
            <w:r>
              <w:rPr>
                <w:color w:val="000000"/>
                <w:spacing w:val="0"/>
                <w:w w:val="100"/>
                <w:position w:val="0"/>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47, 054,</w:t>
            </w:r>
            <w:r>
              <w:rPr>
                <w:color w:val="000000"/>
                <w:spacing w:val="0"/>
                <w:w w:val="100"/>
                <w:position w:val="0"/>
              </w:rPr>
              <w:t xml:space="preserve">138. </w:t>
            </w:r>
            <w:r>
              <w:rPr>
                <w:color w:val="000000"/>
                <w:spacing w:val="0"/>
                <w:w w:val="100"/>
                <w:position w:val="0"/>
              </w:rPr>
              <w:t>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88, </w:t>
            </w:r>
            <w:r>
              <w:rPr>
                <w:color w:val="000000"/>
                <w:spacing w:val="0"/>
                <w:w w:val="100"/>
                <w:position w:val="0"/>
              </w:rPr>
              <w:t xml:space="preserve">855. </w:t>
            </w:r>
            <w:r>
              <w:rPr>
                <w:color w:val="000000"/>
                <w:spacing w:val="0"/>
                <w:w w:val="100"/>
                <w:position w:val="0"/>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444,913, </w:t>
            </w:r>
            <w:r>
              <w:rPr>
                <w:color w:val="000000"/>
                <w:spacing w:val="0"/>
                <w:w w:val="100"/>
                <w:position w:val="0"/>
              </w:rPr>
              <w:t>333.76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恩施裕丰房地产开发有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81, 452, </w:t>
            </w:r>
            <w:r>
              <w:rPr>
                <w:color w:val="000000"/>
                <w:spacing w:val="0"/>
                <w:w w:val="100"/>
                <w:position w:val="0"/>
              </w:rPr>
              <w:t>891.56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41, 042, </w:t>
            </w:r>
            <w:r>
              <w:rPr>
                <w:color w:val="000000"/>
                <w:spacing w:val="0"/>
                <w:w w:val="100"/>
                <w:position w:val="0"/>
              </w:rPr>
              <w:t xml:space="preserve">676. </w:t>
            </w:r>
            <w:r>
              <w:rPr>
                <w:color w:val="000000"/>
                <w:spacing w:val="0"/>
                <w:w w:val="100"/>
                <w:position w:val="0"/>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43, 200,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79, 295, </w:t>
            </w:r>
            <w:r>
              <w:rPr>
                <w:color w:val="000000"/>
                <w:spacing w:val="0"/>
                <w:w w:val="100"/>
                <w:position w:val="0"/>
              </w:rPr>
              <w:t xml:space="preserve">568. </w:t>
            </w:r>
            <w:r>
              <w:rPr>
                <w:color w:val="000000"/>
                <w:spacing w:val="0"/>
                <w:w w:val="100"/>
                <w:position w:val="0"/>
              </w:rPr>
              <w:t>19</w:t>
            </w: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杭州谐云科技有限公司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26, </w:t>
            </w:r>
            <w:r>
              <w:rPr>
                <w:color w:val="000000"/>
                <w:spacing w:val="0"/>
                <w:w w:val="100"/>
                <w:position w:val="0"/>
              </w:rPr>
              <w:t>431,731.41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10,000,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-1, 651,956.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011,887.88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40, </w:t>
            </w:r>
            <w:r>
              <w:rPr>
                <w:color w:val="000000"/>
                <w:spacing w:val="0"/>
                <w:w w:val="100"/>
                <w:position w:val="0"/>
              </w:rPr>
              <w:t xml:space="preserve">791,663. </w:t>
            </w:r>
            <w:r>
              <w:rPr>
                <w:color w:val="000000"/>
                <w:spacing w:val="0"/>
                <w:w w:val="100"/>
                <w:position w:val="0"/>
              </w:rPr>
              <w:t>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浙江邦盛科技股份有限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365, 563, </w:t>
            </w:r>
            <w:r>
              <w:rPr>
                <w:color w:val="000000"/>
                <w:spacing w:val="0"/>
                <w:w w:val="100"/>
                <w:position w:val="0"/>
              </w:rPr>
              <w:t xml:space="preserve">062. </w:t>
            </w:r>
            <w:r>
              <w:rPr>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-32, </w:t>
            </w:r>
            <w:r>
              <w:rPr>
                <w:color w:val="000000"/>
                <w:spacing w:val="0"/>
                <w:w w:val="100"/>
                <w:position w:val="0"/>
              </w:rPr>
              <w:t xml:space="preserve">246, </w:t>
            </w:r>
            <w:r>
              <w:rPr>
                <w:color w:val="000000"/>
                <w:spacing w:val="0"/>
                <w:w w:val="100"/>
                <w:position w:val="0"/>
              </w:rPr>
              <w:t xml:space="preserve">028. </w:t>
            </w:r>
            <w:r>
              <w:rPr>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54, 906, </w:t>
            </w:r>
            <w:r>
              <w:rPr>
                <w:color w:val="000000"/>
                <w:spacing w:val="0"/>
                <w:w w:val="100"/>
                <w:position w:val="0"/>
              </w:rPr>
              <w:t xml:space="preserve">883. </w:t>
            </w:r>
            <w:r>
              <w:rPr>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388,223,917.21</w:t>
            </w: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杭州趣链科技有限公司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1,055, 502, </w:t>
            </w:r>
            <w:r>
              <w:rPr>
                <w:color w:val="000000"/>
                <w:spacing w:val="0"/>
                <w:w w:val="100"/>
                <w:position w:val="0"/>
              </w:rPr>
              <w:t>491.07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164, </w:t>
            </w:r>
            <w:r>
              <w:rPr>
                <w:color w:val="000000"/>
                <w:spacing w:val="0"/>
                <w:w w:val="100"/>
                <w:position w:val="0"/>
              </w:rPr>
              <w:t>148,078.00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50, </w:t>
            </w:r>
            <w:r>
              <w:rPr>
                <w:color w:val="000000"/>
                <w:spacing w:val="0"/>
                <w:w w:val="100"/>
                <w:position w:val="0"/>
              </w:rPr>
              <w:t xml:space="preserve">951,246. </w:t>
            </w:r>
            <w:r>
              <w:rPr>
                <w:color w:val="000000"/>
                <w:spacing w:val="0"/>
                <w:w w:val="100"/>
                <w:position w:val="0"/>
              </w:rPr>
              <w:t>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-99,</w:t>
            </w:r>
            <w:r>
              <w:rPr>
                <w:color w:val="000000"/>
                <w:spacing w:val="0"/>
                <w:w w:val="100"/>
                <w:position w:val="0"/>
              </w:rPr>
              <w:t xml:space="preserve">117, </w:t>
            </w:r>
            <w:r>
              <w:rPr>
                <w:color w:val="000000"/>
                <w:spacing w:val="0"/>
                <w:w w:val="100"/>
                <w:position w:val="0"/>
              </w:rPr>
              <w:t>276.26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51, 291,</w:t>
            </w:r>
            <w:r>
              <w:rPr>
                <w:color w:val="000000"/>
                <w:spacing w:val="0"/>
                <w:w w:val="100"/>
                <w:position w:val="0"/>
              </w:rPr>
              <w:t xml:space="preserve">152. </w:t>
            </w:r>
            <w:r>
              <w:rPr>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1,120, 873,</w:t>
            </w:r>
            <w:r>
              <w:rPr>
                <w:color w:val="000000"/>
                <w:spacing w:val="0"/>
                <w:w w:val="100"/>
                <w:position w:val="0"/>
              </w:rPr>
              <w:t xml:space="preserve">198. </w:t>
            </w:r>
            <w:r>
              <w:rPr>
                <w:color w:val="000000"/>
                <w:spacing w:val="0"/>
                <w:w w:val="100"/>
                <w:position w:val="0"/>
              </w:rPr>
              <w:t>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上海趣美信息技术有限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26, 604, </w:t>
            </w:r>
            <w:r>
              <w:rPr>
                <w:color w:val="000000"/>
                <w:spacing w:val="0"/>
                <w:w w:val="100"/>
                <w:position w:val="0"/>
              </w:rPr>
              <w:t xml:space="preserve">736. </w:t>
            </w: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-304, 275. </w:t>
            </w: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26, </w:t>
            </w:r>
            <w:r>
              <w:rPr>
                <w:color w:val="000000"/>
                <w:spacing w:val="0"/>
                <w:w w:val="100"/>
                <w:position w:val="0"/>
              </w:rPr>
              <w:t xml:space="preserve">300,461. </w:t>
            </w:r>
            <w:r>
              <w:rPr>
                <w:color w:val="000000"/>
                <w:spacing w:val="0"/>
                <w:w w:val="100"/>
                <w:position w:val="0"/>
              </w:rPr>
              <w:t>04</w:t>
            </w: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万得信息技术股份有限</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1, 656, 624, </w:t>
            </w:r>
            <w:r>
              <w:rPr>
                <w:color w:val="000000"/>
                <w:spacing w:val="0"/>
                <w:w w:val="100"/>
                <w:position w:val="0"/>
              </w:rPr>
              <w:t xml:space="preserve">130. </w:t>
            </w:r>
            <w:r>
              <w:rPr>
                <w:color w:val="000000"/>
                <w:spacing w:val="0"/>
                <w:w w:val="100"/>
                <w:position w:val="0"/>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256, 238, </w:t>
            </w:r>
            <w:r>
              <w:rPr>
                <w:color w:val="000000"/>
                <w:spacing w:val="0"/>
                <w:w w:val="100"/>
                <w:position w:val="0"/>
              </w:rPr>
              <w:t>093.</w:t>
            </w: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110,525,800.55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w:t>
            </w:r>
            <w:r>
              <w:rPr>
                <w:color w:val="000000"/>
                <w:spacing w:val="0"/>
                <w:w w:val="100"/>
                <w:position w:val="0"/>
              </w:rPr>
              <w:t xml:space="preserve">593, </w:t>
            </w:r>
            <w:r>
              <w:rPr>
                <w:color w:val="000000"/>
                <w:spacing w:val="0"/>
                <w:w w:val="100"/>
                <w:position w:val="0"/>
              </w:rPr>
              <w:t xml:space="preserve">229. </w:t>
            </w:r>
            <w:r>
              <w:rPr>
                <w:color w:val="000000"/>
                <w:spacing w:val="0"/>
                <w:w w:val="100"/>
                <w:position w:val="0"/>
              </w:rPr>
              <w:t>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57, 497, </w:t>
            </w:r>
            <w:r>
              <w:rPr>
                <w:color w:val="000000"/>
                <w:spacing w:val="0"/>
                <w:w w:val="100"/>
                <w:position w:val="0"/>
              </w:rPr>
              <w:t>253.00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1, 449, </w:t>
            </w:r>
            <w:r>
              <w:rPr>
                <w:color w:val="000000"/>
                <w:spacing w:val="0"/>
                <w:w w:val="100"/>
                <w:position w:val="0"/>
              </w:rPr>
              <w:t>821,355.94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19"/>
        <w:gridCol w:w="1493"/>
        <w:gridCol w:w="1267"/>
        <w:gridCol w:w="1416"/>
        <w:gridCol w:w="1416"/>
        <w:gridCol w:w="1262"/>
        <w:gridCol w:w="1267"/>
        <w:gridCol w:w="1267"/>
        <w:gridCol w:w="365"/>
        <w:gridCol w:w="1267"/>
        <w:gridCol w:w="1493"/>
        <w:gridCol w:w="374"/>
      </w:tblGrid>
      <w:tr>
        <w:trPr>
          <w:trHeight w:val="20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ASIA</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PACIFICEXCHANGE PTE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449,170, </w:t>
            </w:r>
            <w:r>
              <w:rPr>
                <w:color w:val="000000"/>
                <w:spacing w:val="0"/>
                <w:w w:val="100"/>
                <w:position w:val="0"/>
              </w:rPr>
              <w:t xml:space="preserve">443. </w:t>
            </w:r>
            <w:r>
              <w:rPr>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-20,176,100.23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-10, 032,832. </w:t>
            </w:r>
            <w:r>
              <w:rPr>
                <w:color w:val="000000"/>
                <w:spacing w:val="0"/>
                <w:w w:val="100"/>
                <w:position w:val="0"/>
              </w:rPr>
              <w:t>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418,961,510.71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青岛精确芯元投资合伙 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180,217, </w:t>
            </w:r>
            <w:r>
              <w:rPr>
                <w:color w:val="000000"/>
                <w:spacing w:val="0"/>
                <w:w w:val="100"/>
                <w:position w:val="0"/>
              </w:rPr>
              <w:t xml:space="preserve">594. </w:t>
            </w:r>
            <w:r>
              <w:rPr>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28, 838, </w:t>
            </w:r>
            <w:r>
              <w:rPr>
                <w:color w:val="000000"/>
                <w:spacing w:val="0"/>
                <w:w w:val="100"/>
                <w:position w:val="0"/>
              </w:rPr>
              <w:t xml:space="preserve">996. </w:t>
            </w:r>
            <w:r>
              <w:rPr>
                <w:color w:val="000000"/>
                <w:spacing w:val="0"/>
                <w:w w:val="100"/>
                <w:position w:val="0"/>
              </w:rPr>
              <w:t>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49, 127, </w:t>
            </w:r>
            <w:r>
              <w:rPr>
                <w:color w:val="000000"/>
                <w:spacing w:val="0"/>
                <w:w w:val="100"/>
                <w:position w:val="0"/>
              </w:rPr>
              <w:t xml:space="preserve">839. </w:t>
            </w:r>
            <w:r>
              <w:rPr>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144, 958, </w:t>
            </w:r>
            <w:r>
              <w:rPr>
                <w:color w:val="000000"/>
                <w:spacing w:val="0"/>
                <w:w w:val="100"/>
                <w:position w:val="0"/>
              </w:rPr>
              <w:t xml:space="preserve">533. </w:t>
            </w:r>
            <w:r>
              <w:rPr>
                <w:color w:val="000000"/>
                <w:spacing w:val="0"/>
                <w:w w:val="100"/>
                <w:position w:val="0"/>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55, 547, </w:t>
            </w:r>
            <w:r>
              <w:rPr>
                <w:color w:val="000000"/>
                <w:spacing w:val="0"/>
                <w:w w:val="100"/>
                <w:position w:val="0"/>
              </w:rPr>
              <w:t xml:space="preserve">903. </w:t>
            </w:r>
            <w:r>
              <w:rPr>
                <w:color w:val="000000"/>
                <w:spacing w:val="0"/>
                <w:w w:val="100"/>
                <w:position w:val="0"/>
              </w:rPr>
              <w:t>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杭州易现先进科技有限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19, 440, </w:t>
            </w:r>
            <w:r>
              <w:rPr>
                <w:color w:val="000000"/>
                <w:spacing w:val="0"/>
                <w:w w:val="100"/>
                <w:position w:val="0"/>
              </w:rPr>
              <w:t xml:space="preserve">899. </w:t>
            </w:r>
            <w:r>
              <w:rPr>
                <w:color w:val="000000"/>
                <w:spacing w:val="0"/>
                <w:w w:val="100"/>
                <w:position w:val="0"/>
              </w:rPr>
              <w:t>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17,142, </w:t>
            </w:r>
            <w:r>
              <w:rPr>
                <w:color w:val="000000"/>
                <w:spacing w:val="0"/>
                <w:w w:val="100"/>
                <w:position w:val="0"/>
              </w:rPr>
              <w:t xml:space="preserve">857.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 </w:t>
            </w:r>
            <w:r>
              <w:rPr>
                <w:color w:val="000000"/>
                <w:spacing w:val="0"/>
                <w:w w:val="100"/>
                <w:position w:val="0"/>
              </w:rPr>
              <w:t xml:space="preserve">572, </w:t>
            </w:r>
            <w:r>
              <w:rPr>
                <w:color w:val="000000"/>
                <w:spacing w:val="0"/>
                <w:w w:val="100"/>
                <w:position w:val="0"/>
              </w:rPr>
              <w:t xml:space="preserve">632. </w:t>
            </w:r>
            <w:r>
              <w:rPr>
                <w:color w:val="000000"/>
                <w:spacing w:val="0"/>
                <w:w w:val="100"/>
                <w:position w:val="0"/>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35, 011,</w:t>
            </w:r>
            <w:r>
              <w:rPr>
                <w:color w:val="000000"/>
                <w:spacing w:val="0"/>
                <w:w w:val="100"/>
                <w:position w:val="0"/>
              </w:rPr>
              <w:t xml:space="preserve">124. </w:t>
            </w:r>
            <w:r>
              <w:rPr>
                <w:color w:val="000000"/>
                <w:spacing w:val="0"/>
                <w:w w:val="100"/>
                <w:position w:val="0"/>
              </w:rPr>
              <w:t>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杭州宏华数码科技股份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555, 722, </w:t>
            </w:r>
            <w:r>
              <w:rPr>
                <w:color w:val="000000"/>
                <w:spacing w:val="0"/>
                <w:w w:val="100"/>
                <w:position w:val="0"/>
              </w:rPr>
              <w:t xml:space="preserve">747. </w:t>
            </w:r>
            <w:r>
              <w:rPr>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49, 219, </w:t>
            </w:r>
            <w:r>
              <w:rPr>
                <w:color w:val="000000"/>
                <w:spacing w:val="0"/>
                <w:w w:val="100"/>
                <w:position w:val="0"/>
              </w:rPr>
              <w:t xml:space="preserve">039. </w:t>
            </w:r>
            <w:r>
              <w:rPr>
                <w:color w:val="000000"/>
                <w:spacing w:val="0"/>
                <w:w w:val="100"/>
                <w:position w:val="0"/>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-49,735, 157.22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555, 206, </w:t>
            </w:r>
            <w:r>
              <w:rPr>
                <w:color w:val="000000"/>
                <w:spacing w:val="0"/>
                <w:w w:val="100"/>
                <w:position w:val="0"/>
              </w:rPr>
              <w:t xml:space="preserve">629. </w:t>
            </w:r>
            <w:r>
              <w:rPr>
                <w:color w:val="000000"/>
                <w:spacing w:val="0"/>
                <w:w w:val="100"/>
                <w:position w:val="0"/>
              </w:rPr>
              <w:t>94</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绿城中国控股有限公司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3,987, 286, </w:t>
            </w:r>
            <w:r>
              <w:rPr>
                <w:color w:val="000000"/>
                <w:spacing w:val="0"/>
                <w:w w:val="100"/>
                <w:position w:val="0"/>
              </w:rPr>
              <w:t xml:space="preserve">753. </w:t>
            </w:r>
            <w:r>
              <w:rPr>
                <w:color w:val="000000"/>
                <w:spacing w:val="0"/>
                <w:w w:val="100"/>
                <w:position w:val="0"/>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1,173, 326, </w:t>
            </w:r>
            <w:r>
              <w:rPr>
                <w:color w:val="000000"/>
                <w:spacing w:val="0"/>
                <w:w w:val="100"/>
                <w:position w:val="0"/>
              </w:rPr>
              <w:t xml:space="preserve">642. </w:t>
            </w:r>
            <w:r>
              <w:rPr>
                <w:color w:val="000000"/>
                <w:spacing w:val="0"/>
                <w:w w:val="100"/>
                <w:position w:val="0"/>
              </w:rPr>
              <w:t>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385,188, </w:t>
            </w:r>
            <w:r>
              <w:rPr>
                <w:color w:val="000000"/>
                <w:spacing w:val="0"/>
                <w:w w:val="100"/>
                <w:position w:val="0"/>
              </w:rPr>
              <w:t xml:space="preserve">572. </w:t>
            </w:r>
            <w:r>
              <w:rPr>
                <w:color w:val="000000"/>
                <w:spacing w:val="0"/>
                <w:w w:val="100"/>
                <w:position w:val="0"/>
              </w:rPr>
              <w:t>53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r>
              <w:rPr>
                <w:color w:val="000000"/>
                <w:spacing w:val="0"/>
                <w:w w:val="100"/>
                <w:position w:val="0"/>
              </w:rPr>
              <w:t xml:space="preserve">103, </w:t>
            </w:r>
            <w:r>
              <w:rPr>
                <w:color w:val="000000"/>
                <w:spacing w:val="0"/>
                <w:w w:val="100"/>
                <w:position w:val="0"/>
              </w:rPr>
              <w:t xml:space="preserve">377. </w:t>
            </w:r>
            <w:r>
              <w:rPr>
                <w:color w:val="000000"/>
                <w:spacing w:val="0"/>
                <w:w w:val="100"/>
                <w:position w:val="0"/>
              </w:rPr>
              <w:t>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19, 334, </w:t>
            </w:r>
            <w:r>
              <w:rPr>
                <w:color w:val="000000"/>
                <w:spacing w:val="0"/>
                <w:w w:val="100"/>
                <w:position w:val="0"/>
              </w:rPr>
              <w:t xml:space="preserve">822. </w:t>
            </w:r>
            <w:r>
              <w:rPr>
                <w:color w:val="000000"/>
                <w:spacing w:val="0"/>
                <w:w w:val="100"/>
                <w:position w:val="0"/>
              </w:rPr>
              <w:t>57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109, 983,</w:t>
            </w:r>
            <w:r>
              <w:rPr>
                <w:color w:val="000000"/>
                <w:spacing w:val="0"/>
                <w:w w:val="100"/>
                <w:position w:val="0"/>
              </w:rPr>
              <w:t xml:space="preserve">125.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3, 071, 397, </w:t>
            </w:r>
            <w:r>
              <w:rPr>
                <w:color w:val="000000"/>
                <w:spacing w:val="0"/>
                <w:w w:val="100"/>
                <w:position w:val="0"/>
              </w:rPr>
              <w:t xml:space="preserve">003. </w:t>
            </w:r>
            <w:r>
              <w:rPr>
                <w:color w:val="000000"/>
                <w:spacing w:val="0"/>
                <w:w w:val="100"/>
                <w:position w:val="0"/>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杭州易百德微电子有限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149,601, </w:t>
            </w:r>
            <w:r>
              <w:rPr>
                <w:color w:val="000000"/>
                <w:spacing w:val="0"/>
                <w:w w:val="100"/>
                <w:position w:val="0"/>
              </w:rPr>
              <w:t xml:space="preserve">283. </w:t>
            </w:r>
            <w:r>
              <w:rPr>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-691, 692. </w:t>
            </w:r>
            <w:r>
              <w:rPr>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148, 909, </w:t>
            </w:r>
            <w:r>
              <w:rPr>
                <w:color w:val="000000"/>
                <w:spacing w:val="0"/>
                <w:w w:val="100"/>
                <w:position w:val="0"/>
              </w:rPr>
              <w:t>591.48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上海蕙新医疗科技有限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149,173, </w:t>
            </w:r>
            <w:r>
              <w:rPr>
                <w:color w:val="000000"/>
                <w:spacing w:val="0"/>
                <w:w w:val="100"/>
                <w:position w:val="0"/>
              </w:rPr>
              <w:t xml:space="preserve">326. </w:t>
            </w:r>
            <w:r>
              <w:rPr>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-5, </w:t>
            </w:r>
            <w:r>
              <w:rPr>
                <w:color w:val="000000"/>
                <w:spacing w:val="0"/>
                <w:w w:val="100"/>
                <w:position w:val="0"/>
              </w:rPr>
              <w:t xml:space="preserve">788, </w:t>
            </w:r>
            <w:r>
              <w:rPr>
                <w:color w:val="000000"/>
                <w:spacing w:val="0"/>
                <w:w w:val="100"/>
                <w:position w:val="0"/>
              </w:rPr>
              <w:t xml:space="preserve">544. </w:t>
            </w:r>
            <w:r>
              <w:rPr>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143, 384, </w:t>
            </w:r>
            <w:r>
              <w:rPr>
                <w:color w:val="000000"/>
                <w:spacing w:val="0"/>
                <w:w w:val="100"/>
                <w:position w:val="0"/>
              </w:rPr>
              <w:t>781.96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浙江聚创智能科技有限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156,322, </w:t>
            </w:r>
            <w:r>
              <w:rPr>
                <w:color w:val="000000"/>
                <w:spacing w:val="0"/>
                <w:w w:val="100"/>
                <w:position w:val="0"/>
              </w:rPr>
              <w:t xml:space="preserve">110. </w:t>
            </w:r>
            <w:r>
              <w:rPr>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3, 495, </w:t>
            </w:r>
            <w:r>
              <w:rPr>
                <w:color w:val="000000"/>
                <w:spacing w:val="0"/>
                <w:w w:val="100"/>
                <w:position w:val="0"/>
              </w:rPr>
              <w:t xml:space="preserve">230. </w:t>
            </w:r>
            <w:r>
              <w:rPr>
                <w:color w:val="000000"/>
                <w:spacing w:val="0"/>
                <w:w w:val="100"/>
                <w:position w:val="0"/>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3, 162, </w:t>
            </w:r>
            <w:r>
              <w:rPr>
                <w:color w:val="000000"/>
                <w:spacing w:val="0"/>
                <w:w w:val="100"/>
                <w:position w:val="0"/>
              </w:rPr>
              <w:t xml:space="preserve">306. </w:t>
            </w:r>
            <w:r>
              <w:rPr>
                <w:color w:val="000000"/>
                <w:spacing w:val="0"/>
                <w:w w:val="100"/>
                <w:position w:val="0"/>
              </w:rPr>
              <w:t>82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590, </w:t>
            </w:r>
            <w:r>
              <w:rPr>
                <w:color w:val="000000"/>
                <w:spacing w:val="0"/>
                <w:w w:val="100"/>
                <w:position w:val="0"/>
              </w:rPr>
              <w:t xml:space="preserve">272.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162, 389, </w:t>
            </w:r>
            <w:r>
              <w:rPr>
                <w:color w:val="000000"/>
                <w:spacing w:val="0"/>
                <w:w w:val="100"/>
                <w:position w:val="0"/>
              </w:rPr>
              <w:t xml:space="preserve">376. </w:t>
            </w:r>
            <w:r>
              <w:rPr>
                <w:color w:val="000000"/>
                <w:spacing w:val="0"/>
                <w:w w:val="100"/>
                <w:position w:val="0"/>
              </w:rPr>
              <w:t>54</w:t>
            </w: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湘财股份有限公司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406, 075, </w:t>
            </w:r>
            <w:r>
              <w:rPr>
                <w:color w:val="000000"/>
                <w:spacing w:val="0"/>
                <w:w w:val="100"/>
                <w:position w:val="0"/>
              </w:rPr>
              <w:t xml:space="preserve">894. </w:t>
            </w: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13,912,875. </w:t>
            </w:r>
            <w:r>
              <w:rPr>
                <w:color w:val="000000"/>
                <w:spacing w:val="0"/>
                <w:w w:val="100"/>
                <w:position w:val="0"/>
              </w:rPr>
              <w:t>65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37, </w:t>
            </w:r>
            <w:r>
              <w:rPr>
                <w:color w:val="000000"/>
                <w:spacing w:val="0"/>
                <w:w w:val="100"/>
                <w:position w:val="0"/>
              </w:rPr>
              <w:t xml:space="preserve">486. </w:t>
            </w:r>
            <w:r>
              <w:rPr>
                <w:color w:val="000000"/>
                <w:spacing w:val="0"/>
                <w:w w:val="100"/>
                <w:position w:val="0"/>
              </w:rPr>
              <w:t>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22, 060, </w:t>
            </w:r>
            <w:r>
              <w:rPr>
                <w:color w:val="000000"/>
                <w:spacing w:val="0"/>
                <w:w w:val="100"/>
                <w:position w:val="0"/>
              </w:rPr>
              <w:t xml:space="preserve">743. </w:t>
            </w:r>
            <w:r>
              <w:rPr>
                <w:color w:val="000000"/>
                <w:spacing w:val="0"/>
                <w:w w:val="100"/>
                <w:position w:val="0"/>
              </w:rPr>
              <w:t>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5, 934, </w:t>
            </w:r>
            <w:r>
              <w:rPr>
                <w:color w:val="000000"/>
                <w:spacing w:val="0"/>
                <w:w w:val="100"/>
                <w:position w:val="0"/>
              </w:rPr>
              <w:t>604.83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436,152, </w:t>
            </w:r>
            <w:r>
              <w:rPr>
                <w:color w:val="000000"/>
                <w:spacing w:val="0"/>
                <w:w w:val="100"/>
                <w:position w:val="0"/>
              </w:rPr>
              <w:t xml:space="preserve">395. </w:t>
            </w:r>
            <w:r>
              <w:rPr>
                <w:color w:val="000000"/>
                <w:spacing w:val="0"/>
                <w:w w:val="100"/>
                <w:position w:val="0"/>
              </w:rPr>
              <w:t>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杭州新喆商业管理有限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122, </w:t>
            </w:r>
            <w:r>
              <w:rPr>
                <w:color w:val="000000"/>
                <w:spacing w:val="0"/>
                <w:w w:val="100"/>
                <w:position w:val="0"/>
              </w:rPr>
              <w:t xml:space="preserve">500.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-122, 500.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浙江新动锂科技有限公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2, 000,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1, 999, </w:t>
            </w:r>
            <w:r>
              <w:rPr>
                <w:color w:val="000000"/>
                <w:spacing w:val="0"/>
                <w:w w:val="100"/>
                <w:position w:val="0"/>
              </w:rPr>
              <w:t xml:space="preserve">670.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杭州富加镓业科技有限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25, 000,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-230, 030. </w:t>
            </w:r>
            <w:r>
              <w:rPr>
                <w:color w:val="000000"/>
                <w:spacing w:val="0"/>
                <w:w w:val="100"/>
                <w:position w:val="0"/>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24, 769, </w:t>
            </w:r>
            <w:r>
              <w:rPr>
                <w:color w:val="000000"/>
                <w:spacing w:val="0"/>
                <w:w w:val="100"/>
                <w:position w:val="0"/>
              </w:rPr>
              <w:t xml:space="preserve">969. </w:t>
            </w:r>
            <w:r>
              <w:rPr>
                <w:color w:val="000000"/>
                <w:spacing w:val="0"/>
                <w:w w:val="100"/>
                <w:position w:val="0"/>
              </w:rPr>
              <w:t>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浙江宏华百锦千印家纺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2, 400,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-3,111. </w:t>
            </w:r>
            <w:r>
              <w:rPr>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2, 396, </w:t>
            </w:r>
            <w:r>
              <w:rPr>
                <w:color w:val="000000"/>
                <w:spacing w:val="0"/>
                <w:w w:val="100"/>
                <w:position w:val="0"/>
              </w:rPr>
              <w:t xml:space="preserve">888. </w:t>
            </w:r>
            <w:r>
              <w:rPr>
                <w:color w:val="000000"/>
                <w:spacing w:val="0"/>
                <w:w w:val="100"/>
                <w:position w:val="0"/>
              </w:rPr>
              <w:t>32</w:t>
            </w: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37, 558, 030, </w:t>
            </w:r>
            <w:r>
              <w:rPr>
                <w:color w:val="000000"/>
                <w:spacing w:val="0"/>
                <w:w w:val="100"/>
                <w:position w:val="0"/>
              </w:rPr>
              <w:t xml:space="preserve">191. </w:t>
            </w:r>
            <w:r>
              <w:rPr>
                <w:color w:val="000000"/>
                <w:spacing w:val="0"/>
                <w:w w:val="100"/>
                <w:position w:val="0"/>
              </w:rPr>
              <w:t>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220,813,435.00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1,511, </w:t>
            </w:r>
            <w:r>
              <w:rPr>
                <w:color w:val="000000"/>
                <w:spacing w:val="0"/>
                <w:w w:val="100"/>
                <w:position w:val="0"/>
              </w:rPr>
              <w:t xml:space="preserve">154,979. </w:t>
            </w:r>
            <w:r>
              <w:rPr>
                <w:color w:val="000000"/>
                <w:spacing w:val="0"/>
                <w:w w:val="100"/>
                <w:position w:val="0"/>
              </w:rPr>
              <w:t>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3, 082, 242, </w:t>
            </w:r>
            <w:r>
              <w:rPr>
                <w:color w:val="000000"/>
                <w:spacing w:val="0"/>
                <w:w w:val="100"/>
                <w:position w:val="0"/>
              </w:rPr>
              <w:t xml:space="preserve">809. </w:t>
            </w:r>
            <w:r>
              <w:rPr>
                <w:color w:val="000000"/>
                <w:spacing w:val="0"/>
                <w:w w:val="100"/>
                <w:position w:val="0"/>
              </w:rPr>
              <w:t>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43, 343, </w:t>
            </w:r>
            <w:r>
              <w:rPr>
                <w:color w:val="000000"/>
                <w:spacing w:val="0"/>
                <w:w w:val="100"/>
                <w:position w:val="0"/>
              </w:rPr>
              <w:t xml:space="preserve">718. </w:t>
            </w:r>
            <w:r>
              <w:rPr>
                <w:color w:val="000000"/>
                <w:spacing w:val="0"/>
                <w:w w:val="100"/>
                <w:position w:val="0"/>
              </w:rPr>
              <w:t>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365, 761, </w:t>
            </w:r>
            <w:r>
              <w:rPr>
                <w:color w:val="000000"/>
                <w:spacing w:val="0"/>
                <w:w w:val="100"/>
                <w:position w:val="0"/>
              </w:rPr>
              <w:t xml:space="preserve">862.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994, 715, </w:t>
            </w:r>
            <w:r>
              <w:rPr>
                <w:color w:val="000000"/>
                <w:spacing w:val="0"/>
                <w:w w:val="100"/>
                <w:position w:val="0"/>
              </w:rPr>
              <w:t xml:space="preserve">098. </w:t>
            </w: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-10, 032,832. </w:t>
            </w:r>
            <w:r>
              <w:rPr>
                <w:color w:val="000000"/>
                <w:spacing w:val="0"/>
                <w:w w:val="100"/>
                <w:position w:val="0"/>
              </w:rPr>
              <w:t>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38, 754, 289,</w:t>
            </w:r>
            <w:r>
              <w:rPr>
                <w:color w:val="000000"/>
                <w:spacing w:val="0"/>
                <w:w w:val="100"/>
                <w:position w:val="0"/>
              </w:rPr>
              <w:t xml:space="preserve">106. </w:t>
            </w:r>
            <w:r>
              <w:rPr>
                <w:color w:val="000000"/>
                <w:spacing w:val="0"/>
                <w:w w:val="100"/>
                <w:position w:val="0"/>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38, 870, 559, </w:t>
            </w:r>
            <w:r>
              <w:rPr>
                <w:color w:val="000000"/>
                <w:spacing w:val="0"/>
                <w:w w:val="100"/>
                <w:position w:val="0"/>
              </w:rPr>
              <w:t xml:space="preserve">580. </w:t>
            </w:r>
            <w:r>
              <w:rPr>
                <w:color w:val="000000"/>
                <w:spacing w:val="0"/>
                <w:w w:val="100"/>
                <w:position w:val="0"/>
              </w:rPr>
              <w:t>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220,813,435.00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1,511, </w:t>
            </w:r>
            <w:r>
              <w:rPr>
                <w:color w:val="000000"/>
                <w:spacing w:val="0"/>
                <w:w w:val="100"/>
                <w:position w:val="0"/>
              </w:rPr>
              <w:t xml:space="preserve">154,979. </w:t>
            </w: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2, 909, 578, </w:t>
            </w:r>
            <w:r>
              <w:rPr>
                <w:color w:val="000000"/>
                <w:spacing w:val="0"/>
                <w:w w:val="100"/>
                <w:position w:val="0"/>
              </w:rPr>
              <w:t xml:space="preserve">803. </w:t>
            </w:r>
            <w:r>
              <w:rPr>
                <w:color w:val="000000"/>
                <w:spacing w:val="0"/>
                <w:w w:val="100"/>
                <w:position w:val="0"/>
              </w:rPr>
              <w:t>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43, 343, </w:t>
            </w:r>
            <w:r>
              <w:rPr>
                <w:color w:val="000000"/>
                <w:spacing w:val="0"/>
                <w:w w:val="100"/>
                <w:position w:val="0"/>
              </w:rPr>
              <w:t xml:space="preserve">718. </w:t>
            </w:r>
            <w:r>
              <w:rPr>
                <w:color w:val="000000"/>
                <w:spacing w:val="0"/>
                <w:w w:val="100"/>
                <w:position w:val="0"/>
              </w:rPr>
              <w:t>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365, 761, </w:t>
            </w:r>
            <w:r>
              <w:rPr>
                <w:color w:val="000000"/>
                <w:spacing w:val="0"/>
                <w:w w:val="100"/>
                <w:position w:val="0"/>
              </w:rPr>
              <w:t xml:space="preserve">862.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994, 715, </w:t>
            </w:r>
            <w:r>
              <w:rPr>
                <w:color w:val="000000"/>
                <w:spacing w:val="0"/>
                <w:w w:val="100"/>
                <w:position w:val="0"/>
              </w:rPr>
              <w:t xml:space="preserve">098. </w:t>
            </w:r>
            <w:r>
              <w:rPr>
                <w:color w:val="000000"/>
                <w:spacing w:val="0"/>
                <w:w w:val="100"/>
                <w:position w:val="0"/>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-10, 032,832. </w:t>
            </w:r>
            <w:r>
              <w:rPr>
                <w:color w:val="000000"/>
                <w:spacing w:val="0"/>
                <w:w w:val="100"/>
                <w:position w:val="0"/>
              </w:rPr>
              <w:t>84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39, 894, 154, </w:t>
            </w:r>
            <w:r>
              <w:rPr>
                <w:color w:val="000000"/>
                <w:spacing w:val="0"/>
                <w:w w:val="100"/>
                <w:position w:val="0"/>
              </w:rPr>
              <w:t xml:space="preserve">489. </w:t>
            </w:r>
            <w:r>
              <w:rPr>
                <w:color w:val="000000"/>
                <w:spacing w:val="0"/>
                <w:w w:val="100"/>
                <w:position w:val="0"/>
              </w:rPr>
              <w:t>34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273" w:right="1325" w:bottom="1823" w:left="807" w:header="0" w:footer="3" w:gutter="0"/>
          <w:cols w:space="720"/>
          <w:noEndnote/>
          <w:rtlGutter w:val="0"/>
          <w:docGrid w:linePitch="360"/>
        </w:sectPr>
      </w:pPr>
    </w:p>
    <w:p>
      <w:pPr>
        <w:pStyle w:val="Style2"/>
        <w:keepNext w:val="0"/>
        <w:keepLines w:val="0"/>
        <w:widowControl w:val="0"/>
        <w:shd w:val="clear" w:color="auto" w:fill="auto"/>
        <w:bidi w:val="0"/>
        <w:spacing w:before="0" w:after="0" w:line="334" w:lineRule="exact"/>
        <w:ind w:left="0" w:right="0" w:firstLine="0"/>
        <w:jc w:val="left"/>
      </w:pPr>
      <w:bookmarkStart w:id="1204" w:name="bookmark1204"/>
      <w:r>
        <w:rPr>
          <w:b/>
          <w:bCs/>
          <w:color w:val="000000"/>
          <w:spacing w:val="0"/>
          <w:w w:val="100"/>
          <w:position w:val="0"/>
          <w:shd w:val="clear" w:color="auto" w:fill="FFFFFF"/>
        </w:rPr>
        <w:t>1</w:t>
      </w:r>
      <w:bookmarkEnd w:id="1204"/>
      <w:r>
        <w:rPr>
          <w:b/>
          <w:bCs/>
          <w:color w:val="000000"/>
          <w:spacing w:val="0"/>
          <w:w w:val="100"/>
          <w:position w:val="0"/>
          <w:shd w:val="clear" w:color="auto" w:fill="FFFFFF"/>
        </w:rPr>
        <w:t>1、其他权益工具投资</w:t>
      </w:r>
    </w:p>
    <w:p>
      <w:pPr>
        <w:pStyle w:val="Style2"/>
        <w:keepNext w:val="0"/>
        <w:keepLines w:val="0"/>
        <w:widowControl w:val="0"/>
        <w:numPr>
          <w:ilvl w:val="0"/>
          <w:numId w:val="177"/>
        </w:numPr>
        <w:shd w:val="clear" w:color="auto" w:fill="auto"/>
        <w:bidi w:val="0"/>
        <w:spacing w:before="0" w:after="0" w:line="334" w:lineRule="exact"/>
        <w:ind w:left="0" w:right="0" w:firstLine="0"/>
        <w:jc w:val="left"/>
      </w:pPr>
      <w:bookmarkStart w:id="1205" w:name="bookmark1205"/>
      <w:bookmarkEnd w:id="1205"/>
      <w:r>
        <w:rPr>
          <w:b/>
          <w:bCs/>
          <w:color w:val="000000"/>
          <w:spacing w:val="0"/>
          <w:w w:val="100"/>
          <w:position w:val="0"/>
        </w:rPr>
        <w:t>.</w:t>
      </w:r>
      <w:r>
        <w:rPr>
          <w:b/>
          <w:bCs/>
          <w:color w:val="000000"/>
          <w:spacing w:val="0"/>
          <w:w w:val="100"/>
          <w:position w:val="0"/>
        </w:rPr>
        <w:t xml:space="preserve">其他权益工具投资情况 </w:t>
      </w: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88"/>
        <w:gridCol w:w="2717"/>
      </w:tblGrid>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非交易性权益工具投资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3,690, 808, </w:t>
            </w:r>
            <w:r>
              <w:rPr>
                <w:color w:val="000000"/>
                <w:spacing w:val="0"/>
                <w:w w:val="100"/>
                <w:position w:val="0"/>
                <w:sz w:val="18"/>
                <w:szCs w:val="18"/>
              </w:rPr>
              <w:t xml:space="preserve">765. </w:t>
            </w:r>
            <w:r>
              <w:rPr>
                <w:color w:val="000000"/>
                <w:spacing w:val="0"/>
                <w:w w:val="100"/>
                <w:position w:val="0"/>
                <w:sz w:val="18"/>
                <w:szCs w:val="18"/>
              </w:rPr>
              <w:t>05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3,714, 933, </w:t>
            </w:r>
            <w:r>
              <w:rPr>
                <w:color w:val="000000"/>
                <w:spacing w:val="0"/>
                <w:w w:val="100"/>
                <w:position w:val="0"/>
                <w:sz w:val="18"/>
                <w:szCs w:val="18"/>
              </w:rPr>
              <w:t>588.23</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3,690, 808, </w:t>
            </w:r>
            <w:r>
              <w:rPr>
                <w:color w:val="000000"/>
                <w:spacing w:val="0"/>
                <w:w w:val="100"/>
                <w:position w:val="0"/>
                <w:sz w:val="18"/>
                <w:szCs w:val="18"/>
              </w:rPr>
              <w:t xml:space="preserve">765. </w:t>
            </w:r>
            <w:r>
              <w:rPr>
                <w:color w:val="000000"/>
                <w:spacing w:val="0"/>
                <w:w w:val="100"/>
                <w:position w:val="0"/>
                <w:sz w:val="18"/>
                <w:szCs w:val="18"/>
              </w:rPr>
              <w:t>05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3,714, 933, </w:t>
            </w:r>
            <w:r>
              <w:rPr>
                <w:color w:val="000000"/>
                <w:spacing w:val="0"/>
                <w:w w:val="100"/>
                <w:position w:val="0"/>
                <w:sz w:val="18"/>
                <w:szCs w:val="18"/>
              </w:rPr>
              <w:t>588.23</w:t>
            </w:r>
          </w:p>
        </w:tc>
      </w:tr>
    </w:tbl>
    <w:p>
      <w:pPr>
        <w:widowControl w:val="0"/>
        <w:spacing w:after="299" w:line="1" w:lineRule="exact"/>
      </w:pPr>
    </w:p>
    <w:p>
      <w:pPr>
        <w:pStyle w:val="Style17"/>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(2).</w:t>
      </w:r>
      <w:r>
        <w:rPr>
          <w:b/>
          <w:bCs/>
          <w:color w:val="000000"/>
          <w:spacing w:val="0"/>
          <w:w w:val="100"/>
          <w:position w:val="0"/>
        </w:rPr>
        <w:t>非交易性权益工具投资的情况</w:t>
      </w:r>
    </w:p>
    <w:p>
      <w:pPr>
        <w:pStyle w:val="Style17"/>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958"/>
        <w:gridCol w:w="1699"/>
        <w:gridCol w:w="643"/>
        <w:gridCol w:w="1690"/>
        <w:gridCol w:w="893"/>
        <w:gridCol w:w="1080"/>
        <w:gridCol w:w="1099"/>
      </w:tblGrid>
      <w:tr>
        <w:trPr>
          <w:trHeight w:val="264" w:hRule="exact"/>
        </w:trPr>
        <w:tc>
          <w:tcPr>
            <w:gridSpan w:val="5"/>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w:t>
            </w:r>
          </w:p>
        </w:tc>
        <w:tc>
          <w:tcPr>
            <w:tcBorders>
              <w:left w:val="single" w:sz="4"/>
            </w:tcBorders>
            <w:shd w:val="clear" w:color="auto" w:fill="FFFFFF"/>
            <w:vAlign w:val="top"/>
          </w:tcPr>
          <w:p>
            <w:pPr>
              <w:pStyle w:val="Style20"/>
              <w:keepNext w:val="0"/>
              <w:keepLines w:val="0"/>
              <w:widowControl w:val="0"/>
              <w:shd w:val="clear" w:color="auto" w:fill="auto"/>
              <w:tabs>
                <w:tab w:pos="835" w:val="left"/>
              </w:tabs>
              <w:bidi w:val="0"/>
              <w:spacing w:before="0" w:after="0" w:line="240" w:lineRule="auto"/>
              <w:ind w:left="0" w:right="0" w:firstLine="0"/>
              <w:jc w:val="right"/>
              <w:rPr>
                <w:sz w:val="20"/>
                <w:szCs w:val="20"/>
              </w:rPr>
            </w:pPr>
            <w:r>
              <w:rPr>
                <w:color w:val="000000"/>
                <w:spacing w:val="0"/>
                <w:w w:val="100"/>
                <w:position w:val="0"/>
                <w:sz w:val="20"/>
                <w:szCs w:val="20"/>
              </w:rPr>
              <w:t>位：元</w:t>
              <w:tab/>
              <w:t>币</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:中：人民币</w:t>
            </w:r>
          </w:p>
        </w:tc>
      </w:tr>
      <w:tr>
        <w:trPr>
          <w:trHeight w:val="19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本期确认的股利 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累计</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累计损失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8" w:lineRule="exact"/>
              <w:ind w:left="0" w:right="0" w:firstLine="0"/>
              <w:jc w:val="center"/>
              <w:rPr>
                <w:sz w:val="20"/>
                <w:szCs w:val="20"/>
              </w:rPr>
            </w:pPr>
            <w:r>
              <w:rPr>
                <w:color w:val="000000"/>
                <w:spacing w:val="0"/>
                <w:w w:val="100"/>
                <w:position w:val="0"/>
                <w:sz w:val="20"/>
                <w:szCs w:val="20"/>
              </w:rPr>
              <w:t>其他综 合收益 转入留 存收益 的金额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5" w:lineRule="exact"/>
              <w:ind w:left="0" w:right="0" w:firstLine="0"/>
              <w:jc w:val="center"/>
              <w:rPr>
                <w:sz w:val="20"/>
                <w:szCs w:val="20"/>
              </w:rPr>
            </w:pPr>
            <w:r>
              <w:rPr>
                <w:color w:val="000000"/>
                <w:spacing w:val="0"/>
                <w:w w:val="100"/>
                <w:position w:val="0"/>
                <w:sz w:val="20"/>
                <w:szCs w:val="20"/>
              </w:rPr>
              <w:t>指定为以 公允价值 计量且其 变动计入 其他综合 收益的原 因</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66" w:lineRule="exact"/>
              <w:ind w:left="0" w:right="0" w:firstLine="0"/>
              <w:jc w:val="center"/>
              <w:rPr>
                <w:sz w:val="20"/>
                <w:szCs w:val="20"/>
              </w:rPr>
            </w:pPr>
            <w:r>
              <w:rPr>
                <w:color w:val="000000"/>
                <w:spacing w:val="0"/>
                <w:w w:val="100"/>
                <w:position w:val="0"/>
                <w:sz w:val="20"/>
                <w:szCs w:val="20"/>
              </w:rPr>
              <w:t>其他综合 收益转入 留存收益 的原因</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浙江浙商产融股权</w:t>
            </w:r>
          </w:p>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投资基金合伙企业</w:t>
            </w:r>
          </w:p>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11,773,480.29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重庆中新融辉投资 中心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有限合伙</w:t>
            </w: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128,904,232.21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盛京银行股份有限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11,830,693.39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23,604,173.68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501,904,232.21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220" w:line="413" w:lineRule="exact"/>
        <w:ind w:left="0" w:right="0" w:firstLine="520"/>
        <w:jc w:val="left"/>
      </w:pPr>
      <w:r>
        <w:rPr>
          <w:color w:val="000000"/>
          <w:spacing w:val="0"/>
          <w:w w:val="100"/>
          <w:position w:val="0"/>
        </w:rPr>
        <w:t>公司基于非交易目的持有其他权益工具投资，公司将其不可撤销的指定为以公允价值计量且 其变动计入其他综合收益的金融工具。</w:t>
      </w:r>
    </w:p>
    <w:p>
      <w:pPr>
        <w:pStyle w:val="Style24"/>
        <w:keepNext/>
        <w:keepLines/>
        <w:widowControl w:val="0"/>
        <w:shd w:val="clear" w:color="auto" w:fill="auto"/>
        <w:bidi w:val="0"/>
        <w:spacing w:before="0" w:after="100" w:line="240" w:lineRule="auto"/>
        <w:ind w:left="0" w:right="0" w:firstLine="0"/>
        <w:jc w:val="left"/>
      </w:pPr>
      <w:bookmarkStart w:id="1206" w:name="bookmark1206"/>
      <w:bookmarkStart w:id="1207" w:name="bookmark1207"/>
      <w:bookmarkStart w:id="1208" w:name="bookmark1208"/>
      <w:bookmarkStart w:id="1209" w:name="bookmark1209"/>
      <w:r>
        <w:rPr>
          <w:color w:val="000000"/>
          <w:spacing w:val="0"/>
          <w:w w:val="100"/>
          <w:position w:val="0"/>
        </w:rPr>
        <w:t>1</w:t>
      </w:r>
      <w:bookmarkEnd w:id="1208"/>
      <w:r>
        <w:rPr>
          <w:color w:val="000000"/>
          <w:spacing w:val="0"/>
          <w:w w:val="100"/>
          <w:position w:val="0"/>
        </w:rPr>
        <w:t>2、其他非流动金融资产</w:t>
      </w:r>
      <w:bookmarkEnd w:id="1206"/>
      <w:bookmarkEnd w:id="1207"/>
      <w:bookmarkEnd w:id="120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88"/>
        <w:gridCol w:w="2717"/>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分类为以公允价值计量且其变动计入 当期损益的金融资产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5,248, 002, </w:t>
            </w:r>
            <w:r>
              <w:rPr>
                <w:color w:val="000000"/>
                <w:spacing w:val="0"/>
                <w:w w:val="100"/>
                <w:position w:val="0"/>
                <w:sz w:val="18"/>
                <w:szCs w:val="18"/>
              </w:rPr>
              <w:t xml:space="preserve">725. </w:t>
            </w:r>
            <w:r>
              <w:rPr>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7,218, 803, </w:t>
            </w:r>
            <w:r>
              <w:rPr>
                <w:color w:val="000000"/>
                <w:spacing w:val="0"/>
                <w:w w:val="100"/>
                <w:position w:val="0"/>
                <w:sz w:val="18"/>
                <w:szCs w:val="18"/>
              </w:rPr>
              <w:t>121.95</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5,248, 002, </w:t>
            </w:r>
            <w:r>
              <w:rPr>
                <w:color w:val="000000"/>
                <w:spacing w:val="0"/>
                <w:w w:val="100"/>
                <w:position w:val="0"/>
                <w:sz w:val="18"/>
                <w:szCs w:val="18"/>
              </w:rPr>
              <w:t xml:space="preserve">725. </w:t>
            </w:r>
            <w:r>
              <w:rPr>
                <w:color w:val="000000"/>
                <w:spacing w:val="0"/>
                <w:w w:val="100"/>
                <w:position w:val="0"/>
                <w:sz w:val="18"/>
                <w:szCs w:val="18"/>
              </w:rPr>
              <w:t>52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 xml:space="preserve">7,218, 803, </w:t>
            </w:r>
            <w:r>
              <w:rPr>
                <w:color w:val="000000"/>
                <w:spacing w:val="0"/>
                <w:w w:val="100"/>
                <w:position w:val="0"/>
                <w:sz w:val="18"/>
                <w:szCs w:val="18"/>
              </w:rPr>
              <w:t>121.95</w:t>
            </w:r>
          </w:p>
        </w:tc>
      </w:tr>
    </w:tbl>
    <w:p>
      <w:pPr>
        <w:widowControl w:val="0"/>
        <w:spacing w:after="299" w:line="1" w:lineRule="exact"/>
      </w:pPr>
    </w:p>
    <w:p>
      <w:pPr>
        <w:pStyle w:val="Style24"/>
        <w:keepNext/>
        <w:keepLines/>
        <w:widowControl w:val="0"/>
        <w:shd w:val="clear" w:color="auto" w:fill="auto"/>
        <w:bidi w:val="0"/>
        <w:spacing w:before="0" w:after="100" w:line="240" w:lineRule="auto"/>
        <w:ind w:left="0" w:right="0" w:firstLine="0"/>
        <w:jc w:val="left"/>
      </w:pPr>
      <w:bookmarkStart w:id="1210" w:name="bookmark1210"/>
      <w:bookmarkStart w:id="1211" w:name="bookmark1211"/>
      <w:bookmarkStart w:id="1212" w:name="bookmark1212"/>
      <w:bookmarkStart w:id="1213" w:name="bookmark1213"/>
      <w:r>
        <w:rPr>
          <w:color w:val="000000"/>
          <w:spacing w:val="0"/>
          <w:w w:val="100"/>
          <w:position w:val="0"/>
        </w:rPr>
        <w:t>1</w:t>
      </w:r>
      <w:bookmarkEnd w:id="1212"/>
      <w:r>
        <w:rPr>
          <w:color w:val="000000"/>
          <w:spacing w:val="0"/>
          <w:w w:val="100"/>
          <w:position w:val="0"/>
        </w:rPr>
        <w:t>3、投资性房地产</w:t>
      </w:r>
      <w:bookmarkEnd w:id="1210"/>
      <w:bookmarkEnd w:id="1211"/>
      <w:bookmarkEnd w:id="1213"/>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投资性房地产计量模式</w:t>
      </w:r>
    </w:p>
    <w:p>
      <w:pPr>
        <w:pStyle w:val="Style2"/>
        <w:keepNext w:val="0"/>
        <w:keepLines w:val="0"/>
        <w:widowControl w:val="0"/>
        <w:numPr>
          <w:ilvl w:val="0"/>
          <w:numId w:val="179"/>
        </w:numPr>
        <w:shd w:val="clear" w:color="auto" w:fill="auto"/>
        <w:bidi w:val="0"/>
        <w:spacing w:before="0" w:after="100" w:line="240" w:lineRule="auto"/>
        <w:ind w:left="0" w:right="0" w:firstLine="0"/>
        <w:jc w:val="left"/>
      </w:pPr>
      <w:bookmarkStart w:id="1214" w:name="bookmark1214"/>
      <w:bookmarkEnd w:id="1214"/>
      <w:r>
        <w:rPr>
          <w:b/>
          <w:bCs/>
          <w:color w:val="000000"/>
          <w:spacing w:val="0"/>
          <w:w w:val="100"/>
          <w:position w:val="0"/>
        </w:rPr>
        <w:t>.</w:t>
      </w:r>
      <w:r>
        <w:rPr>
          <w:b/>
          <w:bCs/>
          <w:color w:val="000000"/>
          <w:spacing w:val="0"/>
          <w:w w:val="100"/>
          <w:position w:val="0"/>
        </w:rPr>
        <w:t>采用成本计量模式的投资性房地产</w:t>
      </w:r>
    </w:p>
    <w:p>
      <w:pPr>
        <w:pStyle w:val="Style17"/>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 币种：人民币</w:t>
      </w:r>
    </w:p>
    <w:tbl>
      <w:tblPr>
        <w:tblOverlap w:val="never"/>
        <w:jc w:val="center"/>
        <w:tblLayout w:type="fixed"/>
      </w:tblPr>
      <w:tblGrid>
        <w:gridCol w:w="3211"/>
        <w:gridCol w:w="1973"/>
        <w:gridCol w:w="1973"/>
        <w:gridCol w:w="190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土地使用权</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283" w:hRule="exact"/>
        </w:trPr>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一、账面原值</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期初余额</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2,630, 100, </w:t>
            </w:r>
            <w:r>
              <w:rPr>
                <w:color w:val="000000"/>
                <w:spacing w:val="0"/>
                <w:w w:val="100"/>
                <w:position w:val="0"/>
                <w:sz w:val="18"/>
                <w:szCs w:val="18"/>
              </w:rPr>
              <w:t xml:space="preserve">307. </w:t>
            </w:r>
            <w:r>
              <w:rPr>
                <w:color w:val="000000"/>
                <w:spacing w:val="0"/>
                <w:w w:val="100"/>
                <w:position w:val="0"/>
                <w:sz w:val="18"/>
                <w:szCs w:val="18"/>
              </w:rPr>
              <w:t>13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395,700,038.88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3,025, 800, </w:t>
            </w:r>
            <w:r>
              <w:rPr>
                <w:color w:val="000000"/>
                <w:spacing w:val="0"/>
                <w:w w:val="100"/>
                <w:position w:val="0"/>
                <w:sz w:val="18"/>
                <w:szCs w:val="18"/>
              </w:rPr>
              <w:t xml:space="preserve">346. </w:t>
            </w:r>
            <w:r>
              <w:rPr>
                <w:color w:val="000000"/>
                <w:spacing w:val="0"/>
                <w:w w:val="100"/>
                <w:position w:val="0"/>
                <w:sz w:val="18"/>
                <w:szCs w:val="18"/>
              </w:rPr>
              <w:t>01</w:t>
            </w:r>
          </w:p>
        </w:tc>
      </w:tr>
    </w:tbl>
    <w:p>
      <w:pPr>
        <w:spacing w:lineRule="exact" w:line="1"/>
        <w:rPr>
          <w:sz w:val="2"/>
          <w:szCs w:val="2"/>
        </w:rPr>
      </w:pPr>
      <w:r>
        <w:br w:type="page"/>
      </w:r>
    </w:p>
    <w:tbl>
      <w:tblPr>
        <w:tblOverlap w:val="never"/>
        <w:jc w:val="center"/>
        <w:tblLayout w:type="fixed"/>
      </w:tblPr>
      <w:tblGrid>
        <w:gridCol w:w="3211"/>
        <w:gridCol w:w="1973"/>
        <w:gridCol w:w="1973"/>
        <w:gridCol w:w="190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本期增加金额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333,002,867.75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34,371,871.59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367,374,739.34</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0" w:right="0" w:firstLine="42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)存货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固定资产</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在建工程 转入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333,002,867.75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28,099,171.59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361,102,039.34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)无形资产转入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6,272, </w:t>
            </w:r>
            <w:r>
              <w:rPr>
                <w:color w:val="000000"/>
                <w:spacing w:val="0"/>
                <w:w w:val="100"/>
                <w:position w:val="0"/>
                <w:sz w:val="18"/>
                <w:szCs w:val="18"/>
              </w:rPr>
              <w:t xml:space="preserve">700.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6,272, </w:t>
            </w:r>
            <w:r>
              <w:rPr>
                <w:color w:val="000000"/>
                <w:spacing w:val="0"/>
                <w:w w:val="100"/>
                <w:position w:val="0"/>
                <w:sz w:val="18"/>
                <w:szCs w:val="18"/>
              </w:rPr>
              <w:t xml:space="preserve">700.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本期减少金额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15,518,255.20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15,518,255.20</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)其他转出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15,518,255.20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15,518,255.20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2,947, 584, </w:t>
            </w:r>
            <w:r>
              <w:rPr>
                <w:color w:val="000000"/>
                <w:spacing w:val="0"/>
                <w:w w:val="100"/>
                <w:position w:val="0"/>
                <w:sz w:val="18"/>
                <w:szCs w:val="18"/>
              </w:rPr>
              <w:t xml:space="preserve">919. </w:t>
            </w:r>
            <w:r>
              <w:rPr>
                <w:color w:val="000000"/>
                <w:spacing w:val="0"/>
                <w:w w:val="100"/>
                <w:position w:val="0"/>
                <w:sz w:val="18"/>
                <w:szCs w:val="18"/>
              </w:rPr>
              <w:t>68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430,071,910.47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3,377, </w:t>
            </w:r>
            <w:r>
              <w:rPr>
                <w:color w:val="000000"/>
                <w:spacing w:val="0"/>
                <w:w w:val="100"/>
                <w:position w:val="0"/>
                <w:sz w:val="18"/>
                <w:szCs w:val="18"/>
              </w:rPr>
              <w:t xml:space="preserve">656,830. </w:t>
            </w:r>
            <w:r>
              <w:rPr>
                <w:color w:val="000000"/>
                <w:spacing w:val="0"/>
                <w:w w:val="100"/>
                <w:position w:val="0"/>
                <w:sz w:val="18"/>
                <w:szCs w:val="18"/>
              </w:rPr>
              <w:t>15</w:t>
            </w: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二、累计折旧和累计摊销</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260,928,610.73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7,789, </w:t>
            </w:r>
            <w:r>
              <w:rPr>
                <w:color w:val="000000"/>
                <w:spacing w:val="0"/>
                <w:w w:val="100"/>
                <w:position w:val="0"/>
                <w:sz w:val="18"/>
                <w:szCs w:val="18"/>
              </w:rPr>
              <w:t xml:space="preserve">408. </w:t>
            </w:r>
            <w:r>
              <w:rPr>
                <w:color w:val="000000"/>
                <w:spacing w:val="0"/>
                <w:w w:val="100"/>
                <w:position w:val="0"/>
                <w:sz w:val="18"/>
                <w:szCs w:val="18"/>
              </w:rPr>
              <w:t>13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268,718,018.86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本期增加金额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94,944,229.16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13,228,591.20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108,172,820.36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)计提或摊销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94,944,229.16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12,287,685.84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107,231,915.00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)无形资产转入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940,905.36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940,905.36</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本期减少金额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9,791, </w:t>
            </w:r>
            <w:r>
              <w:rPr>
                <w:color w:val="000000"/>
                <w:spacing w:val="0"/>
                <w:w w:val="100"/>
                <w:position w:val="0"/>
                <w:sz w:val="18"/>
                <w:szCs w:val="18"/>
              </w:rPr>
              <w:t>104.31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9,791, </w:t>
            </w:r>
            <w:r>
              <w:rPr>
                <w:color w:val="000000"/>
                <w:spacing w:val="0"/>
                <w:w w:val="100"/>
                <w:position w:val="0"/>
                <w:sz w:val="18"/>
                <w:szCs w:val="18"/>
              </w:rPr>
              <w:t xml:space="preserve">104. </w:t>
            </w:r>
            <w:r>
              <w:rPr>
                <w:color w:val="000000"/>
                <w:spacing w:val="0"/>
                <w:w w:val="100"/>
                <w:position w:val="0"/>
                <w:sz w:val="18"/>
                <w:szCs w:val="18"/>
              </w:rPr>
              <w:t>31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)其他转出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9,791, </w:t>
            </w:r>
            <w:r>
              <w:rPr>
                <w:color w:val="000000"/>
                <w:spacing w:val="0"/>
                <w:w w:val="100"/>
                <w:position w:val="0"/>
                <w:sz w:val="18"/>
                <w:szCs w:val="18"/>
              </w:rPr>
              <w:t>104.31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9,791, </w:t>
            </w:r>
            <w:r>
              <w:rPr>
                <w:color w:val="000000"/>
                <w:spacing w:val="0"/>
                <w:w w:val="100"/>
                <w:position w:val="0"/>
                <w:sz w:val="18"/>
                <w:szCs w:val="18"/>
              </w:rPr>
              <w:t xml:space="preserve">104. </w:t>
            </w:r>
            <w:r>
              <w:rPr>
                <w:color w:val="000000"/>
                <w:spacing w:val="0"/>
                <w:w w:val="100"/>
                <w:position w:val="0"/>
                <w:sz w:val="18"/>
                <w:szCs w:val="18"/>
              </w:rPr>
              <w:t>31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346,081,735.58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21,017,999.33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367,099,734.91</w:t>
            </w: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三、减值准备</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四、账面价值</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期末账面价值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2,601,503, </w:t>
            </w:r>
            <w:r>
              <w:rPr>
                <w:color w:val="000000"/>
                <w:spacing w:val="0"/>
                <w:w w:val="100"/>
                <w:position w:val="0"/>
                <w:sz w:val="18"/>
                <w:szCs w:val="18"/>
              </w:rPr>
              <w:t xml:space="preserve">184. </w:t>
            </w:r>
            <w:r>
              <w:rPr>
                <w:color w:val="000000"/>
                <w:spacing w:val="0"/>
                <w:w w:val="100"/>
                <w:position w:val="0"/>
                <w:sz w:val="18"/>
                <w:szCs w:val="18"/>
              </w:rPr>
              <w:t>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409,053,911.14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3,010,557, </w:t>
            </w:r>
            <w:r>
              <w:rPr>
                <w:color w:val="000000"/>
                <w:spacing w:val="0"/>
                <w:w w:val="100"/>
                <w:position w:val="0"/>
                <w:sz w:val="18"/>
                <w:szCs w:val="18"/>
              </w:rPr>
              <w:t xml:space="preserve">095. </w:t>
            </w:r>
            <w:r>
              <w:rPr>
                <w:color w:val="000000"/>
                <w:spacing w:val="0"/>
                <w:w w:val="100"/>
                <w:position w:val="0"/>
                <w:sz w:val="18"/>
                <w:szCs w:val="18"/>
              </w:rPr>
              <w:t>24</w:t>
            </w:r>
          </w:p>
        </w:tc>
      </w:tr>
      <w:tr>
        <w:trPr>
          <w:trHeight w:val="30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期初账面价值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2,369,171,696. </w:t>
            </w:r>
            <w:r>
              <w:rPr>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387,910,630.75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2,757, 082, </w:t>
            </w:r>
            <w:r>
              <w:rPr>
                <w:color w:val="000000"/>
                <w:spacing w:val="0"/>
                <w:w w:val="100"/>
                <w:position w:val="0"/>
                <w:sz w:val="18"/>
                <w:szCs w:val="18"/>
              </w:rPr>
              <w:t xml:space="preserve">327. </w:t>
            </w:r>
            <w:r>
              <w:rPr>
                <w:color w:val="000000"/>
                <w:spacing w:val="0"/>
                <w:w w:val="100"/>
                <w:position w:val="0"/>
                <w:sz w:val="18"/>
                <w:szCs w:val="18"/>
              </w:rPr>
              <w:t>15</w:t>
            </w:r>
          </w:p>
        </w:tc>
      </w:tr>
    </w:tbl>
    <w:p>
      <w:pPr>
        <w:widowControl w:val="0"/>
        <w:spacing w:after="319" w:line="1" w:lineRule="exact"/>
      </w:pPr>
    </w:p>
    <w:p>
      <w:pPr>
        <w:pStyle w:val="Style24"/>
        <w:keepNext/>
        <w:keepLines/>
        <w:widowControl w:val="0"/>
        <w:numPr>
          <w:ilvl w:val="0"/>
          <w:numId w:val="179"/>
        </w:numPr>
        <w:shd w:val="clear" w:color="auto" w:fill="auto"/>
        <w:bidi w:val="0"/>
        <w:spacing w:before="0" w:after="100" w:line="240" w:lineRule="auto"/>
        <w:ind w:left="0" w:right="0" w:firstLine="0"/>
        <w:jc w:val="left"/>
      </w:pPr>
      <w:bookmarkStart w:id="1215" w:name="bookmark1215"/>
      <w:bookmarkStart w:id="1216" w:name="bookmark1216"/>
      <w:bookmarkStart w:id="1217" w:name="bookmark1217"/>
      <w:bookmarkStart w:id="1218" w:name="bookmark1218"/>
      <w:bookmarkEnd w:id="1217"/>
      <w:r>
        <w:rPr>
          <w:color w:val="000000"/>
          <w:spacing w:val="0"/>
          <w:w w:val="100"/>
          <w:position w:val="0"/>
        </w:rPr>
        <w:t>,</w:t>
      </w:r>
      <w:r>
        <w:rPr>
          <w:color w:val="000000"/>
          <w:spacing w:val="0"/>
          <w:w w:val="100"/>
          <w:position w:val="0"/>
        </w:rPr>
        <w:t>未办妥产权证书的投资性房地产情况</w:t>
      </w:r>
      <w:bookmarkEnd w:id="1215"/>
      <w:bookmarkEnd w:id="1216"/>
      <w:bookmarkEnd w:id="1218"/>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219" w:name="bookmark1219"/>
      <w:bookmarkStart w:id="1220" w:name="bookmark1220"/>
      <w:bookmarkStart w:id="1221" w:name="bookmark1221"/>
      <w:bookmarkStart w:id="1222" w:name="bookmark1222"/>
      <w:r>
        <w:rPr>
          <w:color w:val="000000"/>
          <w:spacing w:val="0"/>
          <w:w w:val="100"/>
          <w:position w:val="0"/>
        </w:rPr>
        <w:t>1</w:t>
      </w:r>
      <w:bookmarkEnd w:id="1221"/>
      <w:r>
        <w:rPr>
          <w:color w:val="000000"/>
          <w:spacing w:val="0"/>
          <w:w w:val="100"/>
          <w:position w:val="0"/>
        </w:rPr>
        <w:t>4、固定资产</w:t>
      </w:r>
      <w:bookmarkEnd w:id="1219"/>
      <w:bookmarkEnd w:id="1220"/>
      <w:bookmarkEnd w:id="1222"/>
    </w:p>
    <w:p>
      <w:pPr>
        <w:pStyle w:val="Style24"/>
        <w:keepNext/>
        <w:keepLines/>
        <w:widowControl w:val="0"/>
        <w:shd w:val="clear" w:color="auto" w:fill="auto"/>
        <w:bidi w:val="0"/>
        <w:spacing w:before="0" w:after="100" w:line="240" w:lineRule="auto"/>
        <w:ind w:left="0" w:right="0" w:firstLine="0"/>
        <w:jc w:val="left"/>
      </w:pPr>
      <w:bookmarkStart w:id="1219" w:name="bookmark1219"/>
      <w:bookmarkStart w:id="1220" w:name="bookmark1220"/>
      <w:bookmarkStart w:id="1223" w:name="bookmark1223"/>
      <w:r>
        <w:rPr>
          <w:color w:val="000000"/>
          <w:spacing w:val="0"/>
          <w:w w:val="100"/>
          <w:position w:val="0"/>
        </w:rPr>
        <w:t>项目列示</w:t>
      </w:r>
      <w:bookmarkEnd w:id="1219"/>
      <w:bookmarkEnd w:id="1220"/>
      <w:bookmarkEnd w:id="122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2"/>
        <w:gridCol w:w="2866"/>
        <w:gridCol w:w="2885"/>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444,338,901.88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498,800,390.05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444,338,901.88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498,800,390.05</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1359" w:right="1680" w:bottom="1585" w:left="1158"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320" w:after="100" w:line="240" w:lineRule="auto"/>
        <w:ind w:left="0" w:right="0" w:firstLine="0"/>
        <w:jc w:val="left"/>
      </w:pPr>
      <w:bookmarkStart w:id="1224" w:name="bookmark1224"/>
      <w:bookmarkStart w:id="1225" w:name="bookmark1225"/>
      <w:bookmarkStart w:id="1226" w:name="bookmark1226"/>
      <w:r>
        <w:rPr>
          <w:color w:val="000000"/>
          <w:spacing w:val="0"/>
          <w:w w:val="100"/>
          <w:position w:val="0"/>
        </w:rPr>
        <w:t>固定资产</w:t>
      </w:r>
      <w:bookmarkEnd w:id="1224"/>
      <w:bookmarkEnd w:id="1225"/>
      <w:bookmarkEnd w:id="1226"/>
    </w:p>
    <w:p>
      <w:pPr>
        <w:pStyle w:val="Style24"/>
        <w:keepNext/>
        <w:keepLines/>
        <w:widowControl w:val="0"/>
        <w:shd w:val="clear" w:color="auto" w:fill="auto"/>
        <w:bidi w:val="0"/>
        <w:spacing w:before="0" w:after="100" w:line="240" w:lineRule="auto"/>
        <w:ind w:left="0" w:right="0" w:firstLine="0"/>
        <w:jc w:val="left"/>
      </w:pPr>
      <w:bookmarkStart w:id="1224" w:name="bookmark1224"/>
      <w:bookmarkStart w:id="1225" w:name="bookmark1225"/>
      <w:bookmarkStart w:id="1227" w:name="bookmark1227"/>
      <w:bookmarkStart w:id="1228" w:name="bookmark1228"/>
      <w:r>
        <w:rPr>
          <w:color w:val="000000"/>
          <w:spacing w:val="0"/>
          <w:w w:val="100"/>
          <w:position w:val="0"/>
        </w:rPr>
        <w:t>（</w:t>
      </w:r>
      <w:bookmarkEnd w:id="1227"/>
      <w:r>
        <w:rPr>
          <w:color w:val="000000"/>
          <w:spacing w:val="0"/>
          <w:w w:val="100"/>
          <w:position w:val="0"/>
        </w:rPr>
        <w:t>1）.</w:t>
      </w:r>
      <w:r>
        <w:rPr>
          <w:color w:val="000000"/>
          <w:spacing w:val="0"/>
          <w:w w:val="100"/>
          <w:position w:val="0"/>
        </w:rPr>
        <w:t>固定资产情况</w:t>
      </w:r>
      <w:bookmarkEnd w:id="1224"/>
      <w:bookmarkEnd w:id="1225"/>
      <w:bookmarkEnd w:id="122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94"/>
        <w:gridCol w:w="1752"/>
        <w:gridCol w:w="1757"/>
        <w:gridCol w:w="1752"/>
        <w:gridCol w:w="1752"/>
        <w:gridCol w:w="2006"/>
        <w:gridCol w:w="170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房屋及建筑物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通用设备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专用设备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运输工具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其他设备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283" w:hRule="exact"/>
        </w:trPr>
        <w:tc>
          <w:tcPr>
            <w:gridSpan w:val="7"/>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一、账面原值：</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555,228,060.02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21,263,171.21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12,288,080.81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111,935,587.67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15,443,007.99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716,157,907.70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本期增加金额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35,353,193.29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1,099,511.49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45,746.00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7,137, </w:t>
            </w:r>
            <w:r>
              <w:rPr>
                <w:color w:val="000000"/>
                <w:spacing w:val="0"/>
                <w:w w:val="100"/>
                <w:position w:val="0"/>
                <w:sz w:val="18"/>
                <w:szCs w:val="18"/>
              </w:rPr>
              <w:t xml:space="preserve">106. </w:t>
            </w:r>
            <w:r>
              <w:rPr>
                <w:color w:val="000000"/>
                <w:spacing w:val="0"/>
                <w:w w:val="100"/>
                <w:position w:val="0"/>
                <w:sz w:val="18"/>
                <w:szCs w:val="18"/>
              </w:rPr>
              <w:t>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381,029.86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44,016,586.73</w:t>
            </w: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1,099,511.49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45,746.00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7,137, </w:t>
            </w:r>
            <w:r>
              <w:rPr>
                <w:color w:val="000000"/>
                <w:spacing w:val="0"/>
                <w:w w:val="100"/>
                <w:position w:val="0"/>
                <w:sz w:val="18"/>
                <w:szCs w:val="18"/>
              </w:rPr>
              <w:t xml:space="preserve">106.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381,029.86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8,663, </w:t>
            </w:r>
            <w:r>
              <w:rPr>
                <w:color w:val="000000"/>
                <w:spacing w:val="0"/>
                <w:w w:val="100"/>
                <w:position w:val="0"/>
                <w:sz w:val="18"/>
                <w:szCs w:val="18"/>
              </w:rPr>
              <w:t xml:space="preserve">393. </w:t>
            </w:r>
            <w:r>
              <w:rPr>
                <w:color w:val="000000"/>
                <w:spacing w:val="0"/>
                <w:w w:val="100"/>
                <w:position w:val="0"/>
                <w:sz w:val="18"/>
                <w:szCs w:val="18"/>
              </w:rPr>
              <w:t>44</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）存货转入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25,784,002.82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25,784,002.82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）其他增加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9,569, </w:t>
            </w:r>
            <w:r>
              <w:rPr>
                <w:color w:val="000000"/>
                <w:spacing w:val="0"/>
                <w:w w:val="100"/>
                <w:position w:val="0"/>
                <w:sz w:val="18"/>
                <w:szCs w:val="18"/>
              </w:rPr>
              <w:t xml:space="preserve">190. </w:t>
            </w:r>
            <w:r>
              <w:rPr>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9,569, </w:t>
            </w:r>
            <w:r>
              <w:rPr>
                <w:color w:val="000000"/>
                <w:spacing w:val="0"/>
                <w:w w:val="100"/>
                <w:position w:val="0"/>
                <w:sz w:val="18"/>
                <w:szCs w:val="18"/>
              </w:rPr>
              <w:t xml:space="preserve">190. </w:t>
            </w:r>
            <w:r>
              <w:rPr>
                <w:color w:val="000000"/>
                <w:spacing w:val="0"/>
                <w:w w:val="100"/>
                <w:position w:val="0"/>
                <w:sz w:val="18"/>
                <w:szCs w:val="18"/>
              </w:rPr>
              <w:t>47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本期减少金额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87,413,232.95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5,911,672.77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2,280, </w:t>
            </w:r>
            <w:r>
              <w:rPr>
                <w:color w:val="000000"/>
                <w:spacing w:val="0"/>
                <w:w w:val="100"/>
                <w:position w:val="0"/>
                <w:sz w:val="18"/>
                <w:szCs w:val="18"/>
              </w:rPr>
              <w:t>361.49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4,427, </w:t>
            </w:r>
            <w:r>
              <w:rPr>
                <w:color w:val="000000"/>
                <w:spacing w:val="0"/>
                <w:w w:val="100"/>
                <w:position w:val="0"/>
                <w:sz w:val="18"/>
                <w:szCs w:val="18"/>
              </w:rPr>
              <w:t>401.00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1,648, </w:t>
            </w:r>
            <w:r>
              <w:rPr>
                <w:color w:val="000000"/>
                <w:spacing w:val="0"/>
                <w:w w:val="100"/>
                <w:position w:val="0"/>
                <w:sz w:val="18"/>
                <w:szCs w:val="18"/>
              </w:rPr>
              <w:t xml:space="preserve">069.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101,680,737.97</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）处置或报废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9,810, </w:t>
            </w:r>
            <w:r>
              <w:rPr>
                <w:color w:val="000000"/>
                <w:spacing w:val="0"/>
                <w:w w:val="100"/>
                <w:position w:val="0"/>
                <w:sz w:val="18"/>
                <w:szCs w:val="18"/>
              </w:rPr>
              <w:t xml:space="preserve">700. </w:t>
            </w:r>
            <w:r>
              <w:rPr>
                <w:color w:val="000000"/>
                <w:spacing w:val="0"/>
                <w:w w:val="100"/>
                <w:position w:val="0"/>
                <w:sz w:val="18"/>
                <w:szCs w:val="18"/>
              </w:rPr>
              <w:t>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859,227.21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106,450.00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4,427, </w:t>
            </w:r>
            <w:r>
              <w:rPr>
                <w:color w:val="000000"/>
                <w:spacing w:val="0"/>
                <w:w w:val="100"/>
                <w:position w:val="0"/>
                <w:sz w:val="18"/>
                <w:szCs w:val="18"/>
              </w:rPr>
              <w:t>401.00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1,334,819.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16,538,598.64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）转入存货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18,163,844.91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18,163,844.91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）企业合并减少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59,438,687.37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5,052, </w:t>
            </w:r>
            <w:r>
              <w:rPr>
                <w:color w:val="000000"/>
                <w:spacing w:val="0"/>
                <w:w w:val="100"/>
                <w:position w:val="0"/>
                <w:sz w:val="18"/>
                <w:szCs w:val="18"/>
              </w:rPr>
              <w:t xml:space="preserve">445. </w:t>
            </w:r>
            <w:r>
              <w:rPr>
                <w:color w:val="000000"/>
                <w:spacing w:val="0"/>
                <w:w w:val="100"/>
                <w:position w:val="0"/>
                <w:sz w:val="18"/>
                <w:szCs w:val="18"/>
              </w:rPr>
              <w:t>56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2,173,911.49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313,250.00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66,978,294.42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503,168,020.36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16,451,009.93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10,053,465.32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114,645,292.76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14,175,968.09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658,493,756.46</w:t>
            </w:r>
          </w:p>
        </w:tc>
      </w:tr>
      <w:tr>
        <w:trPr>
          <w:trHeight w:val="283" w:hRule="exact"/>
        </w:trPr>
        <w:tc>
          <w:tcPr>
            <w:gridSpan w:val="7"/>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二、累计折旧</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106,561,648.30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13,463,764.58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10,239,092.49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76,955,289.66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10,137,722.62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217,357,517.65</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本期增加金额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18,842,724.27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2,286, </w:t>
            </w:r>
            <w:r>
              <w:rPr>
                <w:color w:val="000000"/>
                <w:spacing w:val="0"/>
                <w:w w:val="100"/>
                <w:position w:val="0"/>
                <w:sz w:val="18"/>
                <w:szCs w:val="18"/>
              </w:rPr>
              <w:t xml:space="preserve">468. </w:t>
            </w:r>
            <w:r>
              <w:rPr>
                <w:color w:val="000000"/>
                <w:spacing w:val="0"/>
                <w:w w:val="100"/>
                <w:position w:val="0"/>
                <w:sz w:val="18"/>
                <w:szCs w:val="18"/>
              </w:rPr>
              <w:t>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517,006.83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9,138, </w:t>
            </w:r>
            <w:r>
              <w:rPr>
                <w:color w:val="000000"/>
                <w:spacing w:val="0"/>
                <w:w w:val="100"/>
                <w:position w:val="0"/>
                <w:sz w:val="18"/>
                <w:szCs w:val="18"/>
              </w:rPr>
              <w:t xml:space="preserve">640. </w:t>
            </w:r>
            <w:r>
              <w:rPr>
                <w:color w:val="000000"/>
                <w:spacing w:val="0"/>
                <w:w w:val="100"/>
                <w:position w:val="0"/>
                <w:sz w:val="18"/>
                <w:szCs w:val="18"/>
              </w:rPr>
              <w:t>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1,785, </w:t>
            </w:r>
            <w:r>
              <w:rPr>
                <w:color w:val="000000"/>
                <w:spacing w:val="0"/>
                <w:w w:val="100"/>
                <w:position w:val="0"/>
                <w:sz w:val="18"/>
                <w:szCs w:val="18"/>
              </w:rPr>
              <w:t>383.43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32,570,223.91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）计提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18,842,724.27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2,286, </w:t>
            </w:r>
            <w:r>
              <w:rPr>
                <w:color w:val="000000"/>
                <w:spacing w:val="0"/>
                <w:w w:val="100"/>
                <w:position w:val="0"/>
                <w:sz w:val="18"/>
                <w:szCs w:val="18"/>
              </w:rPr>
              <w:t xml:space="preserve">468. </w:t>
            </w:r>
            <w:r>
              <w:rPr>
                <w:color w:val="000000"/>
                <w:spacing w:val="0"/>
                <w:w w:val="100"/>
                <w:position w:val="0"/>
                <w:sz w:val="18"/>
                <w:szCs w:val="18"/>
              </w:rPr>
              <w:t>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517,006.83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9,138, </w:t>
            </w:r>
            <w:r>
              <w:rPr>
                <w:color w:val="000000"/>
                <w:spacing w:val="0"/>
                <w:w w:val="100"/>
                <w:position w:val="0"/>
                <w:sz w:val="18"/>
                <w:szCs w:val="18"/>
              </w:rPr>
              <w:t xml:space="preserve">640. </w:t>
            </w:r>
            <w:r>
              <w:rPr>
                <w:color w:val="000000"/>
                <w:spacing w:val="0"/>
                <w:w w:val="100"/>
                <w:position w:val="0"/>
                <w:sz w:val="18"/>
                <w:szCs w:val="18"/>
              </w:rPr>
              <w:t>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1,785, </w:t>
            </w:r>
            <w:r>
              <w:rPr>
                <w:color w:val="000000"/>
                <w:spacing w:val="0"/>
                <w:w w:val="100"/>
                <w:position w:val="0"/>
                <w:sz w:val="18"/>
                <w:szCs w:val="18"/>
              </w:rPr>
              <w:t>383.43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32,570,223.91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本期减少金额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24,950,832.65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4,055, </w:t>
            </w:r>
            <w:r>
              <w:rPr>
                <w:color w:val="000000"/>
                <w:spacing w:val="0"/>
                <w:w w:val="100"/>
                <w:position w:val="0"/>
                <w:sz w:val="18"/>
                <w:szCs w:val="18"/>
              </w:rPr>
              <w:t xml:space="preserve">588. </w:t>
            </w:r>
            <w:r>
              <w:rPr>
                <w:color w:val="000000"/>
                <w:spacing w:val="0"/>
                <w:w w:val="100"/>
                <w:position w:val="0"/>
                <w:sz w:val="18"/>
                <w:szCs w:val="18"/>
              </w:rPr>
              <w:t>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1,576, </w:t>
            </w:r>
            <w:r>
              <w:rPr>
                <w:color w:val="000000"/>
                <w:spacing w:val="0"/>
                <w:w w:val="100"/>
                <w:position w:val="0"/>
                <w:sz w:val="18"/>
                <w:szCs w:val="18"/>
              </w:rPr>
              <w:t xml:space="preserve">534. </w:t>
            </w:r>
            <w:r>
              <w:rPr>
                <w:color w:val="000000"/>
                <w:spacing w:val="0"/>
                <w:w w:val="100"/>
                <w:position w:val="0"/>
                <w:sz w:val="18"/>
                <w:szCs w:val="18"/>
              </w:rPr>
              <w:t>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3,990, </w:t>
            </w:r>
            <w:r>
              <w:rPr>
                <w:color w:val="000000"/>
                <w:spacing w:val="0"/>
                <w:w w:val="100"/>
                <w:position w:val="0"/>
                <w:sz w:val="18"/>
                <w:szCs w:val="18"/>
              </w:rPr>
              <w:t xml:space="preserve">378. </w:t>
            </w:r>
            <w:r>
              <w:rPr>
                <w:color w:val="000000"/>
                <w:spacing w:val="0"/>
                <w:w w:val="100"/>
                <w:position w:val="0"/>
                <w:sz w:val="18"/>
                <w:szCs w:val="18"/>
              </w:rPr>
              <w:t>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1,571,510. </w:t>
            </w:r>
            <w:r>
              <w:rPr>
                <w:color w:val="000000"/>
                <w:spacing w:val="0"/>
                <w:w w:val="100"/>
                <w:position w:val="0"/>
                <w:sz w:val="18"/>
                <w:szCs w:val="18"/>
              </w:rPr>
              <w:t>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36,144,844.68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）处置或报废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3,445, </w:t>
            </w:r>
            <w:r>
              <w:rPr>
                <w:color w:val="000000"/>
                <w:spacing w:val="0"/>
                <w:w w:val="100"/>
                <w:position w:val="0"/>
                <w:sz w:val="18"/>
                <w:szCs w:val="18"/>
              </w:rPr>
              <w:t xml:space="preserve">097. </w:t>
            </w:r>
            <w:r>
              <w:rPr>
                <w:color w:val="000000"/>
                <w:spacing w:val="0"/>
                <w:w w:val="100"/>
                <w:position w:val="0"/>
                <w:sz w:val="18"/>
                <w:szCs w:val="18"/>
              </w:rPr>
              <w:t>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814,060.24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101,127.50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3,990, </w:t>
            </w:r>
            <w:r>
              <w:rPr>
                <w:color w:val="000000"/>
                <w:spacing w:val="0"/>
                <w:w w:val="100"/>
                <w:position w:val="0"/>
                <w:sz w:val="18"/>
                <w:szCs w:val="18"/>
              </w:rPr>
              <w:t xml:space="preserve">378. </w:t>
            </w:r>
            <w:r>
              <w:rPr>
                <w:color w:val="000000"/>
                <w:spacing w:val="0"/>
                <w:w w:val="100"/>
                <w:position w:val="0"/>
                <w:sz w:val="18"/>
                <w:szCs w:val="18"/>
              </w:rPr>
              <w:t>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1,273, </w:t>
            </w:r>
            <w:r>
              <w:rPr>
                <w:color w:val="000000"/>
                <w:spacing w:val="0"/>
                <w:w w:val="100"/>
                <w:position w:val="0"/>
                <w:sz w:val="18"/>
                <w:szCs w:val="18"/>
              </w:rPr>
              <w:t>922.97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9,624, </w:t>
            </w:r>
            <w:r>
              <w:rPr>
                <w:color w:val="000000"/>
                <w:spacing w:val="0"/>
                <w:w w:val="100"/>
                <w:position w:val="0"/>
                <w:sz w:val="18"/>
                <w:szCs w:val="18"/>
              </w:rPr>
              <w:t xml:space="preserve">586. </w:t>
            </w:r>
            <w:r>
              <w:rPr>
                <w:color w:val="000000"/>
                <w:spacing w:val="0"/>
                <w:w w:val="100"/>
                <w:position w:val="0"/>
                <w:sz w:val="18"/>
                <w:szCs w:val="18"/>
              </w:rPr>
              <w:t>80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）转入存货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9,873, </w:t>
            </w:r>
            <w:r>
              <w:rPr>
                <w:color w:val="000000"/>
                <w:spacing w:val="0"/>
                <w:w w:val="100"/>
                <w:position w:val="0"/>
                <w:sz w:val="18"/>
                <w:szCs w:val="18"/>
              </w:rPr>
              <w:t xml:space="preserve">089. </w:t>
            </w:r>
            <w:r>
              <w:rPr>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9,873, </w:t>
            </w:r>
            <w:r>
              <w:rPr>
                <w:color w:val="000000"/>
                <w:spacing w:val="0"/>
                <w:w w:val="100"/>
                <w:position w:val="0"/>
                <w:sz w:val="18"/>
                <w:szCs w:val="18"/>
              </w:rPr>
              <w:t xml:space="preserve">089. </w:t>
            </w:r>
            <w:r>
              <w:rPr>
                <w:color w:val="000000"/>
                <w:spacing w:val="0"/>
                <w:w w:val="100"/>
                <w:position w:val="0"/>
                <w:sz w:val="18"/>
                <w:szCs w:val="18"/>
              </w:rPr>
              <w:t>11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）企业合并减少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11,632,646.17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3,241,528.11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1,475, </w:t>
            </w:r>
            <w:r>
              <w:rPr>
                <w:color w:val="000000"/>
                <w:spacing w:val="0"/>
                <w:w w:val="100"/>
                <w:position w:val="0"/>
                <w:sz w:val="18"/>
                <w:szCs w:val="18"/>
              </w:rPr>
              <w:t xml:space="preserve">406. </w:t>
            </w:r>
            <w:r>
              <w:rPr>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297,587.50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16,647,168.77</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100,453,539.92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11,694,645.17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9,179, </w:t>
            </w:r>
            <w:r>
              <w:rPr>
                <w:color w:val="000000"/>
                <w:spacing w:val="0"/>
                <w:w w:val="100"/>
                <w:position w:val="0"/>
                <w:sz w:val="18"/>
                <w:szCs w:val="18"/>
              </w:rPr>
              <w:t xml:space="preserve">564. </w:t>
            </w:r>
            <w:r>
              <w:rPr>
                <w:color w:val="000000"/>
                <w:spacing w:val="0"/>
                <w:w w:val="100"/>
                <w:position w:val="0"/>
                <w:sz w:val="18"/>
                <w:szCs w:val="18"/>
              </w:rPr>
              <w:t>83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82,103,551.38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10,351,595.58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213,782,896.88</w:t>
            </w:r>
          </w:p>
        </w:tc>
      </w:tr>
      <w:tr>
        <w:trPr>
          <w:trHeight w:val="283" w:hRule="exact"/>
        </w:trPr>
        <w:tc>
          <w:tcPr>
            <w:gridSpan w:val="7"/>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三、减值准备</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94"/>
        <w:gridCol w:w="1752"/>
        <w:gridCol w:w="1757"/>
        <w:gridCol w:w="1752"/>
        <w:gridCol w:w="1752"/>
        <w:gridCol w:w="2006"/>
        <w:gridCol w:w="1704"/>
      </w:tblGrid>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371,957.70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371,957.70</w:t>
            </w:r>
          </w:p>
        </w:tc>
      </w:tr>
      <w:tr>
        <w:trPr>
          <w:trHeight w:val="31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371,957.70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371,957.70</w:t>
            </w: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371,957.70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371,957.70</w:t>
            </w:r>
          </w:p>
        </w:tc>
      </w:tr>
      <w:tr>
        <w:trPr>
          <w:trHeight w:val="283" w:hRule="exact"/>
        </w:trPr>
        <w:tc>
          <w:tcPr>
            <w:gridSpan w:val="7"/>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四、账面价值</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期末账面价值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402,342,522.74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4,756, </w:t>
            </w:r>
            <w:r>
              <w:rPr>
                <w:color w:val="000000"/>
                <w:spacing w:val="0"/>
                <w:w w:val="100"/>
                <w:position w:val="0"/>
                <w:sz w:val="18"/>
                <w:szCs w:val="18"/>
              </w:rPr>
              <w:t xml:space="preserve">364. </w:t>
            </w:r>
            <w:r>
              <w:rPr>
                <w:color w:val="000000"/>
                <w:spacing w:val="0"/>
                <w:w w:val="100"/>
                <w:position w:val="0"/>
                <w:sz w:val="18"/>
                <w:szCs w:val="18"/>
              </w:rPr>
              <w:t>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873,900.49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32,541,741.38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3,824,372.51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444,338,901.88</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期初账面价值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448,666,411.72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7,799, </w:t>
            </w:r>
            <w:r>
              <w:rPr>
                <w:color w:val="000000"/>
                <w:spacing w:val="0"/>
                <w:w w:val="100"/>
                <w:position w:val="0"/>
                <w:sz w:val="18"/>
                <w:szCs w:val="18"/>
              </w:rPr>
              <w:t xml:space="preserve">406. </w:t>
            </w:r>
            <w:r>
              <w:rPr>
                <w:color w:val="000000"/>
                <w:spacing w:val="0"/>
                <w:w w:val="100"/>
                <w:position w:val="0"/>
                <w:sz w:val="18"/>
                <w:szCs w:val="18"/>
              </w:rPr>
              <w:t>63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2,048, </w:t>
            </w:r>
            <w:r>
              <w:rPr>
                <w:color w:val="000000"/>
                <w:spacing w:val="0"/>
                <w:w w:val="100"/>
                <w:position w:val="0"/>
                <w:sz w:val="18"/>
                <w:szCs w:val="18"/>
              </w:rPr>
              <w:t xml:space="preserve">988. </w:t>
            </w:r>
            <w:r>
              <w:rPr>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34,980,298.01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5,305, </w:t>
            </w:r>
            <w:r>
              <w:rPr>
                <w:color w:val="000000"/>
                <w:spacing w:val="0"/>
                <w:w w:val="100"/>
                <w:position w:val="0"/>
                <w:sz w:val="18"/>
                <w:szCs w:val="18"/>
              </w:rPr>
              <w:t>285.37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498,800,390.05</w:t>
            </w:r>
          </w:p>
        </w:tc>
      </w:tr>
    </w:tbl>
    <w:p>
      <w:pPr>
        <w:sectPr>
          <w:footnotePr>
            <w:pos w:val="pageBottom"/>
            <w:numFmt w:val="decimal"/>
            <w:numRestart w:val="continuous"/>
          </w:footnotePr>
          <w:pgSz w:w="16840" w:h="11900" w:orient="landscape"/>
          <w:pgMar w:top="1273" w:right="1320" w:bottom="2006" w:left="1402" w:header="0" w:footer="3" w:gutter="0"/>
          <w:cols w:space="720"/>
          <w:noEndnote/>
          <w:rtlGutter w:val="0"/>
          <w:docGrid w:linePitch="360"/>
        </w:sectPr>
      </w:pPr>
    </w:p>
    <w:p>
      <w:pPr>
        <w:pStyle w:val="Style24"/>
        <w:keepNext/>
        <w:keepLines/>
        <w:widowControl w:val="0"/>
        <w:numPr>
          <w:ilvl w:val="0"/>
          <w:numId w:val="177"/>
        </w:numPr>
        <w:shd w:val="clear" w:color="auto" w:fill="auto"/>
        <w:tabs>
          <w:tab w:pos="430" w:val="left"/>
        </w:tabs>
        <w:bidi w:val="0"/>
        <w:spacing w:before="300" w:after="100" w:line="240" w:lineRule="auto"/>
        <w:ind w:left="0" w:right="0" w:firstLine="0"/>
        <w:jc w:val="left"/>
      </w:pPr>
      <w:bookmarkStart w:id="1229" w:name="bookmark1229"/>
      <w:bookmarkStart w:id="1230" w:name="bookmark1230"/>
      <w:bookmarkStart w:id="1231" w:name="bookmark1231"/>
      <w:bookmarkStart w:id="1232" w:name="bookmark1232"/>
      <w:bookmarkEnd w:id="1231"/>
      <w:r>
        <w:rPr>
          <w:color w:val="000000"/>
          <w:spacing w:val="0"/>
          <w:w w:val="100"/>
          <w:position w:val="0"/>
        </w:rPr>
        <w:t>.</w:t>
      </w:r>
      <w:r>
        <w:rPr>
          <w:color w:val="000000"/>
          <w:spacing w:val="0"/>
          <w:w w:val="100"/>
          <w:position w:val="0"/>
        </w:rPr>
        <w:t>暂时闲置的固定资产情况</w:t>
      </w:r>
      <w:bookmarkEnd w:id="1229"/>
      <w:bookmarkEnd w:id="1230"/>
      <w:bookmarkEnd w:id="1232"/>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77"/>
        </w:numPr>
        <w:shd w:val="clear" w:color="auto" w:fill="auto"/>
        <w:tabs>
          <w:tab w:pos="430" w:val="left"/>
        </w:tabs>
        <w:bidi w:val="0"/>
        <w:spacing w:before="0" w:after="100" w:line="240" w:lineRule="auto"/>
        <w:ind w:left="0" w:right="0" w:firstLine="0"/>
        <w:jc w:val="left"/>
      </w:pPr>
      <w:bookmarkStart w:id="1233" w:name="bookmark1233"/>
      <w:bookmarkStart w:id="1234" w:name="bookmark1234"/>
      <w:bookmarkStart w:id="1235" w:name="bookmark1235"/>
      <w:bookmarkStart w:id="1236" w:name="bookmark1236"/>
      <w:bookmarkEnd w:id="1235"/>
      <w:r>
        <w:rPr>
          <w:color w:val="000000"/>
          <w:spacing w:val="0"/>
          <w:w w:val="100"/>
          <w:position w:val="0"/>
        </w:rPr>
        <w:t>.</w:t>
      </w:r>
      <w:r>
        <w:rPr>
          <w:color w:val="000000"/>
          <w:spacing w:val="0"/>
          <w:w w:val="100"/>
          <w:position w:val="0"/>
        </w:rPr>
        <w:t>通过融资租赁租入的固定资产情况</w:t>
      </w:r>
      <w:bookmarkEnd w:id="1233"/>
      <w:bookmarkEnd w:id="1234"/>
      <w:bookmarkEnd w:id="1236"/>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77"/>
        </w:numPr>
        <w:shd w:val="clear" w:color="auto" w:fill="auto"/>
        <w:tabs>
          <w:tab w:pos="430" w:val="left"/>
        </w:tabs>
        <w:bidi w:val="0"/>
        <w:spacing w:before="0" w:after="100" w:line="240" w:lineRule="auto"/>
        <w:ind w:left="0" w:right="0" w:firstLine="0"/>
        <w:jc w:val="left"/>
      </w:pPr>
      <w:bookmarkStart w:id="1237" w:name="bookmark1237"/>
      <w:bookmarkStart w:id="1238" w:name="bookmark1238"/>
      <w:bookmarkStart w:id="1239" w:name="bookmark1239"/>
      <w:bookmarkStart w:id="1240" w:name="bookmark1240"/>
      <w:bookmarkEnd w:id="1239"/>
      <w:r>
        <w:rPr>
          <w:color w:val="000000"/>
          <w:spacing w:val="0"/>
          <w:w w:val="100"/>
          <w:position w:val="0"/>
        </w:rPr>
        <w:t>.</w:t>
      </w:r>
      <w:r>
        <w:rPr>
          <w:color w:val="000000"/>
          <w:spacing w:val="0"/>
          <w:w w:val="100"/>
          <w:position w:val="0"/>
        </w:rPr>
        <w:t>通过经营租赁租出的固定资产</w:t>
      </w:r>
      <w:bookmarkEnd w:id="1237"/>
      <w:bookmarkEnd w:id="1238"/>
      <w:bookmarkEnd w:id="1240"/>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77"/>
        </w:numPr>
        <w:shd w:val="clear" w:color="auto" w:fill="auto"/>
        <w:tabs>
          <w:tab w:pos="430" w:val="left"/>
        </w:tabs>
        <w:bidi w:val="0"/>
        <w:spacing w:before="0" w:after="100" w:line="240" w:lineRule="auto"/>
        <w:ind w:left="0" w:right="0" w:firstLine="0"/>
        <w:jc w:val="left"/>
      </w:pPr>
      <w:bookmarkStart w:id="1241" w:name="bookmark1241"/>
      <w:bookmarkStart w:id="1242" w:name="bookmark1242"/>
      <w:bookmarkStart w:id="1243" w:name="bookmark1243"/>
      <w:bookmarkStart w:id="1244" w:name="bookmark1244"/>
      <w:bookmarkEnd w:id="1243"/>
      <w:r>
        <w:rPr>
          <w:color w:val="000000"/>
          <w:spacing w:val="0"/>
          <w:w w:val="100"/>
          <w:position w:val="0"/>
        </w:rPr>
        <w:t>.</w:t>
      </w:r>
      <w:r>
        <w:rPr>
          <w:color w:val="000000"/>
          <w:spacing w:val="0"/>
          <w:w w:val="100"/>
          <w:position w:val="0"/>
        </w:rPr>
        <w:t>未办妥产权证书的固定资产情况</w:t>
      </w:r>
      <w:bookmarkEnd w:id="1241"/>
      <w:bookmarkEnd w:id="1242"/>
      <w:bookmarkEnd w:id="1244"/>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245" w:name="bookmark1245"/>
      <w:bookmarkStart w:id="1246" w:name="bookmark1246"/>
      <w:bookmarkStart w:id="1247" w:name="bookmark1247"/>
      <w:r>
        <w:rPr>
          <w:color w:val="000000"/>
          <w:spacing w:val="0"/>
          <w:w w:val="100"/>
          <w:position w:val="0"/>
        </w:rPr>
        <w:t>固定资产清理</w:t>
      </w:r>
      <w:bookmarkEnd w:id="1245"/>
      <w:bookmarkEnd w:id="1246"/>
      <w:bookmarkEnd w:id="1247"/>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248" w:name="bookmark1248"/>
      <w:bookmarkStart w:id="1249" w:name="bookmark1249"/>
      <w:bookmarkStart w:id="1250" w:name="bookmark1250"/>
      <w:bookmarkStart w:id="1251" w:name="bookmark1251"/>
      <w:r>
        <w:rPr>
          <w:color w:val="000000"/>
          <w:spacing w:val="0"/>
          <w:w w:val="100"/>
          <w:position w:val="0"/>
        </w:rPr>
        <w:t>1</w:t>
      </w:r>
      <w:bookmarkEnd w:id="1250"/>
      <w:r>
        <w:rPr>
          <w:color w:val="000000"/>
          <w:spacing w:val="0"/>
          <w:w w:val="100"/>
          <w:position w:val="0"/>
        </w:rPr>
        <w:t>5、在建工程</w:t>
      </w:r>
      <w:bookmarkEnd w:id="1248"/>
      <w:bookmarkEnd w:id="1249"/>
      <w:bookmarkEnd w:id="1251"/>
    </w:p>
    <w:p>
      <w:pPr>
        <w:pStyle w:val="Style24"/>
        <w:keepNext/>
        <w:keepLines/>
        <w:widowControl w:val="0"/>
        <w:shd w:val="clear" w:color="auto" w:fill="auto"/>
        <w:bidi w:val="0"/>
        <w:spacing w:before="0" w:after="100" w:line="240" w:lineRule="auto"/>
        <w:ind w:left="0" w:right="0" w:firstLine="0"/>
        <w:jc w:val="left"/>
      </w:pPr>
      <w:bookmarkStart w:id="1248" w:name="bookmark1248"/>
      <w:bookmarkStart w:id="1249" w:name="bookmark1249"/>
      <w:bookmarkStart w:id="1252" w:name="bookmark1252"/>
      <w:r>
        <w:rPr>
          <w:color w:val="000000"/>
          <w:spacing w:val="0"/>
          <w:w w:val="100"/>
          <w:position w:val="0"/>
        </w:rPr>
        <w:t>项目列示</w:t>
      </w:r>
      <w:bookmarkEnd w:id="1248"/>
      <w:bookmarkEnd w:id="1249"/>
      <w:bookmarkEnd w:id="125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02"/>
        <w:gridCol w:w="2938"/>
        <w:gridCol w:w="293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4,861,897.48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32,699,102.33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4,861,897.48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32,699,102.33</w:t>
            </w:r>
          </w:p>
        </w:tc>
      </w:tr>
    </w:tbl>
    <w:p>
      <w:pPr>
        <w:widowControl w:val="0"/>
        <w:spacing w:after="319" w:line="1" w:lineRule="exact"/>
      </w:pPr>
    </w:p>
    <w:p>
      <w:pPr>
        <w:pStyle w:val="Style24"/>
        <w:keepNext/>
        <w:keepLines/>
        <w:widowControl w:val="0"/>
        <w:shd w:val="clear" w:color="auto" w:fill="auto"/>
        <w:bidi w:val="0"/>
        <w:spacing w:before="0" w:after="100" w:line="240" w:lineRule="auto"/>
        <w:ind w:left="0" w:right="0" w:firstLine="0"/>
        <w:jc w:val="left"/>
      </w:pPr>
      <w:bookmarkStart w:id="1253" w:name="bookmark1253"/>
      <w:bookmarkStart w:id="1254" w:name="bookmark1254"/>
      <w:bookmarkStart w:id="1255" w:name="bookmark1255"/>
      <w:r>
        <w:rPr>
          <w:color w:val="000000"/>
          <w:spacing w:val="0"/>
          <w:w w:val="100"/>
          <w:position w:val="0"/>
        </w:rPr>
        <w:t>在建工程</w:t>
      </w:r>
      <w:bookmarkEnd w:id="1253"/>
      <w:bookmarkEnd w:id="1254"/>
      <w:bookmarkEnd w:id="1255"/>
    </w:p>
    <w:p>
      <w:pPr>
        <w:pStyle w:val="Style24"/>
        <w:keepNext/>
        <w:keepLines/>
        <w:widowControl w:val="0"/>
        <w:numPr>
          <w:ilvl w:val="0"/>
          <w:numId w:val="181"/>
        </w:numPr>
        <w:shd w:val="clear" w:color="auto" w:fill="auto"/>
        <w:bidi w:val="0"/>
        <w:spacing w:before="0" w:after="100" w:line="240" w:lineRule="auto"/>
        <w:ind w:left="0" w:right="0" w:firstLine="0"/>
        <w:jc w:val="left"/>
      </w:pPr>
      <w:bookmarkStart w:id="1253" w:name="bookmark1253"/>
      <w:bookmarkStart w:id="1254" w:name="bookmark1254"/>
      <w:bookmarkStart w:id="1256" w:name="bookmark1256"/>
      <w:bookmarkStart w:id="1257" w:name="bookmark1257"/>
      <w:bookmarkEnd w:id="1256"/>
      <w:r>
        <w:rPr>
          <w:color w:val="000000"/>
          <w:spacing w:val="0"/>
          <w:w w:val="100"/>
          <w:position w:val="0"/>
        </w:rPr>
        <w:t>.</w:t>
      </w:r>
      <w:r>
        <w:rPr>
          <w:color w:val="000000"/>
          <w:spacing w:val="0"/>
          <w:w w:val="100"/>
          <w:position w:val="0"/>
        </w:rPr>
        <w:t>在建工程情况</w:t>
      </w:r>
      <w:bookmarkEnd w:id="1253"/>
      <w:bookmarkEnd w:id="1254"/>
      <w:bookmarkEnd w:id="125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210"/>
        <w:gridCol w:w="1402"/>
        <w:gridCol w:w="1186"/>
        <w:gridCol w:w="1368"/>
        <w:gridCol w:w="1387"/>
        <w:gridCol w:w="1118"/>
        <w:gridCol w:w="1392"/>
      </w:tblGrid>
      <w:tr>
        <w:trPr>
          <w:trHeight w:val="245"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r>
      <w:tr>
        <w:trPr>
          <w:trHeight w:val="24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减值准备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账面价值</w:t>
            </w: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丰宁承龙采 矿工程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1,159, </w:t>
            </w:r>
            <w:r>
              <w:rPr>
                <w:color w:val="000000"/>
                <w:spacing w:val="0"/>
                <w:w w:val="100"/>
                <w:position w:val="0"/>
                <w:sz w:val="16"/>
                <w:szCs w:val="16"/>
              </w:rPr>
              <w:t xml:space="preserve">707.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765, </w:t>
            </w:r>
            <w:r>
              <w:rPr>
                <w:color w:val="000000"/>
                <w:spacing w:val="0"/>
                <w:w w:val="100"/>
                <w:position w:val="0"/>
                <w:sz w:val="16"/>
                <w:szCs w:val="16"/>
              </w:rPr>
              <w:t xml:space="preserve">388.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394,318.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1,159, </w:t>
            </w:r>
            <w:r>
              <w:rPr>
                <w:color w:val="000000"/>
                <w:spacing w:val="0"/>
                <w:w w:val="100"/>
                <w:position w:val="0"/>
                <w:sz w:val="16"/>
                <w:szCs w:val="16"/>
              </w:rPr>
              <w:t xml:space="preserve">707.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765, </w:t>
            </w:r>
            <w:r>
              <w:rPr>
                <w:color w:val="000000"/>
                <w:spacing w:val="0"/>
                <w:w w:val="100"/>
                <w:position w:val="0"/>
                <w:sz w:val="16"/>
                <w:szCs w:val="16"/>
              </w:rPr>
              <w:t xml:space="preserve">388. </w:t>
            </w:r>
            <w:r>
              <w:rPr>
                <w:color w:val="000000"/>
                <w:spacing w:val="0"/>
                <w:w w:val="100"/>
                <w:position w:val="0"/>
                <w:sz w:val="16"/>
                <w:szCs w:val="16"/>
              </w:rPr>
              <w:t>92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394,318.23</w:t>
            </w:r>
          </w:p>
        </w:tc>
      </w:tr>
      <w:tr>
        <w:trPr>
          <w:trHeight w:val="48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启东三水汇 公司综合楼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4, 467, </w:t>
            </w:r>
            <w:r>
              <w:rPr>
                <w:color w:val="000000"/>
                <w:spacing w:val="0"/>
                <w:w w:val="100"/>
                <w:position w:val="0"/>
                <w:sz w:val="16"/>
                <w:szCs w:val="16"/>
              </w:rPr>
              <w:t xml:space="preserve">579. </w:t>
            </w:r>
            <w:r>
              <w:rPr>
                <w:color w:val="000000"/>
                <w:spacing w:val="0"/>
                <w:w w:val="100"/>
                <w:position w:val="0"/>
                <w:sz w:val="16"/>
                <w:szCs w:val="16"/>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4, 467, </w:t>
            </w:r>
            <w:r>
              <w:rPr>
                <w:color w:val="000000"/>
                <w:spacing w:val="0"/>
                <w:w w:val="100"/>
                <w:position w:val="0"/>
                <w:sz w:val="16"/>
                <w:szCs w:val="16"/>
              </w:rPr>
              <w:t xml:space="preserve">579.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32, 304, </w:t>
            </w:r>
            <w:r>
              <w:rPr>
                <w:color w:val="000000"/>
                <w:spacing w:val="0"/>
                <w:w w:val="100"/>
                <w:position w:val="0"/>
                <w:sz w:val="16"/>
                <w:szCs w:val="16"/>
              </w:rPr>
              <w:t xml:space="preserve">784. </w:t>
            </w:r>
            <w:r>
              <w:rPr>
                <w:color w:val="000000"/>
                <w:spacing w:val="0"/>
                <w:w w:val="100"/>
                <w:position w:val="0"/>
                <w:sz w:val="16"/>
                <w:szCs w:val="16"/>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32, 304, </w:t>
            </w:r>
            <w:r>
              <w:rPr>
                <w:color w:val="000000"/>
                <w:spacing w:val="0"/>
                <w:w w:val="100"/>
                <w:position w:val="0"/>
                <w:sz w:val="16"/>
                <w:szCs w:val="16"/>
              </w:rPr>
              <w:t xml:space="preserve">784. </w:t>
            </w:r>
            <w:r>
              <w:rPr>
                <w:color w:val="000000"/>
                <w:spacing w:val="0"/>
                <w:w w:val="100"/>
                <w:position w:val="0"/>
                <w:sz w:val="16"/>
                <w:szCs w:val="16"/>
              </w:rPr>
              <w:t>10</w:t>
            </w:r>
          </w:p>
        </w:tc>
      </w:tr>
      <w:tr>
        <w:trPr>
          <w:trHeight w:val="250"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627,286. </w:t>
            </w:r>
            <w:r>
              <w:rPr>
                <w:color w:val="000000"/>
                <w:spacing w:val="0"/>
                <w:w w:val="100"/>
                <w:position w:val="0"/>
                <w:sz w:val="16"/>
                <w:szCs w:val="16"/>
              </w:rPr>
              <w:t>40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765, </w:t>
            </w:r>
            <w:r>
              <w:rPr>
                <w:color w:val="000000"/>
                <w:spacing w:val="0"/>
                <w:w w:val="100"/>
                <w:position w:val="0"/>
                <w:sz w:val="16"/>
                <w:szCs w:val="16"/>
              </w:rPr>
              <w:t xml:space="preserve">388. </w:t>
            </w:r>
            <w:r>
              <w:rPr>
                <w:color w:val="000000"/>
                <w:spacing w:val="0"/>
                <w:w w:val="100"/>
                <w:position w:val="0"/>
                <w:sz w:val="16"/>
                <w:szCs w:val="16"/>
              </w:rPr>
              <w:t>92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861,897. </w:t>
            </w:r>
            <w:r>
              <w:rPr>
                <w:color w:val="000000"/>
                <w:spacing w:val="0"/>
                <w:w w:val="100"/>
                <w:position w:val="0"/>
                <w:sz w:val="16"/>
                <w:szCs w:val="16"/>
              </w:rPr>
              <w:t>48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33, 464, </w:t>
            </w:r>
            <w:r>
              <w:rPr>
                <w:color w:val="000000"/>
                <w:spacing w:val="0"/>
                <w:w w:val="100"/>
                <w:position w:val="0"/>
                <w:sz w:val="16"/>
                <w:szCs w:val="16"/>
              </w:rPr>
              <w:t xml:space="preserve">491. </w:t>
            </w:r>
            <w:r>
              <w:rPr>
                <w:color w:val="000000"/>
                <w:spacing w:val="0"/>
                <w:w w:val="100"/>
                <w:position w:val="0"/>
                <w:sz w:val="16"/>
                <w:szCs w:val="16"/>
              </w:rPr>
              <w:t>25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765, </w:t>
            </w:r>
            <w:r>
              <w:rPr>
                <w:color w:val="000000"/>
                <w:spacing w:val="0"/>
                <w:w w:val="100"/>
                <w:position w:val="0"/>
                <w:sz w:val="16"/>
                <w:szCs w:val="16"/>
              </w:rPr>
              <w:t xml:space="preserve">388. </w:t>
            </w:r>
            <w:r>
              <w:rPr>
                <w:color w:val="000000"/>
                <w:spacing w:val="0"/>
                <w:w w:val="100"/>
                <w:position w:val="0"/>
                <w:sz w:val="16"/>
                <w:szCs w:val="16"/>
              </w:rPr>
              <w:t>92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32, </w:t>
            </w:r>
            <w:r>
              <w:rPr>
                <w:color w:val="000000"/>
                <w:spacing w:val="0"/>
                <w:w w:val="100"/>
                <w:position w:val="0"/>
                <w:sz w:val="16"/>
                <w:szCs w:val="16"/>
              </w:rPr>
              <w:t>699,102.33</w:t>
            </w:r>
          </w:p>
        </w:tc>
      </w:tr>
    </w:tbl>
    <w:p>
      <w:pPr>
        <w:widowControl w:val="0"/>
        <w:spacing w:after="559" w:line="1" w:lineRule="exact"/>
      </w:pPr>
    </w:p>
    <w:p>
      <w:pPr>
        <w:pStyle w:val="Style24"/>
        <w:keepNext/>
        <w:keepLines/>
        <w:widowControl w:val="0"/>
        <w:numPr>
          <w:ilvl w:val="0"/>
          <w:numId w:val="181"/>
        </w:numPr>
        <w:shd w:val="clear" w:color="auto" w:fill="auto"/>
        <w:tabs>
          <w:tab w:pos="430" w:val="left"/>
        </w:tabs>
        <w:bidi w:val="0"/>
        <w:spacing w:before="0" w:after="100" w:line="240" w:lineRule="auto"/>
        <w:ind w:left="0" w:right="0" w:firstLine="0"/>
        <w:jc w:val="left"/>
      </w:pPr>
      <w:bookmarkStart w:id="1258" w:name="bookmark1258"/>
      <w:bookmarkStart w:id="1259" w:name="bookmark1259"/>
      <w:bookmarkStart w:id="1260" w:name="bookmark1260"/>
      <w:bookmarkStart w:id="1261" w:name="bookmark1261"/>
      <w:bookmarkEnd w:id="1260"/>
      <w:r>
        <w:rPr>
          <w:color w:val="000000"/>
          <w:spacing w:val="0"/>
          <w:w w:val="100"/>
          <w:position w:val="0"/>
        </w:rPr>
        <w:t>.</w:t>
      </w:r>
      <w:r>
        <w:rPr>
          <w:color w:val="000000"/>
          <w:spacing w:val="0"/>
          <w:w w:val="100"/>
          <w:position w:val="0"/>
        </w:rPr>
        <w:t>重要在建工程项目本期变动情况</w:t>
      </w:r>
      <w:bookmarkEnd w:id="1258"/>
      <w:bookmarkEnd w:id="1259"/>
      <w:bookmarkEnd w:id="1261"/>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181"/>
        </w:numPr>
        <w:shd w:val="clear" w:color="auto" w:fill="auto"/>
        <w:tabs>
          <w:tab w:pos="430" w:val="left"/>
        </w:tabs>
        <w:bidi w:val="0"/>
        <w:spacing w:before="0" w:after="100" w:line="240" w:lineRule="auto"/>
        <w:ind w:left="0" w:right="0" w:firstLine="0"/>
        <w:jc w:val="left"/>
      </w:pPr>
      <w:bookmarkStart w:id="1262" w:name="bookmark1262"/>
      <w:bookmarkStart w:id="1263" w:name="bookmark1263"/>
      <w:bookmarkStart w:id="1264" w:name="bookmark1264"/>
      <w:bookmarkStart w:id="1265" w:name="bookmark1265"/>
      <w:bookmarkEnd w:id="1264"/>
      <w:r>
        <w:rPr>
          <w:color w:val="000000"/>
          <w:spacing w:val="0"/>
          <w:w w:val="100"/>
          <w:position w:val="0"/>
        </w:rPr>
        <w:t>.</w:t>
      </w:r>
      <w:r>
        <w:rPr>
          <w:color w:val="000000"/>
          <w:spacing w:val="0"/>
          <w:w w:val="100"/>
          <w:position w:val="0"/>
        </w:rPr>
        <w:t>本期计提在建工程减值准备情况</w:t>
      </w:r>
      <w:bookmarkEnd w:id="1262"/>
      <w:bookmarkEnd w:id="1263"/>
      <w:bookmarkEnd w:id="1265"/>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4"/>
        <w:keepNext/>
        <w:keepLines/>
        <w:widowControl w:val="0"/>
        <w:shd w:val="clear" w:color="auto" w:fill="auto"/>
        <w:bidi w:val="0"/>
        <w:spacing w:before="0" w:after="100" w:line="240" w:lineRule="auto"/>
        <w:ind w:left="0" w:right="0" w:firstLine="0"/>
        <w:jc w:val="left"/>
      </w:pPr>
      <w:bookmarkStart w:id="1266" w:name="bookmark1266"/>
      <w:bookmarkStart w:id="1267" w:name="bookmark1267"/>
      <w:bookmarkStart w:id="1268" w:name="bookmark1268"/>
      <w:r>
        <w:rPr>
          <w:color w:val="000000"/>
          <w:spacing w:val="0"/>
          <w:w w:val="100"/>
          <w:position w:val="0"/>
        </w:rPr>
        <w:t>工程物资</w:t>
      </w:r>
      <w:bookmarkEnd w:id="1266"/>
      <w:bookmarkEnd w:id="1267"/>
      <w:bookmarkEnd w:id="1268"/>
    </w:p>
    <w:p>
      <w:pPr>
        <w:pStyle w:val="Style24"/>
        <w:keepNext/>
        <w:keepLines/>
        <w:widowControl w:val="0"/>
        <w:numPr>
          <w:ilvl w:val="0"/>
          <w:numId w:val="183"/>
        </w:numPr>
        <w:shd w:val="clear" w:color="auto" w:fill="auto"/>
        <w:bidi w:val="0"/>
        <w:spacing w:before="0" w:after="100" w:line="240" w:lineRule="auto"/>
        <w:ind w:left="0" w:right="0" w:firstLine="0"/>
        <w:jc w:val="left"/>
      </w:pPr>
      <w:bookmarkStart w:id="1266" w:name="bookmark1266"/>
      <w:bookmarkStart w:id="1267" w:name="bookmark1267"/>
      <w:bookmarkStart w:id="1269" w:name="bookmark1269"/>
      <w:bookmarkStart w:id="1270" w:name="bookmark1270"/>
      <w:bookmarkEnd w:id="1269"/>
      <w:r>
        <w:rPr>
          <w:color w:val="000000"/>
          <w:spacing w:val="0"/>
          <w:w w:val="100"/>
          <w:position w:val="0"/>
        </w:rPr>
        <w:t>.工程物资情况</w:t>
      </w:r>
      <w:bookmarkEnd w:id="1266"/>
      <w:bookmarkEnd w:id="1267"/>
      <w:bookmarkEnd w:id="1270"/>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271" w:name="bookmark1271"/>
      <w:bookmarkStart w:id="1272" w:name="bookmark1272"/>
      <w:bookmarkStart w:id="1273" w:name="bookmark1273"/>
      <w:bookmarkStart w:id="1274" w:name="bookmark1274"/>
      <w:r>
        <w:rPr>
          <w:color w:val="000000"/>
          <w:spacing w:val="0"/>
          <w:w w:val="100"/>
          <w:position w:val="0"/>
        </w:rPr>
        <w:t>1</w:t>
      </w:r>
      <w:bookmarkEnd w:id="1273"/>
      <w:r>
        <w:rPr>
          <w:color w:val="000000"/>
          <w:spacing w:val="0"/>
          <w:w w:val="100"/>
          <w:position w:val="0"/>
        </w:rPr>
        <w:t>6、使用权资产</w:t>
      </w:r>
      <w:bookmarkEnd w:id="1271"/>
      <w:bookmarkEnd w:id="1272"/>
      <w:bookmarkEnd w:id="127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722"/>
        <w:gridCol w:w="2938"/>
      </w:tblGrid>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房屋建筑物</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293" w:hRule="exact"/>
        </w:trPr>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一、账面原值</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29,174,125.51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29,174,125.51</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本期增加金额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 xml:space="preserve">6,581,744. </w:t>
            </w:r>
            <w:r>
              <w:rPr>
                <w:color w:val="000000"/>
                <w:spacing w:val="0"/>
                <w:w w:val="100"/>
                <w:position w:val="0"/>
                <w:sz w:val="18"/>
                <w:szCs w:val="18"/>
              </w:rPr>
              <w:t>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6,581,744. </w:t>
            </w:r>
            <w:r>
              <w:rPr>
                <w:color w:val="000000"/>
                <w:spacing w:val="0"/>
                <w:w w:val="100"/>
                <w:position w:val="0"/>
                <w:sz w:val="18"/>
                <w:szCs w:val="18"/>
              </w:rPr>
              <w:t>38</w:t>
            </w:r>
          </w:p>
        </w:tc>
      </w:tr>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租入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 xml:space="preserve">6,581,744. </w:t>
            </w:r>
            <w:r>
              <w:rPr>
                <w:color w:val="000000"/>
                <w:spacing w:val="0"/>
                <w:w w:val="100"/>
                <w:position w:val="0"/>
                <w:sz w:val="18"/>
                <w:szCs w:val="18"/>
              </w:rPr>
              <w:t>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6,581,744. </w:t>
            </w:r>
            <w:r>
              <w:rPr>
                <w:color w:val="000000"/>
                <w:spacing w:val="0"/>
                <w:w w:val="100"/>
                <w:position w:val="0"/>
                <w:sz w:val="18"/>
                <w:szCs w:val="18"/>
              </w:rPr>
              <w:t>38</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本期减少金额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57,891.11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57,891.11</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处置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57,891.11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57,891.11</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35,697,978.78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35,697,978.78</w:t>
            </w:r>
          </w:p>
        </w:tc>
      </w:tr>
      <w:tr>
        <w:trPr>
          <w:trHeight w:val="298" w:hRule="exact"/>
        </w:trPr>
        <w:tc>
          <w:tcPr>
            <w:gridSpan w:val="3"/>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二、累计折旧</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本期增加金额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10,227,878.45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10,227,878.45</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计提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10,227,878.45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10,227,878.45</w:t>
            </w:r>
          </w:p>
        </w:tc>
      </w:tr>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10,227,878.45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10,227,878.45</w:t>
            </w:r>
          </w:p>
        </w:tc>
      </w:tr>
      <w:tr>
        <w:trPr>
          <w:trHeight w:val="293" w:hRule="exact"/>
        </w:trPr>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三、减值准备</w:t>
            </w:r>
          </w:p>
        </w:tc>
      </w:tr>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四、账面价值</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期末账面价值</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25,470,100.33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25,470,100.33</w:t>
            </w:r>
          </w:p>
        </w:tc>
      </w:tr>
      <w:tr>
        <w:trPr>
          <w:trHeight w:val="30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期初账面价值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29,174,125.51</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29,174,125.51</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100" w:line="422" w:lineRule="exact"/>
        <w:ind w:left="0" w:right="0" w:firstLine="520"/>
        <w:jc w:val="left"/>
        <w:sectPr>
          <w:footnotePr>
            <w:pos w:val="pageBottom"/>
            <w:numFmt w:val="decimal"/>
            <w:numRestart w:val="continuous"/>
          </w:footnotePr>
          <w:pgSz w:w="11900" w:h="16840"/>
          <w:pgMar w:top="1450" w:right="1671" w:bottom="2962" w:left="1152" w:header="0" w:footer="3" w:gutter="0"/>
          <w:cols w:space="720"/>
          <w:noEndnote/>
          <w:rtlGutter w:val="0"/>
          <w:docGrid w:linePitch="360"/>
        </w:sectPr>
      </w:pPr>
      <w:r>
        <w:rPr>
          <w:color w:val="000000"/>
          <w:spacing w:val="0"/>
          <w:w w:val="100"/>
          <w:position w:val="0"/>
        </w:rPr>
        <w:t>［注］期初数与上年年末数</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日)差异详见本财务报表附注五、</w:t>
      </w:r>
      <w:r>
        <w:rPr>
          <w:color w:val="000000"/>
          <w:spacing w:val="0"/>
          <w:w w:val="100"/>
          <w:position w:val="0"/>
          <w:sz w:val="18"/>
          <w:szCs w:val="18"/>
        </w:rPr>
        <w:t>39(3)</w:t>
      </w:r>
      <w:r>
        <w:rPr>
          <w:color w:val="000000"/>
          <w:spacing w:val="0"/>
          <w:w w:val="100"/>
          <w:position w:val="0"/>
        </w:rPr>
        <w:t>之说 明。</w:t>
      </w:r>
    </w:p>
    <w:p>
      <w:pPr>
        <w:pStyle w:val="Style24"/>
        <w:keepNext/>
        <w:keepLines/>
        <w:widowControl w:val="0"/>
        <w:shd w:val="clear" w:color="auto" w:fill="auto"/>
        <w:bidi w:val="0"/>
        <w:spacing w:before="300" w:after="100" w:line="240" w:lineRule="auto"/>
        <w:ind w:left="0" w:right="0" w:firstLine="0"/>
        <w:jc w:val="left"/>
      </w:pPr>
      <w:bookmarkStart w:id="1275" w:name="bookmark1275"/>
      <w:bookmarkStart w:id="1276" w:name="bookmark1276"/>
      <w:bookmarkStart w:id="1277" w:name="bookmark1277"/>
      <w:bookmarkStart w:id="1278" w:name="bookmark1278"/>
      <w:r>
        <w:rPr>
          <w:color w:val="000000"/>
          <w:spacing w:val="0"/>
          <w:w w:val="100"/>
          <w:position w:val="0"/>
        </w:rPr>
        <w:t>1</w:t>
      </w:r>
      <w:bookmarkEnd w:id="1277"/>
      <w:r>
        <w:rPr>
          <w:color w:val="000000"/>
          <w:spacing w:val="0"/>
          <w:w w:val="100"/>
          <w:position w:val="0"/>
        </w:rPr>
        <w:t>7、无形资产</w:t>
      </w:r>
      <w:bookmarkEnd w:id="1275"/>
      <w:bookmarkEnd w:id="1276"/>
      <w:bookmarkEnd w:id="1278"/>
    </w:p>
    <w:p>
      <w:pPr>
        <w:pStyle w:val="Style24"/>
        <w:keepNext/>
        <w:keepLines/>
        <w:widowControl w:val="0"/>
        <w:numPr>
          <w:ilvl w:val="0"/>
          <w:numId w:val="185"/>
        </w:numPr>
        <w:shd w:val="clear" w:color="auto" w:fill="auto"/>
        <w:bidi w:val="0"/>
        <w:spacing w:before="0" w:after="100" w:line="240" w:lineRule="auto"/>
        <w:ind w:left="0" w:right="0" w:firstLine="0"/>
        <w:jc w:val="left"/>
      </w:pPr>
      <w:bookmarkStart w:id="1275" w:name="bookmark1275"/>
      <w:bookmarkStart w:id="1276" w:name="bookmark1276"/>
      <w:bookmarkStart w:id="1279" w:name="bookmark1279"/>
      <w:bookmarkStart w:id="1280" w:name="bookmark1280"/>
      <w:bookmarkEnd w:id="1279"/>
      <w:r>
        <w:rPr>
          <w:color w:val="000000"/>
          <w:spacing w:val="0"/>
          <w:w w:val="100"/>
          <w:position w:val="0"/>
        </w:rPr>
        <w:t>.</w:t>
      </w:r>
      <w:r>
        <w:rPr>
          <w:color w:val="000000"/>
          <w:spacing w:val="0"/>
          <w:w w:val="100"/>
          <w:position w:val="0"/>
        </w:rPr>
        <w:t>无形资产情况</w:t>
      </w:r>
      <w:bookmarkEnd w:id="1275"/>
      <w:bookmarkEnd w:id="1276"/>
      <w:bookmarkEnd w:id="128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52"/>
        <w:gridCol w:w="2083"/>
        <w:gridCol w:w="1805"/>
        <w:gridCol w:w="1910"/>
        <w:gridCol w:w="2122"/>
        <w:gridCol w:w="1704"/>
        <w:gridCol w:w="2131"/>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软件</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特许权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探矿、采矿权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车位使用权</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350" w:hRule="exact"/>
        </w:trPr>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一、账面原值</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7,675, </w:t>
            </w:r>
            <w:r>
              <w:rPr>
                <w:color w:val="000000"/>
                <w:spacing w:val="0"/>
                <w:w w:val="100"/>
                <w:position w:val="0"/>
                <w:sz w:val="18"/>
                <w:szCs w:val="18"/>
              </w:rPr>
              <w:t xml:space="preserve">968. </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15,317,269.25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131,931,317.96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173,400,353.80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1,310,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329,634,909.60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119,469.03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1,122, 579, </w:t>
            </w:r>
            <w:r>
              <w:rPr>
                <w:color w:val="000000"/>
                <w:spacing w:val="0"/>
                <w:w w:val="100"/>
                <w:position w:val="0"/>
                <w:sz w:val="18"/>
                <w:szCs w:val="18"/>
              </w:rPr>
              <w:t xml:space="preserve">746. </w:t>
            </w:r>
            <w:r>
              <w:rPr>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1,122, </w:t>
            </w:r>
            <w:r>
              <w:rPr>
                <w:color w:val="000000"/>
                <w:spacing w:val="0"/>
                <w:w w:val="100"/>
                <w:position w:val="0"/>
                <w:sz w:val="18"/>
                <w:szCs w:val="18"/>
              </w:rPr>
              <w:t>699,215.60</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购置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119,469.03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489,469.03</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740"/>
              <w:jc w:val="left"/>
              <w:rPr>
                <w:sz w:val="20"/>
                <w:szCs w:val="20"/>
              </w:rPr>
            </w:pPr>
            <w:r>
              <w:rPr>
                <w:color w:val="000000"/>
                <w:spacing w:val="0"/>
                <w:w w:val="100"/>
                <w:position w:val="0"/>
                <w:sz w:val="20"/>
                <w:szCs w:val="20"/>
              </w:rPr>
              <w:t>⑶企业合并增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其他</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1,122, 209, </w:t>
            </w:r>
            <w:r>
              <w:rPr>
                <w:color w:val="000000"/>
                <w:spacing w:val="0"/>
                <w:w w:val="100"/>
                <w:position w:val="0"/>
                <w:sz w:val="18"/>
                <w:szCs w:val="18"/>
              </w:rPr>
              <w:t xml:space="preserve">746. </w:t>
            </w:r>
            <w:r>
              <w:rPr>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1,122, 209, </w:t>
            </w:r>
            <w:r>
              <w:rPr>
                <w:color w:val="000000"/>
                <w:spacing w:val="0"/>
                <w:w w:val="100"/>
                <w:position w:val="0"/>
                <w:sz w:val="18"/>
                <w:szCs w:val="18"/>
              </w:rPr>
              <w:t xml:space="preserve">746. </w:t>
            </w:r>
            <w:r>
              <w:rPr>
                <w:color w:val="000000"/>
                <w:spacing w:val="0"/>
                <w:w w:val="100"/>
                <w:position w:val="0"/>
                <w:sz w:val="18"/>
                <w:szCs w:val="18"/>
              </w:rPr>
              <w:t>57</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12,821,562.12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56,006,667.45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68,828,229.57</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54,513,899.90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54,513,899.90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转入存货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4,228, </w:t>
            </w:r>
            <w:r>
              <w:rPr>
                <w:color w:val="000000"/>
                <w:spacing w:val="0"/>
                <w:w w:val="100"/>
                <w:position w:val="0"/>
                <w:sz w:val="18"/>
                <w:szCs w:val="18"/>
              </w:rPr>
              <w:t xml:space="preserve">797. </w:t>
            </w:r>
            <w:r>
              <w:rPr>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4,228, </w:t>
            </w:r>
            <w:r>
              <w:rPr>
                <w:color w:val="000000"/>
                <w:spacing w:val="0"/>
                <w:w w:val="100"/>
                <w:position w:val="0"/>
                <w:sz w:val="18"/>
                <w:szCs w:val="18"/>
              </w:rPr>
              <w:t xml:space="preserve">797. </w:t>
            </w:r>
            <w:r>
              <w:rPr>
                <w:color w:val="000000"/>
                <w:spacing w:val="0"/>
                <w:w w:val="100"/>
                <w:position w:val="0"/>
                <w:sz w:val="18"/>
                <w:szCs w:val="18"/>
              </w:rPr>
              <w:t>12</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740"/>
              <w:jc w:val="left"/>
              <w:rPr>
                <w:sz w:val="20"/>
                <w:szCs w:val="20"/>
              </w:rPr>
            </w:pPr>
            <w:r>
              <w:rPr>
                <w:color w:val="000000"/>
                <w:spacing w:val="0"/>
                <w:w w:val="100"/>
                <w:position w:val="0"/>
                <w:sz w:val="20"/>
                <w:szCs w:val="20"/>
              </w:rPr>
              <w:t>⑶转入投资性 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6,272, </w:t>
            </w:r>
            <w:r>
              <w:rPr>
                <w:color w:val="000000"/>
                <w:spacing w:val="0"/>
                <w:w w:val="100"/>
                <w:position w:val="0"/>
                <w:sz w:val="18"/>
                <w:szCs w:val="18"/>
              </w:rPr>
              <w:t xml:space="preserve">700.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6,272, </w:t>
            </w:r>
            <w:r>
              <w:rPr>
                <w:color w:val="000000"/>
                <w:spacing w:val="0"/>
                <w:w w:val="100"/>
                <w:position w:val="0"/>
                <w:sz w:val="18"/>
                <w:szCs w:val="18"/>
              </w:rPr>
              <w:t xml:space="preserve">700. </w:t>
            </w:r>
            <w:r>
              <w:rPr>
                <w:color w:val="000000"/>
                <w:spacing w:val="0"/>
                <w:w w:val="100"/>
                <w:position w:val="0"/>
                <w:sz w:val="18"/>
                <w:szCs w:val="18"/>
              </w:rPr>
              <w:t>00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93" w:lineRule="exact"/>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企业合并减 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2,320, </w:t>
            </w:r>
            <w:r>
              <w:rPr>
                <w:color w:val="000000"/>
                <w:spacing w:val="0"/>
                <w:w w:val="100"/>
                <w:position w:val="0"/>
                <w:sz w:val="18"/>
                <w:szCs w:val="18"/>
              </w:rPr>
              <w:t xml:space="preserve">065.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1,492, </w:t>
            </w:r>
            <w:r>
              <w:rPr>
                <w:color w:val="000000"/>
                <w:spacing w:val="0"/>
                <w:w w:val="100"/>
                <w:position w:val="0"/>
                <w:sz w:val="18"/>
                <w:szCs w:val="18"/>
              </w:rPr>
              <w:t xml:space="preserve">767. </w:t>
            </w:r>
            <w:r>
              <w:rPr>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3,812,832.55</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7,795, </w:t>
            </w:r>
            <w:r>
              <w:rPr>
                <w:color w:val="000000"/>
                <w:spacing w:val="0"/>
                <w:w w:val="100"/>
                <w:position w:val="0"/>
                <w:sz w:val="18"/>
                <w:szCs w:val="18"/>
              </w:rPr>
              <w:t xml:space="preserve">437. </w:t>
            </w: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2,495, </w:t>
            </w:r>
            <w:r>
              <w:rPr>
                <w:color w:val="000000"/>
                <w:spacing w:val="0"/>
                <w:w w:val="100"/>
                <w:position w:val="0"/>
                <w:sz w:val="18"/>
                <w:szCs w:val="18"/>
              </w:rPr>
              <w:t xml:space="preserve">707.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75,924,650.51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1,295, 980, </w:t>
            </w:r>
            <w:r>
              <w:rPr>
                <w:color w:val="000000"/>
                <w:spacing w:val="0"/>
                <w:w w:val="100"/>
                <w:position w:val="0"/>
                <w:sz w:val="18"/>
                <w:szCs w:val="18"/>
              </w:rPr>
              <w:t xml:space="preserve">100. </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1,310,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1,383, 505, </w:t>
            </w:r>
            <w:r>
              <w:rPr>
                <w:color w:val="000000"/>
                <w:spacing w:val="0"/>
                <w:w w:val="100"/>
                <w:position w:val="0"/>
                <w:sz w:val="18"/>
                <w:szCs w:val="18"/>
              </w:rPr>
              <w:t xml:space="preserve">895. </w:t>
            </w:r>
            <w:r>
              <w:rPr>
                <w:color w:val="000000"/>
                <w:spacing w:val="0"/>
                <w:w w:val="100"/>
                <w:position w:val="0"/>
                <w:sz w:val="18"/>
                <w:szCs w:val="18"/>
              </w:rPr>
              <w:t>63</w:t>
            </w:r>
          </w:p>
        </w:tc>
      </w:tr>
      <w:tr>
        <w:trPr>
          <w:trHeight w:val="350" w:hRule="exact"/>
        </w:trPr>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二、累计摊销</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3,294, </w:t>
            </w:r>
            <w:r>
              <w:rPr>
                <w:color w:val="000000"/>
                <w:spacing w:val="0"/>
                <w:w w:val="100"/>
                <w:position w:val="0"/>
                <w:sz w:val="18"/>
                <w:szCs w:val="18"/>
              </w:rPr>
              <w:t xml:space="preserve">190.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2,738, </w:t>
            </w:r>
            <w:r>
              <w:rPr>
                <w:color w:val="000000"/>
                <w:spacing w:val="0"/>
                <w:w w:val="100"/>
                <w:position w:val="0"/>
                <w:sz w:val="18"/>
                <w:szCs w:val="18"/>
              </w:rPr>
              <w:t xml:space="preserve">180. </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73,265,596.44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436,666.74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79,734,633.69</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929,163.28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336,027.95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3,703, </w:t>
            </w:r>
            <w:r>
              <w:rPr>
                <w:color w:val="000000"/>
                <w:spacing w:val="0"/>
                <w:w w:val="100"/>
                <w:position w:val="0"/>
                <w:sz w:val="18"/>
                <w:szCs w:val="18"/>
              </w:rPr>
              <w:t>828.91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43,666.68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5,012, </w:t>
            </w:r>
            <w:r>
              <w:rPr>
                <w:color w:val="000000"/>
                <w:spacing w:val="0"/>
                <w:w w:val="100"/>
                <w:position w:val="0"/>
                <w:sz w:val="18"/>
                <w:szCs w:val="18"/>
              </w:rPr>
              <w:t xml:space="preserve">686. </w:t>
            </w:r>
            <w:r>
              <w:rPr>
                <w:color w:val="000000"/>
                <w:spacing w:val="0"/>
                <w:w w:val="100"/>
                <w:position w:val="0"/>
                <w:sz w:val="18"/>
                <w:szCs w:val="18"/>
              </w:rPr>
              <w:t>82</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)计提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929,163.28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336,027.95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3,703, </w:t>
            </w:r>
            <w:r>
              <w:rPr>
                <w:color w:val="000000"/>
                <w:spacing w:val="0"/>
                <w:w w:val="100"/>
                <w:position w:val="0"/>
                <w:sz w:val="18"/>
                <w:szCs w:val="18"/>
              </w:rPr>
              <w:t>828.91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43,666.68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5,012, </w:t>
            </w:r>
            <w:r>
              <w:rPr>
                <w:color w:val="000000"/>
                <w:spacing w:val="0"/>
                <w:w w:val="100"/>
                <w:position w:val="0"/>
                <w:sz w:val="18"/>
                <w:szCs w:val="18"/>
              </w:rPr>
              <w:t xml:space="preserve">686. </w:t>
            </w:r>
            <w:r>
              <w:rPr>
                <w:color w:val="000000"/>
                <w:spacing w:val="0"/>
                <w:w w:val="100"/>
                <w:position w:val="0"/>
                <w:sz w:val="18"/>
                <w:szCs w:val="18"/>
              </w:rPr>
              <w:t>82</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2,822, </w:t>
            </w:r>
            <w:r>
              <w:rPr>
                <w:color w:val="000000"/>
                <w:spacing w:val="0"/>
                <w:w w:val="100"/>
                <w:position w:val="0"/>
                <w:sz w:val="18"/>
                <w:szCs w:val="18"/>
              </w:rPr>
              <w:t>198.80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20,885,256.43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23,707,455.23</w:t>
            </w:r>
          </w:p>
        </w:tc>
      </w:tr>
    </w:tbl>
    <w:p>
      <w:pPr>
        <w:spacing w:lineRule="exact" w:line="1"/>
        <w:rPr>
          <w:sz w:val="2"/>
          <w:szCs w:val="2"/>
        </w:rPr>
      </w:pPr>
      <w:r>
        <w:br w:type="page"/>
      </w:r>
    </w:p>
    <w:tbl>
      <w:tblPr>
        <w:tblOverlap w:val="never"/>
        <w:jc w:val="center"/>
        <w:tblLayout w:type="fixed"/>
      </w:tblPr>
      <w:tblGrid>
        <w:gridCol w:w="2352"/>
        <w:gridCol w:w="2083"/>
        <w:gridCol w:w="1805"/>
        <w:gridCol w:w="1910"/>
        <w:gridCol w:w="2122"/>
        <w:gridCol w:w="1704"/>
        <w:gridCol w:w="2131"/>
      </w:tblGrid>
      <w:tr>
        <w:trPr>
          <w:trHeight w:val="35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19,849,074.55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19,849,074.55</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转入存货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1,325, </w:t>
            </w:r>
            <w:r>
              <w:rPr>
                <w:color w:val="000000"/>
                <w:spacing w:val="0"/>
                <w:w w:val="100"/>
                <w:position w:val="0"/>
                <w:sz w:val="18"/>
                <w:szCs w:val="18"/>
              </w:rPr>
              <w:t xml:space="preserve">444. </w:t>
            </w:r>
            <w:r>
              <w:rPr>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1,325, </w:t>
            </w:r>
            <w:r>
              <w:rPr>
                <w:color w:val="000000"/>
                <w:spacing w:val="0"/>
                <w:w w:val="100"/>
                <w:position w:val="0"/>
                <w:sz w:val="18"/>
                <w:szCs w:val="18"/>
              </w:rPr>
              <w:t xml:space="preserve">444. </w:t>
            </w:r>
            <w:r>
              <w:rPr>
                <w:color w:val="000000"/>
                <w:spacing w:val="0"/>
                <w:w w:val="100"/>
                <w:position w:val="0"/>
                <w:sz w:val="18"/>
                <w:szCs w:val="18"/>
              </w:rPr>
              <w:t>40</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740"/>
              <w:jc w:val="left"/>
              <w:rPr>
                <w:sz w:val="20"/>
                <w:szCs w:val="20"/>
              </w:rPr>
            </w:pPr>
            <w:r>
              <w:rPr>
                <w:color w:val="000000"/>
                <w:spacing w:val="0"/>
                <w:w w:val="100"/>
                <w:position w:val="0"/>
                <w:sz w:val="20"/>
                <w:szCs w:val="20"/>
              </w:rPr>
              <w:t>⑶转入投资性 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940,905.36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940,905.36</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93" w:lineRule="exact"/>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企业合并减 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555,849.04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1,036, </w:t>
            </w:r>
            <w:r>
              <w:rPr>
                <w:color w:val="000000"/>
                <w:spacing w:val="0"/>
                <w:w w:val="100"/>
                <w:position w:val="0"/>
                <w:sz w:val="18"/>
                <w:szCs w:val="18"/>
              </w:rPr>
              <w:t>181.88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1,592, </w:t>
            </w:r>
            <w:r>
              <w:rPr>
                <w:color w:val="000000"/>
                <w:spacing w:val="0"/>
                <w:w w:val="100"/>
                <w:position w:val="0"/>
                <w:sz w:val="18"/>
                <w:szCs w:val="18"/>
              </w:rPr>
              <w:t xml:space="preserve">030. </w:t>
            </w:r>
            <w:r>
              <w:rPr>
                <w:color w:val="000000"/>
                <w:spacing w:val="0"/>
                <w:w w:val="100"/>
                <w:position w:val="0"/>
                <w:sz w:val="18"/>
                <w:szCs w:val="18"/>
              </w:rPr>
              <w:t>92</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4,223,353.41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252,009.53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56,084,168.92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480,333.42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61,039,865.28</w:t>
            </w:r>
          </w:p>
        </w:tc>
      </w:tr>
      <w:tr>
        <w:trPr>
          <w:trHeight w:val="350" w:hRule="exact"/>
        </w:trPr>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三、减值准备</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114,441,572.03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114,441,572.03</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114,441,572.03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114,441,572.03</w:t>
            </w:r>
          </w:p>
        </w:tc>
      </w:tr>
      <w:tr>
        <w:trPr>
          <w:trHeight w:val="350" w:hRule="exact"/>
        </w:trPr>
        <w:tc>
          <w:tcPr>
            <w:gridSpan w:val="7"/>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四、账面价值</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期末账面价值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3,572, </w:t>
            </w:r>
            <w:r>
              <w:rPr>
                <w:color w:val="000000"/>
                <w:spacing w:val="0"/>
                <w:w w:val="100"/>
                <w:position w:val="0"/>
                <w:sz w:val="18"/>
                <w:szCs w:val="18"/>
              </w:rPr>
              <w:t>084.21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2,243, </w:t>
            </w:r>
            <w:r>
              <w:rPr>
                <w:color w:val="000000"/>
                <w:spacing w:val="0"/>
                <w:w w:val="100"/>
                <w:position w:val="0"/>
                <w:sz w:val="18"/>
                <w:szCs w:val="18"/>
              </w:rPr>
              <w:t xml:space="preserve">697. </w:t>
            </w: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19,840,481.59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1,181, 538, </w:t>
            </w:r>
            <w:r>
              <w:rPr>
                <w:color w:val="000000"/>
                <w:spacing w:val="0"/>
                <w:w w:val="100"/>
                <w:position w:val="0"/>
                <w:sz w:val="18"/>
                <w:szCs w:val="18"/>
              </w:rPr>
              <w:t xml:space="preserve">528. </w:t>
            </w: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829,666.58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1,208, 024, </w:t>
            </w:r>
            <w:r>
              <w:rPr>
                <w:color w:val="000000"/>
                <w:spacing w:val="0"/>
                <w:w w:val="100"/>
                <w:position w:val="0"/>
                <w:sz w:val="18"/>
                <w:szCs w:val="18"/>
              </w:rPr>
              <w:t xml:space="preserve">458. </w:t>
            </w:r>
            <w:r>
              <w:rPr>
                <w:color w:val="000000"/>
                <w:spacing w:val="0"/>
                <w:w w:val="100"/>
                <w:position w:val="0"/>
                <w:sz w:val="18"/>
                <w:szCs w:val="18"/>
              </w:rPr>
              <w:t>32</w:t>
            </w:r>
          </w:p>
        </w:tc>
      </w:tr>
      <w:tr>
        <w:trPr>
          <w:trHeight w:val="36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期初账面价值</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4,381,778.46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12,579,088.87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58,665,721.52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58,958,781.77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873,333.26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135,458,703.88</w:t>
            </w:r>
          </w:p>
        </w:tc>
      </w:tr>
    </w:tbl>
    <w:p>
      <w:pPr>
        <w:pStyle w:val="Style2"/>
        <w:keepNext w:val="0"/>
        <w:keepLines w:val="0"/>
        <w:widowControl w:val="0"/>
        <w:shd w:val="clear" w:color="auto" w:fill="auto"/>
        <w:bidi w:val="0"/>
        <w:spacing w:before="0" w:after="0" w:line="490" w:lineRule="exact"/>
        <w:ind w:left="0"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特许权系子公司浙江新湖国际教育投资有限公司根据与嘉兴市秀城区、秀洲区人民政府签订的《特许办学协议》，采用建设经营移交方式</w:t>
      </w:r>
      <w:r>
        <w:rPr>
          <w:color w:val="000000"/>
          <w:spacing w:val="0"/>
          <w:w w:val="100"/>
          <w:position w:val="0"/>
          <w:sz w:val="18"/>
          <w:szCs w:val="18"/>
        </w:rPr>
        <w:t xml:space="preserve">(BOT) </w:t>
      </w:r>
      <w:r>
        <w:rPr>
          <w:color w:val="000000"/>
          <w:spacing w:val="0"/>
          <w:w w:val="100"/>
          <w:position w:val="0"/>
        </w:rPr>
        <w:t>取得的嘉兴南湖国际实验学校、嘉兴高级中学及嘉兴市秀洲现代实验学校的特许办学权，本期解除了对嘉兴南湖国际实验学校的特许办学权</w:t>
      </w:r>
    </w:p>
    <w:p>
      <w:pPr>
        <w:pStyle w:val="Style2"/>
        <w:keepNext w:val="0"/>
        <w:keepLines w:val="0"/>
        <w:widowControl w:val="0"/>
        <w:shd w:val="clear" w:color="auto" w:fill="auto"/>
        <w:bidi w:val="0"/>
        <w:spacing w:before="0" w:after="220" w:line="499" w:lineRule="exact"/>
        <w:ind w:left="0" w:right="0" w:firstLine="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探矿、采矿权系子公司丰宁承龙矿业有限公司取得的好村沟金银钼矿采矿权、贵州新湖能源有限公司取得的纳雍县旧院煤矿和纳雍县沙子岭煤矿 的采矿权</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［注</w:t>
      </w:r>
      <w:r>
        <w:rPr>
          <w:color w:val="000000"/>
          <w:spacing w:val="0"/>
          <w:w w:val="100"/>
          <w:position w:val="0"/>
          <w:sz w:val="18"/>
          <w:szCs w:val="18"/>
        </w:rPr>
        <w:t>3］</w:t>
      </w:r>
      <w:r>
        <w:rPr>
          <w:color w:val="000000"/>
          <w:spacing w:val="0"/>
          <w:w w:val="100"/>
          <w:position w:val="0"/>
        </w:rPr>
        <w:t>本期增加系子公司贵州新湖能源有限公司对所属贵州省纳雍县沙子岭煤矿、旧院煤矿本期完成采矿权登记手续转入无形资产</w:t>
      </w:r>
    </w:p>
    <w:p>
      <w:pPr>
        <w:pStyle w:val="Style2"/>
        <w:keepNext w:val="0"/>
        <w:keepLines w:val="0"/>
        <w:widowControl w:val="0"/>
        <w:numPr>
          <w:ilvl w:val="0"/>
          <w:numId w:val="185"/>
        </w:numPr>
        <w:shd w:val="clear" w:color="auto" w:fill="auto"/>
        <w:bidi w:val="0"/>
        <w:spacing w:before="0" w:after="120" w:line="240" w:lineRule="auto"/>
        <w:ind w:left="0" w:right="0" w:firstLine="0"/>
        <w:jc w:val="left"/>
      </w:pPr>
      <w:bookmarkStart w:id="1281" w:name="bookmark1281"/>
      <w:bookmarkEnd w:id="1281"/>
      <w:r>
        <w:rPr>
          <w:b/>
          <w:bCs/>
          <w:color w:val="000000"/>
          <w:spacing w:val="0"/>
          <w:w w:val="100"/>
          <w:position w:val="0"/>
        </w:rPr>
        <w:t>.</w:t>
      </w:r>
      <w:r>
        <w:rPr>
          <w:b/>
          <w:bCs/>
          <w:color w:val="000000"/>
          <w:spacing w:val="0"/>
          <w:w w:val="100"/>
          <w:position w:val="0"/>
        </w:rPr>
        <w:t>未办妥产权证书的土地使用权情况</w:t>
      </w:r>
    </w:p>
    <w:p>
      <w:pPr>
        <w:pStyle w:val="Style2"/>
        <w:keepNext w:val="0"/>
        <w:keepLines w:val="0"/>
        <w:widowControl w:val="0"/>
        <w:shd w:val="clear" w:color="auto" w:fill="auto"/>
        <w:bidi w:val="0"/>
        <w:spacing w:before="0" w:after="160" w:line="240" w:lineRule="auto"/>
        <w:ind w:left="0" w:right="0" w:firstLine="0"/>
        <w:jc w:val="both"/>
        <w:sectPr>
          <w:footnotePr>
            <w:pos w:val="pageBottom"/>
            <w:numFmt w:val="decimal"/>
            <w:numRestart w:val="continuous"/>
          </w:footnotePr>
          <w:pgSz w:w="16840" w:h="11900" w:orient="landscape"/>
          <w:pgMar w:top="1273" w:right="1319" w:bottom="1881" w:left="1405"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300" w:after="100" w:line="240" w:lineRule="auto"/>
        <w:ind w:left="0" w:right="0" w:firstLine="0"/>
        <w:jc w:val="left"/>
      </w:pPr>
      <w:bookmarkStart w:id="1282" w:name="bookmark1282"/>
      <w:bookmarkStart w:id="1283" w:name="bookmark1283"/>
      <w:bookmarkStart w:id="1284" w:name="bookmark1284"/>
      <w:bookmarkStart w:id="1285" w:name="bookmark1285"/>
      <w:r>
        <w:rPr>
          <w:color w:val="000000"/>
          <w:spacing w:val="0"/>
          <w:w w:val="100"/>
          <w:position w:val="0"/>
        </w:rPr>
        <w:t>1</w:t>
      </w:r>
      <w:bookmarkEnd w:id="1284"/>
      <w:r>
        <w:rPr>
          <w:color w:val="000000"/>
          <w:spacing w:val="0"/>
          <w:w w:val="100"/>
          <w:position w:val="0"/>
        </w:rPr>
        <w:t>8、开发支出</w:t>
      </w:r>
      <w:bookmarkEnd w:id="1282"/>
      <w:bookmarkEnd w:id="1283"/>
      <w:bookmarkEnd w:id="128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61"/>
        <w:gridCol w:w="1723"/>
        <w:gridCol w:w="1728"/>
        <w:gridCol w:w="854"/>
        <w:gridCol w:w="1896"/>
        <w:gridCol w:w="907"/>
        <w:gridCol w:w="893"/>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期初</w:t>
            </w:r>
          </w:p>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余额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本期增加金额</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本期减少金额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期末</w:t>
            </w:r>
          </w:p>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内部开发支出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确认为无形资产</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转入当</w:t>
            </w:r>
          </w:p>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期损益</w:t>
            </w:r>
          </w:p>
        </w:tc>
        <w:tc>
          <w:tcPr>
            <w:vMerge/>
            <w:tcBorders>
              <w:left w:val="single" w:sz="4"/>
              <w:right w:val="single" w:sz="4"/>
            </w:tcBorders>
            <w:shd w:val="clear" w:color="auto" w:fill="FFFFFF"/>
            <w:vAlign w:val="center"/>
          </w:tcPr>
          <w:p>
            <w:pPr/>
          </w:p>
        </w:tc>
      </w:tr>
      <w:tr>
        <w:trPr>
          <w:trHeight w:val="136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贵州省 纳雍县 沙子岭 煤矿勘</w:t>
            </w:r>
          </w:p>
          <w:p>
            <w:pPr>
              <w:pStyle w:val="Style20"/>
              <w:keepNext w:val="0"/>
              <w:keepLines w:val="0"/>
              <w:widowControl w:val="0"/>
              <w:shd w:val="clear" w:color="auto" w:fill="auto"/>
              <w:bidi w:val="0"/>
              <w:spacing w:before="0" w:after="0" w:line="270" w:lineRule="exact"/>
              <w:ind w:left="0" w:right="0" w:firstLine="0"/>
              <w:jc w:val="left"/>
              <w:rPr>
                <w:sz w:val="20"/>
                <w:szCs w:val="20"/>
              </w:rPr>
            </w:pPr>
            <w:r>
              <w:rPr>
                <w:color w:val="000000"/>
                <w:spacing w:val="0"/>
                <w:w w:val="100"/>
                <w:position w:val="0"/>
                <w:sz w:val="20"/>
                <w:szCs w:val="20"/>
              </w:rPr>
              <w:t>探</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468,648,870.11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100,899,109.39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569,547,979.50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 xml:space="preserve">贵州省 纳雍县 旧院煤 矿勘探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458,852,951.41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93,808,815.66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552,661,767.07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927,501,821.52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194,707,925.05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1,122, 209, </w:t>
            </w:r>
            <w:r>
              <w:rPr>
                <w:color w:val="000000"/>
                <w:spacing w:val="0"/>
                <w:w w:val="100"/>
                <w:position w:val="0"/>
                <w:sz w:val="18"/>
                <w:szCs w:val="18"/>
              </w:rPr>
              <w:t xml:space="preserve">746. </w:t>
            </w:r>
            <w:r>
              <w:rPr>
                <w:color w:val="000000"/>
                <w:spacing w:val="0"/>
                <w:w w:val="100"/>
                <w:position w:val="0"/>
                <w:sz w:val="18"/>
                <w:szCs w:val="18"/>
              </w:rPr>
              <w:t>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0" w:line="240" w:lineRule="auto"/>
        <w:ind w:left="115" w:right="0" w:firstLine="0"/>
        <w:jc w:val="left"/>
      </w:pPr>
      <w:r>
        <w:rPr>
          <w:color w:val="000000"/>
          <w:spacing w:val="0"/>
          <w:w w:val="100"/>
          <w:position w:val="0"/>
        </w:rPr>
        <w:t>［注］该项目支出系子公司贵州新湖能源有限公司对所属贵州省纳雍县沙子岭煤矿、旧院煤矿探矿</w:t>
      </w:r>
    </w:p>
    <w:p>
      <w:pPr>
        <w:widowControl w:val="0"/>
        <w:spacing w:after="179" w:line="1" w:lineRule="exact"/>
      </w:pPr>
    </w:p>
    <w:p>
      <w:pPr>
        <w:pStyle w:val="Style2"/>
        <w:keepNext w:val="0"/>
        <w:keepLines w:val="0"/>
        <w:widowControl w:val="0"/>
        <w:shd w:val="clear" w:color="auto" w:fill="auto"/>
        <w:bidi w:val="0"/>
        <w:spacing w:before="0" w:after="540" w:line="240" w:lineRule="auto"/>
        <w:ind w:left="0" w:right="0" w:firstLine="0"/>
        <w:jc w:val="left"/>
      </w:pPr>
      <w:r>
        <w:rPr>
          <w:color w:val="000000"/>
          <w:spacing w:val="0"/>
          <w:w w:val="100"/>
          <w:position w:val="0"/>
        </w:rPr>
        <w:t>支出，本期完成采矿权登记手续转入无形资产</w:t>
      </w:r>
    </w:p>
    <w:p>
      <w:pPr>
        <w:pStyle w:val="Style24"/>
        <w:keepNext/>
        <w:keepLines/>
        <w:widowControl w:val="0"/>
        <w:shd w:val="clear" w:color="auto" w:fill="auto"/>
        <w:bidi w:val="0"/>
        <w:spacing w:before="0" w:after="100" w:line="240" w:lineRule="auto"/>
        <w:ind w:left="0" w:right="0" w:firstLine="0"/>
        <w:jc w:val="left"/>
      </w:pPr>
      <w:bookmarkStart w:id="1286" w:name="bookmark1286"/>
      <w:bookmarkStart w:id="1287" w:name="bookmark1287"/>
      <w:bookmarkStart w:id="1288" w:name="bookmark1288"/>
      <w:bookmarkStart w:id="1289" w:name="bookmark1289"/>
      <w:r>
        <w:rPr>
          <w:color w:val="000000"/>
          <w:spacing w:val="0"/>
          <w:w w:val="100"/>
          <w:position w:val="0"/>
        </w:rPr>
        <w:t>1</w:t>
      </w:r>
      <w:bookmarkEnd w:id="1288"/>
      <w:r>
        <w:rPr>
          <w:color w:val="000000"/>
          <w:spacing w:val="0"/>
          <w:w w:val="100"/>
          <w:position w:val="0"/>
        </w:rPr>
        <w:t>9、长期待摊费用</w:t>
      </w:r>
      <w:bookmarkEnd w:id="1286"/>
      <w:bookmarkEnd w:id="1287"/>
      <w:bookmarkEnd w:id="128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397"/>
        <w:gridCol w:w="1579"/>
        <w:gridCol w:w="1478"/>
        <w:gridCol w:w="1579"/>
        <w:gridCol w:w="1440"/>
        <w:gridCol w:w="1589"/>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本期增加金额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本期摊销金额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其他减少金 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装修、房屋改 良支出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32,987,800.58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4,426, </w:t>
            </w:r>
            <w:r>
              <w:rPr>
                <w:color w:val="000000"/>
                <w:spacing w:val="0"/>
                <w:w w:val="100"/>
                <w:position w:val="0"/>
                <w:sz w:val="18"/>
                <w:szCs w:val="18"/>
              </w:rPr>
              <w:t xml:space="preserve">793. </w:t>
            </w: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17,270,000.50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20,144,593.39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865,735.62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785,333.62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2,180, </w:t>
            </w:r>
            <w:r>
              <w:rPr>
                <w:color w:val="000000"/>
                <w:spacing w:val="0"/>
                <w:w w:val="100"/>
                <w:position w:val="0"/>
                <w:sz w:val="18"/>
                <w:szCs w:val="18"/>
              </w:rPr>
              <w:t xml:space="preserve">402.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33,853,536.20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6,526, </w:t>
            </w:r>
            <w:r>
              <w:rPr>
                <w:color w:val="000000"/>
                <w:spacing w:val="0"/>
                <w:w w:val="100"/>
                <w:position w:val="0"/>
                <w:sz w:val="18"/>
                <w:szCs w:val="18"/>
              </w:rPr>
              <w:t xml:space="preserve">793. </w:t>
            </w:r>
            <w:r>
              <w:rPr>
                <w:color w:val="000000"/>
                <w:spacing w:val="0"/>
                <w:w w:val="100"/>
                <w:position w:val="0"/>
                <w:sz w:val="18"/>
                <w:szCs w:val="18"/>
              </w:rPr>
              <w:t>31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18,055,334.12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22,324,995.39</w:t>
            </w:r>
          </w:p>
        </w:tc>
      </w:tr>
    </w:tbl>
    <w:p>
      <w:pPr>
        <w:widowControl w:val="0"/>
        <w:spacing w:after="179" w:line="1" w:lineRule="exact"/>
      </w:pPr>
    </w:p>
    <w:p>
      <w:pPr>
        <w:pStyle w:val="Style2"/>
        <w:keepNext w:val="0"/>
        <w:keepLines w:val="0"/>
        <w:widowControl w:val="0"/>
        <w:shd w:val="clear" w:color="auto" w:fill="auto"/>
        <w:bidi w:val="0"/>
        <w:spacing w:before="0" w:after="0" w:line="338" w:lineRule="exact"/>
        <w:ind w:left="0" w:right="0" w:firstLine="0"/>
        <w:jc w:val="left"/>
      </w:pPr>
      <w:bookmarkStart w:id="1290" w:name="bookmark1290"/>
      <w:r>
        <w:rPr>
          <w:b/>
          <w:bCs/>
          <w:color w:val="000000"/>
          <w:spacing w:val="0"/>
          <w:w w:val="100"/>
          <w:position w:val="0"/>
          <w:shd w:val="clear" w:color="auto" w:fill="FFFFFF"/>
        </w:rPr>
        <w:t>2</w:t>
      </w:r>
      <w:bookmarkEnd w:id="1290"/>
      <w:r>
        <w:rPr>
          <w:b/>
          <w:bCs/>
          <w:color w:val="000000"/>
          <w:spacing w:val="0"/>
          <w:w w:val="100"/>
          <w:position w:val="0"/>
          <w:shd w:val="clear" w:color="auto" w:fill="FFFFFF"/>
        </w:rPr>
        <w:t>0、递延所得税资产/递延所得税负债</w:t>
      </w:r>
    </w:p>
    <w:p>
      <w:pPr>
        <w:pStyle w:val="Style2"/>
        <w:keepNext w:val="0"/>
        <w:keepLines w:val="0"/>
        <w:widowControl w:val="0"/>
        <w:numPr>
          <w:ilvl w:val="0"/>
          <w:numId w:val="187"/>
        </w:numPr>
        <w:shd w:val="clear" w:color="auto" w:fill="auto"/>
        <w:bidi w:val="0"/>
        <w:spacing w:before="0" w:after="0" w:line="338" w:lineRule="exact"/>
        <w:ind w:left="0" w:right="0" w:firstLine="0"/>
        <w:jc w:val="left"/>
      </w:pPr>
      <w:bookmarkStart w:id="1291" w:name="bookmark1291"/>
      <w:bookmarkEnd w:id="1291"/>
      <w:r>
        <w:rPr>
          <w:b/>
          <w:bCs/>
          <w:color w:val="000000"/>
          <w:spacing w:val="0"/>
          <w:w w:val="100"/>
          <w:position w:val="0"/>
        </w:rPr>
        <w:t>.</w:t>
      </w:r>
      <w:r>
        <w:rPr>
          <w:b/>
          <w:bCs/>
          <w:color w:val="000000"/>
          <w:spacing w:val="0"/>
          <w:w w:val="100"/>
          <w:position w:val="0"/>
        </w:rPr>
        <w:t xml:space="preserve">未经抵销的递延所得税资产 </w:t>
      </w: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469"/>
        <w:gridCol w:w="1896"/>
        <w:gridCol w:w="1901"/>
        <w:gridCol w:w="1896"/>
        <w:gridCol w:w="1906"/>
      </w:tblGrid>
      <w:tr>
        <w:trPr>
          <w:trHeight w:val="29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可抵扣暂时性差异</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递延所得税 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可抵扣暂时性差异</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递延所得税 资产</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资产减值准 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236,585,216.70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59,142,576.29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248,122,583.02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62,027,114.41</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可抵扣亏损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221,785,032.92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55,446,258.23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328,936,495.42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82,234,123.85</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预提费用(成 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54,116,744.24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13,529,186.07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73,935,109.64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18,483,777.41</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未来可抵扣 的费用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32,608,105.53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8,152, </w:t>
            </w:r>
            <w:r>
              <w:rPr>
                <w:color w:val="000000"/>
                <w:spacing w:val="0"/>
                <w:w w:val="100"/>
                <w:position w:val="0"/>
                <w:sz w:val="18"/>
                <w:szCs w:val="18"/>
              </w:rPr>
              <w:t xml:space="preserve">026. </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28,512,411.27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7,128, </w:t>
            </w:r>
            <w:r>
              <w:rPr>
                <w:color w:val="000000"/>
                <w:spacing w:val="0"/>
                <w:w w:val="100"/>
                <w:position w:val="0"/>
                <w:sz w:val="18"/>
                <w:szCs w:val="18"/>
              </w:rPr>
              <w:t>102.81</w:t>
            </w:r>
          </w:p>
        </w:tc>
      </w:tr>
      <w:tr>
        <w:trPr>
          <w:trHeight w:val="30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视同销售转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381,570.36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95,392.59</w:t>
            </w:r>
          </w:p>
        </w:tc>
      </w:tr>
    </w:tbl>
    <w:p>
      <w:pPr>
        <w:spacing w:lineRule="exact" w:line="1"/>
        <w:rPr>
          <w:sz w:val="2"/>
          <w:szCs w:val="2"/>
        </w:rPr>
      </w:pPr>
      <w:r>
        <w:br w:type="page"/>
      </w:r>
    </w:p>
    <w:tbl>
      <w:tblPr>
        <w:tblOverlap w:val="never"/>
        <w:jc w:val="center"/>
        <w:tblLayout w:type="fixed"/>
      </w:tblPr>
      <w:tblGrid>
        <w:gridCol w:w="1469"/>
        <w:gridCol w:w="1896"/>
        <w:gridCol w:w="1901"/>
        <w:gridCol w:w="1896"/>
        <w:gridCol w:w="1906"/>
      </w:tblGrid>
      <w:tr>
        <w:trPr>
          <w:trHeight w:val="298" w:hRule="exact"/>
        </w:trPr>
        <w:tc>
          <w:tcPr>
            <w:gridSpan w:val="5"/>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入固定资产</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出租开发产</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品累计摊销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38,770,851.84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9,692,712.96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38,770,851.84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9,692,712.96</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预售款预计 利润影响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2,567, </w:t>
            </w:r>
            <w:r>
              <w:rPr>
                <w:color w:val="000000"/>
                <w:spacing w:val="0"/>
                <w:w w:val="100"/>
                <w:position w:val="0"/>
                <w:sz w:val="18"/>
                <w:szCs w:val="18"/>
              </w:rPr>
              <w:t>247,112.86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641,811,778.21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1,558, 588, </w:t>
            </w:r>
            <w:r>
              <w:rPr>
                <w:color w:val="000000"/>
                <w:spacing w:val="0"/>
                <w:w w:val="100"/>
                <w:position w:val="0"/>
                <w:sz w:val="18"/>
                <w:szCs w:val="18"/>
              </w:rPr>
              <w:t xml:space="preserve">002. </w:t>
            </w:r>
            <w:r>
              <w:rPr>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389,647,000.68</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预提土地增 值税清算准 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4,132, 086, </w:t>
            </w:r>
            <w:r>
              <w:rPr>
                <w:color w:val="000000"/>
                <w:spacing w:val="0"/>
                <w:w w:val="100"/>
                <w:position w:val="0"/>
                <w:sz w:val="18"/>
                <w:szCs w:val="18"/>
              </w:rPr>
              <w:t xml:space="preserve">883. </w:t>
            </w: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1,033,021,720.84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3,593,820,509.37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898,455,127.35</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195,586,014.24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48,896,503.57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110,598,129.22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27,649,532.30</w:t>
            </w:r>
          </w:p>
        </w:tc>
      </w:tr>
      <w:tr>
        <w:trPr>
          <w:trHeight w:val="30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7,478, 785, </w:t>
            </w:r>
            <w:r>
              <w:rPr>
                <w:color w:val="000000"/>
                <w:spacing w:val="0"/>
                <w:w w:val="100"/>
                <w:position w:val="0"/>
                <w:sz w:val="18"/>
                <w:szCs w:val="18"/>
              </w:rPr>
              <w:t>961.67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1,869, 692, </w:t>
            </w:r>
            <w:r>
              <w:rPr>
                <w:color w:val="000000"/>
                <w:spacing w:val="0"/>
                <w:w w:val="100"/>
                <w:position w:val="0"/>
                <w:sz w:val="18"/>
                <w:szCs w:val="18"/>
              </w:rPr>
              <w:t xml:space="preserve">762. </w:t>
            </w:r>
            <w:r>
              <w:rPr>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5,981,665, </w:t>
            </w:r>
            <w:r>
              <w:rPr>
                <w:color w:val="000000"/>
                <w:spacing w:val="0"/>
                <w:w w:val="100"/>
                <w:position w:val="0"/>
                <w:sz w:val="18"/>
                <w:szCs w:val="18"/>
              </w:rPr>
              <w:t xml:space="preserve">662. </w:t>
            </w:r>
            <w:r>
              <w:rPr>
                <w:color w:val="000000"/>
                <w:spacing w:val="0"/>
                <w:w w:val="100"/>
                <w:position w:val="0"/>
                <w:sz w:val="18"/>
                <w:szCs w:val="18"/>
              </w:rPr>
              <w:t>83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1,495,412, </w:t>
            </w:r>
            <w:r>
              <w:rPr>
                <w:color w:val="000000"/>
                <w:spacing w:val="0"/>
                <w:w w:val="100"/>
                <w:position w:val="0"/>
                <w:sz w:val="18"/>
                <w:szCs w:val="18"/>
              </w:rPr>
              <w:t xml:space="preserve">884. </w:t>
            </w:r>
            <w:r>
              <w:rPr>
                <w:color w:val="000000"/>
                <w:spacing w:val="0"/>
                <w:w w:val="100"/>
                <w:position w:val="0"/>
                <w:sz w:val="18"/>
                <w:szCs w:val="18"/>
              </w:rPr>
              <w:t>36</w:t>
            </w:r>
          </w:p>
        </w:tc>
      </w:tr>
    </w:tbl>
    <w:p>
      <w:pPr>
        <w:widowControl w:val="0"/>
        <w:spacing w:after="299" w:line="1" w:lineRule="exact"/>
      </w:pPr>
    </w:p>
    <w:p>
      <w:pPr>
        <w:pStyle w:val="Style24"/>
        <w:keepNext/>
        <w:keepLines/>
        <w:widowControl w:val="0"/>
        <w:numPr>
          <w:ilvl w:val="0"/>
          <w:numId w:val="187"/>
        </w:numPr>
        <w:shd w:val="clear" w:color="auto" w:fill="auto"/>
        <w:bidi w:val="0"/>
        <w:spacing w:before="0" w:after="100" w:line="240" w:lineRule="auto"/>
        <w:ind w:left="0" w:right="0" w:firstLine="0"/>
        <w:jc w:val="left"/>
      </w:pPr>
      <w:bookmarkStart w:id="1292" w:name="bookmark1292"/>
      <w:bookmarkStart w:id="1293" w:name="bookmark1293"/>
      <w:bookmarkStart w:id="1294" w:name="bookmark1294"/>
      <w:bookmarkStart w:id="1295" w:name="bookmark1295"/>
      <w:bookmarkEnd w:id="1294"/>
      <w:r>
        <w:rPr>
          <w:color w:val="000000"/>
          <w:spacing w:val="0"/>
          <w:w w:val="100"/>
          <w:position w:val="0"/>
        </w:rPr>
        <w:t>.</w:t>
      </w:r>
      <w:r>
        <w:rPr>
          <w:color w:val="000000"/>
          <w:spacing w:val="0"/>
          <w:w w:val="100"/>
          <w:position w:val="0"/>
        </w:rPr>
        <w:t>未经抵销的递延所得税负债</w:t>
      </w:r>
      <w:bookmarkEnd w:id="1292"/>
      <w:bookmarkEnd w:id="1293"/>
      <w:bookmarkEnd w:id="1295"/>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376"/>
        <w:gridCol w:w="1685"/>
        <w:gridCol w:w="1666"/>
        <w:gridCol w:w="1656"/>
        <w:gridCol w:w="1680"/>
      </w:tblGrid>
      <w:tr>
        <w:trPr>
          <w:trHeight w:val="302"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应纳税暂时性差 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递延所得税 负债</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应纳税暂时性 差异</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递延所得税 负债</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left"/>
              <w:rPr>
                <w:sz w:val="20"/>
                <w:szCs w:val="20"/>
              </w:rPr>
            </w:pPr>
            <w:r>
              <w:rPr>
                <w:color w:val="000000"/>
                <w:spacing w:val="0"/>
                <w:w w:val="100"/>
                <w:position w:val="0"/>
                <w:sz w:val="20"/>
                <w:szCs w:val="20"/>
              </w:rPr>
              <w:t>以公允价值计量且其变 动计入当期损益的金融 资产公允价值变动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834,883.57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208,720.89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789,261.73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197,315.43</w:t>
            </w:r>
          </w:p>
        </w:tc>
      </w:tr>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合同取得成本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46,928,810.05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11,732,202.52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28,190,973.03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7,047, </w:t>
            </w:r>
            <w:r>
              <w:rPr>
                <w:color w:val="000000"/>
                <w:spacing w:val="0"/>
                <w:w w:val="100"/>
                <w:position w:val="0"/>
                <w:sz w:val="18"/>
                <w:szCs w:val="18"/>
              </w:rPr>
              <w:t xml:space="preserve">743. </w:t>
            </w:r>
            <w:r>
              <w:rPr>
                <w:color w:val="000000"/>
                <w:spacing w:val="0"/>
                <w:w w:val="100"/>
                <w:position w:val="0"/>
                <w:sz w:val="18"/>
                <w:szCs w:val="18"/>
              </w:rPr>
              <w:t>26</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土地增值税的影响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75,420,885.26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18,855,221.32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21,308,353.48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5,327, </w:t>
            </w:r>
            <w:r>
              <w:rPr>
                <w:color w:val="000000"/>
                <w:spacing w:val="0"/>
                <w:w w:val="100"/>
                <w:position w:val="0"/>
                <w:sz w:val="18"/>
                <w:szCs w:val="18"/>
              </w:rPr>
              <w:t xml:space="preserve">088. </w:t>
            </w:r>
            <w:r>
              <w:rPr>
                <w:color w:val="000000"/>
                <w:spacing w:val="0"/>
                <w:w w:val="100"/>
                <w:position w:val="0"/>
                <w:sz w:val="18"/>
                <w:szCs w:val="18"/>
              </w:rPr>
              <w:t>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1,024,752.21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256,188.05</w:t>
            </w:r>
          </w:p>
        </w:tc>
      </w:tr>
      <w:tr>
        <w:trPr>
          <w:trHeight w:val="30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144,492,932.36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36,123,233.10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30,004,986.97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7,501,246. </w:t>
            </w:r>
            <w:r>
              <w:rPr>
                <w:color w:val="000000"/>
                <w:spacing w:val="0"/>
                <w:w w:val="100"/>
                <w:position w:val="0"/>
                <w:sz w:val="18"/>
                <w:szCs w:val="18"/>
              </w:rPr>
              <w:t>74</w:t>
            </w:r>
          </w:p>
        </w:tc>
      </w:tr>
    </w:tbl>
    <w:p>
      <w:pPr>
        <w:widowControl w:val="0"/>
        <w:spacing w:after="299" w:line="1" w:lineRule="exact"/>
      </w:pPr>
    </w:p>
    <w:p>
      <w:pPr>
        <w:pStyle w:val="Style24"/>
        <w:keepNext/>
        <w:keepLines/>
        <w:widowControl w:val="0"/>
        <w:numPr>
          <w:ilvl w:val="0"/>
          <w:numId w:val="187"/>
        </w:numPr>
        <w:shd w:val="clear" w:color="auto" w:fill="auto"/>
        <w:tabs>
          <w:tab w:pos="430" w:val="left"/>
        </w:tabs>
        <w:bidi w:val="0"/>
        <w:spacing w:before="0" w:after="100" w:line="240" w:lineRule="auto"/>
        <w:ind w:left="0" w:right="0" w:firstLine="0"/>
        <w:jc w:val="left"/>
      </w:pPr>
      <w:bookmarkStart w:id="1296" w:name="bookmark1296"/>
      <w:bookmarkStart w:id="1297" w:name="bookmark1297"/>
      <w:bookmarkStart w:id="1298" w:name="bookmark1298"/>
      <w:bookmarkStart w:id="1299" w:name="bookmark1299"/>
      <w:bookmarkEnd w:id="1298"/>
      <w:r>
        <w:rPr>
          <w:color w:val="000000"/>
          <w:spacing w:val="0"/>
          <w:w w:val="100"/>
          <w:position w:val="0"/>
        </w:rPr>
        <w:t>.</w:t>
      </w:r>
      <w:r>
        <w:rPr>
          <w:color w:val="000000"/>
          <w:spacing w:val="0"/>
          <w:w w:val="100"/>
          <w:position w:val="0"/>
        </w:rPr>
        <w:t>以抵销后净额列示的递延所得税资产或负债</w:t>
      </w:r>
      <w:bookmarkEnd w:id="1296"/>
      <w:bookmarkEnd w:id="1297"/>
      <w:bookmarkEnd w:id="1299"/>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187"/>
        </w:numPr>
        <w:shd w:val="clear" w:color="auto" w:fill="auto"/>
        <w:tabs>
          <w:tab w:pos="430" w:val="left"/>
        </w:tabs>
        <w:bidi w:val="0"/>
        <w:spacing w:before="0" w:after="100" w:line="240" w:lineRule="auto"/>
        <w:ind w:left="0" w:right="0" w:firstLine="0"/>
        <w:jc w:val="left"/>
      </w:pPr>
      <w:bookmarkStart w:id="1300" w:name="bookmark1300"/>
      <w:bookmarkEnd w:id="1300"/>
      <w:r>
        <w:rPr>
          <w:b/>
          <w:bCs/>
          <w:color w:val="000000"/>
          <w:spacing w:val="0"/>
          <w:w w:val="100"/>
          <w:position w:val="0"/>
        </w:rPr>
        <w:t>.</w:t>
      </w:r>
      <w:r>
        <w:rPr>
          <w:b/>
          <w:bCs/>
          <w:color w:val="000000"/>
          <w:spacing w:val="0"/>
          <w:w w:val="100"/>
          <w:position w:val="0"/>
        </w:rPr>
        <w:t>未确认递延所得税资产明细</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94"/>
        <w:gridCol w:w="3082"/>
        <w:gridCol w:w="3086"/>
      </w:tblGrid>
      <w:tr>
        <w:trPr>
          <w:trHeight w:val="30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可抵扣暂时性差异</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153,612,878.02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87,118,063.18</w:t>
            </w:r>
          </w:p>
        </w:tc>
      </w:tr>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可抵扣亏损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361,164,051.20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343,238,823.04</w:t>
            </w:r>
          </w:p>
        </w:tc>
      </w:tr>
      <w:tr>
        <w:trPr>
          <w:trHeight w:val="30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514,776,929.22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430,356,886.22</w:t>
            </w:r>
          </w:p>
        </w:tc>
      </w:tr>
    </w:tbl>
    <w:p>
      <w:pPr>
        <w:widowControl w:val="0"/>
        <w:spacing w:after="299" w:line="1" w:lineRule="exact"/>
      </w:pPr>
    </w:p>
    <w:p>
      <w:pPr>
        <w:pStyle w:val="Style24"/>
        <w:keepNext/>
        <w:keepLines/>
        <w:widowControl w:val="0"/>
        <w:numPr>
          <w:ilvl w:val="0"/>
          <w:numId w:val="187"/>
        </w:numPr>
        <w:shd w:val="clear" w:color="auto" w:fill="auto"/>
        <w:bidi w:val="0"/>
        <w:spacing w:before="0" w:after="100" w:line="240" w:lineRule="auto"/>
        <w:ind w:left="0" w:right="0" w:firstLine="0"/>
        <w:jc w:val="left"/>
      </w:pPr>
      <w:bookmarkStart w:id="1301" w:name="bookmark1301"/>
      <w:bookmarkStart w:id="1302" w:name="bookmark1302"/>
      <w:bookmarkStart w:id="1303" w:name="bookmark1303"/>
      <w:bookmarkStart w:id="1304" w:name="bookmark1304"/>
      <w:bookmarkEnd w:id="1303"/>
      <w:r>
        <w:rPr>
          <w:color w:val="000000"/>
          <w:spacing w:val="0"/>
          <w:w w:val="100"/>
          <w:position w:val="0"/>
        </w:rPr>
        <w:t>.</w:t>
      </w:r>
      <w:r>
        <w:rPr>
          <w:color w:val="000000"/>
          <w:spacing w:val="0"/>
          <w:w w:val="100"/>
          <w:position w:val="0"/>
        </w:rPr>
        <w:t>未确认递延所得税资产的可抵扣亏损将于以下年度到期</w:t>
      </w:r>
      <w:bookmarkEnd w:id="1301"/>
      <w:bookmarkEnd w:id="1302"/>
      <w:bookmarkEnd w:id="1304"/>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088"/>
        <w:gridCol w:w="2290"/>
        <w:gridCol w:w="2314"/>
        <w:gridCol w:w="2371"/>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年份</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期末金额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期初金额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备注</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2021 </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183,851,626.34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2022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192,976,432.27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213,538,459.49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2023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174,219,998.05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193,801,180.96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2024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248,914,018.28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362,505,318.39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2025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310,705,241.16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419,258,706.74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 xml:space="preserve">2026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517,840,514.66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1,444, 656, </w:t>
            </w:r>
            <w:r>
              <w:rPr>
                <w:color w:val="000000"/>
                <w:spacing w:val="0"/>
                <w:w w:val="100"/>
                <w:position w:val="0"/>
                <w:sz w:val="18"/>
                <w:szCs w:val="18"/>
              </w:rPr>
              <w:t xml:space="preserve">204. </w:t>
            </w:r>
            <w:r>
              <w:rPr>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1,372, 955, </w:t>
            </w:r>
            <w:r>
              <w:rPr>
                <w:color w:val="000000"/>
                <w:spacing w:val="0"/>
                <w:w w:val="100"/>
                <w:position w:val="0"/>
                <w:sz w:val="18"/>
                <w:szCs w:val="18"/>
              </w:rPr>
              <w:t>291.92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spacing w:lineRule="exact" w:line="1"/>
        <w:rPr>
          <w:sz w:val="2"/>
          <w:szCs w:val="2"/>
        </w:rPr>
      </w:pPr>
      <w:r>
        <w:br w:type="page"/>
      </w:r>
    </w:p>
    <w:p>
      <w:pPr>
        <w:pStyle w:val="Style24"/>
        <w:keepNext/>
        <w:keepLines/>
        <w:widowControl w:val="0"/>
        <w:shd w:val="clear" w:color="auto" w:fill="auto"/>
        <w:bidi w:val="0"/>
        <w:spacing w:before="0" w:after="100" w:line="240" w:lineRule="auto"/>
        <w:ind w:left="0" w:right="0" w:firstLine="0"/>
        <w:jc w:val="left"/>
      </w:pPr>
      <w:bookmarkStart w:id="1305" w:name="bookmark1305"/>
      <w:bookmarkStart w:id="1306" w:name="bookmark1306"/>
      <w:bookmarkStart w:id="1307" w:name="bookmark1307"/>
      <w:bookmarkStart w:id="1308" w:name="bookmark1308"/>
      <w:r>
        <w:rPr>
          <w:color w:val="000000"/>
          <w:spacing w:val="0"/>
          <w:w w:val="100"/>
          <w:position w:val="0"/>
        </w:rPr>
        <w:t>2</w:t>
      </w:r>
      <w:bookmarkEnd w:id="1307"/>
      <w:r>
        <w:rPr>
          <w:color w:val="000000"/>
          <w:spacing w:val="0"/>
          <w:w w:val="100"/>
          <w:position w:val="0"/>
        </w:rPr>
        <w:t>1、其他非流动资产</w:t>
      </w:r>
      <w:bookmarkEnd w:id="1305"/>
      <w:bookmarkEnd w:id="1306"/>
      <w:bookmarkEnd w:id="130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52"/>
        <w:gridCol w:w="1488"/>
        <w:gridCol w:w="830"/>
        <w:gridCol w:w="1488"/>
        <w:gridCol w:w="1694"/>
        <w:gridCol w:w="715"/>
        <w:gridCol w:w="1709"/>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减值</w:t>
            </w:r>
          </w:p>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减值</w:t>
            </w:r>
          </w:p>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准备</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预付投资 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7,217, </w:t>
            </w:r>
            <w:r>
              <w:rPr>
                <w:color w:val="000000"/>
                <w:spacing w:val="0"/>
                <w:w w:val="100"/>
                <w:position w:val="0"/>
                <w:sz w:val="18"/>
                <w:szCs w:val="18"/>
              </w:rPr>
              <w:t>881.59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7,217, </w:t>
            </w:r>
            <w:r>
              <w:rPr>
                <w:color w:val="000000"/>
                <w:spacing w:val="0"/>
                <w:w w:val="100"/>
                <w:position w:val="0"/>
                <w:sz w:val="18"/>
                <w:szCs w:val="18"/>
              </w:rPr>
              <w:t>881.59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145,376,756.85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145,376,756.85</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信托保障 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1,600,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499,906.90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499,906.90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36,206.90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36,206.90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7,717, </w:t>
            </w:r>
            <w:r>
              <w:rPr>
                <w:color w:val="000000"/>
                <w:spacing w:val="0"/>
                <w:w w:val="100"/>
                <w:position w:val="0"/>
                <w:sz w:val="18"/>
                <w:szCs w:val="18"/>
              </w:rPr>
              <w:t xml:space="preserve">788. </w:t>
            </w:r>
            <w:r>
              <w:rPr>
                <w:color w:val="000000"/>
                <w:spacing w:val="0"/>
                <w:w w:val="100"/>
                <w:position w:val="0"/>
                <w:sz w:val="18"/>
                <w:szCs w:val="18"/>
              </w:rPr>
              <w:t>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7,717, </w:t>
            </w:r>
            <w:r>
              <w:rPr>
                <w:color w:val="000000"/>
                <w:spacing w:val="0"/>
                <w:w w:val="100"/>
                <w:position w:val="0"/>
                <w:sz w:val="18"/>
                <w:szCs w:val="18"/>
              </w:rPr>
              <w:t xml:space="preserve">788. </w:t>
            </w:r>
            <w:r>
              <w:rPr>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147,012,963.75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147,012,963.75</w:t>
            </w:r>
          </w:p>
        </w:tc>
      </w:tr>
    </w:tbl>
    <w:p>
      <w:pPr>
        <w:widowControl w:val="0"/>
        <w:spacing w:after="179" w:line="1" w:lineRule="exact"/>
      </w:pPr>
    </w:p>
    <w:p>
      <w:pPr>
        <w:pStyle w:val="Style2"/>
        <w:keepNext w:val="0"/>
        <w:keepLines w:val="0"/>
        <w:widowControl w:val="0"/>
        <w:shd w:val="clear" w:color="auto" w:fill="auto"/>
        <w:bidi w:val="0"/>
        <w:spacing w:before="0" w:after="0" w:line="338" w:lineRule="exact"/>
        <w:ind w:left="0" w:right="0" w:firstLine="0"/>
        <w:jc w:val="left"/>
      </w:pPr>
      <w:bookmarkStart w:id="1309" w:name="bookmark1309"/>
      <w:r>
        <w:rPr>
          <w:b/>
          <w:bCs/>
          <w:color w:val="000000"/>
          <w:spacing w:val="0"/>
          <w:w w:val="100"/>
          <w:position w:val="0"/>
          <w:shd w:val="clear" w:color="auto" w:fill="FFFFFF"/>
        </w:rPr>
        <w:t>2</w:t>
      </w:r>
      <w:bookmarkEnd w:id="1309"/>
      <w:r>
        <w:rPr>
          <w:b/>
          <w:bCs/>
          <w:color w:val="000000"/>
          <w:spacing w:val="0"/>
          <w:w w:val="100"/>
          <w:position w:val="0"/>
          <w:shd w:val="clear" w:color="auto" w:fill="FFFFFF"/>
        </w:rPr>
        <w:t>2、短期借款</w:t>
      </w:r>
    </w:p>
    <w:p>
      <w:pPr>
        <w:pStyle w:val="Style2"/>
        <w:keepNext w:val="0"/>
        <w:keepLines w:val="0"/>
        <w:widowControl w:val="0"/>
        <w:numPr>
          <w:ilvl w:val="0"/>
          <w:numId w:val="189"/>
        </w:numPr>
        <w:shd w:val="clear" w:color="auto" w:fill="auto"/>
        <w:bidi w:val="0"/>
        <w:spacing w:before="0" w:after="0" w:line="338" w:lineRule="exact"/>
        <w:ind w:left="0" w:right="0" w:firstLine="0"/>
        <w:jc w:val="left"/>
      </w:pPr>
      <w:bookmarkStart w:id="1310" w:name="bookmark1310"/>
      <w:bookmarkEnd w:id="1310"/>
      <w:r>
        <w:rPr>
          <w:b/>
          <w:bCs/>
          <w:color w:val="000000"/>
          <w:spacing w:val="0"/>
          <w:w w:val="100"/>
          <w:position w:val="0"/>
        </w:rPr>
        <w:t>.</w:t>
      </w:r>
      <w:r>
        <w:rPr>
          <w:b/>
          <w:bCs/>
          <w:color w:val="000000"/>
          <w:spacing w:val="0"/>
          <w:w w:val="100"/>
          <w:position w:val="0"/>
        </w:rPr>
        <w:t xml:space="preserve">短期借款分类 </w:t>
      </w: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875"/>
        <w:gridCol w:w="3005"/>
        <w:gridCol w:w="3029"/>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2,316, 670, </w:t>
            </w: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2,466, 427,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332,670,000.00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422,700,000.00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1,051,700,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1,194, 000, </w:t>
            </w:r>
            <w:r>
              <w:rPr>
                <w:color w:val="000000"/>
                <w:spacing w:val="0"/>
                <w:w w:val="100"/>
                <w:position w:val="0"/>
                <w:sz w:val="18"/>
                <w:szCs w:val="18"/>
              </w:rPr>
              <w:t xml:space="preserve">000. </w:t>
            </w:r>
            <w:r>
              <w:rPr>
                <w:color w:val="000000"/>
                <w:spacing w:val="0"/>
                <w:w w:val="100"/>
                <w:position w:val="0"/>
                <w:sz w:val="18"/>
                <w:szCs w:val="18"/>
              </w:rPr>
              <w:t>00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抵押及保证借款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809,860,000.00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1,194, 570,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质押及保证借款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80,000,000.00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502,500,000.00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抵押、质押及保证借款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10,850,000.00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短期借款应付利息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 xml:space="preserve">5,334, </w:t>
            </w:r>
            <w:r>
              <w:rPr>
                <w:color w:val="000000"/>
                <w:spacing w:val="0"/>
                <w:w w:val="100"/>
                <w:position w:val="0"/>
                <w:sz w:val="18"/>
                <w:szCs w:val="18"/>
              </w:rPr>
              <w:t>021.68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7,379, </w:t>
            </w:r>
            <w:r>
              <w:rPr>
                <w:color w:val="000000"/>
                <w:spacing w:val="0"/>
                <w:w w:val="100"/>
                <w:position w:val="0"/>
                <w:sz w:val="18"/>
                <w:szCs w:val="18"/>
              </w:rPr>
              <w:t xml:space="preserve">339. </w:t>
            </w:r>
            <w:r>
              <w:rPr>
                <w:color w:val="000000"/>
                <w:spacing w:val="0"/>
                <w:w w:val="100"/>
                <w:position w:val="0"/>
                <w:sz w:val="18"/>
                <w:szCs w:val="18"/>
              </w:rPr>
              <w:t>48</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4,607, 084, </w:t>
            </w:r>
            <w:r>
              <w:rPr>
                <w:color w:val="000000"/>
                <w:spacing w:val="0"/>
                <w:w w:val="100"/>
                <w:position w:val="0"/>
                <w:sz w:val="18"/>
                <w:szCs w:val="18"/>
              </w:rPr>
              <w:t>121.68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5,788, 576, </w:t>
            </w:r>
            <w:r>
              <w:rPr>
                <w:color w:val="000000"/>
                <w:spacing w:val="0"/>
                <w:w w:val="100"/>
                <w:position w:val="0"/>
                <w:sz w:val="18"/>
                <w:szCs w:val="18"/>
              </w:rPr>
              <w:t xml:space="preserve">339. </w:t>
            </w:r>
            <w:r>
              <w:rPr>
                <w:color w:val="000000"/>
                <w:spacing w:val="0"/>
                <w:w w:val="100"/>
                <w:position w:val="0"/>
                <w:sz w:val="18"/>
                <w:szCs w:val="18"/>
              </w:rPr>
              <w:t>48</w:t>
            </w:r>
          </w:p>
        </w:tc>
      </w:tr>
    </w:tbl>
    <w:p>
      <w:pPr>
        <w:widowControl w:val="0"/>
        <w:spacing w:after="279" w:line="1" w:lineRule="exact"/>
      </w:pPr>
    </w:p>
    <w:p>
      <w:pPr>
        <w:pStyle w:val="Style24"/>
        <w:keepNext/>
        <w:keepLines/>
        <w:widowControl w:val="0"/>
        <w:numPr>
          <w:ilvl w:val="0"/>
          <w:numId w:val="189"/>
        </w:numPr>
        <w:shd w:val="clear" w:color="auto" w:fill="auto"/>
        <w:bidi w:val="0"/>
        <w:spacing w:before="0" w:after="100" w:line="240" w:lineRule="auto"/>
        <w:ind w:left="0" w:right="0" w:firstLine="0"/>
        <w:jc w:val="left"/>
      </w:pPr>
      <w:bookmarkStart w:id="1311" w:name="bookmark1311"/>
      <w:bookmarkStart w:id="1312" w:name="bookmark1312"/>
      <w:bookmarkStart w:id="1313" w:name="bookmark1313"/>
      <w:bookmarkStart w:id="1314" w:name="bookmark1314"/>
      <w:bookmarkEnd w:id="1313"/>
      <w:r>
        <w:rPr>
          <w:color w:val="000000"/>
          <w:spacing w:val="0"/>
          <w:w w:val="100"/>
          <w:position w:val="0"/>
        </w:rPr>
        <w:t>.</w:t>
      </w:r>
      <w:r>
        <w:rPr>
          <w:color w:val="000000"/>
          <w:spacing w:val="0"/>
          <w:w w:val="100"/>
          <w:position w:val="0"/>
        </w:rPr>
        <w:t>已逾期未偿还的短期借款情况</w:t>
      </w:r>
      <w:bookmarkEnd w:id="1311"/>
      <w:bookmarkEnd w:id="1312"/>
      <w:bookmarkEnd w:id="1314"/>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其中重要的已逾期未偿还的短期借款情况如下: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315" w:name="bookmark1315"/>
      <w:bookmarkStart w:id="1316" w:name="bookmark1316"/>
      <w:bookmarkStart w:id="1317" w:name="bookmark1317"/>
      <w:bookmarkStart w:id="1318" w:name="bookmark1318"/>
      <w:r>
        <w:rPr>
          <w:color w:val="000000"/>
          <w:spacing w:val="0"/>
          <w:w w:val="100"/>
          <w:position w:val="0"/>
        </w:rPr>
        <w:t>2</w:t>
      </w:r>
      <w:bookmarkEnd w:id="1317"/>
      <w:r>
        <w:rPr>
          <w:color w:val="000000"/>
          <w:spacing w:val="0"/>
          <w:w w:val="100"/>
          <w:position w:val="0"/>
        </w:rPr>
        <w:t>3、应付票据</w:t>
      </w:r>
      <w:bookmarkEnd w:id="1315"/>
      <w:bookmarkEnd w:id="1316"/>
      <w:bookmarkEnd w:id="1318"/>
    </w:p>
    <w:p>
      <w:pPr>
        <w:pStyle w:val="Style24"/>
        <w:keepNext/>
        <w:keepLines/>
        <w:widowControl w:val="0"/>
        <w:numPr>
          <w:ilvl w:val="0"/>
          <w:numId w:val="191"/>
        </w:numPr>
        <w:shd w:val="clear" w:color="auto" w:fill="auto"/>
        <w:bidi w:val="0"/>
        <w:spacing w:before="0" w:after="100" w:line="240" w:lineRule="auto"/>
        <w:ind w:left="0" w:right="0" w:firstLine="0"/>
        <w:jc w:val="left"/>
      </w:pPr>
      <w:bookmarkStart w:id="1315" w:name="bookmark1315"/>
      <w:bookmarkStart w:id="1316" w:name="bookmark1316"/>
      <w:bookmarkStart w:id="1319" w:name="bookmark1319"/>
      <w:bookmarkStart w:id="1320" w:name="bookmark1320"/>
      <w:bookmarkEnd w:id="1319"/>
      <w:r>
        <w:rPr>
          <w:color w:val="000000"/>
          <w:spacing w:val="0"/>
          <w:w w:val="100"/>
          <w:position w:val="0"/>
        </w:rPr>
        <w:t>.</w:t>
      </w:r>
      <w:r>
        <w:rPr>
          <w:color w:val="000000"/>
          <w:spacing w:val="0"/>
          <w:w w:val="100"/>
          <w:position w:val="0"/>
        </w:rPr>
        <w:t>应付票据列示</w:t>
      </w:r>
      <w:bookmarkEnd w:id="1315"/>
      <w:bookmarkEnd w:id="1316"/>
      <w:bookmarkEnd w:id="132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366"/>
        <w:gridCol w:w="3394"/>
        <w:gridCol w:w="3312"/>
      </w:tblGrid>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种类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商业承兑汇票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184,871,859.60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42,416,000.00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银行承兑汇票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400,553,584.00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600,000,000.00</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585,425,443.60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642,416,000.00</w:t>
            </w:r>
          </w:p>
        </w:tc>
      </w:tr>
    </w:tbl>
    <w:p>
      <w:pPr>
        <w:pStyle w:val="Style17"/>
        <w:keepNext w:val="0"/>
        <w:keepLines w:val="0"/>
        <w:widowControl w:val="0"/>
        <w:shd w:val="clear" w:color="auto" w:fill="auto"/>
        <w:bidi w:val="0"/>
        <w:spacing w:before="0" w:after="0" w:line="240" w:lineRule="auto"/>
        <w:ind w:left="101"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widowControl w:val="0"/>
        <w:spacing w:after="279" w:line="1" w:lineRule="exact"/>
      </w:pPr>
    </w:p>
    <w:p>
      <w:pPr>
        <w:pStyle w:val="Style24"/>
        <w:keepNext/>
        <w:keepLines/>
        <w:widowControl w:val="0"/>
        <w:shd w:val="clear" w:color="auto" w:fill="auto"/>
        <w:bidi w:val="0"/>
        <w:spacing w:before="0" w:after="100" w:line="240" w:lineRule="auto"/>
        <w:ind w:left="0" w:right="0" w:firstLine="0"/>
        <w:jc w:val="left"/>
      </w:pPr>
      <w:bookmarkStart w:id="1321" w:name="bookmark1321"/>
      <w:bookmarkStart w:id="1322" w:name="bookmark1322"/>
      <w:bookmarkStart w:id="1323" w:name="bookmark1323"/>
      <w:bookmarkStart w:id="1324" w:name="bookmark1324"/>
      <w:r>
        <w:rPr>
          <w:color w:val="000000"/>
          <w:spacing w:val="0"/>
          <w:w w:val="100"/>
          <w:position w:val="0"/>
        </w:rPr>
        <w:t>2</w:t>
      </w:r>
      <w:bookmarkEnd w:id="1323"/>
      <w:r>
        <w:rPr>
          <w:color w:val="000000"/>
          <w:spacing w:val="0"/>
          <w:w w:val="100"/>
          <w:position w:val="0"/>
        </w:rPr>
        <w:t>4、应付账款</w:t>
      </w:r>
      <w:bookmarkEnd w:id="1321"/>
      <w:bookmarkEnd w:id="1322"/>
      <w:bookmarkEnd w:id="1324"/>
    </w:p>
    <w:p>
      <w:pPr>
        <w:pStyle w:val="Style24"/>
        <w:keepNext/>
        <w:keepLines/>
        <w:widowControl w:val="0"/>
        <w:numPr>
          <w:ilvl w:val="0"/>
          <w:numId w:val="193"/>
        </w:numPr>
        <w:shd w:val="clear" w:color="auto" w:fill="auto"/>
        <w:bidi w:val="0"/>
        <w:spacing w:before="0" w:after="100" w:line="240" w:lineRule="auto"/>
        <w:ind w:left="0" w:right="0" w:firstLine="0"/>
        <w:jc w:val="left"/>
      </w:pPr>
      <w:bookmarkStart w:id="1321" w:name="bookmark1321"/>
      <w:bookmarkStart w:id="1322" w:name="bookmark1322"/>
      <w:bookmarkStart w:id="1325" w:name="bookmark1325"/>
      <w:bookmarkStart w:id="1326" w:name="bookmark1326"/>
      <w:bookmarkEnd w:id="1325"/>
      <w:r>
        <w:rPr>
          <w:color w:val="000000"/>
          <w:spacing w:val="0"/>
          <w:w w:val="100"/>
          <w:position w:val="0"/>
        </w:rPr>
        <w:t>.</w:t>
      </w:r>
      <w:r>
        <w:rPr>
          <w:color w:val="000000"/>
          <w:spacing w:val="0"/>
          <w:w w:val="100"/>
          <w:position w:val="0"/>
        </w:rPr>
        <w:t>应付账款列示</w:t>
      </w:r>
      <w:bookmarkEnd w:id="1321"/>
      <w:bookmarkEnd w:id="1322"/>
      <w:bookmarkEnd w:id="1326"/>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6"/>
        <w:gridCol w:w="2866"/>
        <w:gridCol w:w="3350"/>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20,775,372.36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18,960,251.82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3,542, 988, </w:t>
            </w:r>
            <w:r>
              <w:rPr>
                <w:color w:val="000000"/>
                <w:spacing w:val="0"/>
                <w:w w:val="100"/>
                <w:position w:val="0"/>
                <w:sz w:val="18"/>
                <w:szCs w:val="18"/>
              </w:rPr>
              <w:t xml:space="preserve">903. </w:t>
            </w:r>
            <w:r>
              <w:rPr>
                <w:color w:val="000000"/>
                <w:spacing w:val="0"/>
                <w:w w:val="100"/>
                <w:position w:val="0"/>
                <w:sz w:val="18"/>
                <w:szCs w:val="18"/>
              </w:rPr>
              <w:t>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3,425, 122, </w:t>
            </w:r>
            <w:r>
              <w:rPr>
                <w:color w:val="000000"/>
                <w:spacing w:val="0"/>
                <w:w w:val="100"/>
                <w:position w:val="0"/>
                <w:sz w:val="18"/>
                <w:szCs w:val="18"/>
              </w:rPr>
              <w:t xml:space="preserve">190. </w:t>
            </w:r>
            <w:r>
              <w:rPr>
                <w:color w:val="000000"/>
                <w:spacing w:val="0"/>
                <w:w w:val="100"/>
                <w:position w:val="0"/>
                <w:sz w:val="18"/>
                <w:szCs w:val="18"/>
              </w:rPr>
              <w:t>89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30,168,839.81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44,949,174.77</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3,593, </w:t>
            </w:r>
            <w:r>
              <w:rPr>
                <w:color w:val="000000"/>
                <w:spacing w:val="0"/>
                <w:w w:val="100"/>
                <w:position w:val="0"/>
                <w:sz w:val="18"/>
                <w:szCs w:val="18"/>
              </w:rPr>
              <w:t>933,115.47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3,489, </w:t>
            </w:r>
            <w:r>
              <w:rPr>
                <w:color w:val="000000"/>
                <w:spacing w:val="0"/>
                <w:w w:val="100"/>
                <w:position w:val="0"/>
                <w:sz w:val="18"/>
                <w:szCs w:val="18"/>
              </w:rPr>
              <w:t>031,617.48</w:t>
            </w:r>
          </w:p>
        </w:tc>
      </w:tr>
    </w:tbl>
    <w:p>
      <w:pPr>
        <w:widowControl w:val="0"/>
        <w:spacing w:after="299" w:line="1" w:lineRule="exact"/>
      </w:pPr>
    </w:p>
    <w:p>
      <w:pPr>
        <w:pStyle w:val="Style24"/>
        <w:keepNext/>
        <w:keepLines/>
        <w:widowControl w:val="0"/>
        <w:numPr>
          <w:ilvl w:val="0"/>
          <w:numId w:val="193"/>
        </w:numPr>
        <w:shd w:val="clear" w:color="auto" w:fill="auto"/>
        <w:bidi w:val="0"/>
        <w:spacing w:before="0" w:after="100" w:line="240" w:lineRule="auto"/>
        <w:ind w:left="0" w:right="0" w:firstLine="560"/>
        <w:jc w:val="left"/>
      </w:pPr>
      <w:bookmarkStart w:id="1327" w:name="bookmark1327"/>
      <w:bookmarkStart w:id="1328" w:name="bookmark1328"/>
      <w:bookmarkStart w:id="1329" w:name="bookmark1329"/>
      <w:bookmarkStart w:id="1330" w:name="bookmark1330"/>
      <w:bookmarkEnd w:id="1329"/>
      <w:r>
        <w:rPr>
          <w:color w:val="000000"/>
          <w:spacing w:val="0"/>
          <w:w w:val="100"/>
          <w:position w:val="0"/>
        </w:rPr>
        <w:t>.</w:t>
      </w:r>
      <w:r>
        <w:rPr>
          <w:color w:val="000000"/>
          <w:spacing w:val="0"/>
          <w:w w:val="100"/>
          <w:position w:val="0"/>
        </w:rPr>
        <w:t>账龄超过1年的重要应付账款</w:t>
      </w:r>
      <w:bookmarkEnd w:id="1327"/>
      <w:bookmarkEnd w:id="1328"/>
      <w:bookmarkEnd w:id="1330"/>
    </w:p>
    <w:p>
      <w:pPr>
        <w:pStyle w:val="Style2"/>
        <w:keepNext w:val="0"/>
        <w:keepLines w:val="0"/>
        <w:widowControl w:val="0"/>
        <w:shd w:val="clear" w:color="auto" w:fill="auto"/>
        <w:bidi w:val="0"/>
        <w:spacing w:before="0" w:after="30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560"/>
        <w:jc w:val="left"/>
      </w:pPr>
      <w:bookmarkStart w:id="1331" w:name="bookmark1331"/>
      <w:bookmarkStart w:id="1332" w:name="bookmark1332"/>
      <w:bookmarkStart w:id="1333" w:name="bookmark1333"/>
      <w:bookmarkStart w:id="1334" w:name="bookmark1334"/>
      <w:r>
        <w:rPr>
          <w:color w:val="000000"/>
          <w:spacing w:val="0"/>
          <w:w w:val="100"/>
          <w:position w:val="0"/>
        </w:rPr>
        <w:t>2</w:t>
      </w:r>
      <w:bookmarkEnd w:id="1333"/>
      <w:r>
        <w:rPr>
          <w:color w:val="000000"/>
          <w:spacing w:val="0"/>
          <w:w w:val="100"/>
          <w:position w:val="0"/>
        </w:rPr>
        <w:t>5、预收款项</w:t>
      </w:r>
      <w:bookmarkEnd w:id="1331"/>
      <w:bookmarkEnd w:id="1332"/>
      <w:bookmarkEnd w:id="1334"/>
    </w:p>
    <w:p>
      <w:pPr>
        <w:pStyle w:val="Style24"/>
        <w:keepNext/>
        <w:keepLines/>
        <w:widowControl w:val="0"/>
        <w:numPr>
          <w:ilvl w:val="0"/>
          <w:numId w:val="195"/>
        </w:numPr>
        <w:shd w:val="clear" w:color="auto" w:fill="auto"/>
        <w:bidi w:val="0"/>
        <w:spacing w:before="0" w:after="100" w:line="240" w:lineRule="auto"/>
        <w:ind w:left="0" w:right="0" w:firstLine="560"/>
        <w:jc w:val="left"/>
      </w:pPr>
      <w:bookmarkStart w:id="1331" w:name="bookmark1331"/>
      <w:bookmarkStart w:id="1332" w:name="bookmark1332"/>
      <w:bookmarkStart w:id="1335" w:name="bookmark1335"/>
      <w:bookmarkStart w:id="1336" w:name="bookmark1336"/>
      <w:bookmarkEnd w:id="1335"/>
      <w:r>
        <w:rPr>
          <w:color w:val="000000"/>
          <w:spacing w:val="0"/>
          <w:w w:val="100"/>
          <w:position w:val="0"/>
        </w:rPr>
        <w:t>.</w:t>
      </w:r>
      <w:r>
        <w:rPr>
          <w:color w:val="000000"/>
          <w:spacing w:val="0"/>
          <w:w w:val="100"/>
          <w:position w:val="0"/>
        </w:rPr>
        <w:t>预收账款项列示</w:t>
      </w:r>
      <w:bookmarkEnd w:id="1331"/>
      <w:bookmarkEnd w:id="1332"/>
      <w:bookmarkEnd w:id="1336"/>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904"/>
        <w:gridCol w:w="3077"/>
        <w:gridCol w:w="3082"/>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8,343, </w:t>
            </w:r>
            <w:r>
              <w:rPr>
                <w:color w:val="000000"/>
                <w:spacing w:val="0"/>
                <w:w w:val="100"/>
                <w:position w:val="0"/>
                <w:sz w:val="18"/>
                <w:szCs w:val="18"/>
              </w:rPr>
              <w:t xml:space="preserve">358. </w:t>
            </w:r>
            <w:r>
              <w:rPr>
                <w:color w:val="000000"/>
                <w:spacing w:val="0"/>
                <w:w w:val="100"/>
                <w:position w:val="0"/>
                <w:sz w:val="18"/>
                <w:szCs w:val="18"/>
              </w:rPr>
              <w:t>47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15,545,072.85</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8,343, </w:t>
            </w:r>
            <w:r>
              <w:rPr>
                <w:color w:val="000000"/>
                <w:spacing w:val="0"/>
                <w:w w:val="100"/>
                <w:position w:val="0"/>
                <w:sz w:val="18"/>
                <w:szCs w:val="18"/>
              </w:rPr>
              <w:t xml:space="preserve">358. </w:t>
            </w:r>
            <w:r>
              <w:rPr>
                <w:color w:val="000000"/>
                <w:spacing w:val="0"/>
                <w:w w:val="100"/>
                <w:position w:val="0"/>
                <w:sz w:val="18"/>
                <w:szCs w:val="18"/>
              </w:rPr>
              <w:t>47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15,545,072.85</w:t>
            </w:r>
          </w:p>
        </w:tc>
      </w:tr>
    </w:tbl>
    <w:p>
      <w:pPr>
        <w:widowControl w:val="0"/>
        <w:spacing w:after="299" w:line="1" w:lineRule="exact"/>
      </w:pPr>
    </w:p>
    <w:p>
      <w:pPr>
        <w:pStyle w:val="Style24"/>
        <w:keepNext/>
        <w:keepLines/>
        <w:widowControl w:val="0"/>
        <w:numPr>
          <w:ilvl w:val="0"/>
          <w:numId w:val="195"/>
        </w:numPr>
        <w:shd w:val="clear" w:color="auto" w:fill="auto"/>
        <w:bidi w:val="0"/>
        <w:spacing w:before="0" w:after="100" w:line="240" w:lineRule="auto"/>
        <w:ind w:left="0" w:right="0" w:firstLine="560"/>
        <w:jc w:val="left"/>
      </w:pPr>
      <w:bookmarkStart w:id="1337" w:name="bookmark1337"/>
      <w:bookmarkStart w:id="1338" w:name="bookmark1338"/>
      <w:bookmarkStart w:id="1339" w:name="bookmark1339"/>
      <w:bookmarkStart w:id="1340" w:name="bookmark1340"/>
      <w:bookmarkEnd w:id="1339"/>
      <w:r>
        <w:rPr>
          <w:color w:val="000000"/>
          <w:spacing w:val="0"/>
          <w:w w:val="100"/>
          <w:position w:val="0"/>
        </w:rPr>
        <w:t>.</w:t>
      </w:r>
      <w:r>
        <w:rPr>
          <w:color w:val="000000"/>
          <w:spacing w:val="0"/>
          <w:w w:val="100"/>
          <w:position w:val="0"/>
        </w:rPr>
        <w:t>账龄超过1年的重要预收款项</w:t>
      </w:r>
      <w:bookmarkEnd w:id="1337"/>
      <w:bookmarkEnd w:id="1338"/>
      <w:bookmarkEnd w:id="1340"/>
    </w:p>
    <w:p>
      <w:pPr>
        <w:pStyle w:val="Style2"/>
        <w:keepNext w:val="0"/>
        <w:keepLines w:val="0"/>
        <w:widowControl w:val="0"/>
        <w:shd w:val="clear" w:color="auto" w:fill="auto"/>
        <w:bidi w:val="0"/>
        <w:spacing w:before="0" w:after="22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338" w:lineRule="exact"/>
        <w:ind w:left="0" w:right="0" w:firstLine="560"/>
        <w:jc w:val="left"/>
      </w:pPr>
      <w:bookmarkStart w:id="1341" w:name="bookmark1341"/>
      <w:r>
        <w:rPr>
          <w:b/>
          <w:bCs/>
          <w:color w:val="000000"/>
          <w:spacing w:val="0"/>
          <w:w w:val="100"/>
          <w:position w:val="0"/>
          <w:shd w:val="clear" w:color="auto" w:fill="FFFFFF"/>
        </w:rPr>
        <w:t>2</w:t>
      </w:r>
      <w:bookmarkEnd w:id="1341"/>
      <w:r>
        <w:rPr>
          <w:b/>
          <w:bCs/>
          <w:color w:val="000000"/>
          <w:spacing w:val="0"/>
          <w:w w:val="100"/>
          <w:position w:val="0"/>
          <w:shd w:val="clear" w:color="auto" w:fill="FFFFFF"/>
        </w:rPr>
        <w:t>6、合同负债</w:t>
      </w:r>
    </w:p>
    <w:p>
      <w:pPr>
        <w:pStyle w:val="Style2"/>
        <w:keepNext w:val="0"/>
        <w:keepLines w:val="0"/>
        <w:widowControl w:val="0"/>
        <w:numPr>
          <w:ilvl w:val="0"/>
          <w:numId w:val="197"/>
        </w:numPr>
        <w:shd w:val="clear" w:color="auto" w:fill="auto"/>
        <w:bidi w:val="0"/>
        <w:spacing w:before="0" w:after="0" w:line="338" w:lineRule="exact"/>
        <w:ind w:left="560" w:right="0" w:firstLine="0"/>
        <w:jc w:val="left"/>
      </w:pPr>
      <w:bookmarkStart w:id="1342" w:name="bookmark1342"/>
      <w:bookmarkEnd w:id="1342"/>
      <w:r>
        <w:rPr>
          <w:b/>
          <w:bCs/>
          <w:color w:val="000000"/>
          <w:spacing w:val="0"/>
          <w:w w:val="100"/>
          <w:position w:val="0"/>
        </w:rPr>
        <w:t>.</w:t>
      </w:r>
      <w:r>
        <w:rPr>
          <w:b/>
          <w:bCs/>
          <w:color w:val="000000"/>
          <w:spacing w:val="0"/>
          <w:w w:val="100"/>
          <w:position w:val="0"/>
        </w:rPr>
        <w:t xml:space="preserve">合同负债情况 </w:t>
      </w: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658"/>
        <w:gridCol w:w="2976"/>
        <w:gridCol w:w="2429"/>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预售房款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26,357,255,960.38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18,581,271,527.14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启东圆陀角岸线海涂开发预收款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71,287,742.41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113,793,752.98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温州西湾项目基础设施建设预收款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1,905, 020, </w:t>
            </w:r>
            <w:r>
              <w:rPr>
                <w:color w:val="000000"/>
                <w:spacing w:val="0"/>
                <w:w w:val="100"/>
                <w:position w:val="0"/>
                <w:sz w:val="18"/>
                <w:szCs w:val="18"/>
              </w:rPr>
              <w:t>601.00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1,905, 020, </w:t>
            </w:r>
            <w:r>
              <w:rPr>
                <w:color w:val="000000"/>
                <w:spacing w:val="0"/>
                <w:w w:val="100"/>
                <w:position w:val="0"/>
                <w:sz w:val="18"/>
                <w:szCs w:val="18"/>
              </w:rPr>
              <w:t>601.00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9,195,510.01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20,536,829.59</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28,342,759,813.80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20,620,622,710.71</w:t>
            </w:r>
          </w:p>
        </w:tc>
      </w:tr>
    </w:tbl>
    <w:p>
      <w:pPr>
        <w:widowControl w:val="0"/>
        <w:spacing w:after="299" w:line="1" w:lineRule="exact"/>
      </w:pPr>
    </w:p>
    <w:p>
      <w:pPr>
        <w:pStyle w:val="Style24"/>
        <w:keepNext/>
        <w:keepLines/>
        <w:widowControl w:val="0"/>
        <w:numPr>
          <w:ilvl w:val="0"/>
          <w:numId w:val="197"/>
        </w:numPr>
        <w:shd w:val="clear" w:color="auto" w:fill="auto"/>
        <w:bidi w:val="0"/>
        <w:spacing w:before="0" w:after="100" w:line="240" w:lineRule="auto"/>
        <w:ind w:left="0" w:right="0" w:firstLine="560"/>
        <w:jc w:val="left"/>
      </w:pPr>
      <w:bookmarkStart w:id="1343" w:name="bookmark1343"/>
      <w:bookmarkStart w:id="1344" w:name="bookmark1344"/>
      <w:bookmarkStart w:id="1345" w:name="bookmark1345"/>
      <w:bookmarkStart w:id="1346" w:name="bookmark1346"/>
      <w:bookmarkEnd w:id="1345"/>
      <w:r>
        <w:rPr>
          <w:color w:val="000000"/>
          <w:spacing w:val="0"/>
          <w:w w:val="100"/>
          <w:position w:val="0"/>
        </w:rPr>
        <w:t>.</w:t>
      </w:r>
      <w:r>
        <w:rPr>
          <w:color w:val="000000"/>
          <w:spacing w:val="0"/>
          <w:w w:val="100"/>
          <w:position w:val="0"/>
        </w:rPr>
        <w:t>报告期内账面价值发生重大变动的金额和原因</w:t>
      </w:r>
      <w:bookmarkEnd w:id="1343"/>
      <w:bookmarkEnd w:id="1344"/>
      <w:bookmarkEnd w:id="1346"/>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088"/>
        <w:gridCol w:w="2285"/>
        <w:gridCol w:w="4680"/>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变动金额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变动原因</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预售房款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7,775,984,433.24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本期房地产预售收入增加</w:t>
            </w:r>
          </w:p>
        </w:tc>
      </w:tr>
      <w:tr>
        <w:trPr>
          <w:trHeight w:val="307"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7,775,984,433.24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219" w:line="1" w:lineRule="exact"/>
      </w:pPr>
    </w:p>
    <w:p>
      <w:pPr>
        <w:pStyle w:val="Style2"/>
        <w:keepNext w:val="0"/>
        <w:keepLines w:val="0"/>
        <w:widowControl w:val="0"/>
        <w:shd w:val="clear" w:color="auto" w:fill="auto"/>
        <w:bidi w:val="0"/>
        <w:spacing w:before="0" w:after="0" w:line="274" w:lineRule="exact"/>
        <w:ind w:left="0" w:right="0" w:firstLine="560"/>
        <w:jc w:val="left"/>
      </w:pPr>
      <w:r>
        <w:rPr>
          <w:color w:val="000000"/>
          <w:spacing w:val="0"/>
          <w:w w:val="100"/>
          <w:position w:val="0"/>
        </w:rPr>
        <w:t>其他说明：</w:t>
      </w:r>
    </w:p>
    <w:p>
      <w:pPr>
        <w:pStyle w:val="Style2"/>
        <w:keepNext w:val="0"/>
        <w:keepLines w:val="0"/>
        <w:widowControl w:val="0"/>
        <w:shd w:val="clear" w:color="auto" w:fill="auto"/>
        <w:bidi w:val="0"/>
        <w:spacing w:before="0" w:after="140" w:line="274" w:lineRule="exact"/>
        <w:ind w:left="560" w:right="0" w:firstLine="0"/>
        <w:jc w:val="left"/>
      </w:pPr>
      <w:r>
        <w:rPr>
          <w:color w:val="000000"/>
          <w:spacing w:val="0"/>
          <w:w w:val="100"/>
          <w:position w:val="0"/>
          <w:sz w:val="18"/>
          <w:szCs w:val="18"/>
        </w:rPr>
        <w:t>J</w:t>
      </w:r>
      <w:r>
        <w:rPr>
          <w:color w:val="000000"/>
          <w:spacing w:val="0"/>
          <w:w w:val="100"/>
          <w:position w:val="0"/>
        </w:rPr>
        <w:t>适用口不适用 预售房产收款情况</w:t>
      </w:r>
    </w:p>
    <w:tbl>
      <w:tblPr>
        <w:tblOverlap w:val="never"/>
        <w:jc w:val="center"/>
        <w:tblLayout w:type="fixed"/>
      </w:tblPr>
      <w:tblGrid>
        <w:gridCol w:w="2477"/>
        <w:gridCol w:w="1795"/>
        <w:gridCol w:w="1829"/>
        <w:gridCol w:w="1253"/>
        <w:gridCol w:w="1416"/>
      </w:tblGrid>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left"/>
              <w:rPr>
                <w:sz w:val="17"/>
                <w:szCs w:val="17"/>
              </w:rPr>
            </w:pPr>
            <w:r>
              <w:rPr>
                <w:color w:val="000000"/>
                <w:spacing w:val="0"/>
                <w:w w:val="100"/>
                <w:position w:val="0"/>
                <w:sz w:val="17"/>
                <w:szCs w:val="17"/>
              </w:rPr>
              <w:t>项目名称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期初数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预计竣工时间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预售比例(%)</w:t>
            </w:r>
          </w:p>
        </w:tc>
      </w:tr>
      <w:tr>
        <w:trPr>
          <w:trHeight w:val="25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沈阳•北国之春五、六期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11,898, </w:t>
            </w:r>
            <w:r>
              <w:rPr>
                <w:color w:val="000000"/>
                <w:spacing w:val="0"/>
                <w:w w:val="100"/>
                <w:position w:val="0"/>
                <w:sz w:val="16"/>
                <w:szCs w:val="16"/>
              </w:rPr>
              <w:t xml:space="preserve">984.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已竣工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99. </w:t>
            </w:r>
            <w:r>
              <w:rPr>
                <w:color w:val="000000"/>
                <w:spacing w:val="0"/>
                <w:w w:val="100"/>
                <w:position w:val="0"/>
                <w:sz w:val="16"/>
                <w:szCs w:val="16"/>
              </w:rPr>
              <w:t>55</w:t>
            </w:r>
          </w:p>
        </w:tc>
      </w:tr>
      <w:tr>
        <w:trPr>
          <w:trHeight w:val="2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沈阳•北国之春七期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3, 452, </w:t>
            </w:r>
            <w:r>
              <w:rPr>
                <w:color w:val="000000"/>
                <w:spacing w:val="0"/>
                <w:w w:val="100"/>
                <w:position w:val="0"/>
                <w:sz w:val="16"/>
                <w:szCs w:val="16"/>
              </w:rPr>
              <w:t xml:space="preserve">333.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已竣工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沈阳•新湖花园</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841,284.41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2, </w:t>
            </w:r>
            <w:r>
              <w:rPr>
                <w:color w:val="000000"/>
                <w:spacing w:val="0"/>
                <w:w w:val="100"/>
                <w:position w:val="0"/>
                <w:sz w:val="16"/>
                <w:szCs w:val="16"/>
              </w:rPr>
              <w:t>344,711.02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已竣工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99. </w:t>
            </w:r>
            <w:r>
              <w:rPr>
                <w:color w:val="000000"/>
                <w:spacing w:val="0"/>
                <w:w w:val="100"/>
                <w:position w:val="0"/>
                <w:sz w:val="16"/>
                <w:szCs w:val="16"/>
              </w:rPr>
              <w:t>92</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沈阳•新湖湾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422, </w:t>
            </w:r>
            <w:r>
              <w:rPr>
                <w:color w:val="000000"/>
                <w:spacing w:val="0"/>
                <w:w w:val="100"/>
                <w:position w:val="0"/>
                <w:sz w:val="16"/>
                <w:szCs w:val="16"/>
              </w:rPr>
              <w:t xml:space="preserve">367,226. </w:t>
            </w:r>
            <w:r>
              <w:rPr>
                <w:color w:val="000000"/>
                <w:spacing w:val="0"/>
                <w:w w:val="100"/>
                <w:position w:val="0"/>
                <w:sz w:val="16"/>
                <w:szCs w:val="16"/>
              </w:rPr>
              <w:t>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436,913, </w:t>
            </w:r>
            <w:r>
              <w:rPr>
                <w:color w:val="000000"/>
                <w:spacing w:val="0"/>
                <w:w w:val="100"/>
                <w:position w:val="0"/>
                <w:sz w:val="16"/>
                <w:szCs w:val="16"/>
              </w:rPr>
              <w:t xml:space="preserve">087. </w:t>
            </w:r>
            <w:r>
              <w:rPr>
                <w:color w:val="000000"/>
                <w:spacing w:val="0"/>
                <w:w w:val="100"/>
                <w:position w:val="0"/>
                <w:sz w:val="16"/>
                <w:szCs w:val="16"/>
              </w:rPr>
              <w:t>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2025 </w:t>
            </w:r>
            <w:r>
              <w:rPr>
                <w:color w:val="000000"/>
                <w:spacing w:val="0"/>
                <w:w w:val="100"/>
                <w:position w:val="0"/>
                <w:sz w:val="17"/>
                <w:szCs w:val="17"/>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45.48</w:t>
            </w:r>
          </w:p>
        </w:tc>
      </w:tr>
      <w:tr>
        <w:trPr>
          <w:trHeight w:val="25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沈阳•仙林金谷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1,422, 050, </w:t>
            </w:r>
            <w:r>
              <w:rPr>
                <w:color w:val="000000"/>
                <w:spacing w:val="0"/>
                <w:w w:val="100"/>
                <w:position w:val="0"/>
                <w:sz w:val="16"/>
                <w:szCs w:val="16"/>
              </w:rPr>
              <w:t xml:space="preserve">541. </w:t>
            </w:r>
            <w:r>
              <w:rPr>
                <w:color w:val="000000"/>
                <w:spacing w:val="0"/>
                <w:w w:val="100"/>
                <w:position w:val="0"/>
                <w:sz w:val="16"/>
                <w:szCs w:val="16"/>
              </w:rPr>
              <w:t>86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1,136, </w:t>
            </w:r>
            <w:r>
              <w:rPr>
                <w:color w:val="000000"/>
                <w:spacing w:val="0"/>
                <w:w w:val="100"/>
                <w:position w:val="0"/>
                <w:sz w:val="16"/>
                <w:szCs w:val="16"/>
              </w:rPr>
              <w:t>850,109.92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2025 </w:t>
            </w:r>
            <w:r>
              <w:rPr>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70. </w:t>
            </w:r>
            <w:r>
              <w:rPr>
                <w:color w:val="000000"/>
                <w:spacing w:val="0"/>
                <w:w w:val="100"/>
                <w:position w:val="0"/>
                <w:sz w:val="16"/>
                <w:szCs w:val="16"/>
              </w:rPr>
              <w:t>07</w:t>
            </w:r>
          </w:p>
        </w:tc>
      </w:tr>
    </w:tbl>
    <w:p>
      <w:pPr>
        <w:spacing w:lineRule="exact" w:line="1"/>
        <w:rPr>
          <w:sz w:val="2"/>
          <w:szCs w:val="2"/>
        </w:rPr>
      </w:pPr>
      <w:r>
        <w:br w:type="page"/>
      </w:r>
    </w:p>
    <w:tbl>
      <w:tblPr>
        <w:tblOverlap w:val="never"/>
        <w:jc w:val="center"/>
        <w:tblLayout w:type="fixed"/>
      </w:tblPr>
      <w:tblGrid>
        <w:gridCol w:w="2477"/>
        <w:gridCol w:w="1795"/>
        <w:gridCol w:w="1829"/>
        <w:gridCol w:w="1253"/>
        <w:gridCol w:w="1416"/>
      </w:tblGrid>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天津•香格里拉二期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67, 532, </w:t>
            </w:r>
            <w:r>
              <w:rPr>
                <w:color w:val="000000"/>
                <w:spacing w:val="0"/>
                <w:w w:val="100"/>
                <w:position w:val="0"/>
                <w:sz w:val="16"/>
                <w:szCs w:val="16"/>
              </w:rPr>
              <w:t xml:space="preserve">379. </w:t>
            </w:r>
            <w:r>
              <w:rPr>
                <w:color w:val="000000"/>
                <w:spacing w:val="0"/>
                <w:w w:val="100"/>
                <w:position w:val="0"/>
                <w:sz w:val="16"/>
                <w:szCs w:val="16"/>
              </w:rPr>
              <w:t>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68, 759, </w:t>
            </w:r>
            <w:r>
              <w:rPr>
                <w:color w:val="000000"/>
                <w:spacing w:val="0"/>
                <w:w w:val="100"/>
                <w:position w:val="0"/>
                <w:sz w:val="16"/>
                <w:szCs w:val="16"/>
              </w:rPr>
              <w:t xml:space="preserve">575. </w:t>
            </w:r>
            <w:r>
              <w:rPr>
                <w:color w:val="000000"/>
                <w:spacing w:val="0"/>
                <w:w w:val="100"/>
                <w:position w:val="0"/>
                <w:sz w:val="16"/>
                <w:szCs w:val="16"/>
              </w:rPr>
              <w:t>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已竣工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65.44</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杭州•香格里拉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2, 878,017, </w:t>
            </w:r>
            <w:r>
              <w:rPr>
                <w:color w:val="000000"/>
                <w:spacing w:val="0"/>
                <w:w w:val="100"/>
                <w:position w:val="0"/>
                <w:sz w:val="16"/>
                <w:szCs w:val="16"/>
              </w:rPr>
              <w:t xml:space="preserve">409. </w:t>
            </w:r>
            <w:r>
              <w:rPr>
                <w:color w:val="000000"/>
                <w:spacing w:val="0"/>
                <w:w w:val="100"/>
                <w:position w:val="0"/>
                <w:sz w:val="16"/>
                <w:szCs w:val="16"/>
              </w:rPr>
              <w:t>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2, 560, </w:t>
            </w:r>
            <w:r>
              <w:rPr>
                <w:color w:val="000000"/>
                <w:spacing w:val="0"/>
                <w:w w:val="100"/>
                <w:position w:val="0"/>
                <w:sz w:val="16"/>
                <w:szCs w:val="16"/>
              </w:rPr>
              <w:t>247,512.27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2023 </w:t>
            </w:r>
            <w:r>
              <w:rPr>
                <w:color w:val="000000"/>
                <w:spacing w:val="0"/>
                <w:w w:val="100"/>
                <w:position w:val="0"/>
                <w:sz w:val="17"/>
                <w:szCs w:val="17"/>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97. </w:t>
            </w:r>
            <w:r>
              <w:rPr>
                <w:color w:val="000000"/>
                <w:spacing w:val="0"/>
                <w:w w:val="100"/>
                <w:position w:val="0"/>
                <w:sz w:val="16"/>
                <w:szCs w:val="16"/>
              </w:rPr>
              <w:t>12</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衢州•新湖景城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3, 828, </w:t>
            </w:r>
            <w:r>
              <w:rPr>
                <w:color w:val="000000"/>
                <w:spacing w:val="0"/>
                <w:w w:val="100"/>
                <w:position w:val="0"/>
                <w:sz w:val="16"/>
                <w:szCs w:val="16"/>
              </w:rPr>
              <w:t>571.43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33, 078, </w:t>
            </w:r>
            <w:r>
              <w:rPr>
                <w:color w:val="000000"/>
                <w:spacing w:val="0"/>
                <w:w w:val="100"/>
                <w:position w:val="0"/>
                <w:sz w:val="16"/>
                <w:szCs w:val="16"/>
              </w:rPr>
              <w:t xml:space="preserve">239. </w:t>
            </w:r>
            <w:r>
              <w:rPr>
                <w:color w:val="000000"/>
                <w:spacing w:val="0"/>
                <w:w w:val="100"/>
                <w:position w:val="0"/>
                <w:sz w:val="16"/>
                <w:szCs w:val="16"/>
              </w:rPr>
              <w:t>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已竣工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88. </w:t>
            </w:r>
            <w:r>
              <w:rPr>
                <w:color w:val="000000"/>
                <w:spacing w:val="0"/>
                <w:w w:val="100"/>
                <w:position w:val="0"/>
                <w:sz w:val="16"/>
                <w:szCs w:val="16"/>
              </w:rPr>
              <w:t>67</w:t>
            </w:r>
          </w:p>
        </w:tc>
      </w:tr>
      <w:tr>
        <w:trPr>
          <w:trHeight w:val="2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九江•柴桑春天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15, 906, </w:t>
            </w:r>
            <w:r>
              <w:rPr>
                <w:color w:val="000000"/>
                <w:spacing w:val="0"/>
                <w:w w:val="100"/>
                <w:position w:val="0"/>
                <w:sz w:val="16"/>
                <w:szCs w:val="16"/>
              </w:rPr>
              <w:t xml:space="preserve">986. </w:t>
            </w:r>
            <w:r>
              <w:rPr>
                <w:color w:val="000000"/>
                <w:spacing w:val="0"/>
                <w:w w:val="100"/>
                <w:position w:val="0"/>
                <w:sz w:val="16"/>
                <w:szCs w:val="16"/>
              </w:rPr>
              <w:t>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已竣工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99. </w:t>
            </w:r>
            <w:r>
              <w:rPr>
                <w:color w:val="000000"/>
                <w:spacing w:val="0"/>
                <w:w w:val="100"/>
                <w:position w:val="0"/>
                <w:sz w:val="16"/>
                <w:szCs w:val="16"/>
              </w:rPr>
              <w:t>99</w:t>
            </w:r>
          </w:p>
        </w:tc>
      </w:tr>
      <w:tr>
        <w:trPr>
          <w:trHeight w:val="25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九江•庐山国际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30, </w:t>
            </w:r>
            <w:r>
              <w:rPr>
                <w:color w:val="000000"/>
                <w:spacing w:val="0"/>
                <w:w w:val="100"/>
                <w:position w:val="0"/>
                <w:sz w:val="16"/>
                <w:szCs w:val="16"/>
              </w:rPr>
              <w:t>361,760.83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已竣工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97. </w:t>
            </w:r>
            <w:r>
              <w:rPr>
                <w:color w:val="000000"/>
                <w:spacing w:val="0"/>
                <w:w w:val="100"/>
                <w:position w:val="0"/>
                <w:sz w:val="16"/>
                <w:szCs w:val="16"/>
              </w:rPr>
              <w:t>76</w:t>
            </w:r>
          </w:p>
        </w:tc>
      </w:tr>
      <w:tr>
        <w:trPr>
          <w:trHeight w:val="24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苏州•明珠城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2,316, </w:t>
            </w:r>
            <w:r>
              <w:rPr>
                <w:color w:val="000000"/>
                <w:spacing w:val="0"/>
                <w:w w:val="100"/>
                <w:position w:val="0"/>
                <w:sz w:val="16"/>
                <w:szCs w:val="16"/>
              </w:rPr>
              <w:t>861,355.67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2, 221,678, </w:t>
            </w:r>
            <w:r>
              <w:rPr>
                <w:color w:val="000000"/>
                <w:spacing w:val="0"/>
                <w:w w:val="100"/>
                <w:position w:val="0"/>
                <w:sz w:val="16"/>
                <w:szCs w:val="16"/>
              </w:rPr>
              <w:t xml:space="preserve">528. </w:t>
            </w:r>
            <w:r>
              <w:rPr>
                <w:color w:val="000000"/>
                <w:spacing w:val="0"/>
                <w:w w:val="100"/>
                <w:position w:val="0"/>
                <w:sz w:val="16"/>
                <w:szCs w:val="16"/>
              </w:rPr>
              <w:t>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2022 </w:t>
            </w:r>
            <w:r>
              <w:rPr>
                <w:color w:val="000000"/>
                <w:spacing w:val="0"/>
                <w:w w:val="100"/>
                <w:position w:val="0"/>
                <w:sz w:val="17"/>
                <w:szCs w:val="17"/>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99. </w:t>
            </w:r>
            <w:r>
              <w:rPr>
                <w:color w:val="000000"/>
                <w:spacing w:val="0"/>
                <w:w w:val="100"/>
                <w:position w:val="0"/>
                <w:sz w:val="16"/>
                <w:szCs w:val="16"/>
              </w:rPr>
              <w:t>07</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杭州•新湖果岭</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31,429, </w:t>
            </w:r>
            <w:r>
              <w:rPr>
                <w:color w:val="000000"/>
                <w:spacing w:val="0"/>
                <w:w w:val="100"/>
                <w:position w:val="0"/>
                <w:sz w:val="16"/>
                <w:szCs w:val="16"/>
              </w:rPr>
              <w:t xml:space="preserve">989. </w:t>
            </w:r>
            <w:r>
              <w:rPr>
                <w:color w:val="000000"/>
                <w:spacing w:val="0"/>
                <w:w w:val="100"/>
                <w:position w:val="0"/>
                <w:sz w:val="16"/>
                <w:szCs w:val="16"/>
              </w:rPr>
              <w:t>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894,815, </w:t>
            </w:r>
            <w:r>
              <w:rPr>
                <w:color w:val="000000"/>
                <w:spacing w:val="0"/>
                <w:w w:val="100"/>
                <w:position w:val="0"/>
                <w:sz w:val="16"/>
                <w:szCs w:val="16"/>
              </w:rPr>
              <w:t xml:space="preserve">084. </w:t>
            </w:r>
            <w:r>
              <w:rPr>
                <w:color w:val="000000"/>
                <w:spacing w:val="0"/>
                <w:w w:val="100"/>
                <w:position w:val="0"/>
                <w:sz w:val="16"/>
                <w:szCs w:val="16"/>
              </w:rPr>
              <w:t>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已竣工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99. </w:t>
            </w:r>
            <w:r>
              <w:rPr>
                <w:color w:val="000000"/>
                <w:spacing w:val="0"/>
                <w:w w:val="100"/>
                <w:position w:val="0"/>
                <w:sz w:val="16"/>
                <w:szCs w:val="16"/>
              </w:rPr>
              <w:t>33</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上海•新湖明珠城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7, 689, 370, </w:t>
            </w:r>
            <w:r>
              <w:rPr>
                <w:color w:val="000000"/>
                <w:spacing w:val="0"/>
                <w:w w:val="100"/>
                <w:position w:val="0"/>
                <w:sz w:val="16"/>
                <w:szCs w:val="16"/>
              </w:rPr>
              <w:t xml:space="preserve">447. </w:t>
            </w:r>
            <w:r>
              <w:rPr>
                <w:color w:val="000000"/>
                <w:spacing w:val="0"/>
                <w:w w:val="100"/>
                <w:position w:val="0"/>
                <w:sz w:val="16"/>
                <w:szCs w:val="16"/>
              </w:rPr>
              <w:t>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2, 084, 233, </w:t>
            </w:r>
            <w:r>
              <w:rPr>
                <w:color w:val="000000"/>
                <w:spacing w:val="0"/>
                <w:w w:val="100"/>
                <w:position w:val="0"/>
                <w:sz w:val="16"/>
                <w:szCs w:val="16"/>
              </w:rPr>
              <w:t xml:space="preserve">477. </w:t>
            </w:r>
            <w:r>
              <w:rPr>
                <w:color w:val="000000"/>
                <w:spacing w:val="0"/>
                <w:w w:val="100"/>
                <w:position w:val="0"/>
                <w:sz w:val="16"/>
                <w:szCs w:val="16"/>
              </w:rPr>
              <w:t>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2023 </w:t>
            </w:r>
            <w:r>
              <w:rPr>
                <w:color w:val="000000"/>
                <w:spacing w:val="0"/>
                <w:w w:val="100"/>
                <w:position w:val="0"/>
                <w:sz w:val="17"/>
                <w:szCs w:val="17"/>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92. </w:t>
            </w:r>
            <w:r>
              <w:rPr>
                <w:color w:val="000000"/>
                <w:spacing w:val="0"/>
                <w:w w:val="100"/>
                <w:position w:val="0"/>
                <w:sz w:val="16"/>
                <w:szCs w:val="16"/>
              </w:rPr>
              <w:t>39</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滨州•新湖玫瑰园</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20, 137, </w:t>
            </w:r>
            <w:r>
              <w:rPr>
                <w:color w:val="000000"/>
                <w:spacing w:val="0"/>
                <w:w w:val="100"/>
                <w:position w:val="0"/>
                <w:sz w:val="16"/>
                <w:szCs w:val="16"/>
              </w:rPr>
              <w:t>165.25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250, 108, </w:t>
            </w:r>
            <w:r>
              <w:rPr>
                <w:color w:val="000000"/>
                <w:spacing w:val="0"/>
                <w:w w:val="100"/>
                <w:position w:val="0"/>
                <w:sz w:val="16"/>
                <w:szCs w:val="16"/>
              </w:rPr>
              <w:t xml:space="preserve">260. </w:t>
            </w:r>
            <w:r>
              <w:rPr>
                <w:color w:val="000000"/>
                <w:spacing w:val="0"/>
                <w:w w:val="100"/>
                <w:position w:val="0"/>
                <w:sz w:val="16"/>
                <w:szCs w:val="16"/>
              </w:rPr>
              <w:t>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已竣工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98. </w:t>
            </w:r>
            <w:r>
              <w:rPr>
                <w:color w:val="000000"/>
                <w:spacing w:val="0"/>
                <w:w w:val="100"/>
                <w:position w:val="0"/>
                <w:sz w:val="16"/>
                <w:szCs w:val="16"/>
              </w:rPr>
              <w:t>66</w:t>
            </w:r>
          </w:p>
        </w:tc>
      </w:tr>
      <w:tr>
        <w:trPr>
          <w:trHeight w:val="24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兰溪•香格里拉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147, 590, </w:t>
            </w:r>
            <w:r>
              <w:rPr>
                <w:color w:val="000000"/>
                <w:spacing w:val="0"/>
                <w:w w:val="100"/>
                <w:position w:val="0"/>
                <w:sz w:val="16"/>
                <w:szCs w:val="16"/>
              </w:rPr>
              <w:t xml:space="preserve">328. </w:t>
            </w:r>
            <w:r>
              <w:rPr>
                <w:color w:val="000000"/>
                <w:spacing w:val="0"/>
                <w:w w:val="100"/>
                <w:position w:val="0"/>
                <w:sz w:val="16"/>
                <w:szCs w:val="16"/>
              </w:rPr>
              <w:t>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547, 298, </w:t>
            </w:r>
            <w:r>
              <w:rPr>
                <w:color w:val="000000"/>
                <w:spacing w:val="0"/>
                <w:w w:val="100"/>
                <w:position w:val="0"/>
                <w:sz w:val="16"/>
                <w:szCs w:val="16"/>
              </w:rPr>
              <w:t xml:space="preserve">304. </w:t>
            </w:r>
            <w:r>
              <w:rPr>
                <w:color w:val="000000"/>
                <w:spacing w:val="0"/>
                <w:w w:val="100"/>
                <w:position w:val="0"/>
                <w:sz w:val="16"/>
                <w:szCs w:val="16"/>
              </w:rPr>
              <w:t>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2023 </w:t>
            </w:r>
            <w:r>
              <w:rPr>
                <w:color w:val="000000"/>
                <w:spacing w:val="0"/>
                <w:w w:val="100"/>
                <w:position w:val="0"/>
                <w:sz w:val="17"/>
                <w:szCs w:val="17"/>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86. </w:t>
            </w:r>
            <w:r>
              <w:rPr>
                <w:color w:val="000000"/>
                <w:spacing w:val="0"/>
                <w:w w:val="100"/>
                <w:position w:val="0"/>
                <w:sz w:val="16"/>
                <w:szCs w:val="16"/>
              </w:rPr>
              <w:t>25</w:t>
            </w:r>
          </w:p>
        </w:tc>
      </w:tr>
      <w:tr>
        <w:trPr>
          <w:trHeight w:val="25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杭州•武林国际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41,702, </w:t>
            </w:r>
            <w:r>
              <w:rPr>
                <w:color w:val="000000"/>
                <w:spacing w:val="0"/>
                <w:w w:val="100"/>
                <w:position w:val="0"/>
                <w:sz w:val="16"/>
                <w:szCs w:val="16"/>
              </w:rPr>
              <w:t>242.86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已竣工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99. </w:t>
            </w:r>
            <w:r>
              <w:rPr>
                <w:color w:val="000000"/>
                <w:spacing w:val="0"/>
                <w:w w:val="100"/>
                <w:position w:val="0"/>
                <w:sz w:val="16"/>
                <w:szCs w:val="16"/>
              </w:rPr>
              <w:t>03</w:t>
            </w:r>
          </w:p>
        </w:tc>
      </w:tr>
      <w:tr>
        <w:trPr>
          <w:trHeight w:val="24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天津•义乌商贸城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160, 540, </w:t>
            </w:r>
            <w:r>
              <w:rPr>
                <w:color w:val="000000"/>
                <w:spacing w:val="0"/>
                <w:w w:val="100"/>
                <w:position w:val="0"/>
                <w:sz w:val="16"/>
                <w:szCs w:val="16"/>
              </w:rPr>
              <w:t xml:space="preserve">963. </w:t>
            </w:r>
            <w:r>
              <w:rPr>
                <w:color w:val="000000"/>
                <w:spacing w:val="0"/>
                <w:w w:val="100"/>
                <w:position w:val="0"/>
                <w:sz w:val="16"/>
                <w:szCs w:val="16"/>
              </w:rPr>
              <w:t>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158,513, </w:t>
            </w:r>
            <w:r>
              <w:rPr>
                <w:color w:val="000000"/>
                <w:spacing w:val="0"/>
                <w:w w:val="100"/>
                <w:position w:val="0"/>
                <w:sz w:val="16"/>
                <w:szCs w:val="16"/>
              </w:rPr>
              <w:t xml:space="preserve">020. </w:t>
            </w:r>
            <w:r>
              <w:rPr>
                <w:color w:val="000000"/>
                <w:spacing w:val="0"/>
                <w:w w:val="100"/>
                <w:position w:val="0"/>
                <w:sz w:val="16"/>
                <w:szCs w:val="16"/>
              </w:rPr>
              <w:t>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2025 </w:t>
            </w:r>
            <w:r>
              <w:rPr>
                <w:color w:val="000000"/>
                <w:spacing w:val="0"/>
                <w:w w:val="100"/>
                <w:position w:val="0"/>
                <w:sz w:val="17"/>
                <w:szCs w:val="17"/>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40. </w:t>
            </w:r>
            <w:r>
              <w:rPr>
                <w:color w:val="000000"/>
                <w:spacing w:val="0"/>
                <w:w w:val="100"/>
                <w:position w:val="0"/>
                <w:sz w:val="16"/>
                <w:szCs w:val="16"/>
              </w:rPr>
              <w:t>04</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嘉兴•新中花园</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10, 424, </w:t>
            </w:r>
            <w:r>
              <w:rPr>
                <w:color w:val="000000"/>
                <w:spacing w:val="0"/>
                <w:w w:val="100"/>
                <w:position w:val="0"/>
                <w:sz w:val="16"/>
                <w:szCs w:val="16"/>
              </w:rPr>
              <w:t xml:space="preserve">593. </w:t>
            </w:r>
            <w:r>
              <w:rPr>
                <w:color w:val="000000"/>
                <w:spacing w:val="0"/>
                <w:w w:val="100"/>
                <w:position w:val="0"/>
                <w:sz w:val="16"/>
                <w:szCs w:val="16"/>
              </w:rPr>
              <w:t>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25, 676, </w:t>
            </w:r>
            <w:r>
              <w:rPr>
                <w:color w:val="000000"/>
                <w:spacing w:val="0"/>
                <w:w w:val="100"/>
                <w:position w:val="0"/>
                <w:sz w:val="16"/>
                <w:szCs w:val="16"/>
              </w:rPr>
              <w:t xml:space="preserve">430. </w:t>
            </w:r>
            <w:r>
              <w:rPr>
                <w:color w:val="000000"/>
                <w:spacing w:val="0"/>
                <w:w w:val="100"/>
                <w:position w:val="0"/>
                <w:sz w:val="16"/>
                <w:szCs w:val="16"/>
              </w:rPr>
              <w:t>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已竣工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98.48</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舟山•御景国际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 xml:space="preserve">8, 065, </w:t>
            </w:r>
            <w:r>
              <w:rPr>
                <w:color w:val="000000"/>
                <w:spacing w:val="0"/>
                <w:w w:val="100"/>
                <w:position w:val="0"/>
                <w:sz w:val="16"/>
                <w:szCs w:val="16"/>
              </w:rPr>
              <w:t xml:space="preserve">673. </w:t>
            </w:r>
            <w:r>
              <w:rPr>
                <w:color w:val="000000"/>
                <w:spacing w:val="0"/>
                <w:w w:val="100"/>
                <w:position w:val="0"/>
                <w:sz w:val="16"/>
                <w:szCs w:val="16"/>
              </w:rPr>
              <w:t>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17, 988, </w:t>
            </w:r>
            <w:r>
              <w:rPr>
                <w:color w:val="000000"/>
                <w:spacing w:val="0"/>
                <w:w w:val="100"/>
                <w:position w:val="0"/>
                <w:sz w:val="16"/>
                <w:szCs w:val="16"/>
              </w:rPr>
              <w:t>160.96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已竣工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94. </w:t>
            </w:r>
            <w:r>
              <w:rPr>
                <w:color w:val="000000"/>
                <w:spacing w:val="0"/>
                <w:w w:val="100"/>
                <w:position w:val="0"/>
                <w:sz w:val="16"/>
                <w:szCs w:val="16"/>
              </w:rPr>
              <w:t>67</w:t>
            </w:r>
          </w:p>
        </w:tc>
      </w:tr>
      <w:tr>
        <w:trPr>
          <w:trHeight w:val="2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乐清•金溪花园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2, 609, 703, </w:t>
            </w:r>
            <w:r>
              <w:rPr>
                <w:color w:val="000000"/>
                <w:spacing w:val="0"/>
                <w:w w:val="100"/>
                <w:position w:val="0"/>
                <w:sz w:val="16"/>
                <w:szCs w:val="16"/>
              </w:rPr>
              <w:t xml:space="preserve">922. </w:t>
            </w:r>
            <w:r>
              <w:rPr>
                <w:color w:val="000000"/>
                <w:spacing w:val="0"/>
                <w:w w:val="100"/>
                <w:position w:val="0"/>
                <w:sz w:val="16"/>
                <w:szCs w:val="16"/>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2025 </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85. </w:t>
            </w:r>
            <w:r>
              <w:rPr>
                <w:color w:val="000000"/>
                <w:spacing w:val="0"/>
                <w:w w:val="100"/>
                <w:position w:val="0"/>
                <w:sz w:val="16"/>
                <w:szCs w:val="16"/>
              </w:rPr>
              <w:t>78</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上海•青蓝国际</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5, 736, 794, </w:t>
            </w:r>
            <w:r>
              <w:rPr>
                <w:color w:val="000000"/>
                <w:spacing w:val="0"/>
                <w:w w:val="100"/>
                <w:position w:val="0"/>
                <w:sz w:val="16"/>
                <w:szCs w:val="16"/>
              </w:rPr>
              <w:t xml:space="preserve">302. </w:t>
            </w:r>
            <w:r>
              <w:rPr>
                <w:color w:val="000000"/>
                <w:spacing w:val="0"/>
                <w:w w:val="100"/>
                <w:position w:val="0"/>
                <w:sz w:val="16"/>
                <w:szCs w:val="16"/>
              </w:rPr>
              <w:t>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121,427, </w:t>
            </w:r>
            <w:r>
              <w:rPr>
                <w:color w:val="000000"/>
                <w:spacing w:val="0"/>
                <w:w w:val="100"/>
                <w:position w:val="0"/>
                <w:sz w:val="16"/>
                <w:szCs w:val="16"/>
              </w:rPr>
              <w:t xml:space="preserve">979. </w:t>
            </w:r>
            <w:r>
              <w:rPr>
                <w:color w:val="000000"/>
                <w:spacing w:val="0"/>
                <w:w w:val="100"/>
                <w:position w:val="0"/>
                <w:sz w:val="16"/>
                <w:szCs w:val="16"/>
              </w:rPr>
              <w:t>05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2024 </w:t>
            </w:r>
            <w:r>
              <w:rPr>
                <w:color w:val="000000"/>
                <w:spacing w:val="0"/>
                <w:w w:val="100"/>
                <w:position w:val="0"/>
                <w:sz w:val="17"/>
                <w:szCs w:val="17"/>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92. </w:t>
            </w:r>
            <w:r>
              <w:rPr>
                <w:color w:val="000000"/>
                <w:spacing w:val="0"/>
                <w:w w:val="100"/>
                <w:position w:val="0"/>
                <w:sz w:val="16"/>
                <w:szCs w:val="16"/>
              </w:rPr>
              <w:t>06</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瑞安•新湖广场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26, 443, </w:t>
            </w:r>
            <w:r>
              <w:rPr>
                <w:color w:val="000000"/>
                <w:spacing w:val="0"/>
                <w:w w:val="100"/>
                <w:position w:val="0"/>
                <w:sz w:val="16"/>
                <w:szCs w:val="16"/>
              </w:rPr>
              <w:t xml:space="preserve">094. </w:t>
            </w:r>
            <w:r>
              <w:rPr>
                <w:color w:val="000000"/>
                <w:spacing w:val="0"/>
                <w:w w:val="100"/>
                <w:position w:val="0"/>
                <w:sz w:val="16"/>
                <w:szCs w:val="16"/>
              </w:rPr>
              <w:t>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2, 736, 123, </w:t>
            </w:r>
            <w:r>
              <w:rPr>
                <w:color w:val="000000"/>
                <w:spacing w:val="0"/>
                <w:w w:val="100"/>
                <w:position w:val="0"/>
                <w:sz w:val="16"/>
                <w:szCs w:val="16"/>
              </w:rPr>
              <w:t xml:space="preserve">434. </w:t>
            </w:r>
            <w:r>
              <w:rPr>
                <w:color w:val="000000"/>
                <w:spacing w:val="0"/>
                <w:w w:val="100"/>
                <w:position w:val="0"/>
                <w:sz w:val="16"/>
                <w:szCs w:val="16"/>
              </w:rPr>
              <w:t>46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已竣工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98. </w:t>
            </w:r>
            <w:r>
              <w:rPr>
                <w:color w:val="000000"/>
                <w:spacing w:val="0"/>
                <w:w w:val="100"/>
                <w:position w:val="0"/>
                <w:sz w:val="16"/>
                <w:szCs w:val="16"/>
              </w:rPr>
              <w:t>37</w:t>
            </w:r>
          </w:p>
        </w:tc>
      </w:tr>
      <w:tr>
        <w:trPr>
          <w:trHeight w:val="2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瑞安•金银座公寓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1,432, </w:t>
            </w:r>
            <w:r>
              <w:rPr>
                <w:color w:val="000000"/>
                <w:spacing w:val="0"/>
                <w:w w:val="100"/>
                <w:position w:val="0"/>
                <w:sz w:val="16"/>
                <w:szCs w:val="16"/>
              </w:rPr>
              <w:t xml:space="preserve">380.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已竣工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r>
        <w:trPr>
          <w:trHeight w:val="2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温岭•双溪春晓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1,422, </w:t>
            </w:r>
            <w:r>
              <w:rPr>
                <w:color w:val="000000"/>
                <w:spacing w:val="0"/>
                <w:w w:val="100"/>
                <w:position w:val="0"/>
                <w:sz w:val="16"/>
                <w:szCs w:val="16"/>
              </w:rPr>
              <w:t>285,811.92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已竣工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98. </w:t>
            </w:r>
            <w:r>
              <w:rPr>
                <w:color w:val="000000"/>
                <w:spacing w:val="0"/>
                <w:w w:val="100"/>
                <w:position w:val="0"/>
                <w:sz w:val="16"/>
                <w:szCs w:val="16"/>
              </w:rPr>
              <w:t>85</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温岭•玖珑春晓</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 xml:space="preserve">73, </w:t>
            </w:r>
            <w:r>
              <w:rPr>
                <w:color w:val="000000"/>
                <w:spacing w:val="0"/>
                <w:w w:val="100"/>
                <w:position w:val="0"/>
                <w:sz w:val="16"/>
                <w:szCs w:val="16"/>
              </w:rPr>
              <w:t>871,978.92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1,949, 724, </w:t>
            </w:r>
            <w:r>
              <w:rPr>
                <w:color w:val="000000"/>
                <w:spacing w:val="0"/>
                <w:w w:val="100"/>
                <w:position w:val="0"/>
                <w:sz w:val="16"/>
                <w:szCs w:val="16"/>
              </w:rPr>
              <w:t xml:space="preserve">793. </w:t>
            </w:r>
            <w:r>
              <w:rPr>
                <w:color w:val="000000"/>
                <w:spacing w:val="0"/>
                <w:w w:val="100"/>
                <w:position w:val="0"/>
                <w:sz w:val="16"/>
                <w:szCs w:val="16"/>
              </w:rPr>
              <w:t>58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已竣工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92. </w:t>
            </w:r>
            <w:r>
              <w:rPr>
                <w:color w:val="000000"/>
                <w:spacing w:val="0"/>
                <w:w w:val="100"/>
                <w:position w:val="0"/>
                <w:sz w:val="16"/>
                <w:szCs w:val="16"/>
              </w:rPr>
              <w:t>57</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平阳•四季果岭</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479, 703, </w:t>
            </w:r>
            <w:r>
              <w:rPr>
                <w:color w:val="000000"/>
                <w:spacing w:val="0"/>
                <w:w w:val="100"/>
                <w:position w:val="0"/>
                <w:sz w:val="16"/>
                <w:szCs w:val="16"/>
              </w:rPr>
              <w:t xml:space="preserve">487. </w:t>
            </w:r>
            <w:r>
              <w:rPr>
                <w:color w:val="000000"/>
                <w:spacing w:val="0"/>
                <w:w w:val="100"/>
                <w:position w:val="0"/>
                <w:sz w:val="16"/>
                <w:szCs w:val="16"/>
              </w:rPr>
              <w:t>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150, 220, </w:t>
            </w:r>
            <w:r>
              <w:rPr>
                <w:color w:val="000000"/>
                <w:spacing w:val="0"/>
                <w:w w:val="100"/>
                <w:position w:val="0"/>
                <w:sz w:val="16"/>
                <w:szCs w:val="16"/>
              </w:rPr>
              <w:t xml:space="preserve">640. </w:t>
            </w:r>
            <w:r>
              <w:rPr>
                <w:color w:val="000000"/>
                <w:spacing w:val="0"/>
                <w:w w:val="100"/>
                <w:position w:val="0"/>
                <w:sz w:val="16"/>
                <w:szCs w:val="16"/>
              </w:rPr>
              <w:t>96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2023 </w:t>
            </w:r>
            <w:r>
              <w:rPr>
                <w:color w:val="000000"/>
                <w:spacing w:val="0"/>
                <w:w w:val="100"/>
                <w:position w:val="0"/>
                <w:sz w:val="17"/>
                <w:szCs w:val="17"/>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98.48</w:t>
            </w:r>
          </w:p>
        </w:tc>
      </w:tr>
      <w:tr>
        <w:trPr>
          <w:trHeight w:val="2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平阳•曦湾春晓城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440, 625, </w:t>
            </w:r>
            <w:r>
              <w:rPr>
                <w:color w:val="000000"/>
                <w:spacing w:val="0"/>
                <w:w w:val="100"/>
                <w:position w:val="0"/>
                <w:sz w:val="16"/>
                <w:szCs w:val="16"/>
              </w:rPr>
              <w:t xml:space="preserve">988. </w:t>
            </w:r>
            <w:r>
              <w:rPr>
                <w:color w:val="000000"/>
                <w:spacing w:val="0"/>
                <w:w w:val="100"/>
                <w:position w:val="0"/>
                <w:sz w:val="16"/>
                <w:szCs w:val="16"/>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2028 </w:t>
            </w:r>
            <w:r>
              <w:rPr>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55. </w:t>
            </w:r>
            <w:r>
              <w:rPr>
                <w:color w:val="000000"/>
                <w:spacing w:val="0"/>
                <w:w w:val="100"/>
                <w:position w:val="0"/>
                <w:sz w:val="16"/>
                <w:szCs w:val="16"/>
              </w:rPr>
              <w:t>90</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天津•新湖美丽洲</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6"/>
                <w:szCs w:val="16"/>
              </w:rPr>
            </w:pPr>
            <w:r>
              <w:rPr>
                <w:color w:val="000000"/>
                <w:spacing w:val="0"/>
                <w:w w:val="100"/>
                <w:position w:val="0"/>
                <w:sz w:val="16"/>
                <w:szCs w:val="16"/>
              </w:rPr>
              <w:t>30,811,429.53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723, 353, </w:t>
            </w:r>
            <w:r>
              <w:rPr>
                <w:color w:val="000000"/>
                <w:spacing w:val="0"/>
                <w:w w:val="100"/>
                <w:position w:val="0"/>
                <w:sz w:val="16"/>
                <w:szCs w:val="16"/>
              </w:rPr>
              <w:t xml:space="preserve">149. </w:t>
            </w:r>
            <w:r>
              <w:rPr>
                <w:color w:val="000000"/>
                <w:spacing w:val="0"/>
                <w:w w:val="100"/>
                <w:position w:val="0"/>
                <w:sz w:val="16"/>
                <w:szCs w:val="16"/>
              </w:rPr>
              <w:t>54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已竣工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99. </w:t>
            </w:r>
            <w:r>
              <w:rPr>
                <w:color w:val="000000"/>
                <w:spacing w:val="0"/>
                <w:w w:val="100"/>
                <w:position w:val="0"/>
                <w:sz w:val="16"/>
                <w:szCs w:val="16"/>
              </w:rPr>
              <w:t>09</w:t>
            </w:r>
          </w:p>
        </w:tc>
      </w:tr>
      <w:tr>
        <w:trPr>
          <w:trHeight w:val="24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南通新湖•海上明珠城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1,238, </w:t>
            </w:r>
            <w:r>
              <w:rPr>
                <w:color w:val="000000"/>
                <w:spacing w:val="0"/>
                <w:w w:val="100"/>
                <w:position w:val="0"/>
                <w:sz w:val="16"/>
                <w:szCs w:val="16"/>
              </w:rPr>
              <w:t>078,518.33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780, </w:t>
            </w:r>
            <w:r>
              <w:rPr>
                <w:color w:val="000000"/>
                <w:spacing w:val="0"/>
                <w:w w:val="100"/>
                <w:position w:val="0"/>
                <w:sz w:val="16"/>
                <w:szCs w:val="16"/>
              </w:rPr>
              <w:t xml:space="preserve">632,012. </w:t>
            </w:r>
            <w:r>
              <w:rPr>
                <w:color w:val="000000"/>
                <w:spacing w:val="0"/>
                <w:w w:val="100"/>
                <w:position w:val="0"/>
                <w:sz w:val="16"/>
                <w:szCs w:val="16"/>
              </w:rPr>
              <w:t>84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2026 </w:t>
            </w:r>
            <w:r>
              <w:rPr>
                <w:color w:val="000000"/>
                <w:spacing w:val="0"/>
                <w:w w:val="100"/>
                <w:position w:val="0"/>
                <w:sz w:val="17"/>
                <w:szCs w:val="17"/>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50. </w:t>
            </w:r>
            <w:r>
              <w:rPr>
                <w:color w:val="000000"/>
                <w:spacing w:val="0"/>
                <w:w w:val="100"/>
                <w:position w:val="0"/>
                <w:sz w:val="16"/>
                <w:szCs w:val="16"/>
              </w:rPr>
              <w:t>07</w:t>
            </w:r>
          </w:p>
        </w:tc>
      </w:tr>
      <w:tr>
        <w:trPr>
          <w:trHeight w:val="24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杭州•金色童年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542, 165, </w:t>
            </w:r>
            <w:r>
              <w:rPr>
                <w:color w:val="000000"/>
                <w:spacing w:val="0"/>
                <w:w w:val="100"/>
                <w:position w:val="0"/>
                <w:sz w:val="16"/>
                <w:szCs w:val="16"/>
              </w:rPr>
              <w:t xml:space="preserve">309. </w:t>
            </w:r>
            <w:r>
              <w:rPr>
                <w:color w:val="000000"/>
                <w:spacing w:val="0"/>
                <w:w w:val="100"/>
                <w:position w:val="0"/>
                <w:sz w:val="16"/>
                <w:szCs w:val="16"/>
              </w:rPr>
              <w:t>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154, </w:t>
            </w:r>
            <w:r>
              <w:rPr>
                <w:color w:val="000000"/>
                <w:spacing w:val="0"/>
                <w:w w:val="100"/>
                <w:position w:val="0"/>
                <w:sz w:val="16"/>
                <w:szCs w:val="16"/>
              </w:rPr>
              <w:t xml:space="preserve">244,514. </w:t>
            </w:r>
            <w:r>
              <w:rPr>
                <w:color w:val="000000"/>
                <w:spacing w:val="0"/>
                <w:w w:val="100"/>
                <w:position w:val="0"/>
                <w:sz w:val="16"/>
                <w:szCs w:val="16"/>
              </w:rPr>
              <w:t>68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6"/>
                <w:szCs w:val="16"/>
              </w:rPr>
              <w:t xml:space="preserve">2023 </w:t>
            </w:r>
            <w:r>
              <w:rPr>
                <w:color w:val="000000"/>
                <w:spacing w:val="0"/>
                <w:w w:val="100"/>
                <w:position w:val="0"/>
                <w:sz w:val="17"/>
                <w:szCs w:val="17"/>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69.48</w:t>
            </w:r>
          </w:p>
        </w:tc>
      </w:tr>
      <w:tr>
        <w:trPr>
          <w:trHeight w:val="38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tabs>
                <w:tab w:pos="813" w:val="left"/>
              </w:tabs>
              <w:bidi w:val="0"/>
              <w:spacing w:before="0" w:after="0" w:line="240" w:lineRule="auto"/>
              <w:ind w:left="0" w:right="0" w:firstLine="280"/>
              <w:jc w:val="both"/>
              <w:rPr>
                <w:sz w:val="17"/>
                <w:szCs w:val="17"/>
              </w:rPr>
            </w:pPr>
            <w:r>
              <w:rPr>
                <w:color w:val="000000"/>
                <w:spacing w:val="0"/>
                <w:w w:val="100"/>
                <w:position w:val="0"/>
                <w:sz w:val="17"/>
                <w:szCs w:val="17"/>
              </w:rPr>
              <w:t>小</w:t>
              <w:tab/>
              <w:t>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26, 357, 255, </w:t>
            </w:r>
            <w:r>
              <w:rPr>
                <w:color w:val="000000"/>
                <w:spacing w:val="0"/>
                <w:w w:val="100"/>
                <w:position w:val="0"/>
                <w:sz w:val="16"/>
                <w:szCs w:val="16"/>
              </w:rPr>
              <w:t>960.38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18, </w:t>
            </w:r>
            <w:r>
              <w:rPr>
                <w:color w:val="000000"/>
                <w:spacing w:val="0"/>
                <w:w w:val="100"/>
                <w:position w:val="0"/>
                <w:sz w:val="16"/>
                <w:szCs w:val="16"/>
              </w:rPr>
              <w:t xml:space="preserve">581,271,527. </w:t>
            </w:r>
            <w:r>
              <w:rPr>
                <w:color w:val="000000"/>
                <w:spacing w:val="0"/>
                <w:w w:val="100"/>
                <w:position w:val="0"/>
                <w:sz w:val="16"/>
                <w:szCs w:val="16"/>
              </w:rPr>
              <w:t>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99" w:line="1" w:lineRule="exact"/>
      </w:pPr>
    </w:p>
    <w:p>
      <w:pPr>
        <w:pStyle w:val="Style2"/>
        <w:keepNext w:val="0"/>
        <w:keepLines w:val="0"/>
        <w:widowControl w:val="0"/>
        <w:shd w:val="clear" w:color="auto" w:fill="auto"/>
        <w:bidi w:val="0"/>
        <w:spacing w:before="0" w:after="0" w:line="338" w:lineRule="exact"/>
        <w:ind w:left="0" w:right="0" w:firstLine="560"/>
        <w:jc w:val="left"/>
      </w:pPr>
      <w:bookmarkStart w:id="1347" w:name="bookmark1347"/>
      <w:r>
        <w:rPr>
          <w:b/>
          <w:bCs/>
          <w:color w:val="000000"/>
          <w:spacing w:val="0"/>
          <w:w w:val="100"/>
          <w:position w:val="0"/>
          <w:shd w:val="clear" w:color="auto" w:fill="FFFFFF"/>
        </w:rPr>
        <w:t>2</w:t>
      </w:r>
      <w:bookmarkEnd w:id="1347"/>
      <w:r>
        <w:rPr>
          <w:b/>
          <w:bCs/>
          <w:color w:val="000000"/>
          <w:spacing w:val="0"/>
          <w:w w:val="100"/>
          <w:position w:val="0"/>
          <w:shd w:val="clear" w:color="auto" w:fill="FFFFFF"/>
        </w:rPr>
        <w:t>7、应付职工薪酬</w:t>
      </w:r>
    </w:p>
    <w:p>
      <w:pPr>
        <w:pStyle w:val="Style2"/>
        <w:keepNext w:val="0"/>
        <w:keepLines w:val="0"/>
        <w:widowControl w:val="0"/>
        <w:numPr>
          <w:ilvl w:val="0"/>
          <w:numId w:val="199"/>
        </w:numPr>
        <w:shd w:val="clear" w:color="auto" w:fill="auto"/>
        <w:bidi w:val="0"/>
        <w:spacing w:before="0" w:after="0" w:line="338" w:lineRule="exact"/>
        <w:ind w:left="560" w:right="0" w:firstLine="0"/>
        <w:jc w:val="left"/>
      </w:pPr>
      <w:bookmarkStart w:id="1348" w:name="bookmark1348"/>
      <w:bookmarkEnd w:id="1348"/>
      <w:r>
        <w:rPr>
          <w:b/>
          <w:bCs/>
          <w:color w:val="000000"/>
          <w:spacing w:val="0"/>
          <w:w w:val="100"/>
          <w:position w:val="0"/>
        </w:rPr>
        <w:t>.</w:t>
      </w:r>
      <w:r>
        <w:rPr>
          <w:b/>
          <w:bCs/>
          <w:color w:val="000000"/>
          <w:spacing w:val="0"/>
          <w:w w:val="100"/>
          <w:position w:val="0"/>
        </w:rPr>
        <w:t xml:space="preserve">应付职工薪酬列示 </w:t>
      </w: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981"/>
        <w:gridCol w:w="1579"/>
        <w:gridCol w:w="1690"/>
        <w:gridCol w:w="1685"/>
        <w:gridCol w:w="1594"/>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一、短期薪酬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31,760,080.30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508,262,743.20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505,810,556.53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34,212,266.97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二、离职后福利</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设定提存计划</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2,004, </w:t>
            </w:r>
            <w:r>
              <w:rPr>
                <w:color w:val="000000"/>
                <w:spacing w:val="0"/>
                <w:w w:val="100"/>
                <w:position w:val="0"/>
                <w:sz w:val="18"/>
                <w:szCs w:val="18"/>
              </w:rPr>
              <w:t xml:space="preserve">484. </w:t>
            </w:r>
            <w:r>
              <w:rPr>
                <w:color w:val="000000"/>
                <w:spacing w:val="0"/>
                <w:w w:val="100"/>
                <w:position w:val="0"/>
                <w:sz w:val="18"/>
                <w:szCs w:val="18"/>
              </w:rPr>
              <w:t>39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25,191,873.70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26,418,066.02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778,292.07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3,442, </w:t>
            </w:r>
            <w:r>
              <w:rPr>
                <w:color w:val="000000"/>
                <w:spacing w:val="0"/>
                <w:w w:val="100"/>
                <w:position w:val="0"/>
                <w:sz w:val="18"/>
                <w:szCs w:val="18"/>
              </w:rPr>
              <w:t xml:space="preserve">724. </w:t>
            </w:r>
            <w:r>
              <w:rPr>
                <w:color w:val="000000"/>
                <w:spacing w:val="0"/>
                <w:w w:val="100"/>
                <w:position w:val="0"/>
                <w:sz w:val="18"/>
                <w:szCs w:val="18"/>
              </w:rPr>
              <w:t>65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3,442, </w:t>
            </w:r>
            <w:r>
              <w:rPr>
                <w:color w:val="000000"/>
                <w:spacing w:val="0"/>
                <w:w w:val="100"/>
                <w:position w:val="0"/>
                <w:sz w:val="18"/>
                <w:szCs w:val="18"/>
              </w:rPr>
              <w:t xml:space="preserve">724. </w:t>
            </w:r>
            <w:r>
              <w:rPr>
                <w:color w:val="000000"/>
                <w:spacing w:val="0"/>
                <w:w w:val="100"/>
                <w:position w:val="0"/>
                <w:sz w:val="18"/>
                <w:szCs w:val="18"/>
              </w:rPr>
              <w:t>65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33,764,564.69</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536,897,341.55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535,671,347.20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34,990,559.04</w:t>
            </w:r>
          </w:p>
        </w:tc>
      </w:tr>
    </w:tbl>
    <w:p>
      <w:pPr>
        <w:widowControl w:val="0"/>
        <w:spacing w:after="299" w:line="1" w:lineRule="exact"/>
      </w:pPr>
    </w:p>
    <w:p>
      <w:pPr>
        <w:pStyle w:val="Style24"/>
        <w:keepNext/>
        <w:keepLines/>
        <w:widowControl w:val="0"/>
        <w:numPr>
          <w:ilvl w:val="0"/>
          <w:numId w:val="199"/>
        </w:numPr>
        <w:shd w:val="clear" w:color="auto" w:fill="auto"/>
        <w:bidi w:val="0"/>
        <w:spacing w:before="0" w:after="120" w:line="240" w:lineRule="auto"/>
        <w:ind w:left="0" w:right="0" w:firstLine="560"/>
        <w:jc w:val="left"/>
      </w:pPr>
      <w:bookmarkStart w:id="1349" w:name="bookmark1349"/>
      <w:bookmarkStart w:id="1350" w:name="bookmark1350"/>
      <w:bookmarkStart w:id="1351" w:name="bookmark1351"/>
      <w:bookmarkStart w:id="1352" w:name="bookmark1352"/>
      <w:bookmarkEnd w:id="1351"/>
      <w:r>
        <w:rPr>
          <w:color w:val="000000"/>
          <w:spacing w:val="0"/>
          <w:w w:val="100"/>
          <w:position w:val="0"/>
        </w:rPr>
        <w:t>.</w:t>
      </w:r>
      <w:r>
        <w:rPr>
          <w:color w:val="000000"/>
          <w:spacing w:val="0"/>
          <w:w w:val="100"/>
          <w:position w:val="0"/>
        </w:rPr>
        <w:t>短期薪酬列示</w:t>
      </w:r>
      <w:bookmarkEnd w:id="1349"/>
      <w:bookmarkEnd w:id="1350"/>
      <w:bookmarkEnd w:id="1352"/>
    </w:p>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981"/>
        <w:gridCol w:w="1579"/>
        <w:gridCol w:w="1690"/>
        <w:gridCol w:w="1685"/>
        <w:gridCol w:w="159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一、工资、奖金、津贴和补贴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26,879,937.63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438,222,969.03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436,834,471.59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28,268,435.07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二、职工福利费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273,000.00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28,811,196.33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29,051,896.33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32,300.00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三、社会保险费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358,048.72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14,347,725.94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14,184,570.24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521,204.42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其中：医疗保险费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332,650.37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13,715,353.48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13,559,281.50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488,722.35</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工伤保险费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1,399. </w:t>
            </w:r>
            <w:r>
              <w:rPr>
                <w:color w:val="000000"/>
                <w:spacing w:val="0"/>
                <w:w w:val="100"/>
                <w:position w:val="0"/>
                <w:sz w:val="18"/>
                <w:szCs w:val="18"/>
              </w:rPr>
              <w:t>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543,027.89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533,835.38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10,592.27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生育保险费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23,998.59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89,344.57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91,453.36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21,889.80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四、住房公积金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624,577.00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23,514,140.17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23,128,634.17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1,010, </w:t>
            </w:r>
            <w:r>
              <w:rPr>
                <w:color w:val="000000"/>
                <w:spacing w:val="0"/>
                <w:w w:val="100"/>
                <w:position w:val="0"/>
                <w:sz w:val="18"/>
                <w:szCs w:val="18"/>
              </w:rPr>
              <w:t>083.00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五、工会经费和职工教育经费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3,598, </w:t>
            </w:r>
            <w:r>
              <w:rPr>
                <w:color w:val="000000"/>
                <w:spacing w:val="0"/>
                <w:w w:val="100"/>
                <w:position w:val="0"/>
                <w:sz w:val="18"/>
                <w:szCs w:val="18"/>
              </w:rPr>
              <w:t xml:space="preserve">126. </w:t>
            </w:r>
            <w:r>
              <w:rPr>
                <w:color w:val="000000"/>
                <w:spacing w:val="0"/>
                <w:w w:val="100"/>
                <w:position w:val="0"/>
                <w:sz w:val="18"/>
                <w:szCs w:val="18"/>
              </w:rPr>
              <w:t>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3,332, </w:t>
            </w:r>
            <w:r>
              <w:rPr>
                <w:color w:val="000000"/>
                <w:spacing w:val="0"/>
                <w:w w:val="100"/>
                <w:position w:val="0"/>
                <w:sz w:val="18"/>
                <w:szCs w:val="18"/>
              </w:rPr>
              <w:t>361.59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2,576, </w:t>
            </w:r>
            <w:r>
              <w:rPr>
                <w:color w:val="000000"/>
                <w:spacing w:val="0"/>
                <w:w w:val="100"/>
                <w:position w:val="0"/>
                <w:sz w:val="18"/>
                <w:szCs w:val="18"/>
              </w:rPr>
              <w:t xml:space="preserve">634. </w:t>
            </w:r>
            <w:r>
              <w:rPr>
                <w:color w:val="000000"/>
                <w:spacing w:val="0"/>
                <w:w w:val="100"/>
                <w:position w:val="0"/>
                <w:sz w:val="18"/>
                <w:szCs w:val="18"/>
              </w:rPr>
              <w:t>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4,353, </w:t>
            </w:r>
            <w:r>
              <w:rPr>
                <w:color w:val="000000"/>
                <w:spacing w:val="0"/>
                <w:w w:val="100"/>
                <w:position w:val="0"/>
                <w:sz w:val="18"/>
                <w:szCs w:val="18"/>
              </w:rPr>
              <w:t xml:space="preserve">854. </w:t>
            </w:r>
            <w:r>
              <w:rPr>
                <w:color w:val="000000"/>
                <w:spacing w:val="0"/>
                <w:w w:val="100"/>
                <w:position w:val="0"/>
                <w:sz w:val="18"/>
                <w:szCs w:val="18"/>
              </w:rPr>
              <w:t>28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26,390.20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34,350.14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34,350.14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26,390.20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31,760,080.30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508,262,743.20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505,810,556.53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34,212,266.97</w:t>
            </w:r>
          </w:p>
        </w:tc>
      </w:tr>
    </w:tbl>
    <w:p>
      <w:pPr>
        <w:spacing w:lineRule="exact" w:line="1"/>
        <w:rPr>
          <w:sz w:val="2"/>
          <w:szCs w:val="2"/>
        </w:rPr>
      </w:pPr>
      <w:r>
        <w:br w:type="page"/>
      </w:r>
    </w:p>
    <w:p>
      <w:pPr>
        <w:pStyle w:val="Style24"/>
        <w:keepNext/>
        <w:keepLines/>
        <w:widowControl w:val="0"/>
        <w:numPr>
          <w:ilvl w:val="0"/>
          <w:numId w:val="199"/>
        </w:numPr>
        <w:shd w:val="clear" w:color="auto" w:fill="auto"/>
        <w:bidi w:val="0"/>
        <w:spacing w:before="0" w:after="100" w:line="240" w:lineRule="auto"/>
        <w:ind w:left="0" w:right="0" w:firstLine="560"/>
        <w:jc w:val="left"/>
      </w:pPr>
      <w:bookmarkStart w:id="1353" w:name="bookmark1353"/>
      <w:bookmarkStart w:id="1354" w:name="bookmark1354"/>
      <w:bookmarkStart w:id="1355" w:name="bookmark1355"/>
      <w:bookmarkStart w:id="1356" w:name="bookmark1356"/>
      <w:bookmarkEnd w:id="1355"/>
      <w:r>
        <w:rPr>
          <w:color w:val="000000"/>
          <w:spacing w:val="0"/>
          <w:w w:val="100"/>
          <w:position w:val="0"/>
        </w:rPr>
        <w:t>.</w:t>
      </w:r>
      <w:r>
        <w:rPr>
          <w:color w:val="000000"/>
          <w:spacing w:val="0"/>
          <w:w w:val="100"/>
          <w:position w:val="0"/>
        </w:rPr>
        <w:t>设定提存计划列示</w:t>
      </w:r>
      <w:bookmarkEnd w:id="1353"/>
      <w:bookmarkEnd w:id="1354"/>
      <w:bookmarkEnd w:id="1356"/>
    </w:p>
    <w:p>
      <w:pPr>
        <w:pStyle w:val="Style2"/>
        <w:keepNext w:val="0"/>
        <w:keepLines w:val="0"/>
        <w:widowControl w:val="0"/>
        <w:shd w:val="clear" w:color="auto" w:fill="auto"/>
        <w:bidi w:val="0"/>
        <w:spacing w:before="0" w:after="4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02"/>
        <w:gridCol w:w="1622"/>
        <w:gridCol w:w="1608"/>
        <w:gridCol w:w="1637"/>
        <w:gridCol w:w="1603"/>
      </w:tblGrid>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期末余额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、基本养老保险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133,093.78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24,110,739.93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23,493,143.54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750,690.17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、失业保险费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6,182.31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754,410.57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732,990.98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27,601.90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、企业年金缴费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1,865, </w:t>
            </w:r>
            <w:r>
              <w:rPr>
                <w:color w:val="000000"/>
                <w:spacing w:val="0"/>
                <w:w w:val="100"/>
                <w:position w:val="0"/>
                <w:sz w:val="18"/>
                <w:szCs w:val="18"/>
              </w:rPr>
              <w:t xml:space="preserve">208. </w:t>
            </w:r>
            <w:r>
              <w:rPr>
                <w:color w:val="000000"/>
                <w:spacing w:val="0"/>
                <w:w w:val="100"/>
                <w:position w:val="0"/>
                <w:sz w:val="18"/>
                <w:szCs w:val="18"/>
              </w:rPr>
              <w:t>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326,723.20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2,191,931.50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2,004, </w:t>
            </w:r>
            <w:r>
              <w:rPr>
                <w:color w:val="000000"/>
                <w:spacing w:val="0"/>
                <w:w w:val="100"/>
                <w:position w:val="0"/>
                <w:sz w:val="18"/>
                <w:szCs w:val="18"/>
              </w:rPr>
              <w:t xml:space="preserve">484. </w:t>
            </w:r>
            <w:r>
              <w:rPr>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25,191,873.70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26,418,066.02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778,292.07</w:t>
            </w:r>
          </w:p>
        </w:tc>
      </w:tr>
    </w:tbl>
    <w:p>
      <w:pPr>
        <w:widowControl w:val="0"/>
        <w:spacing w:after="299" w:line="1" w:lineRule="exact"/>
      </w:pPr>
    </w:p>
    <w:p>
      <w:pPr>
        <w:pStyle w:val="Style24"/>
        <w:keepNext/>
        <w:keepLines/>
        <w:widowControl w:val="0"/>
        <w:shd w:val="clear" w:color="auto" w:fill="auto"/>
        <w:bidi w:val="0"/>
        <w:spacing w:before="0" w:after="100" w:line="240" w:lineRule="auto"/>
        <w:ind w:left="0" w:right="0" w:firstLine="560"/>
        <w:jc w:val="left"/>
      </w:pPr>
      <w:bookmarkStart w:id="1357" w:name="bookmark1357"/>
      <w:bookmarkStart w:id="1358" w:name="bookmark1358"/>
      <w:bookmarkStart w:id="1359" w:name="bookmark1359"/>
      <w:bookmarkStart w:id="1360" w:name="bookmark1360"/>
      <w:r>
        <w:rPr>
          <w:color w:val="000000"/>
          <w:spacing w:val="0"/>
          <w:w w:val="100"/>
          <w:position w:val="0"/>
        </w:rPr>
        <w:t>2</w:t>
      </w:r>
      <w:bookmarkEnd w:id="1359"/>
      <w:r>
        <w:rPr>
          <w:color w:val="000000"/>
          <w:spacing w:val="0"/>
          <w:w w:val="100"/>
          <w:position w:val="0"/>
        </w:rPr>
        <w:t>8、应交税费</w:t>
      </w:r>
      <w:bookmarkEnd w:id="1357"/>
      <w:bookmarkEnd w:id="1358"/>
      <w:bookmarkEnd w:id="1360"/>
    </w:p>
    <w:p>
      <w:pPr>
        <w:pStyle w:val="Style2"/>
        <w:keepNext w:val="0"/>
        <w:keepLines w:val="0"/>
        <w:widowControl w:val="0"/>
        <w:shd w:val="clear" w:color="auto" w:fill="auto"/>
        <w:bidi w:val="0"/>
        <w:spacing w:before="0" w:after="4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038"/>
        <w:gridCol w:w="3005"/>
        <w:gridCol w:w="3019"/>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99,150,523.33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99,483,781.16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131,965.79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131,965.79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企业所得税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 xml:space="preserve">1,376, 241, </w:t>
            </w:r>
            <w:r>
              <w:rPr>
                <w:color w:val="000000"/>
                <w:spacing w:val="0"/>
                <w:w w:val="100"/>
                <w:position w:val="0"/>
                <w:sz w:val="18"/>
                <w:szCs w:val="18"/>
              </w:rPr>
              <w:t xml:space="preserve">166. </w:t>
            </w:r>
            <w:r>
              <w:rPr>
                <w:color w:val="000000"/>
                <w:spacing w:val="0"/>
                <w:w w:val="100"/>
                <w:position w:val="0"/>
                <w:sz w:val="18"/>
                <w:szCs w:val="18"/>
              </w:rPr>
              <w:t>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1,388, </w:t>
            </w:r>
            <w:r>
              <w:rPr>
                <w:color w:val="000000"/>
                <w:spacing w:val="0"/>
                <w:w w:val="100"/>
                <w:position w:val="0"/>
                <w:sz w:val="18"/>
                <w:szCs w:val="18"/>
              </w:rPr>
              <w:t xml:space="preserve">261,509. </w:t>
            </w:r>
            <w:r>
              <w:rPr>
                <w:color w:val="000000"/>
                <w:spacing w:val="0"/>
                <w:w w:val="100"/>
                <w:position w:val="0"/>
                <w:sz w:val="18"/>
                <w:szCs w:val="18"/>
              </w:rPr>
              <w:t>59</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代扣代缴个人所得税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 xml:space="preserve">1,683, </w:t>
            </w:r>
            <w:r>
              <w:rPr>
                <w:color w:val="000000"/>
                <w:spacing w:val="0"/>
                <w:w w:val="100"/>
                <w:position w:val="0"/>
                <w:sz w:val="18"/>
                <w:szCs w:val="18"/>
              </w:rPr>
              <w:t xml:space="preserve">246. </w:t>
            </w:r>
            <w:r>
              <w:rPr>
                <w:color w:val="000000"/>
                <w:spacing w:val="0"/>
                <w:w w:val="100"/>
                <w:position w:val="0"/>
                <w:sz w:val="18"/>
                <w:szCs w:val="18"/>
              </w:rPr>
              <w:t>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2,806,413.55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 xml:space="preserve">3,780, </w:t>
            </w:r>
            <w:r>
              <w:rPr>
                <w:color w:val="000000"/>
                <w:spacing w:val="0"/>
                <w:w w:val="100"/>
                <w:position w:val="0"/>
                <w:sz w:val="18"/>
                <w:szCs w:val="18"/>
              </w:rPr>
              <w:t xml:space="preserve">063. </w:t>
            </w:r>
            <w:r>
              <w:rPr>
                <w:color w:val="000000"/>
                <w:spacing w:val="0"/>
                <w:w w:val="100"/>
                <w:position w:val="0"/>
                <w:sz w:val="18"/>
                <w:szCs w:val="18"/>
              </w:rPr>
              <w:t>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4,887, </w:t>
            </w:r>
            <w:r>
              <w:rPr>
                <w:color w:val="000000"/>
                <w:spacing w:val="0"/>
                <w:w w:val="100"/>
                <w:position w:val="0"/>
                <w:sz w:val="18"/>
                <w:szCs w:val="18"/>
              </w:rPr>
              <w:t xml:space="preserve">689. </w:t>
            </w:r>
            <w:r>
              <w:rPr>
                <w:color w:val="000000"/>
                <w:spacing w:val="0"/>
                <w:w w:val="100"/>
                <w:position w:val="0"/>
                <w:sz w:val="18"/>
                <w:szCs w:val="18"/>
              </w:rPr>
              <w:t>89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土地增值税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71,501,799.28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317,593,337.78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房产税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9,975,338.29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5,941,274. </w:t>
            </w:r>
            <w:r>
              <w:rPr>
                <w:color w:val="000000"/>
                <w:spacing w:val="0"/>
                <w:w w:val="100"/>
                <w:position w:val="0"/>
                <w:sz w:val="18"/>
                <w:szCs w:val="18"/>
              </w:rPr>
              <w:t>62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契税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3,915,351.41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3,915,351.41</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 xml:space="preserve">7,011,449. </w:t>
            </w:r>
            <w:r>
              <w:rPr>
                <w:color w:val="000000"/>
                <w:spacing w:val="0"/>
                <w:w w:val="100"/>
                <w:position w:val="0"/>
                <w:sz w:val="18"/>
                <w:szCs w:val="18"/>
              </w:rPr>
              <w:t>40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6,388, </w:t>
            </w:r>
            <w:r>
              <w:rPr>
                <w:color w:val="000000"/>
                <w:spacing w:val="0"/>
                <w:w w:val="100"/>
                <w:position w:val="0"/>
                <w:sz w:val="18"/>
                <w:szCs w:val="18"/>
              </w:rPr>
              <w:t xml:space="preserve">830. </w:t>
            </w:r>
            <w:r>
              <w:rPr>
                <w:color w:val="000000"/>
                <w:spacing w:val="0"/>
                <w:w w:val="100"/>
                <w:position w:val="0"/>
                <w:sz w:val="18"/>
                <w:szCs w:val="18"/>
              </w:rPr>
              <w:t>99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印花税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 xml:space="preserve">1,261,845.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2,809, </w:t>
            </w:r>
            <w:r>
              <w:rPr>
                <w:color w:val="000000"/>
                <w:spacing w:val="0"/>
                <w:w w:val="100"/>
                <w:position w:val="0"/>
                <w:sz w:val="18"/>
                <w:szCs w:val="18"/>
              </w:rPr>
              <w:t xml:space="preserve">457. </w:t>
            </w:r>
            <w:r>
              <w:rPr>
                <w:color w:val="000000"/>
                <w:spacing w:val="0"/>
                <w:w w:val="100"/>
                <w:position w:val="0"/>
                <w:sz w:val="18"/>
                <w:szCs w:val="18"/>
              </w:rPr>
              <w:t>97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 xml:space="preserve">1,537, </w:t>
            </w:r>
            <w:r>
              <w:rPr>
                <w:color w:val="000000"/>
                <w:spacing w:val="0"/>
                <w:w w:val="100"/>
                <w:position w:val="0"/>
                <w:sz w:val="18"/>
                <w:szCs w:val="18"/>
              </w:rPr>
              <w:t xml:space="preserve">806. </w:t>
            </w:r>
            <w:r>
              <w:rPr>
                <w:color w:val="000000"/>
                <w:spacing w:val="0"/>
                <w:w w:val="100"/>
                <w:position w:val="0"/>
                <w:sz w:val="18"/>
                <w:szCs w:val="18"/>
              </w:rPr>
              <w:t>66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1,835, </w:t>
            </w:r>
            <w:r>
              <w:rPr>
                <w:color w:val="000000"/>
                <w:spacing w:val="0"/>
                <w:w w:val="100"/>
                <w:position w:val="0"/>
                <w:sz w:val="18"/>
                <w:szCs w:val="18"/>
              </w:rPr>
              <w:t xml:space="preserve">470. </w:t>
            </w:r>
            <w:r>
              <w:rPr>
                <w:color w:val="000000"/>
                <w:spacing w:val="0"/>
                <w:w w:val="100"/>
                <w:position w:val="0"/>
                <w:sz w:val="18"/>
                <w:szCs w:val="18"/>
              </w:rPr>
              <w:t>90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地方教育附加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 xml:space="preserve">1,057, </w:t>
            </w:r>
            <w:r>
              <w:rPr>
                <w:color w:val="000000"/>
                <w:spacing w:val="0"/>
                <w:w w:val="100"/>
                <w:position w:val="0"/>
                <w:sz w:val="18"/>
                <w:szCs w:val="18"/>
              </w:rPr>
              <w:t>520.57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both"/>
              <w:rPr>
                <w:sz w:val="18"/>
                <w:szCs w:val="18"/>
              </w:rPr>
            </w:pPr>
            <w:r>
              <w:rPr>
                <w:color w:val="000000"/>
                <w:spacing w:val="0"/>
                <w:w w:val="100"/>
                <w:position w:val="0"/>
                <w:sz w:val="18"/>
                <w:szCs w:val="18"/>
              </w:rPr>
              <w:t xml:space="preserve">1,250, </w:t>
            </w:r>
            <w:r>
              <w:rPr>
                <w:color w:val="000000"/>
                <w:spacing w:val="0"/>
                <w:w w:val="100"/>
                <w:position w:val="0"/>
                <w:sz w:val="18"/>
                <w:szCs w:val="18"/>
              </w:rPr>
              <w:t xml:space="preserve">497. </w:t>
            </w:r>
            <w:r>
              <w:rPr>
                <w:color w:val="000000"/>
                <w:spacing w:val="0"/>
                <w:w w:val="100"/>
                <w:position w:val="0"/>
                <w:sz w:val="18"/>
                <w:szCs w:val="18"/>
              </w:rPr>
              <w:t>05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630,698.36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621,249.16</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1,577,878,775.30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1,835, 926, </w:t>
            </w:r>
            <w:r>
              <w:rPr>
                <w:color w:val="000000"/>
                <w:spacing w:val="0"/>
                <w:w w:val="100"/>
                <w:position w:val="0"/>
                <w:sz w:val="18"/>
                <w:szCs w:val="18"/>
              </w:rPr>
              <w:t xml:space="preserve">829. </w:t>
            </w:r>
            <w:r>
              <w:rPr>
                <w:color w:val="000000"/>
                <w:spacing w:val="0"/>
                <w:w w:val="100"/>
                <w:position w:val="0"/>
                <w:sz w:val="18"/>
                <w:szCs w:val="18"/>
              </w:rPr>
              <w:t>86</w:t>
            </w:r>
          </w:p>
        </w:tc>
      </w:tr>
    </w:tbl>
    <w:p>
      <w:pPr>
        <w:widowControl w:val="0"/>
        <w:spacing w:after="179" w:line="1" w:lineRule="exact"/>
      </w:pPr>
    </w:p>
    <w:p>
      <w:pPr>
        <w:pStyle w:val="Style24"/>
        <w:keepNext/>
        <w:keepLines/>
        <w:widowControl w:val="0"/>
        <w:shd w:val="clear" w:color="auto" w:fill="auto"/>
        <w:bidi w:val="0"/>
        <w:spacing w:before="0" w:after="100" w:line="355" w:lineRule="exact"/>
        <w:ind w:left="560" w:right="0" w:firstLine="0"/>
        <w:jc w:val="left"/>
      </w:pPr>
      <w:bookmarkStart w:id="1361" w:name="bookmark1361"/>
      <w:bookmarkStart w:id="1362" w:name="bookmark1362"/>
      <w:bookmarkStart w:id="1363" w:name="bookmark1363"/>
      <w:bookmarkStart w:id="1364" w:name="bookmark1364"/>
      <w:r>
        <w:rPr>
          <w:color w:val="000000"/>
          <w:spacing w:val="0"/>
          <w:w w:val="100"/>
          <w:position w:val="0"/>
        </w:rPr>
        <w:t>2</w:t>
      </w:r>
      <w:bookmarkEnd w:id="1363"/>
      <w:r>
        <w:rPr>
          <w:color w:val="000000"/>
          <w:spacing w:val="0"/>
          <w:w w:val="100"/>
          <w:position w:val="0"/>
        </w:rPr>
        <w:t>9、其他应付款 项目列示</w:t>
      </w:r>
      <w:bookmarkEnd w:id="1361"/>
      <w:bookmarkEnd w:id="1362"/>
      <w:bookmarkEnd w:id="1364"/>
    </w:p>
    <w:p>
      <w:pPr>
        <w:pStyle w:val="Style2"/>
        <w:keepNext w:val="0"/>
        <w:keepLines w:val="0"/>
        <w:widowControl w:val="0"/>
        <w:shd w:val="clear" w:color="auto" w:fill="auto"/>
        <w:bidi w:val="0"/>
        <w:spacing w:before="0" w:after="40" w:line="240" w:lineRule="auto"/>
        <w:ind w:left="56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12"/>
        <w:gridCol w:w="2866"/>
        <w:gridCol w:w="2885"/>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1,787, </w:t>
            </w:r>
            <w:r>
              <w:rPr>
                <w:color w:val="000000"/>
                <w:spacing w:val="0"/>
                <w:w w:val="100"/>
                <w:position w:val="0"/>
                <w:sz w:val="18"/>
                <w:szCs w:val="18"/>
              </w:rPr>
              <w:t xml:space="preserve">227. </w:t>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1,787, </w:t>
            </w:r>
            <w:r>
              <w:rPr>
                <w:color w:val="000000"/>
                <w:spacing w:val="0"/>
                <w:w w:val="100"/>
                <w:position w:val="0"/>
                <w:sz w:val="18"/>
                <w:szCs w:val="18"/>
              </w:rPr>
              <w:t xml:space="preserve">227. </w:t>
            </w:r>
            <w:r>
              <w:rPr>
                <w:color w:val="000000"/>
                <w:spacing w:val="0"/>
                <w:w w:val="100"/>
                <w:position w:val="0"/>
                <w:sz w:val="18"/>
                <w:szCs w:val="18"/>
              </w:rPr>
              <w:t>10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8,267,751,519. </w:t>
            </w:r>
            <w:r>
              <w:rPr>
                <w:color w:val="000000"/>
                <w:spacing w:val="0"/>
                <w:w w:val="100"/>
                <w:position w:val="0"/>
                <w:sz w:val="18"/>
                <w:szCs w:val="18"/>
              </w:rPr>
              <w:t>95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11,182,864,325.75</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 xml:space="preserve">8,269, 538, </w:t>
            </w:r>
            <w:r>
              <w:rPr>
                <w:color w:val="000000"/>
                <w:spacing w:val="0"/>
                <w:w w:val="100"/>
                <w:position w:val="0"/>
                <w:sz w:val="18"/>
                <w:szCs w:val="18"/>
              </w:rPr>
              <w:t xml:space="preserve">747. </w:t>
            </w:r>
            <w:r>
              <w:rPr>
                <w:color w:val="000000"/>
                <w:spacing w:val="0"/>
                <w:w w:val="100"/>
                <w:position w:val="0"/>
                <w:sz w:val="18"/>
                <w:szCs w:val="18"/>
              </w:rPr>
              <w:t>05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11,184,651,552.85</w:t>
            </w:r>
          </w:p>
        </w:tc>
      </w:tr>
    </w:tbl>
    <w:p>
      <w:pPr>
        <w:widowControl w:val="0"/>
        <w:spacing w:after="299" w:line="1" w:lineRule="exact"/>
      </w:pPr>
    </w:p>
    <w:p>
      <w:pPr>
        <w:pStyle w:val="Style24"/>
        <w:keepNext/>
        <w:keepLines/>
        <w:widowControl w:val="0"/>
        <w:shd w:val="clear" w:color="auto" w:fill="auto"/>
        <w:bidi w:val="0"/>
        <w:spacing w:before="0" w:after="100" w:line="240" w:lineRule="auto"/>
        <w:ind w:left="560" w:right="0" w:firstLine="0"/>
        <w:jc w:val="left"/>
      </w:pPr>
      <w:bookmarkStart w:id="1365" w:name="bookmark1365"/>
      <w:bookmarkStart w:id="1366" w:name="bookmark1366"/>
      <w:bookmarkStart w:id="1367" w:name="bookmark1367"/>
      <w:r>
        <w:rPr>
          <w:color w:val="000000"/>
          <w:spacing w:val="0"/>
          <w:w w:val="100"/>
          <w:position w:val="0"/>
        </w:rPr>
        <w:t>应付利息</w:t>
      </w:r>
      <w:bookmarkEnd w:id="1365"/>
      <w:bookmarkEnd w:id="1366"/>
      <w:bookmarkEnd w:id="1367"/>
    </w:p>
    <w:p>
      <w:pPr>
        <w:pStyle w:val="Style24"/>
        <w:keepNext/>
        <w:keepLines/>
        <w:widowControl w:val="0"/>
        <w:numPr>
          <w:ilvl w:val="0"/>
          <w:numId w:val="201"/>
        </w:numPr>
        <w:shd w:val="clear" w:color="auto" w:fill="auto"/>
        <w:bidi w:val="0"/>
        <w:spacing w:before="0" w:after="100" w:line="240" w:lineRule="auto"/>
        <w:ind w:left="0" w:right="0" w:firstLine="560"/>
        <w:jc w:val="left"/>
      </w:pPr>
      <w:bookmarkStart w:id="1365" w:name="bookmark1365"/>
      <w:bookmarkStart w:id="1366" w:name="bookmark1366"/>
      <w:bookmarkStart w:id="1368" w:name="bookmark1368"/>
      <w:bookmarkStart w:id="1369" w:name="bookmark1369"/>
      <w:bookmarkEnd w:id="1368"/>
      <w:r>
        <w:rPr>
          <w:color w:val="000000"/>
          <w:spacing w:val="0"/>
          <w:w w:val="100"/>
          <w:position w:val="0"/>
        </w:rPr>
        <w:t>.</w:t>
      </w:r>
      <w:r>
        <w:rPr>
          <w:color w:val="000000"/>
          <w:spacing w:val="0"/>
          <w:w w:val="100"/>
          <w:position w:val="0"/>
        </w:rPr>
        <w:t>分类列示</w:t>
      </w:r>
      <w:bookmarkEnd w:id="1365"/>
      <w:bookmarkEnd w:id="1366"/>
      <w:bookmarkEnd w:id="1369"/>
    </w:p>
    <w:p>
      <w:pPr>
        <w:pStyle w:val="Style2"/>
        <w:keepNext w:val="0"/>
        <w:keepLines w:val="0"/>
        <w:widowControl w:val="0"/>
        <w:shd w:val="clear" w:color="auto" w:fill="auto"/>
        <w:bidi w:val="0"/>
        <w:spacing w:before="0" w:after="340" w:line="240" w:lineRule="auto"/>
        <w:ind w:left="0" w:right="0" w:firstLine="5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560"/>
        <w:jc w:val="left"/>
      </w:pPr>
      <w:bookmarkStart w:id="1370" w:name="bookmark1370"/>
      <w:bookmarkStart w:id="1371" w:name="bookmark1371"/>
      <w:bookmarkStart w:id="1372" w:name="bookmark1372"/>
      <w:r>
        <w:rPr>
          <w:color w:val="000000"/>
          <w:spacing w:val="0"/>
          <w:w w:val="100"/>
          <w:position w:val="0"/>
        </w:rPr>
        <w:t>应付股利</w:t>
      </w:r>
      <w:bookmarkEnd w:id="1370"/>
      <w:bookmarkEnd w:id="1371"/>
      <w:bookmarkEnd w:id="1372"/>
    </w:p>
    <w:p>
      <w:pPr>
        <w:pStyle w:val="Style24"/>
        <w:keepNext/>
        <w:keepLines/>
        <w:widowControl w:val="0"/>
        <w:numPr>
          <w:ilvl w:val="0"/>
          <w:numId w:val="203"/>
        </w:numPr>
        <w:shd w:val="clear" w:color="auto" w:fill="auto"/>
        <w:bidi w:val="0"/>
        <w:spacing w:before="0" w:after="100" w:line="240" w:lineRule="auto"/>
        <w:ind w:left="0" w:right="0" w:firstLine="560"/>
        <w:jc w:val="left"/>
      </w:pPr>
      <w:bookmarkStart w:id="1370" w:name="bookmark1370"/>
      <w:bookmarkStart w:id="1371" w:name="bookmark1371"/>
      <w:bookmarkStart w:id="1373" w:name="bookmark1373"/>
      <w:bookmarkStart w:id="1374" w:name="bookmark1374"/>
      <w:bookmarkEnd w:id="1373"/>
      <w:r>
        <w:rPr>
          <w:color w:val="000000"/>
          <w:spacing w:val="0"/>
          <w:w w:val="100"/>
          <w:position w:val="0"/>
        </w:rPr>
        <w:t>.</w:t>
      </w:r>
      <w:r>
        <w:rPr>
          <w:color w:val="000000"/>
          <w:spacing w:val="0"/>
          <w:w w:val="100"/>
          <w:position w:val="0"/>
        </w:rPr>
        <w:t>分类列示</w:t>
      </w:r>
      <w:bookmarkEnd w:id="1370"/>
      <w:bookmarkEnd w:id="1371"/>
      <w:bookmarkEnd w:id="1374"/>
    </w:p>
    <w:p>
      <w:pPr>
        <w:pStyle w:val="Style2"/>
        <w:keepNext w:val="0"/>
        <w:keepLines w:val="0"/>
        <w:widowControl w:val="0"/>
        <w:shd w:val="clear" w:color="auto" w:fill="auto"/>
        <w:bidi w:val="0"/>
        <w:spacing w:before="0" w:after="40" w:line="240" w:lineRule="auto"/>
        <w:ind w:left="0" w:right="0" w:firstLine="56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 币种：人民币</w:t>
      </w:r>
      <w:r>
        <w:br w:type="page"/>
      </w:r>
    </w:p>
    <w:tbl>
      <w:tblPr>
        <w:tblOverlap w:val="never"/>
        <w:jc w:val="center"/>
        <w:tblLayout w:type="fixed"/>
      </w:tblPr>
      <w:tblGrid>
        <w:gridCol w:w="3298"/>
        <w:gridCol w:w="2582"/>
        <w:gridCol w:w="3029"/>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普通股股利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 xml:space="preserve">1,787, </w:t>
            </w:r>
            <w:r>
              <w:rPr>
                <w:color w:val="000000"/>
                <w:spacing w:val="0"/>
                <w:w w:val="100"/>
                <w:position w:val="0"/>
                <w:sz w:val="18"/>
                <w:szCs w:val="18"/>
              </w:rPr>
              <w:t xml:space="preserve">227. </w:t>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1,787, </w:t>
            </w:r>
            <w:r>
              <w:rPr>
                <w:color w:val="000000"/>
                <w:spacing w:val="0"/>
                <w:w w:val="100"/>
                <w:position w:val="0"/>
                <w:sz w:val="18"/>
                <w:szCs w:val="18"/>
              </w:rPr>
              <w:t xml:space="preserve">227. </w:t>
            </w:r>
            <w:r>
              <w:rPr>
                <w:color w:val="000000"/>
                <w:spacing w:val="0"/>
                <w:w w:val="100"/>
                <w:position w:val="0"/>
                <w:sz w:val="18"/>
                <w:szCs w:val="18"/>
              </w:rPr>
              <w:t>10</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 xml:space="preserve">1,787, </w:t>
            </w:r>
            <w:r>
              <w:rPr>
                <w:color w:val="000000"/>
                <w:spacing w:val="0"/>
                <w:w w:val="100"/>
                <w:position w:val="0"/>
                <w:sz w:val="18"/>
                <w:szCs w:val="18"/>
              </w:rPr>
              <w:t xml:space="preserve">227. </w:t>
            </w:r>
            <w:r>
              <w:rPr>
                <w:color w:val="000000"/>
                <w:spacing w:val="0"/>
                <w:w w:val="100"/>
                <w:position w:val="0"/>
                <w:sz w:val="18"/>
                <w:szCs w:val="18"/>
              </w:rPr>
              <w:t>10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1,787, </w:t>
            </w:r>
            <w:r>
              <w:rPr>
                <w:color w:val="000000"/>
                <w:spacing w:val="0"/>
                <w:w w:val="100"/>
                <w:position w:val="0"/>
                <w:sz w:val="18"/>
                <w:szCs w:val="18"/>
              </w:rPr>
              <w:t xml:space="preserve">227. </w:t>
            </w:r>
            <w:r>
              <w:rPr>
                <w:color w:val="000000"/>
                <w:spacing w:val="0"/>
                <w:w w:val="100"/>
                <w:position w:val="0"/>
                <w:sz w:val="18"/>
                <w:szCs w:val="18"/>
              </w:rPr>
              <w:t>10</w:t>
            </w:r>
          </w:p>
        </w:tc>
      </w:tr>
    </w:tbl>
    <w:p>
      <w:pPr>
        <w:widowControl w:val="0"/>
        <w:spacing w:after="319" w:line="1" w:lineRule="exact"/>
      </w:pPr>
    </w:p>
    <w:p>
      <w:pPr>
        <w:pStyle w:val="Style24"/>
        <w:keepNext/>
        <w:keepLines/>
        <w:widowControl w:val="0"/>
        <w:shd w:val="clear" w:color="auto" w:fill="auto"/>
        <w:bidi w:val="0"/>
        <w:spacing w:before="0" w:after="100" w:line="240" w:lineRule="auto"/>
        <w:ind w:left="0" w:right="0" w:firstLine="520"/>
        <w:jc w:val="left"/>
      </w:pPr>
      <w:bookmarkStart w:id="1375" w:name="bookmark1375"/>
      <w:bookmarkStart w:id="1376" w:name="bookmark1376"/>
      <w:bookmarkStart w:id="1377" w:name="bookmark1377"/>
      <w:r>
        <w:rPr>
          <w:color w:val="000000"/>
          <w:spacing w:val="0"/>
          <w:w w:val="100"/>
          <w:position w:val="0"/>
        </w:rPr>
        <w:t>其他应付款</w:t>
      </w:r>
      <w:bookmarkEnd w:id="1375"/>
      <w:bookmarkEnd w:id="1376"/>
      <w:bookmarkEnd w:id="1377"/>
    </w:p>
    <w:p>
      <w:pPr>
        <w:pStyle w:val="Style24"/>
        <w:keepNext/>
        <w:keepLines/>
        <w:widowControl w:val="0"/>
        <w:numPr>
          <w:ilvl w:val="0"/>
          <w:numId w:val="205"/>
        </w:numPr>
        <w:shd w:val="clear" w:color="auto" w:fill="auto"/>
        <w:bidi w:val="0"/>
        <w:spacing w:before="0" w:after="100" w:line="240" w:lineRule="auto"/>
        <w:ind w:left="0" w:right="0" w:firstLine="520"/>
        <w:jc w:val="left"/>
      </w:pPr>
      <w:bookmarkStart w:id="1375" w:name="bookmark1375"/>
      <w:bookmarkStart w:id="1376" w:name="bookmark1376"/>
      <w:bookmarkStart w:id="1378" w:name="bookmark1378"/>
      <w:bookmarkStart w:id="1379" w:name="bookmark1379"/>
      <w:bookmarkEnd w:id="1378"/>
      <w:r>
        <w:rPr>
          <w:color w:val="000000"/>
          <w:spacing w:val="0"/>
          <w:w w:val="100"/>
          <w:position w:val="0"/>
        </w:rPr>
        <w:t>.</w:t>
      </w:r>
      <w:r>
        <w:rPr>
          <w:color w:val="000000"/>
          <w:spacing w:val="0"/>
          <w:w w:val="100"/>
          <w:position w:val="0"/>
        </w:rPr>
        <w:t>按款项性质列示其他应付款</w:t>
      </w:r>
      <w:bookmarkEnd w:id="1375"/>
      <w:bookmarkEnd w:id="1376"/>
      <w:bookmarkEnd w:id="1379"/>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74"/>
        <w:gridCol w:w="2554"/>
        <w:gridCol w:w="313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购房意向金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2,212,332, </w:t>
            </w:r>
            <w:r>
              <w:rPr>
                <w:color w:val="000000"/>
                <w:spacing w:val="0"/>
                <w:w w:val="100"/>
                <w:position w:val="0"/>
                <w:sz w:val="18"/>
                <w:szCs w:val="18"/>
              </w:rPr>
              <w:t>741.68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 xml:space="preserve">1,483, 927, </w:t>
            </w:r>
            <w:r>
              <w:rPr>
                <w:color w:val="000000"/>
                <w:spacing w:val="0"/>
                <w:w w:val="100"/>
                <w:position w:val="0"/>
                <w:sz w:val="18"/>
                <w:szCs w:val="18"/>
              </w:rPr>
              <w:t xml:space="preserve">578. </w:t>
            </w:r>
            <w:r>
              <w:rPr>
                <w:color w:val="000000"/>
                <w:spacing w:val="0"/>
                <w:w w:val="100"/>
                <w:position w:val="0"/>
                <w:sz w:val="18"/>
                <w:szCs w:val="18"/>
              </w:rPr>
              <w:t>14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押金保证金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329,436,527.82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314,407,113.43</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拆借款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4,975, 643, </w:t>
            </w:r>
            <w:r>
              <w:rPr>
                <w:color w:val="000000"/>
                <w:spacing w:val="0"/>
                <w:w w:val="100"/>
                <w:position w:val="0"/>
                <w:sz w:val="18"/>
                <w:szCs w:val="18"/>
              </w:rPr>
              <w:t xml:space="preserve">303. </w:t>
            </w:r>
            <w:r>
              <w:rPr>
                <w:color w:val="000000"/>
                <w:spacing w:val="0"/>
                <w:w w:val="100"/>
                <w:position w:val="0"/>
                <w:sz w:val="18"/>
                <w:szCs w:val="18"/>
              </w:rPr>
              <w:t>86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 xml:space="preserve">8,925, 692, </w:t>
            </w:r>
            <w:r>
              <w:rPr>
                <w:color w:val="000000"/>
                <w:spacing w:val="0"/>
                <w:w w:val="100"/>
                <w:position w:val="0"/>
                <w:sz w:val="18"/>
                <w:szCs w:val="18"/>
              </w:rPr>
              <w:t xml:space="preserve">849. </w:t>
            </w:r>
            <w:r>
              <w:rPr>
                <w:color w:val="000000"/>
                <w:spacing w:val="0"/>
                <w:w w:val="100"/>
                <w:position w:val="0"/>
                <w:sz w:val="18"/>
                <w:szCs w:val="18"/>
              </w:rPr>
              <w:t>32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应付股权转让款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30,000,000.00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116,000,000.00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预收股权转让款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640,960,000.00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270,000,000.00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应付暂收款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22,489,723.39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39,295,284.34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56,889,223.20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33,541,500.52</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8,267,751,519. </w:t>
            </w:r>
            <w:r>
              <w:rPr>
                <w:color w:val="000000"/>
                <w:spacing w:val="0"/>
                <w:w w:val="100"/>
                <w:position w:val="0"/>
                <w:sz w:val="18"/>
                <w:szCs w:val="18"/>
              </w:rPr>
              <w:t>95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11,182,864,325.75</w:t>
            </w:r>
          </w:p>
        </w:tc>
      </w:tr>
    </w:tbl>
    <w:p>
      <w:pPr>
        <w:widowControl w:val="0"/>
        <w:spacing w:after="319" w:line="1" w:lineRule="exact"/>
      </w:pPr>
    </w:p>
    <w:p>
      <w:pPr>
        <w:pStyle w:val="Style24"/>
        <w:keepNext/>
        <w:keepLines/>
        <w:widowControl w:val="0"/>
        <w:numPr>
          <w:ilvl w:val="0"/>
          <w:numId w:val="205"/>
        </w:numPr>
        <w:shd w:val="clear" w:color="auto" w:fill="auto"/>
        <w:bidi w:val="0"/>
        <w:spacing w:before="0" w:after="100" w:line="240" w:lineRule="auto"/>
        <w:ind w:left="0" w:right="0" w:firstLine="520"/>
        <w:jc w:val="left"/>
      </w:pPr>
      <w:bookmarkStart w:id="1380" w:name="bookmark1380"/>
      <w:bookmarkStart w:id="1381" w:name="bookmark1381"/>
      <w:bookmarkStart w:id="1382" w:name="bookmark1382"/>
      <w:bookmarkStart w:id="1383" w:name="bookmark1383"/>
      <w:bookmarkEnd w:id="1382"/>
      <w:r>
        <w:rPr>
          <w:color w:val="000000"/>
          <w:spacing w:val="0"/>
          <w:w w:val="100"/>
          <w:position w:val="0"/>
        </w:rPr>
        <w:t>.</w:t>
      </w:r>
      <w:r>
        <w:rPr>
          <w:color w:val="000000"/>
          <w:spacing w:val="0"/>
          <w:w w:val="100"/>
          <w:position w:val="0"/>
        </w:rPr>
        <w:t>账龄超过1年的重要其他应付款</w:t>
      </w:r>
      <w:bookmarkEnd w:id="1380"/>
      <w:bookmarkEnd w:id="1381"/>
      <w:bookmarkEnd w:id="1383"/>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374"/>
        <w:gridCol w:w="2568"/>
        <w:gridCol w:w="3120"/>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未偿还或结转的原因</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浙江古纤道新材料股份有限公司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270,000,000.00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预收股权转让款</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浙江中房置业股份有限公司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312,883,287.68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拆借款</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绿城房地产集团有限公司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528,900,000.00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联营股东投入款</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1,111,783, </w:t>
            </w:r>
            <w:r>
              <w:rPr>
                <w:color w:val="000000"/>
                <w:spacing w:val="0"/>
                <w:w w:val="100"/>
                <w:position w:val="0"/>
                <w:sz w:val="18"/>
                <w:szCs w:val="18"/>
              </w:rPr>
              <w:t>287.68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其他说明：</w:t>
      </w:r>
    </w:p>
    <w:p>
      <w:pPr>
        <w:pStyle w:val="Style2"/>
        <w:keepNext w:val="0"/>
        <w:keepLines w:val="0"/>
        <w:widowControl w:val="0"/>
        <w:shd w:val="clear" w:color="auto" w:fill="auto"/>
        <w:bidi w:val="0"/>
        <w:spacing w:before="0" w:after="320" w:line="240" w:lineRule="auto"/>
        <w:ind w:left="0" w:right="0" w:firstLine="5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520"/>
        <w:jc w:val="left"/>
      </w:pPr>
      <w:bookmarkStart w:id="1384" w:name="bookmark1384"/>
      <w:bookmarkStart w:id="1385" w:name="bookmark1385"/>
      <w:bookmarkStart w:id="1386" w:name="bookmark1386"/>
      <w:bookmarkStart w:id="1387" w:name="bookmark1387"/>
      <w:r>
        <w:rPr>
          <w:color w:val="000000"/>
          <w:spacing w:val="0"/>
          <w:w w:val="100"/>
          <w:position w:val="0"/>
        </w:rPr>
        <w:t>3</w:t>
      </w:r>
      <w:bookmarkEnd w:id="1386"/>
      <w:r>
        <w:rPr>
          <w:color w:val="000000"/>
          <w:spacing w:val="0"/>
          <w:w w:val="100"/>
          <w:position w:val="0"/>
        </w:rPr>
        <w:t>0、1年内到期的非流动负债</w:t>
      </w:r>
      <w:bookmarkEnd w:id="1384"/>
      <w:bookmarkEnd w:id="1385"/>
      <w:bookmarkEnd w:id="1387"/>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74"/>
        <w:gridCol w:w="2578"/>
        <w:gridCol w:w="3110"/>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年内到期的长期借款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4,519, 929, </w:t>
            </w:r>
            <w:r>
              <w:rPr>
                <w:color w:val="000000"/>
                <w:spacing w:val="0"/>
                <w:w w:val="100"/>
                <w:position w:val="0"/>
                <w:sz w:val="18"/>
                <w:szCs w:val="18"/>
              </w:rPr>
              <w:t xml:space="preserve">550. </w:t>
            </w:r>
            <w:r>
              <w:rPr>
                <w:color w:val="000000"/>
                <w:spacing w:val="0"/>
                <w:w w:val="100"/>
                <w:position w:val="0"/>
                <w:sz w:val="18"/>
                <w:szCs w:val="18"/>
              </w:rPr>
              <w:t>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 xml:space="preserve">1,792, 588, </w:t>
            </w:r>
            <w:r>
              <w:rPr>
                <w:color w:val="000000"/>
                <w:spacing w:val="0"/>
                <w:w w:val="100"/>
                <w:position w:val="0"/>
                <w:sz w:val="18"/>
                <w:szCs w:val="18"/>
              </w:rPr>
              <w:t xml:space="preserve">960. </w:t>
            </w:r>
            <w:r>
              <w:rPr>
                <w:color w:val="000000"/>
                <w:spacing w:val="0"/>
                <w:w w:val="100"/>
                <w:position w:val="0"/>
                <w:sz w:val="18"/>
                <w:szCs w:val="18"/>
              </w:rPr>
              <w:t>32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年内到期的应付债券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2,366, 508, </w:t>
            </w:r>
            <w:r>
              <w:rPr>
                <w:color w:val="000000"/>
                <w:spacing w:val="0"/>
                <w:w w:val="100"/>
                <w:position w:val="0"/>
                <w:sz w:val="18"/>
                <w:szCs w:val="18"/>
              </w:rPr>
              <w:t xml:space="preserve">901. </w:t>
            </w: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 xml:space="preserve">6,729, 275, </w:t>
            </w:r>
            <w:r>
              <w:rPr>
                <w:color w:val="000000"/>
                <w:spacing w:val="0"/>
                <w:w w:val="100"/>
                <w:position w:val="0"/>
                <w:sz w:val="18"/>
                <w:szCs w:val="18"/>
              </w:rPr>
              <w:t>101.95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年内到期的长期应付款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11,584,081.97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年内到期的租赁负债［注］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6,718, </w:t>
            </w:r>
            <w:r>
              <w:rPr>
                <w:color w:val="000000"/>
                <w:spacing w:val="0"/>
                <w:w w:val="100"/>
                <w:position w:val="0"/>
                <w:sz w:val="18"/>
                <w:szCs w:val="18"/>
              </w:rPr>
              <w:t>861.05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7,476, </w:t>
            </w:r>
            <w:r>
              <w:rPr>
                <w:color w:val="000000"/>
                <w:spacing w:val="0"/>
                <w:w w:val="100"/>
                <w:position w:val="0"/>
                <w:sz w:val="18"/>
                <w:szCs w:val="18"/>
              </w:rPr>
              <w:t xml:space="preserve">783. </w:t>
            </w:r>
            <w:r>
              <w:rPr>
                <w:color w:val="000000"/>
                <w:spacing w:val="0"/>
                <w:w w:val="100"/>
                <w:position w:val="0"/>
                <w:sz w:val="18"/>
                <w:szCs w:val="18"/>
              </w:rPr>
              <w:t>70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一年内到期的其他非流动负债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2,342, 400,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 xml:space="preserve">2,086, 500,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一年内到期的应付利息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329,847,292.75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428,003,566.21</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 xml:space="preserve">9,576, 988, </w:t>
            </w:r>
            <w:r>
              <w:rPr>
                <w:color w:val="000000"/>
                <w:spacing w:val="0"/>
                <w:w w:val="100"/>
                <w:position w:val="0"/>
                <w:sz w:val="18"/>
                <w:szCs w:val="18"/>
              </w:rPr>
              <w:t xml:space="preserve">687. </w:t>
            </w:r>
            <w:r>
              <w:rPr>
                <w:color w:val="000000"/>
                <w:spacing w:val="0"/>
                <w:w w:val="100"/>
                <w:position w:val="0"/>
                <w:sz w:val="18"/>
                <w:szCs w:val="18"/>
              </w:rPr>
              <w:t>76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11,043,844,412.18</w:t>
            </w:r>
          </w:p>
        </w:tc>
      </w:tr>
    </w:tbl>
    <w:p>
      <w:pPr>
        <w:pStyle w:val="Style17"/>
        <w:keepNext w:val="0"/>
        <w:keepLines w:val="0"/>
        <w:widowControl w:val="0"/>
        <w:shd w:val="clear" w:color="auto" w:fill="auto"/>
        <w:bidi w:val="0"/>
        <w:spacing w:before="0" w:after="0" w:line="240" w:lineRule="auto"/>
        <w:ind w:left="115" w:right="0" w:firstLine="0"/>
        <w:jc w:val="left"/>
      </w:pPr>
      <w:r>
        <w:rPr>
          <w:color w:val="000000"/>
          <w:spacing w:val="0"/>
          <w:w w:val="100"/>
          <w:position w:val="0"/>
        </w:rPr>
        <w:t>［注］期初数与上年年末数</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日)差异详见本财务报表附注五、</w:t>
      </w:r>
      <w:r>
        <w:rPr>
          <w:color w:val="000000"/>
          <w:spacing w:val="0"/>
          <w:w w:val="100"/>
          <w:position w:val="0"/>
          <w:sz w:val="18"/>
          <w:szCs w:val="18"/>
        </w:rPr>
        <w:t>39 (3)</w:t>
      </w:r>
      <w:r>
        <w:rPr>
          <w:color w:val="000000"/>
          <w:spacing w:val="0"/>
          <w:w w:val="100"/>
          <w:position w:val="0"/>
        </w:rPr>
        <w:t>之说明</w:t>
      </w:r>
    </w:p>
    <w:p>
      <w:pPr>
        <w:widowControl w:val="0"/>
        <w:spacing w:after="439" w:line="1" w:lineRule="exact"/>
      </w:pPr>
    </w:p>
    <w:p>
      <w:pPr>
        <w:pStyle w:val="Style24"/>
        <w:keepNext/>
        <w:keepLines/>
        <w:widowControl w:val="0"/>
        <w:shd w:val="clear" w:color="auto" w:fill="auto"/>
        <w:tabs>
          <w:tab w:pos="1014" w:val="left"/>
        </w:tabs>
        <w:bidi w:val="0"/>
        <w:spacing w:before="0" w:after="100" w:line="240" w:lineRule="auto"/>
        <w:ind w:left="0" w:right="0" w:firstLine="520"/>
        <w:jc w:val="left"/>
      </w:pPr>
      <w:bookmarkStart w:id="1388" w:name="bookmark1388"/>
      <w:bookmarkStart w:id="1389" w:name="bookmark1389"/>
      <w:bookmarkStart w:id="1390" w:name="bookmark1390"/>
      <w:bookmarkStart w:id="1391" w:name="bookmark1391"/>
      <w:r>
        <w:rPr>
          <w:color w:val="000000"/>
          <w:spacing w:val="0"/>
          <w:w w:val="100"/>
          <w:position w:val="0"/>
          <w:shd w:val="clear" w:color="auto" w:fill="FFFFFF"/>
        </w:rPr>
        <w:t>3</w:t>
      </w:r>
      <w:bookmarkEnd w:id="1390"/>
      <w:r>
        <w:rPr>
          <w:color w:val="000000"/>
          <w:spacing w:val="0"/>
          <w:w w:val="100"/>
          <w:position w:val="0"/>
          <w:shd w:val="clear" w:color="auto" w:fill="FFFFFF"/>
        </w:rPr>
        <w:t>1、</w:t>
      </w:r>
      <w:r>
        <w:rPr>
          <w:color w:val="000000"/>
          <w:spacing w:val="0"/>
          <w:w w:val="100"/>
          <w:position w:val="0"/>
        </w:rPr>
        <w:tab/>
        <w:t>其他流动负债</w:t>
      </w:r>
      <w:bookmarkEnd w:id="1388"/>
      <w:bookmarkEnd w:id="1389"/>
      <w:bookmarkEnd w:id="1391"/>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其他流动负债情况</w:t>
      </w:r>
    </w:p>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 币种：人民币</w:t>
      </w:r>
      <w:r>
        <w:br w:type="page"/>
      </w:r>
    </w:p>
    <w:tbl>
      <w:tblPr>
        <w:tblOverlap w:val="never"/>
        <w:jc w:val="center"/>
        <w:tblLayout w:type="fixed"/>
      </w:tblPr>
      <w:tblGrid>
        <w:gridCol w:w="2808"/>
        <w:gridCol w:w="3120"/>
        <w:gridCol w:w="3134"/>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预提土地增值税清算准备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4,159, 172, </w:t>
            </w:r>
            <w:r>
              <w:rPr>
                <w:color w:val="000000"/>
                <w:spacing w:val="0"/>
                <w:w w:val="100"/>
                <w:position w:val="0"/>
                <w:sz w:val="18"/>
                <w:szCs w:val="18"/>
              </w:rPr>
              <w:t xml:space="preserve">064. </w:t>
            </w:r>
            <w:r>
              <w:rPr>
                <w:color w:val="000000"/>
                <w:spacing w:val="0"/>
                <w:w w:val="100"/>
                <w:position w:val="0"/>
                <w:sz w:val="18"/>
                <w:szCs w:val="18"/>
              </w:rPr>
              <w:t>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3,621,212, </w:t>
            </w:r>
            <w:r>
              <w:rPr>
                <w:color w:val="000000"/>
                <w:spacing w:val="0"/>
                <w:w w:val="100"/>
                <w:position w:val="0"/>
                <w:sz w:val="18"/>
                <w:szCs w:val="18"/>
              </w:rPr>
              <w:t>597.25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待转销项税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1,971,412, </w:t>
            </w:r>
            <w:r>
              <w:rPr>
                <w:color w:val="000000"/>
                <w:spacing w:val="0"/>
                <w:w w:val="100"/>
                <w:position w:val="0"/>
                <w:sz w:val="18"/>
                <w:szCs w:val="18"/>
              </w:rPr>
              <w:t xml:space="preserve">894. </w:t>
            </w:r>
            <w:r>
              <w:rPr>
                <w:color w:val="000000"/>
                <w:spacing w:val="0"/>
                <w:w w:val="100"/>
                <w:position w:val="0"/>
                <w:sz w:val="18"/>
                <w:szCs w:val="18"/>
              </w:rPr>
              <w:t>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1,510, 488, </w:t>
            </w:r>
            <w:r>
              <w:rPr>
                <w:color w:val="000000"/>
                <w:spacing w:val="0"/>
                <w:w w:val="100"/>
                <w:position w:val="0"/>
                <w:sz w:val="18"/>
                <w:szCs w:val="18"/>
              </w:rPr>
              <w:t xml:space="preserve">636. </w:t>
            </w:r>
            <w:r>
              <w:rPr>
                <w:color w:val="000000"/>
                <w:spacing w:val="0"/>
                <w:w w:val="100"/>
                <w:position w:val="0"/>
                <w:sz w:val="18"/>
                <w:szCs w:val="18"/>
              </w:rPr>
              <w:t>95</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6,130,584, </w:t>
            </w:r>
            <w:r>
              <w:rPr>
                <w:color w:val="000000"/>
                <w:spacing w:val="0"/>
                <w:w w:val="100"/>
                <w:position w:val="0"/>
                <w:sz w:val="18"/>
                <w:szCs w:val="18"/>
              </w:rPr>
              <w:t>958.83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5,131,701,234. </w:t>
            </w:r>
            <w:r>
              <w:rPr>
                <w:color w:val="000000"/>
                <w:spacing w:val="0"/>
                <w:w w:val="100"/>
                <w:position w:val="0"/>
                <w:sz w:val="18"/>
                <w:szCs w:val="18"/>
              </w:rPr>
              <w:t>20</w:t>
            </w:r>
          </w:p>
        </w:tc>
      </w:tr>
    </w:tbl>
    <w:p>
      <w:pPr>
        <w:widowControl w:val="0"/>
        <w:spacing w:after="199" w:line="1" w:lineRule="exact"/>
      </w:pPr>
    </w:p>
    <w:p>
      <w:pPr>
        <w:pStyle w:val="Style2"/>
        <w:keepNext w:val="0"/>
        <w:keepLines w:val="0"/>
        <w:widowControl w:val="0"/>
        <w:shd w:val="clear" w:color="auto" w:fill="auto"/>
        <w:bidi w:val="0"/>
        <w:spacing w:before="0" w:after="320" w:line="264" w:lineRule="exact"/>
        <w:ind w:left="560" w:right="0" w:firstLine="0"/>
        <w:jc w:val="left"/>
      </w:pPr>
      <w:r>
        <w:rPr>
          <w:color w:val="000000"/>
          <w:spacing w:val="0"/>
          <w:w w:val="100"/>
          <w:position w:val="0"/>
        </w:rPr>
        <w:t>短期应付债券的增减变动: 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560" w:right="0" w:firstLine="0"/>
        <w:jc w:val="left"/>
      </w:pPr>
      <w:bookmarkStart w:id="1392" w:name="bookmark1392"/>
      <w:bookmarkStart w:id="1393" w:name="bookmark1393"/>
      <w:bookmarkStart w:id="1394" w:name="bookmark1394"/>
      <w:bookmarkStart w:id="1395" w:name="bookmark1395"/>
      <w:r>
        <w:rPr>
          <w:color w:val="000000"/>
          <w:spacing w:val="0"/>
          <w:w w:val="100"/>
          <w:position w:val="0"/>
        </w:rPr>
        <w:t>3</w:t>
      </w:r>
      <w:bookmarkEnd w:id="1394"/>
      <w:r>
        <w:rPr>
          <w:color w:val="000000"/>
          <w:spacing w:val="0"/>
          <w:w w:val="100"/>
          <w:position w:val="0"/>
        </w:rPr>
        <w:t>2、长期借款</w:t>
      </w:r>
      <w:bookmarkEnd w:id="1392"/>
      <w:bookmarkEnd w:id="1393"/>
      <w:bookmarkEnd w:id="1395"/>
    </w:p>
    <w:p>
      <w:pPr>
        <w:pStyle w:val="Style24"/>
        <w:keepNext/>
        <w:keepLines/>
        <w:widowControl w:val="0"/>
        <w:numPr>
          <w:ilvl w:val="0"/>
          <w:numId w:val="207"/>
        </w:numPr>
        <w:shd w:val="clear" w:color="auto" w:fill="auto"/>
        <w:bidi w:val="0"/>
        <w:spacing w:before="0" w:after="100" w:line="240" w:lineRule="auto"/>
        <w:ind w:left="560" w:right="0" w:firstLine="0"/>
        <w:jc w:val="left"/>
      </w:pPr>
      <w:bookmarkStart w:id="1392" w:name="bookmark1392"/>
      <w:bookmarkStart w:id="1393" w:name="bookmark1393"/>
      <w:bookmarkStart w:id="1396" w:name="bookmark1396"/>
      <w:bookmarkStart w:id="1397" w:name="bookmark1397"/>
      <w:bookmarkEnd w:id="1396"/>
      <w:r>
        <w:rPr>
          <w:color w:val="000000"/>
          <w:spacing w:val="0"/>
          <w:w w:val="100"/>
          <w:position w:val="0"/>
        </w:rPr>
        <w:t>.</w:t>
      </w:r>
      <w:r>
        <w:rPr>
          <w:color w:val="000000"/>
          <w:spacing w:val="0"/>
          <w:w w:val="100"/>
          <w:position w:val="0"/>
        </w:rPr>
        <w:t>长期借款分类</w:t>
      </w:r>
      <w:bookmarkEnd w:id="1392"/>
      <w:bookmarkEnd w:id="1393"/>
      <w:bookmarkEnd w:id="1397"/>
    </w:p>
    <w:p>
      <w:pPr>
        <w:pStyle w:val="Style2"/>
        <w:keepNext w:val="0"/>
        <w:keepLines w:val="0"/>
        <w:widowControl w:val="0"/>
        <w:shd w:val="clear" w:color="auto" w:fill="auto"/>
        <w:bidi w:val="0"/>
        <w:spacing w:before="0" w:after="0" w:line="240" w:lineRule="auto"/>
        <w:ind w:left="560" w:right="0" w:firstLine="0"/>
        <w:jc w:val="left"/>
      </w:pPr>
      <w:r>
        <w:rPr>
          <w:color w:val="000000"/>
          <w:spacing w:val="0"/>
          <w:w w:val="100"/>
          <w:position w:val="0"/>
        </w:rPr>
        <w:t>口适用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58"/>
        <w:gridCol w:w="3053"/>
        <w:gridCol w:w="2952"/>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4,604, 557, </w:t>
            </w:r>
            <w:r>
              <w:rPr>
                <w:color w:val="000000"/>
                <w:spacing w:val="0"/>
                <w:w w:val="100"/>
                <w:position w:val="0"/>
                <w:sz w:val="18"/>
                <w:szCs w:val="18"/>
              </w:rPr>
              <w:t xml:space="preserve">300.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9,016,731,592.42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86,184,550.98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127,168,487.60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1,197, 000,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4,362, 410,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抵押及保证借款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5,928, 755, </w:t>
            </w:r>
            <w:r>
              <w:rPr>
                <w:color w:val="000000"/>
                <w:spacing w:val="0"/>
                <w:w w:val="100"/>
                <w:position w:val="0"/>
                <w:sz w:val="18"/>
                <w:szCs w:val="18"/>
              </w:rPr>
              <w:t xml:space="preserve">024.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7,670,112,379. </w:t>
            </w:r>
            <w:r>
              <w:rPr>
                <w:color w:val="000000"/>
                <w:spacing w:val="0"/>
                <w:w w:val="100"/>
                <w:position w:val="0"/>
                <w:sz w:val="18"/>
                <w:szCs w:val="18"/>
              </w:rPr>
              <w:t>09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质押及保证借款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3,698,610,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抵押、质押及保证借款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1,729, 030,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 xml:space="preserve">5,279, 270, </w:t>
            </w:r>
            <w:r>
              <w:rPr>
                <w:color w:val="000000"/>
                <w:spacing w:val="0"/>
                <w:w w:val="100"/>
                <w:position w:val="0"/>
                <w:sz w:val="18"/>
                <w:szCs w:val="18"/>
              </w:rPr>
              <w:t xml:space="preserve">796.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17,244,136,874.98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26,455,693,255.11</w:t>
            </w:r>
          </w:p>
        </w:tc>
      </w:tr>
    </w:tbl>
    <w:p>
      <w:pPr>
        <w:widowControl w:val="0"/>
        <w:spacing w:after="199" w:line="1" w:lineRule="exact"/>
      </w:pPr>
    </w:p>
    <w:p>
      <w:pPr>
        <w:pStyle w:val="Style2"/>
        <w:keepNext w:val="0"/>
        <w:keepLines w:val="0"/>
        <w:widowControl w:val="0"/>
        <w:shd w:val="clear" w:color="auto" w:fill="auto"/>
        <w:bidi w:val="0"/>
        <w:spacing w:before="0" w:after="0" w:line="338" w:lineRule="exact"/>
        <w:ind w:left="560" w:right="0" w:firstLine="0"/>
        <w:jc w:val="left"/>
      </w:pPr>
      <w:bookmarkStart w:id="1398" w:name="bookmark1398"/>
      <w:r>
        <w:rPr>
          <w:b/>
          <w:bCs/>
          <w:color w:val="000000"/>
          <w:spacing w:val="0"/>
          <w:w w:val="100"/>
          <w:position w:val="0"/>
        </w:rPr>
        <w:t>3</w:t>
      </w:r>
      <w:bookmarkEnd w:id="1398"/>
      <w:r>
        <w:rPr>
          <w:b/>
          <w:bCs/>
          <w:color w:val="000000"/>
          <w:spacing w:val="0"/>
          <w:w w:val="100"/>
          <w:position w:val="0"/>
        </w:rPr>
        <w:t xml:space="preserve">3、应付债券 </w:t>
      </w:r>
      <w:r>
        <w:rPr>
          <w:b/>
          <w:bCs/>
          <w:color w:val="000000"/>
          <w:spacing w:val="0"/>
          <w:w w:val="100"/>
          <w:position w:val="0"/>
        </w:rPr>
        <w:t>(1).</w:t>
      </w:r>
      <w:r>
        <w:rPr>
          <w:b/>
          <w:bCs/>
          <w:color w:val="000000"/>
          <w:spacing w:val="0"/>
          <w:w w:val="100"/>
          <w:position w:val="0"/>
        </w:rPr>
        <w:t xml:space="preserve">应付债券 </w:t>
      </w: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62"/>
        <w:gridCol w:w="3077"/>
        <w:gridCol w:w="293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w:t>
            </w:r>
            <w:r>
              <w:rPr>
                <w:color w:val="000000"/>
                <w:spacing w:val="0"/>
                <w:w w:val="100"/>
                <w:position w:val="0"/>
                <w:sz w:val="20"/>
                <w:szCs w:val="20"/>
              </w:rPr>
              <w:t>中宝</w:t>
            </w:r>
            <w:r>
              <w:rPr>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247,618,932.95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w:t>
            </w:r>
            <w:r>
              <w:rPr>
                <w:color w:val="000000"/>
                <w:spacing w:val="0"/>
                <w:w w:val="100"/>
                <w:position w:val="0"/>
                <w:sz w:val="20"/>
                <w:szCs w:val="20"/>
              </w:rPr>
              <w:t>中宝</w:t>
            </w:r>
            <w:r>
              <w:rPr>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1,227,557, </w:t>
            </w:r>
            <w:r>
              <w:rPr>
                <w:color w:val="000000"/>
                <w:spacing w:val="0"/>
                <w:w w:val="100"/>
                <w:position w:val="0"/>
                <w:sz w:val="18"/>
                <w:szCs w:val="18"/>
              </w:rPr>
              <w:t xml:space="preserve">490. </w:t>
            </w:r>
            <w:r>
              <w:rPr>
                <w:color w:val="000000"/>
                <w:spacing w:val="0"/>
                <w:w w:val="100"/>
                <w:position w:val="0"/>
                <w:sz w:val="18"/>
                <w:szCs w:val="18"/>
              </w:rPr>
              <w:t>39</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w:t>
            </w:r>
            <w:r>
              <w:rPr>
                <w:color w:val="000000"/>
                <w:spacing w:val="0"/>
                <w:w w:val="100"/>
                <w:position w:val="0"/>
                <w:sz w:val="20"/>
                <w:szCs w:val="20"/>
              </w:rPr>
              <w:t>新湖</w:t>
            </w:r>
            <w:r>
              <w:rPr>
                <w:color w:val="000000"/>
                <w:spacing w:val="0"/>
                <w:w w:val="100"/>
                <w:position w:val="0"/>
                <w:sz w:val="18"/>
                <w:szCs w:val="18"/>
              </w:rPr>
              <w:t>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487,747,536.39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749,504,605.86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w:t>
            </w:r>
            <w:r>
              <w:rPr>
                <w:color w:val="000000"/>
                <w:spacing w:val="0"/>
                <w:w w:val="100"/>
                <w:position w:val="0"/>
                <w:sz w:val="20"/>
                <w:szCs w:val="20"/>
              </w:rPr>
              <w:t>新湖</w:t>
            </w:r>
            <w:r>
              <w:rPr>
                <w:color w:val="000000"/>
                <w:spacing w:val="0"/>
                <w:w w:val="100"/>
                <w:position w:val="0"/>
                <w:sz w:val="18"/>
                <w:szCs w:val="18"/>
              </w:rPr>
              <w:t>03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718,559,134.88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919,346,758.68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XINHU BVI N2203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1,674, 700, </w:t>
            </w:r>
            <w:r>
              <w:rPr>
                <w:color w:val="000000"/>
                <w:spacing w:val="0"/>
                <w:w w:val="100"/>
                <w:position w:val="0"/>
                <w:sz w:val="18"/>
                <w:szCs w:val="18"/>
              </w:rPr>
              <w:t xml:space="preserve">898. </w:t>
            </w:r>
            <w:r>
              <w:rPr>
                <w:color w:val="000000"/>
                <w:spacing w:val="0"/>
                <w:w w:val="100"/>
                <w:position w:val="0"/>
                <w:sz w:val="18"/>
                <w:szCs w:val="18"/>
              </w:rPr>
              <w:t>60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XINHU BVI N2206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1,038, </w:t>
            </w:r>
            <w:r>
              <w:rPr>
                <w:color w:val="000000"/>
                <w:spacing w:val="0"/>
                <w:w w:val="100"/>
                <w:position w:val="0"/>
                <w:sz w:val="18"/>
                <w:szCs w:val="18"/>
              </w:rPr>
              <w:t>657,514.41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Xinhu(OVS)b4.3%230327S</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550,762,887.73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562,222,509.77</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w:t>
            </w:r>
            <w:r>
              <w:rPr>
                <w:color w:val="000000"/>
                <w:spacing w:val="0"/>
                <w:w w:val="100"/>
                <w:position w:val="0"/>
                <w:sz w:val="20"/>
                <w:szCs w:val="20"/>
              </w:rPr>
              <w:t>新湖</w:t>
            </w:r>
            <w:r>
              <w:rPr>
                <w:color w:val="000000"/>
                <w:spacing w:val="0"/>
                <w:w w:val="100"/>
                <w:position w:val="0"/>
                <w:sz w:val="18"/>
                <w:szCs w:val="18"/>
              </w:rPr>
              <w:t>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819,463,317.00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819,286,682.49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Xinhu(BVI)n11%230327S</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761,912,018.04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777,418,444.34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w:t>
            </w:r>
            <w:r>
              <w:rPr>
                <w:color w:val="000000"/>
                <w:spacing w:val="0"/>
                <w:w w:val="100"/>
                <w:position w:val="0"/>
                <w:sz w:val="20"/>
                <w:szCs w:val="20"/>
              </w:rPr>
              <w:t>新湖</w:t>
            </w:r>
            <w:r>
              <w:rPr>
                <w:color w:val="000000"/>
                <w:spacing w:val="0"/>
                <w:w w:val="100"/>
                <w:position w:val="0"/>
                <w:sz w:val="18"/>
                <w:szCs w:val="18"/>
              </w:rPr>
              <w:t>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999,243,405.76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w:t>
            </w:r>
            <w:r>
              <w:rPr>
                <w:color w:val="000000"/>
                <w:spacing w:val="0"/>
                <w:w w:val="100"/>
                <w:position w:val="0"/>
                <w:sz w:val="20"/>
                <w:szCs w:val="20"/>
              </w:rPr>
              <w:t>新湖</w:t>
            </w:r>
            <w:r>
              <w:rPr>
                <w:color w:val="000000"/>
                <w:spacing w:val="0"/>
                <w:w w:val="100"/>
                <w:position w:val="0"/>
                <w:sz w:val="18"/>
                <w:szCs w:val="18"/>
              </w:rPr>
              <w:t>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998,105,479.83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新湖广场资产支持专项计划</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993,873,204.13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w:t>
            </w:r>
            <w:r>
              <w:rPr>
                <w:color w:val="000000"/>
                <w:spacing w:val="0"/>
                <w:w w:val="100"/>
                <w:position w:val="0"/>
                <w:sz w:val="20"/>
                <w:szCs w:val="20"/>
              </w:rPr>
              <w:t>利得</w:t>
            </w:r>
            <w:r>
              <w:rPr>
                <w:color w:val="000000"/>
                <w:spacing w:val="0"/>
                <w:w w:val="100"/>
                <w:position w:val="0"/>
                <w:sz w:val="18"/>
                <w:szCs w:val="18"/>
              </w:rPr>
              <w:t>01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645,616,628.98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XINHU BVI N2409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1,252, 844, </w:t>
            </w:r>
            <w:r>
              <w:rPr>
                <w:color w:val="000000"/>
                <w:spacing w:val="0"/>
                <w:w w:val="100"/>
                <w:position w:val="0"/>
                <w:sz w:val="18"/>
                <w:szCs w:val="18"/>
              </w:rPr>
              <w:t xml:space="preserve">792. </w:t>
            </w:r>
            <w:r>
              <w:rPr>
                <w:color w:val="000000"/>
                <w:spacing w:val="0"/>
                <w:w w:val="100"/>
                <w:position w:val="0"/>
                <w:sz w:val="18"/>
                <w:szCs w:val="18"/>
              </w:rPr>
              <w:t>48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8,228, 128, </w:t>
            </w:r>
            <w:r>
              <w:rPr>
                <w:color w:val="000000"/>
                <w:spacing w:val="0"/>
                <w:w w:val="100"/>
                <w:position w:val="0"/>
                <w:sz w:val="18"/>
                <w:szCs w:val="18"/>
              </w:rPr>
              <w:t xml:space="preserve">405. </w:t>
            </w:r>
            <w:r>
              <w:rPr>
                <w:color w:val="000000"/>
                <w:spacing w:val="0"/>
                <w:w w:val="100"/>
                <w:position w:val="0"/>
                <w:sz w:val="18"/>
                <w:szCs w:val="18"/>
              </w:rPr>
              <w:t>22</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8,016,313,837.49</w:t>
            </w:r>
          </w:p>
        </w:tc>
      </w:tr>
    </w:tbl>
    <w:p>
      <w:pPr>
        <w:sectPr>
          <w:footnotePr>
            <w:pos w:val="pageBottom"/>
            <w:numFmt w:val="decimal"/>
            <w:numRestart w:val="continuous"/>
          </w:footnotePr>
          <w:pgSz w:w="11900" w:h="16840"/>
          <w:pgMar w:top="1441" w:right="1587" w:bottom="1566" w:left="785" w:header="0" w:footer="3" w:gutter="0"/>
          <w:cols w:space="720"/>
          <w:noEndnote/>
          <w:rtlGutter w:val="0"/>
          <w:docGrid w:linePitch="360"/>
        </w:sectPr>
      </w:pPr>
    </w:p>
    <w:p>
      <w:pPr>
        <w:pStyle w:val="Style24"/>
        <w:keepNext/>
        <w:keepLines/>
        <w:widowControl w:val="0"/>
        <w:numPr>
          <w:ilvl w:val="0"/>
          <w:numId w:val="207"/>
        </w:numPr>
        <w:shd w:val="clear" w:color="auto" w:fill="auto"/>
        <w:bidi w:val="0"/>
        <w:spacing w:before="0" w:after="100" w:line="240" w:lineRule="auto"/>
        <w:ind w:left="0" w:right="0" w:firstLine="0"/>
        <w:jc w:val="left"/>
      </w:pPr>
      <w:bookmarkStart w:id="1399" w:name="bookmark1399"/>
      <w:bookmarkStart w:id="1400" w:name="bookmark1400"/>
      <w:bookmarkStart w:id="1401" w:name="bookmark1401"/>
      <w:bookmarkStart w:id="1402" w:name="bookmark1402"/>
      <w:bookmarkEnd w:id="1401"/>
      <w:r>
        <w:rPr>
          <w:color w:val="000000"/>
          <w:spacing w:val="0"/>
          <w:w w:val="100"/>
          <w:position w:val="0"/>
        </w:rPr>
        <w:t>.</w:t>
      </w:r>
      <w:r>
        <w:rPr>
          <w:color w:val="000000"/>
          <w:spacing w:val="0"/>
          <w:w w:val="100"/>
          <w:position w:val="0"/>
        </w:rPr>
        <w:t>应付债券的增减变动：(不包括划分为金融负债的优先股、永续债等其他金融工具)</w:t>
      </w:r>
      <w:bookmarkEnd w:id="1399"/>
      <w:bookmarkEnd w:id="1400"/>
      <w:bookmarkEnd w:id="140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u w:val="single"/>
        </w:rPr>
        <w:t>单位：元 币种：人民币</w:t>
      </w:r>
    </w:p>
    <w:tbl>
      <w:tblPr>
        <w:tblOverlap w:val="never"/>
        <w:jc w:val="center"/>
        <w:tblLayout w:type="fixed"/>
      </w:tblPr>
      <w:tblGrid>
        <w:gridCol w:w="1666"/>
        <w:gridCol w:w="994"/>
        <w:gridCol w:w="941"/>
        <w:gridCol w:w="562"/>
        <w:gridCol w:w="1334"/>
        <w:gridCol w:w="1262"/>
        <w:gridCol w:w="1272"/>
        <w:gridCol w:w="1138"/>
        <w:gridCol w:w="1138"/>
        <w:gridCol w:w="1262"/>
        <w:gridCol w:w="1272"/>
        <w:gridCol w:w="1277"/>
      </w:tblGrid>
      <w:tr>
        <w:trPr>
          <w:trHeight w:val="60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163" w:lineRule="exact"/>
              <w:ind w:left="0" w:right="0" w:firstLine="0"/>
              <w:jc w:val="center"/>
              <w:rPr>
                <w:sz w:val="13"/>
                <w:szCs w:val="13"/>
              </w:rPr>
            </w:pPr>
            <w:r>
              <w:rPr>
                <w:color w:val="000000"/>
                <w:spacing w:val="0"/>
                <w:w w:val="100"/>
                <w:position w:val="0"/>
                <w:sz w:val="13"/>
                <w:szCs w:val="13"/>
              </w:rPr>
              <w:t>债券 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面值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发行</w:t>
            </w:r>
          </w:p>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日期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168" w:lineRule="exact"/>
              <w:ind w:left="140" w:right="0" w:firstLine="0"/>
              <w:jc w:val="left"/>
              <w:rPr>
                <w:sz w:val="13"/>
                <w:szCs w:val="13"/>
              </w:rPr>
            </w:pPr>
            <w:r>
              <w:rPr>
                <w:color w:val="000000"/>
                <w:spacing w:val="0"/>
                <w:w w:val="100"/>
                <w:position w:val="0"/>
                <w:sz w:val="13"/>
                <w:szCs w:val="13"/>
              </w:rPr>
              <w:t>债券 期限</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发行</w:t>
            </w:r>
          </w:p>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期初</w:t>
            </w:r>
          </w:p>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本期</w:t>
            </w:r>
          </w:p>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发行</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按面值计提利息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溢折价摊销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本期</w:t>
            </w:r>
          </w:p>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偿还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其他减少</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注</w:t>
            </w:r>
            <w:r>
              <w:rPr>
                <w:rFonts w:ascii="Times New Roman" w:eastAsia="Times New Roman" w:hAnsi="Times New Roman" w:cs="Times New Roman"/>
                <w:color w:val="000000"/>
                <w:spacing w:val="0"/>
                <w:w w:val="100"/>
                <w:position w:val="0"/>
                <w:sz w:val="13"/>
                <w:szCs w:val="13"/>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期末</w:t>
            </w:r>
          </w:p>
          <w:p>
            <w:pPr>
              <w:pStyle w:val="Style20"/>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余额</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18</w:t>
            </w:r>
            <w:r>
              <w:rPr>
                <w:color w:val="000000"/>
                <w:spacing w:val="0"/>
                <w:w w:val="100"/>
                <w:position w:val="0"/>
                <w:sz w:val="13"/>
                <w:szCs w:val="13"/>
              </w:rPr>
              <w:t>中宝</w:t>
            </w:r>
            <w:r>
              <w:rPr>
                <w:rFonts w:ascii="Times New Roman" w:eastAsia="Times New Roman" w:hAnsi="Times New Roman" w:cs="Times New Roman"/>
                <w:color w:val="000000"/>
                <w:spacing w:val="0"/>
                <w:w w:val="100"/>
                <w:position w:val="0"/>
                <w:sz w:val="12"/>
                <w:szCs w:val="12"/>
              </w:rPr>
              <w:t>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2"/>
                <w:szCs w:val="12"/>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2"/>
                <w:szCs w:val="12"/>
              </w:rPr>
              <w:t>2018/3/23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2"/>
                <w:szCs w:val="12"/>
              </w:rPr>
              <w:t>4</w:t>
            </w:r>
            <w:r>
              <w:rPr>
                <w:color w:val="000000"/>
                <w:spacing w:val="0"/>
                <w:w w:val="100"/>
                <w:position w:val="0"/>
                <w:sz w:val="13"/>
                <w:szCs w:val="13"/>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2"/>
                <w:szCs w:val="12"/>
              </w:rPr>
              <w:t>500,000,000.00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2"/>
                <w:szCs w:val="12"/>
              </w:rPr>
              <w:t>247,618,932.95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sz w:val="12"/>
                <w:szCs w:val="12"/>
              </w:rPr>
              <w:t>19,000,001.29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2"/>
                <w:szCs w:val="12"/>
              </w:rPr>
              <w:t>1,946,922.59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2"/>
                <w:szCs w:val="12"/>
              </w:rPr>
              <w:t>249,565,855.54</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18</w:t>
            </w:r>
            <w:r>
              <w:rPr>
                <w:color w:val="000000"/>
                <w:spacing w:val="0"/>
                <w:w w:val="100"/>
                <w:position w:val="0"/>
                <w:sz w:val="13"/>
                <w:szCs w:val="13"/>
              </w:rPr>
              <w:t>中宝</w:t>
            </w:r>
            <w:r>
              <w:rPr>
                <w:rFonts w:ascii="Times New Roman" w:eastAsia="Times New Roman" w:hAnsi="Times New Roman" w:cs="Times New Roman"/>
                <w:color w:val="000000"/>
                <w:spacing w:val="0"/>
                <w:w w:val="100"/>
                <w:position w:val="0"/>
                <w:sz w:val="12"/>
                <w:szCs w:val="12"/>
              </w:rPr>
              <w:t>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2"/>
                <w:szCs w:val="12"/>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2"/>
                <w:szCs w:val="12"/>
              </w:rPr>
              <w:t>2018/9/10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2"/>
                <w:szCs w:val="12"/>
              </w:rPr>
              <w:t>4</w:t>
            </w:r>
            <w:r>
              <w:rPr>
                <w:color w:val="000000"/>
                <w:spacing w:val="0"/>
                <w:w w:val="100"/>
                <w:position w:val="0"/>
                <w:sz w:val="13"/>
                <w:szCs w:val="13"/>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2"/>
                <w:szCs w:val="12"/>
              </w:rPr>
              <w:t>1,800,000,000.00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1,227,557,490.39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sz w:val="12"/>
                <w:szCs w:val="12"/>
              </w:rPr>
              <w:t>96,564,000.00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2"/>
                <w:szCs w:val="12"/>
              </w:rPr>
              <w:t>6,024,700.43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2"/>
                <w:szCs w:val="12"/>
              </w:rPr>
              <w:t>1,233,582,190.82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19</w:t>
            </w:r>
            <w:r>
              <w:rPr>
                <w:color w:val="000000"/>
                <w:spacing w:val="0"/>
                <w:w w:val="100"/>
                <w:position w:val="0"/>
                <w:sz w:val="13"/>
                <w:szCs w:val="13"/>
              </w:rPr>
              <w:t>新湖</w:t>
            </w:r>
            <w:r>
              <w:rPr>
                <w:rFonts w:ascii="Times New Roman" w:eastAsia="Times New Roman" w:hAnsi="Times New Roman" w:cs="Times New Roman"/>
                <w:color w:val="000000"/>
                <w:spacing w:val="0"/>
                <w:w w:val="100"/>
                <w:position w:val="0"/>
                <w:sz w:val="12"/>
                <w:szCs w:val="12"/>
              </w:rPr>
              <w:t>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2"/>
                <w:szCs w:val="12"/>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2"/>
                <w:szCs w:val="12"/>
              </w:rPr>
              <w:t>2019/9/6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2"/>
                <w:szCs w:val="12"/>
              </w:rPr>
              <w:t>4</w:t>
            </w:r>
            <w:r>
              <w:rPr>
                <w:color w:val="000000"/>
                <w:spacing w:val="0"/>
                <w:w w:val="100"/>
                <w:position w:val="0"/>
                <w:sz w:val="13"/>
                <w:szCs w:val="13"/>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2"/>
                <w:szCs w:val="12"/>
              </w:rPr>
              <w:t>750,000,000.00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2"/>
                <w:szCs w:val="12"/>
              </w:rPr>
              <w:t>749,504,605.86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sz w:val="12"/>
                <w:szCs w:val="12"/>
              </w:rPr>
              <w:t>50,478,637.10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2"/>
                <w:szCs w:val="12"/>
              </w:rPr>
              <w:t>-8,904,069.47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2"/>
                <w:szCs w:val="12"/>
              </w:rPr>
              <w:t>252,853,000.00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2"/>
                <w:szCs w:val="12"/>
              </w:rPr>
              <w:t>487,747,536.39</w:t>
            </w: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19</w:t>
            </w:r>
            <w:r>
              <w:rPr>
                <w:color w:val="000000"/>
                <w:spacing w:val="0"/>
                <w:w w:val="100"/>
                <w:position w:val="0"/>
                <w:sz w:val="13"/>
                <w:szCs w:val="13"/>
              </w:rPr>
              <w:t>新湖</w:t>
            </w:r>
            <w:r>
              <w:rPr>
                <w:rFonts w:ascii="Times New Roman" w:eastAsia="Times New Roman" w:hAnsi="Times New Roman" w:cs="Times New Roman"/>
                <w:color w:val="000000"/>
                <w:spacing w:val="0"/>
                <w:w w:val="100"/>
                <w:position w:val="0"/>
                <w:sz w:val="12"/>
                <w:szCs w:val="12"/>
              </w:rPr>
              <w:t>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2"/>
                <w:szCs w:val="12"/>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2"/>
                <w:szCs w:val="12"/>
              </w:rPr>
              <w:t>2019/11/22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2"/>
                <w:szCs w:val="12"/>
              </w:rPr>
              <w:t>4</w:t>
            </w:r>
            <w:r>
              <w:rPr>
                <w:color w:val="000000"/>
                <w:spacing w:val="0"/>
                <w:w w:val="100"/>
                <w:position w:val="0"/>
                <w:sz w:val="13"/>
                <w:szCs w:val="13"/>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2"/>
                <w:szCs w:val="12"/>
              </w:rPr>
              <w:t>920,000,000.00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2"/>
                <w:szCs w:val="12"/>
              </w:rPr>
              <w:t>919,346,758.68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sz w:val="12"/>
                <w:szCs w:val="12"/>
              </w:rPr>
              <w:t>67,773,369.86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2"/>
                <w:szCs w:val="12"/>
              </w:rPr>
              <w:t>212,376.20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2"/>
                <w:szCs w:val="12"/>
              </w:rPr>
              <w:t>201,000,000.00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2"/>
                <w:szCs w:val="12"/>
              </w:rPr>
              <w:t>718,559,134.88</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XINHU BVI N2203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2"/>
                <w:szCs w:val="12"/>
              </w:rPr>
              <w:t>$1,000.00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2"/>
                <w:szCs w:val="12"/>
              </w:rPr>
              <w:t>2019/3/14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2"/>
                <w:szCs w:val="12"/>
              </w:rPr>
              <w:t>3</w:t>
            </w:r>
            <w:r>
              <w:rPr>
                <w:color w:val="000000"/>
                <w:spacing w:val="0"/>
                <w:w w:val="100"/>
                <w:position w:val="0"/>
                <w:sz w:val="13"/>
                <w:szCs w:val="13"/>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2"/>
                <w:szCs w:val="12"/>
              </w:rPr>
              <w:t>1,918,455,000.00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1,674,700,898.60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115,717,999.07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-31,255,441.34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2"/>
                <w:szCs w:val="12"/>
              </w:rPr>
              <w:t>867,732,770.00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2"/>
                <w:szCs w:val="12"/>
              </w:rPr>
              <w:t>775,712,687.26</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XINHU BVI N2206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2"/>
                <w:szCs w:val="12"/>
              </w:rPr>
              <w:t>$1,000.00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2019/6/12</w:t>
            </w:r>
            <w:r>
              <w:rPr>
                <w:color w:val="000000"/>
                <w:spacing w:val="0"/>
                <w:w w:val="100"/>
                <w:position w:val="0"/>
                <w:sz w:val="12"/>
                <w:szCs w:val="12"/>
              </w:rPr>
              <w:t>；</w:t>
            </w:r>
          </w:p>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2"/>
                <w:szCs w:val="12"/>
              </w:rPr>
              <w:t>2019/6/28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2"/>
                <w:szCs w:val="12"/>
              </w:rPr>
              <w:t>3</w:t>
            </w:r>
            <w:r>
              <w:rPr>
                <w:color w:val="000000"/>
                <w:spacing w:val="0"/>
                <w:w w:val="100"/>
                <w:position w:val="0"/>
                <w:sz w:val="13"/>
                <w:szCs w:val="13"/>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2"/>
                <w:szCs w:val="12"/>
              </w:rPr>
              <w:t>1,116,192,000.00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1,038,657,514.41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sz w:val="12"/>
                <w:szCs w:val="12"/>
              </w:rPr>
              <w:t>46,636,878.52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2"/>
                <w:szCs w:val="12"/>
              </w:rPr>
              <w:t>-4,569,956.88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2"/>
                <w:szCs w:val="12"/>
              </w:rPr>
              <w:t>926,439,390.00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2"/>
                <w:szCs w:val="12"/>
              </w:rPr>
              <w:t>107,648,167.53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20</w:t>
            </w:r>
            <w:r>
              <w:rPr>
                <w:color w:val="000000"/>
                <w:spacing w:val="0"/>
                <w:w w:val="100"/>
                <w:position w:val="0"/>
                <w:sz w:val="13"/>
                <w:szCs w:val="13"/>
              </w:rPr>
              <w:t>新湖</w:t>
            </w:r>
            <w:r>
              <w:rPr>
                <w:rFonts w:ascii="Times New Roman" w:eastAsia="Times New Roman" w:hAnsi="Times New Roman" w:cs="Times New Roman"/>
                <w:color w:val="000000"/>
                <w:spacing w:val="0"/>
                <w:w w:val="100"/>
                <w:position w:val="0"/>
                <w:sz w:val="12"/>
                <w:szCs w:val="12"/>
              </w:rPr>
              <w:t>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2"/>
                <w:szCs w:val="12"/>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2"/>
                <w:szCs w:val="12"/>
              </w:rPr>
              <w:t>2020/8/25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2"/>
                <w:szCs w:val="12"/>
              </w:rPr>
              <w:t>4</w:t>
            </w:r>
            <w:r>
              <w:rPr>
                <w:color w:val="000000"/>
                <w:spacing w:val="0"/>
                <w:w w:val="100"/>
                <w:position w:val="0"/>
                <w:sz w:val="13"/>
                <w:szCs w:val="13"/>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2"/>
                <w:szCs w:val="12"/>
              </w:rPr>
              <w:t>820,000,000.00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2"/>
                <w:szCs w:val="12"/>
              </w:rPr>
              <w:t>819,286,682.49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sz w:val="12"/>
                <w:szCs w:val="12"/>
              </w:rPr>
              <w:t>64,780,000.00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2"/>
                <w:szCs w:val="12"/>
              </w:rPr>
              <w:t>176,634.51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2"/>
                <w:szCs w:val="12"/>
              </w:rPr>
              <w:t>819,463,317.00</w:t>
            </w: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Xinhu</w:t>
            </w: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BVI</w:t>
            </w: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n11%230327S</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2"/>
                <w:szCs w:val="12"/>
              </w:rPr>
              <w:t>$1,000.00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2"/>
                <w:szCs w:val="12"/>
              </w:rPr>
              <w:t>2020/3/27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2"/>
                <w:szCs w:val="12"/>
              </w:rPr>
              <w:t>3</w:t>
            </w:r>
            <w:r>
              <w:rPr>
                <w:color w:val="000000"/>
                <w:spacing w:val="0"/>
                <w:w w:val="100"/>
                <w:position w:val="0"/>
                <w:sz w:val="13"/>
                <w:szCs w:val="13"/>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2"/>
                <w:szCs w:val="12"/>
              </w:rPr>
              <w:t>782,988,000.00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2"/>
                <w:szCs w:val="12"/>
              </w:rPr>
              <w:t>777,418,444.34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sz w:val="12"/>
                <w:szCs w:val="12"/>
              </w:rPr>
              <w:t>89,797,331.55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-15,506,426.30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2"/>
                <w:szCs w:val="12"/>
              </w:rPr>
              <w:t>761,912,018.04</w:t>
            </w:r>
          </w:p>
        </w:tc>
      </w:tr>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Xinhu(OVS</w:t>
            </w:r>
            <w:r>
              <w:rPr>
                <w:color w:val="000000"/>
                <w:spacing w:val="0"/>
                <w:w w:val="100"/>
                <w:position w:val="0"/>
                <w:sz w:val="12"/>
                <w:szCs w:val="12"/>
              </w:rPr>
              <w:t>)</w:t>
            </w:r>
            <w:r>
              <w:rPr>
                <w:rFonts w:ascii="Times New Roman" w:eastAsia="Times New Roman" w:hAnsi="Times New Roman" w:cs="Times New Roman"/>
                <w:color w:val="000000"/>
                <w:spacing w:val="0"/>
                <w:w w:val="100"/>
                <w:position w:val="0"/>
                <w:sz w:val="12"/>
                <w:szCs w:val="12"/>
              </w:rPr>
              <w:t>b4.3%230327S</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2"/>
                <w:szCs w:val="12"/>
              </w:rPr>
              <w:t>$1,000.00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2"/>
                <w:szCs w:val="12"/>
              </w:rPr>
              <w:t>2020/4/27</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87" w:lineRule="exact"/>
              <w:ind w:left="0" w:right="0" w:firstLine="0"/>
              <w:jc w:val="right"/>
              <w:rPr>
                <w:sz w:val="13"/>
                <w:szCs w:val="13"/>
              </w:rPr>
            </w:pPr>
            <w:r>
              <w:rPr>
                <w:rFonts w:ascii="Times New Roman" w:eastAsia="Times New Roman" w:hAnsi="Times New Roman" w:cs="Times New Roman"/>
                <w:color w:val="000000"/>
                <w:spacing w:val="0"/>
                <w:w w:val="100"/>
                <w:position w:val="0"/>
                <w:sz w:val="12"/>
                <w:szCs w:val="12"/>
              </w:rPr>
              <w:t>35</w:t>
            </w:r>
            <w:r>
              <w:rPr>
                <w:color w:val="000000"/>
                <w:spacing w:val="0"/>
                <w:w w:val="100"/>
                <w:position w:val="0"/>
                <w:sz w:val="13"/>
                <w:szCs w:val="13"/>
              </w:rPr>
              <w:t>个 月</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2"/>
                <w:szCs w:val="12"/>
              </w:rPr>
              <w:t>567,666,300.00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2"/>
                <w:szCs w:val="12"/>
              </w:rPr>
              <w:t>562,222,509.77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sz w:val="12"/>
                <w:szCs w:val="12"/>
              </w:rPr>
              <w:t>24,195,918.84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-11,459,622.04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2"/>
                <w:szCs w:val="12"/>
              </w:rPr>
              <w:t>550,762,887.73</w:t>
            </w: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21</w:t>
            </w:r>
            <w:r>
              <w:rPr>
                <w:color w:val="000000"/>
                <w:spacing w:val="0"/>
                <w:w w:val="100"/>
                <w:position w:val="0"/>
                <w:sz w:val="13"/>
                <w:szCs w:val="13"/>
              </w:rPr>
              <w:t>新湖</w:t>
            </w:r>
            <w:r>
              <w:rPr>
                <w:rFonts w:ascii="Times New Roman" w:eastAsia="Times New Roman" w:hAnsi="Times New Roman" w:cs="Times New Roman"/>
                <w:color w:val="000000"/>
                <w:spacing w:val="0"/>
                <w:w w:val="100"/>
                <w:position w:val="0"/>
                <w:sz w:val="12"/>
                <w:szCs w:val="12"/>
              </w:rPr>
              <w:t>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2"/>
                <w:szCs w:val="12"/>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2"/>
                <w:szCs w:val="12"/>
              </w:rPr>
              <w:t>2021/2/9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2"/>
                <w:szCs w:val="12"/>
              </w:rPr>
              <w:t>4</w:t>
            </w:r>
            <w:r>
              <w:rPr>
                <w:color w:val="000000"/>
                <w:spacing w:val="0"/>
                <w:w w:val="100"/>
                <w:position w:val="0"/>
                <w:sz w:val="13"/>
                <w:szCs w:val="13"/>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2"/>
                <w:szCs w:val="12"/>
              </w:rPr>
              <w:t>1,000,000,000.00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2"/>
                <w:szCs w:val="12"/>
              </w:rPr>
              <w:t>1,000,000,000.00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sz w:val="12"/>
                <w:szCs w:val="12"/>
              </w:rPr>
              <w:t>67,739,130.43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2"/>
                <w:szCs w:val="12"/>
              </w:rPr>
              <w:t>-756,594.24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2"/>
                <w:szCs w:val="12"/>
              </w:rPr>
              <w:t>999,243,405.76</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21</w:t>
            </w:r>
            <w:r>
              <w:rPr>
                <w:color w:val="000000"/>
                <w:spacing w:val="0"/>
                <w:w w:val="100"/>
                <w:position w:val="0"/>
                <w:sz w:val="13"/>
                <w:szCs w:val="13"/>
              </w:rPr>
              <w:t>新湖</w:t>
            </w:r>
            <w:r>
              <w:rPr>
                <w:rFonts w:ascii="Times New Roman" w:eastAsia="Times New Roman" w:hAnsi="Times New Roman" w:cs="Times New Roman"/>
                <w:color w:val="000000"/>
                <w:spacing w:val="0"/>
                <w:w w:val="100"/>
                <w:position w:val="0"/>
                <w:sz w:val="12"/>
                <w:szCs w:val="12"/>
              </w:rPr>
              <w:t>02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2"/>
                <w:szCs w:val="12"/>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2"/>
                <w:szCs w:val="12"/>
              </w:rPr>
              <w:t>2021/8/10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2"/>
                <w:szCs w:val="12"/>
              </w:rPr>
              <w:t>4</w:t>
            </w:r>
            <w:r>
              <w:rPr>
                <w:color w:val="000000"/>
                <w:spacing w:val="0"/>
                <w:w w:val="100"/>
                <w:position w:val="0"/>
                <w:sz w:val="13"/>
                <w:szCs w:val="13"/>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2"/>
                <w:szCs w:val="12"/>
              </w:rPr>
              <w:t>1,000,000,000.00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2"/>
                <w:szCs w:val="12"/>
              </w:rPr>
              <w:t>1,000,000,000.00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sz w:val="12"/>
                <w:szCs w:val="12"/>
              </w:rPr>
              <w:t>30,363,013.70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2"/>
                <w:szCs w:val="12"/>
              </w:rPr>
              <w:t>-1,894,520.17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2"/>
                <w:szCs w:val="12"/>
              </w:rPr>
              <w:t>998,105,479.83</w:t>
            </w:r>
          </w:p>
        </w:tc>
      </w:tr>
      <w:tr>
        <w:trPr>
          <w:trHeight w:val="34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63" w:lineRule="exact"/>
              <w:ind w:left="0" w:right="0" w:firstLine="0"/>
              <w:jc w:val="left"/>
              <w:rPr>
                <w:sz w:val="13"/>
                <w:szCs w:val="13"/>
              </w:rPr>
            </w:pPr>
            <w:r>
              <w:rPr>
                <w:color w:val="000000"/>
                <w:spacing w:val="0"/>
                <w:w w:val="100"/>
                <w:position w:val="0"/>
                <w:sz w:val="13"/>
                <w:szCs w:val="13"/>
              </w:rPr>
              <w:t>新湖广场资产支持专项计 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2"/>
                <w:szCs w:val="12"/>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2"/>
                <w:szCs w:val="12"/>
              </w:rPr>
              <w:t>2021/8/30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3"/>
                <w:szCs w:val="13"/>
              </w:rPr>
            </w:pPr>
            <w:r>
              <w:rPr>
                <w:rFonts w:ascii="Times New Roman" w:eastAsia="Times New Roman" w:hAnsi="Times New Roman" w:cs="Times New Roman"/>
                <w:color w:val="000000"/>
                <w:spacing w:val="0"/>
                <w:w w:val="100"/>
                <w:position w:val="0"/>
                <w:sz w:val="12"/>
                <w:szCs w:val="12"/>
              </w:rPr>
              <w:t>18</w:t>
            </w:r>
            <w:r>
              <w:rPr>
                <w:color w:val="000000"/>
                <w:spacing w:val="0"/>
                <w:w w:val="100"/>
                <w:position w:val="0"/>
                <w:sz w:val="13"/>
                <w:szCs w:val="13"/>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2"/>
                <w:szCs w:val="12"/>
              </w:rPr>
              <w:t>1,000,000,000.00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2"/>
                <w:szCs w:val="12"/>
              </w:rPr>
              <w:t>1,000,000,000.00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sz w:val="12"/>
                <w:szCs w:val="12"/>
              </w:rPr>
              <w:t>22,584,841.17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2"/>
                <w:szCs w:val="12"/>
              </w:rPr>
              <w:t>-5,598,795.87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2"/>
                <w:szCs w:val="12"/>
              </w:rPr>
              <w:t>528,000.00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2"/>
                <w:szCs w:val="12"/>
              </w:rPr>
              <w:t>993,873,204.13</w:t>
            </w:r>
          </w:p>
        </w:tc>
      </w:tr>
      <w:tr>
        <w:trPr>
          <w:trHeight w:val="27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21</w:t>
            </w:r>
            <w:r>
              <w:rPr>
                <w:color w:val="000000"/>
                <w:spacing w:val="0"/>
                <w:w w:val="100"/>
                <w:position w:val="0"/>
                <w:sz w:val="13"/>
                <w:szCs w:val="13"/>
              </w:rPr>
              <w:t>利得</w:t>
            </w:r>
            <w:r>
              <w:rPr>
                <w:rFonts w:ascii="Times New Roman" w:eastAsia="Times New Roman" w:hAnsi="Times New Roman" w:cs="Times New Roman"/>
                <w:color w:val="000000"/>
                <w:spacing w:val="0"/>
                <w:w w:val="100"/>
                <w:position w:val="0"/>
                <w:sz w:val="12"/>
                <w:szCs w:val="12"/>
              </w:rPr>
              <w:t>01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2"/>
                <w:szCs w:val="12"/>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2"/>
                <w:szCs w:val="12"/>
              </w:rPr>
              <w:t>2021/11/15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2"/>
                <w:szCs w:val="12"/>
              </w:rPr>
              <w:t>3</w:t>
            </w:r>
            <w:r>
              <w:rPr>
                <w:color w:val="000000"/>
                <w:spacing w:val="0"/>
                <w:w w:val="100"/>
                <w:position w:val="0"/>
                <w:sz w:val="13"/>
                <w:szCs w:val="13"/>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2"/>
                <w:szCs w:val="12"/>
              </w:rPr>
              <w:t>650,000,000.00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2"/>
                <w:szCs w:val="12"/>
              </w:rPr>
              <w:t>650,000,000.00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2"/>
                <w:szCs w:val="12"/>
              </w:rPr>
              <w:t>7,114,383.56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2"/>
                <w:szCs w:val="12"/>
              </w:rPr>
              <w:t>-4,383,371.02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2"/>
                <w:szCs w:val="12"/>
              </w:rPr>
              <w:t>645,616,628.98</w:t>
            </w:r>
          </w:p>
        </w:tc>
      </w:tr>
      <w:tr>
        <w:trPr>
          <w:trHeight w:val="27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XINHU BVI N2409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2"/>
                <w:szCs w:val="12"/>
              </w:rPr>
              <w:t>$1,000.00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2"/>
                <w:szCs w:val="12"/>
              </w:rPr>
              <w:t>2021/9/28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2"/>
                <w:szCs w:val="12"/>
              </w:rPr>
              <w:t>3</w:t>
            </w:r>
            <w:r>
              <w:rPr>
                <w:color w:val="000000"/>
                <w:spacing w:val="0"/>
                <w:w w:val="100"/>
                <w:position w:val="0"/>
                <w:sz w:val="13"/>
                <w:szCs w:val="13"/>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2"/>
                <w:szCs w:val="12"/>
              </w:rPr>
              <w:t>1,275,140,000.00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2"/>
                <w:szCs w:val="12"/>
              </w:rPr>
              <w:t>1,275,140,000.00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sz w:val="12"/>
                <w:szCs w:val="12"/>
              </w:rPr>
              <w:t>26,347,579.09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-15,919,507.52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2"/>
                <w:szCs w:val="12"/>
              </w:rPr>
              <w:t>6,375,700.00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1,252,844,792.48</w:t>
            </w:r>
          </w:p>
        </w:tc>
      </w:tr>
      <w:tr>
        <w:trPr>
          <w:trHeight w:val="28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sz w:val="12"/>
                <w:szCs w:val="12"/>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sz w:val="12"/>
                <w:szCs w:val="12"/>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14,100,441,300.00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8,016,313,837.49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2"/>
                <w:szCs w:val="12"/>
              </w:rPr>
              <w:t>4,925,140,000.00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729,093,084.18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-91,887,671.12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2"/>
                <w:szCs w:val="12"/>
              </w:rPr>
              <w:t>2,254,928,860.00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2"/>
                <w:szCs w:val="12"/>
              </w:rPr>
              <w:t>2,366,508,901.15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2"/>
                <w:szCs w:val="12"/>
              </w:rPr>
              <w:t>8,228,128,405.22</w:t>
            </w:r>
          </w:p>
        </w:tc>
      </w:tr>
    </w:tbl>
    <w:p>
      <w:pPr>
        <w:pStyle w:val="Style17"/>
        <w:keepNext w:val="0"/>
        <w:keepLines w:val="0"/>
        <w:widowControl w:val="0"/>
        <w:shd w:val="clear" w:color="auto" w:fill="auto"/>
        <w:bidi w:val="0"/>
        <w:spacing w:before="0" w:after="0" w:line="240" w:lineRule="auto"/>
        <w:ind w:left="115" w:right="0" w:firstLine="0"/>
        <w:jc w:val="left"/>
        <w:rPr>
          <w:sz w:val="13"/>
          <w:szCs w:val="13"/>
        </w:rPr>
        <w:sectPr>
          <w:footnotePr>
            <w:pos w:val="pageBottom"/>
            <w:numFmt w:val="decimal"/>
            <w:numRestart w:val="continuous"/>
          </w:footnotePr>
          <w:pgSz w:w="16840" w:h="11900" w:orient="landscape"/>
          <w:pgMar w:top="1580" w:right="1320" w:bottom="1580" w:left="1402" w:header="0" w:footer="3" w:gutter="0"/>
          <w:cols w:space="720"/>
          <w:noEndnote/>
          <w:rtlGutter w:val="0"/>
          <w:docGrid w:linePitch="360"/>
        </w:sectPr>
      </w:pPr>
      <w:r>
        <w:rPr>
          <w:color w:val="000000"/>
          <w:spacing w:val="0"/>
          <w:w w:val="100"/>
          <w:position w:val="0"/>
          <w:sz w:val="13"/>
          <w:szCs w:val="13"/>
        </w:rPr>
        <w:t>［注</w:t>
      </w:r>
      <w:r>
        <w:rPr>
          <w:rFonts w:ascii="Times New Roman" w:eastAsia="Times New Roman" w:hAnsi="Times New Roman" w:cs="Times New Roman"/>
          <w:color w:val="000000"/>
          <w:spacing w:val="0"/>
          <w:w w:val="100"/>
          <w:position w:val="0"/>
          <w:sz w:val="12"/>
          <w:szCs w:val="12"/>
        </w:rPr>
        <w:t>］18</w:t>
      </w:r>
      <w:r>
        <w:rPr>
          <w:color w:val="000000"/>
          <w:spacing w:val="0"/>
          <w:w w:val="100"/>
          <w:position w:val="0"/>
          <w:sz w:val="13"/>
          <w:szCs w:val="13"/>
        </w:rPr>
        <w:t>中宝</w:t>
      </w:r>
      <w:r>
        <w:rPr>
          <w:rFonts w:ascii="Times New Roman" w:eastAsia="Times New Roman" w:hAnsi="Times New Roman" w:cs="Times New Roman"/>
          <w:color w:val="000000"/>
          <w:spacing w:val="0"/>
          <w:w w:val="100"/>
          <w:position w:val="0"/>
          <w:sz w:val="12"/>
          <w:szCs w:val="12"/>
        </w:rPr>
        <w:t>01</w:t>
      </w: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2"/>
          <w:szCs w:val="12"/>
        </w:rPr>
        <w:t>18</w:t>
      </w:r>
      <w:r>
        <w:rPr>
          <w:color w:val="000000"/>
          <w:spacing w:val="0"/>
          <w:w w:val="100"/>
          <w:position w:val="0"/>
          <w:sz w:val="13"/>
          <w:szCs w:val="13"/>
        </w:rPr>
        <w:t>中宝</w:t>
      </w:r>
      <w:r>
        <w:rPr>
          <w:rFonts w:ascii="Times New Roman" w:eastAsia="Times New Roman" w:hAnsi="Times New Roman" w:cs="Times New Roman"/>
          <w:color w:val="000000"/>
          <w:spacing w:val="0"/>
          <w:w w:val="100"/>
          <w:position w:val="0"/>
          <w:sz w:val="12"/>
          <w:szCs w:val="12"/>
        </w:rPr>
        <w:t>02</w:t>
      </w: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2"/>
          <w:szCs w:val="12"/>
        </w:rPr>
        <w:t>XINHU BVI N2203</w:t>
      </w: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2"/>
          <w:szCs w:val="12"/>
        </w:rPr>
        <w:t>XINHU BVI N2206</w:t>
      </w:r>
      <w:r>
        <w:rPr>
          <w:color w:val="000000"/>
          <w:spacing w:val="0"/>
          <w:w w:val="100"/>
          <w:position w:val="0"/>
          <w:sz w:val="13"/>
          <w:szCs w:val="13"/>
        </w:rPr>
        <w:t>本期转入一年内到期的非流动负债</w:t>
      </w:r>
    </w:p>
    <w:p>
      <w:pPr>
        <w:pStyle w:val="Style24"/>
        <w:keepNext/>
        <w:keepLines/>
        <w:widowControl w:val="0"/>
        <w:numPr>
          <w:ilvl w:val="0"/>
          <w:numId w:val="207"/>
        </w:numPr>
        <w:shd w:val="clear" w:color="auto" w:fill="auto"/>
        <w:tabs>
          <w:tab w:pos="430" w:val="left"/>
        </w:tabs>
        <w:bidi w:val="0"/>
        <w:spacing w:before="280" w:after="80" w:line="264" w:lineRule="exact"/>
        <w:ind w:left="0" w:right="0" w:firstLine="0"/>
        <w:jc w:val="left"/>
      </w:pPr>
      <w:bookmarkStart w:id="1403" w:name="bookmark1403"/>
      <w:bookmarkStart w:id="1404" w:name="bookmark1404"/>
      <w:bookmarkStart w:id="1405" w:name="bookmark1405"/>
      <w:bookmarkStart w:id="1406" w:name="bookmark1406"/>
      <w:bookmarkEnd w:id="1405"/>
      <w:r>
        <w:rPr>
          <w:color w:val="000000"/>
          <w:spacing w:val="0"/>
          <w:w w:val="100"/>
          <w:position w:val="0"/>
        </w:rPr>
        <w:t>.</w:t>
      </w:r>
      <w:r>
        <w:rPr>
          <w:color w:val="000000"/>
          <w:spacing w:val="0"/>
          <w:w w:val="100"/>
          <w:position w:val="0"/>
        </w:rPr>
        <w:t>可转换公司债券的转股条件、转股时间说明</w:t>
      </w:r>
      <w:bookmarkEnd w:id="1403"/>
      <w:bookmarkEnd w:id="1404"/>
      <w:bookmarkEnd w:id="1406"/>
    </w:p>
    <w:p>
      <w:pPr>
        <w:pStyle w:val="Style2"/>
        <w:keepNext w:val="0"/>
        <w:keepLines w:val="0"/>
        <w:widowControl w:val="0"/>
        <w:shd w:val="clear" w:color="auto" w:fill="auto"/>
        <w:bidi w:val="0"/>
        <w:spacing w:before="0" w:after="340" w:line="26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207"/>
        </w:numPr>
        <w:shd w:val="clear" w:color="auto" w:fill="auto"/>
        <w:tabs>
          <w:tab w:pos="430" w:val="left"/>
        </w:tabs>
        <w:bidi w:val="0"/>
        <w:spacing w:before="0" w:after="80" w:line="264" w:lineRule="exact"/>
        <w:ind w:left="0" w:right="0" w:firstLine="0"/>
        <w:jc w:val="left"/>
      </w:pPr>
      <w:bookmarkStart w:id="1407" w:name="bookmark1407"/>
      <w:bookmarkStart w:id="1408" w:name="bookmark1408"/>
      <w:bookmarkStart w:id="1409" w:name="bookmark1409"/>
      <w:bookmarkStart w:id="1410" w:name="bookmark1410"/>
      <w:bookmarkEnd w:id="1409"/>
      <w:r>
        <w:rPr>
          <w:color w:val="000000"/>
          <w:spacing w:val="0"/>
          <w:w w:val="100"/>
          <w:position w:val="0"/>
        </w:rPr>
        <w:t>.</w:t>
      </w:r>
      <w:r>
        <w:rPr>
          <w:color w:val="000000"/>
          <w:spacing w:val="0"/>
          <w:w w:val="100"/>
          <w:position w:val="0"/>
        </w:rPr>
        <w:t>划分为金融负债的其他金融工具说明</w:t>
      </w:r>
      <w:bookmarkEnd w:id="1407"/>
      <w:bookmarkEnd w:id="1408"/>
      <w:bookmarkEnd w:id="1410"/>
    </w:p>
    <w:p>
      <w:pPr>
        <w:pStyle w:val="Style2"/>
        <w:keepNext w:val="0"/>
        <w:keepLines w:val="0"/>
        <w:widowControl w:val="0"/>
        <w:shd w:val="clear" w:color="auto" w:fill="auto"/>
        <w:bidi w:val="0"/>
        <w:spacing w:before="0" w:after="240" w:line="264" w:lineRule="exact"/>
        <w:ind w:left="0" w:right="0" w:firstLine="0"/>
        <w:jc w:val="left"/>
      </w:pPr>
      <w:r>
        <w:rPr>
          <w:color w:val="000000"/>
          <w:spacing w:val="0"/>
          <w:w w:val="100"/>
          <w:position w:val="0"/>
        </w:rPr>
        <w:t>期末发行在外的优先股、永续债等其他金融工具基本情况 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rPr>
        <w:t>期末发行在外的优先股、永续债等金融工具变动情况表</w:t>
      </w:r>
    </w:p>
    <w:p>
      <w:pPr>
        <w:pStyle w:val="Style2"/>
        <w:keepNext w:val="0"/>
        <w:keepLines w:val="0"/>
        <w:widowControl w:val="0"/>
        <w:shd w:val="clear" w:color="auto" w:fill="auto"/>
        <w:bidi w:val="0"/>
        <w:spacing w:before="0" w:after="8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80" w:line="264" w:lineRule="exact"/>
        <w:ind w:left="0" w:right="0" w:firstLine="0"/>
        <w:jc w:val="left"/>
      </w:pPr>
      <w:r>
        <w:rPr>
          <w:color w:val="000000"/>
          <w:spacing w:val="0"/>
          <w:w w:val="100"/>
          <w:position w:val="0"/>
        </w:rPr>
        <w:t>其他金融工具划分为金融负债的依据说明：</w:t>
      </w:r>
    </w:p>
    <w:p>
      <w:pPr>
        <w:pStyle w:val="Style2"/>
        <w:keepNext w:val="0"/>
        <w:keepLines w:val="0"/>
        <w:widowControl w:val="0"/>
        <w:shd w:val="clear" w:color="auto" w:fill="auto"/>
        <w:bidi w:val="0"/>
        <w:spacing w:before="0" w:after="34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80" w:line="264" w:lineRule="exact"/>
        <w:ind w:left="0" w:right="0" w:firstLine="0"/>
        <w:jc w:val="left"/>
      </w:pPr>
      <w:bookmarkStart w:id="1411" w:name="bookmark1411"/>
      <w:bookmarkStart w:id="1412" w:name="bookmark1412"/>
      <w:bookmarkStart w:id="1413" w:name="bookmark1413"/>
      <w:bookmarkStart w:id="1414" w:name="bookmark1414"/>
      <w:r>
        <w:rPr>
          <w:color w:val="000000"/>
          <w:spacing w:val="0"/>
          <w:w w:val="100"/>
          <w:position w:val="0"/>
        </w:rPr>
        <w:t>3</w:t>
      </w:r>
      <w:bookmarkEnd w:id="1413"/>
      <w:r>
        <w:rPr>
          <w:color w:val="000000"/>
          <w:spacing w:val="0"/>
          <w:w w:val="100"/>
          <w:position w:val="0"/>
        </w:rPr>
        <w:t>4、租赁负债</w:t>
      </w:r>
      <w:bookmarkEnd w:id="1411"/>
      <w:bookmarkEnd w:id="1412"/>
      <w:bookmarkEnd w:id="1414"/>
    </w:p>
    <w:p>
      <w:pPr>
        <w:pStyle w:val="Style2"/>
        <w:keepNext w:val="0"/>
        <w:keepLines w:val="0"/>
        <w:widowControl w:val="0"/>
        <w:shd w:val="clear" w:color="auto" w:fill="auto"/>
        <w:bidi w:val="0"/>
        <w:spacing w:before="0" w:after="0" w:line="26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11"/>
        <w:gridCol w:w="2923"/>
        <w:gridCol w:w="2928"/>
      </w:tblGrid>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期初余额［注］</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租赁付款额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17,675,152.29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20,957,325.90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未确认融资费用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-1,399,978.15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-2,282,917.33</w:t>
            </w:r>
          </w:p>
        </w:tc>
      </w:tr>
      <w:tr>
        <w:trPr>
          <w:trHeight w:val="28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16,275,174.14</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18,674,408.57</w:t>
            </w:r>
          </w:p>
        </w:tc>
      </w:tr>
    </w:tbl>
    <w:p>
      <w:pPr>
        <w:pStyle w:val="Style17"/>
        <w:keepNext w:val="0"/>
        <w:keepLines w:val="0"/>
        <w:widowControl w:val="0"/>
        <w:shd w:val="clear" w:color="auto" w:fill="auto"/>
        <w:bidi w:val="0"/>
        <w:spacing w:before="0" w:after="0" w:line="240" w:lineRule="auto"/>
        <w:ind w:left="115" w:right="0" w:firstLine="0"/>
        <w:jc w:val="left"/>
      </w:pPr>
      <w:r>
        <w:rPr>
          <w:color w:val="000000"/>
          <w:spacing w:val="0"/>
          <w:w w:val="100"/>
          <w:position w:val="0"/>
        </w:rPr>
        <w:t>［注］期初数与上年年末数</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日)差异详见本财务报表附注五、</w:t>
      </w:r>
      <w:r>
        <w:rPr>
          <w:color w:val="000000"/>
          <w:spacing w:val="0"/>
          <w:w w:val="100"/>
          <w:position w:val="0"/>
          <w:sz w:val="18"/>
          <w:szCs w:val="18"/>
        </w:rPr>
        <w:t>39 (3)</w:t>
      </w:r>
      <w:r>
        <w:rPr>
          <w:color w:val="000000"/>
          <w:spacing w:val="0"/>
          <w:w w:val="100"/>
          <w:position w:val="0"/>
        </w:rPr>
        <w:t>之说明</w:t>
      </w:r>
    </w:p>
    <w:p>
      <w:pPr>
        <w:widowControl w:val="0"/>
        <w:spacing w:after="339" w:line="1" w:lineRule="exact"/>
      </w:pPr>
    </w:p>
    <w:p>
      <w:pPr>
        <w:pStyle w:val="Style24"/>
        <w:keepNext/>
        <w:keepLines/>
        <w:widowControl w:val="0"/>
        <w:shd w:val="clear" w:color="auto" w:fill="auto"/>
        <w:bidi w:val="0"/>
        <w:spacing w:before="0" w:after="0" w:line="350" w:lineRule="exact"/>
        <w:ind w:left="0" w:right="0" w:firstLine="0"/>
        <w:jc w:val="left"/>
      </w:pPr>
      <w:bookmarkStart w:id="1415" w:name="bookmark1415"/>
      <w:bookmarkStart w:id="1416" w:name="bookmark1416"/>
      <w:bookmarkStart w:id="1417" w:name="bookmark1417"/>
      <w:bookmarkStart w:id="1418" w:name="bookmark1418"/>
      <w:r>
        <w:rPr>
          <w:color w:val="000000"/>
          <w:spacing w:val="0"/>
          <w:w w:val="100"/>
          <w:position w:val="0"/>
        </w:rPr>
        <w:t>3</w:t>
      </w:r>
      <w:bookmarkEnd w:id="1417"/>
      <w:r>
        <w:rPr>
          <w:color w:val="000000"/>
          <w:spacing w:val="0"/>
          <w:w w:val="100"/>
          <w:position w:val="0"/>
        </w:rPr>
        <w:t>5、长期应付款 项目列示</w:t>
      </w:r>
      <w:bookmarkEnd w:id="1415"/>
      <w:bookmarkEnd w:id="1416"/>
      <w:bookmarkEnd w:id="1418"/>
    </w:p>
    <w:p>
      <w:pPr>
        <w:pStyle w:val="Style2"/>
        <w:keepNext w:val="0"/>
        <w:keepLines w:val="0"/>
        <w:widowControl w:val="0"/>
        <w:shd w:val="clear" w:color="auto" w:fill="auto"/>
        <w:bidi w:val="0"/>
        <w:spacing w:before="0" w:after="0" w:line="35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312"/>
        <w:gridCol w:w="2866"/>
        <w:gridCol w:w="2885"/>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132,432,927.80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132,432,927.80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4"/>
        <w:keepNext/>
        <w:keepLines/>
        <w:widowControl w:val="0"/>
        <w:shd w:val="clear" w:color="auto" w:fill="auto"/>
        <w:bidi w:val="0"/>
        <w:spacing w:before="0" w:after="80" w:line="240" w:lineRule="auto"/>
        <w:ind w:left="0" w:right="0" w:firstLine="0"/>
        <w:jc w:val="left"/>
      </w:pPr>
      <w:bookmarkStart w:id="1419" w:name="bookmark1419"/>
      <w:bookmarkStart w:id="1420" w:name="bookmark1420"/>
      <w:bookmarkStart w:id="1421" w:name="bookmark1421"/>
      <w:r>
        <w:rPr>
          <w:color w:val="000000"/>
          <w:spacing w:val="0"/>
          <w:w w:val="100"/>
          <w:position w:val="0"/>
        </w:rPr>
        <w:t>长期应付款</w:t>
      </w:r>
      <w:bookmarkEnd w:id="1419"/>
      <w:bookmarkEnd w:id="1420"/>
      <w:bookmarkEnd w:id="1421"/>
    </w:p>
    <w:p>
      <w:pPr>
        <w:pStyle w:val="Style24"/>
        <w:keepNext/>
        <w:keepLines/>
        <w:widowControl w:val="0"/>
        <w:shd w:val="clear" w:color="auto" w:fill="auto"/>
        <w:bidi w:val="0"/>
        <w:spacing w:before="0" w:after="80" w:line="240" w:lineRule="auto"/>
        <w:ind w:left="0" w:right="0" w:firstLine="0"/>
        <w:jc w:val="left"/>
      </w:pPr>
      <w:bookmarkStart w:id="1419" w:name="bookmark1419"/>
      <w:bookmarkStart w:id="1420" w:name="bookmark1420"/>
      <w:bookmarkStart w:id="1422" w:name="bookmark1422"/>
      <w:r>
        <w:rPr>
          <w:color w:val="000000"/>
          <w:spacing w:val="0"/>
          <w:w w:val="100"/>
          <w:position w:val="0"/>
        </w:rPr>
        <w:t>(1).</w:t>
      </w:r>
      <w:r>
        <w:rPr>
          <w:color w:val="000000"/>
          <w:spacing w:val="0"/>
          <w:w w:val="100"/>
          <w:position w:val="0"/>
        </w:rPr>
        <w:t>按款项性质列示长期应付款</w:t>
      </w:r>
      <w:bookmarkEnd w:id="1419"/>
      <w:bookmarkEnd w:id="1420"/>
      <w:bookmarkEnd w:id="142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16"/>
        <w:gridCol w:w="2923"/>
        <w:gridCol w:w="2938"/>
      </w:tblGrid>
      <w:tr>
        <w:trPr>
          <w:trHeight w:val="32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应付采矿权价款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132,432,927.80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132,432,927.80</w:t>
            </w:r>
          </w:p>
        </w:tc>
      </w:tr>
    </w:tbl>
    <w:p>
      <w:pPr>
        <w:widowControl w:val="0"/>
        <w:spacing w:after="559" w:line="1" w:lineRule="exact"/>
      </w:pPr>
    </w:p>
    <w:p>
      <w:pPr>
        <w:pStyle w:val="Style24"/>
        <w:keepNext/>
        <w:keepLines/>
        <w:widowControl w:val="0"/>
        <w:shd w:val="clear" w:color="auto" w:fill="auto"/>
        <w:bidi w:val="0"/>
        <w:spacing w:before="0" w:after="80" w:line="240" w:lineRule="auto"/>
        <w:ind w:left="0" w:right="0" w:firstLine="0"/>
        <w:jc w:val="left"/>
      </w:pPr>
      <w:bookmarkStart w:id="1423" w:name="bookmark1423"/>
      <w:bookmarkStart w:id="1424" w:name="bookmark1424"/>
      <w:bookmarkStart w:id="1425" w:name="bookmark1425"/>
      <w:r>
        <w:rPr>
          <w:color w:val="000000"/>
          <w:spacing w:val="0"/>
          <w:w w:val="100"/>
          <w:position w:val="0"/>
        </w:rPr>
        <w:t>专项应付款</w:t>
      </w:r>
      <w:bookmarkEnd w:id="1423"/>
      <w:bookmarkEnd w:id="1424"/>
      <w:bookmarkEnd w:id="1425"/>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80" w:line="240" w:lineRule="auto"/>
        <w:ind w:left="0" w:right="0" w:firstLine="0"/>
        <w:jc w:val="left"/>
      </w:pPr>
      <w:bookmarkStart w:id="1426" w:name="bookmark1426"/>
      <w:bookmarkStart w:id="1427" w:name="bookmark1427"/>
      <w:bookmarkStart w:id="1428" w:name="bookmark1428"/>
      <w:bookmarkStart w:id="1429" w:name="bookmark1429"/>
      <w:r>
        <w:rPr>
          <w:color w:val="000000"/>
          <w:spacing w:val="0"/>
          <w:w w:val="100"/>
          <w:position w:val="0"/>
        </w:rPr>
        <w:t>3</w:t>
      </w:r>
      <w:bookmarkEnd w:id="1428"/>
      <w:r>
        <w:rPr>
          <w:color w:val="000000"/>
          <w:spacing w:val="0"/>
          <w:w w:val="100"/>
          <w:position w:val="0"/>
        </w:rPr>
        <w:t>6、预计负债</w:t>
      </w:r>
      <w:bookmarkEnd w:id="1426"/>
      <w:bookmarkEnd w:id="1427"/>
      <w:bookmarkEnd w:id="1429"/>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61"/>
        <w:gridCol w:w="2275"/>
        <w:gridCol w:w="2266"/>
        <w:gridCol w:w="2275"/>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形成原因</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嘉兴高级中学</w:t>
            </w:r>
            <w:r>
              <w:rPr>
                <w:rFonts w:ascii="Times New Roman" w:eastAsia="Times New Roman" w:hAnsi="Times New Roman" w:cs="Times New Roman"/>
                <w:color w:val="000000"/>
                <w:spacing w:val="0"/>
                <w:w w:val="100"/>
                <w:position w:val="0"/>
                <w:sz w:val="20"/>
                <w:szCs w:val="20"/>
              </w:rPr>
              <w:t xml:space="preserve">BOT </w:t>
            </w:r>
            <w:r>
              <w:rPr>
                <w:color w:val="000000"/>
                <w:spacing w:val="0"/>
                <w:w w:val="100"/>
                <w:position w:val="0"/>
                <w:sz w:val="20"/>
                <w:szCs w:val="20"/>
              </w:rPr>
              <w:t>移交差额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3,719, </w:t>
            </w:r>
            <w:r>
              <w:rPr>
                <w:color w:val="000000"/>
                <w:spacing w:val="0"/>
                <w:w w:val="100"/>
                <w:position w:val="0"/>
                <w:sz w:val="18"/>
                <w:szCs w:val="18"/>
              </w:rPr>
              <w:t>952.00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63,719,952.00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60,000,000.00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pStyle w:val="Style2"/>
        <w:keepNext w:val="0"/>
        <w:keepLines w:val="0"/>
        <w:widowControl w:val="0"/>
        <w:shd w:val="clear" w:color="auto" w:fill="auto"/>
        <w:bidi w:val="0"/>
        <w:spacing w:before="0" w:after="460" w:line="410" w:lineRule="exact"/>
        <w:ind w:left="0" w:right="0" w:firstLine="0"/>
        <w:jc w:val="both"/>
      </w:pPr>
      <w:r>
        <w:rPr>
          <w:color w:val="000000"/>
          <w:spacing w:val="0"/>
          <w:w w:val="100"/>
          <w:position w:val="0"/>
        </w:rPr>
        <w:t>［注］子公司浙江新湖国际教育投资有限公司采用建设经营移交方式</w:t>
      </w:r>
      <w:r>
        <w:rPr>
          <w:color w:val="000000"/>
          <w:spacing w:val="0"/>
          <w:w w:val="100"/>
          <w:position w:val="0"/>
          <w:sz w:val="18"/>
          <w:szCs w:val="18"/>
        </w:rPr>
        <w:t>(BOT)</w:t>
      </w:r>
      <w:r>
        <w:rPr>
          <w:color w:val="000000"/>
          <w:spacing w:val="0"/>
          <w:w w:val="100"/>
          <w:position w:val="0"/>
        </w:rPr>
        <w:t>举办嘉兴高级中学(含 嘉兴市秀洲现代实验学校)，按特许办学协议及《关于嘉兴高级中学资产移交的说明》的规定， 浙江新湖国际教育投资有限公司未来应移交的净资产比接管时净资产多</w:t>
      </w:r>
      <w:r>
        <w:rPr>
          <w:color w:val="000000"/>
          <w:spacing w:val="0"/>
          <w:w w:val="100"/>
          <w:position w:val="0"/>
          <w:sz w:val="18"/>
          <w:szCs w:val="18"/>
        </w:rPr>
        <w:t>6, 000</w:t>
      </w:r>
      <w:r>
        <w:rPr>
          <w:color w:val="000000"/>
          <w:spacing w:val="0"/>
          <w:w w:val="100"/>
          <w:position w:val="0"/>
        </w:rPr>
        <w:t>万元，该差额作为 公司的现时义务确认为预计负债</w:t>
      </w:r>
    </w:p>
    <w:p>
      <w:pPr>
        <w:pStyle w:val="Style24"/>
        <w:keepNext/>
        <w:keepLines/>
        <w:widowControl w:val="0"/>
        <w:shd w:val="clear" w:color="auto" w:fill="auto"/>
        <w:bidi w:val="0"/>
        <w:spacing w:before="0" w:after="100" w:line="240" w:lineRule="auto"/>
        <w:ind w:left="0" w:right="0" w:firstLine="0"/>
        <w:jc w:val="both"/>
      </w:pPr>
      <w:bookmarkStart w:id="1430" w:name="bookmark1430"/>
      <w:bookmarkStart w:id="1431" w:name="bookmark1431"/>
      <w:bookmarkStart w:id="1432" w:name="bookmark1432"/>
      <w:bookmarkStart w:id="1433" w:name="bookmark1433"/>
      <w:r>
        <w:rPr>
          <w:color w:val="000000"/>
          <w:spacing w:val="0"/>
          <w:w w:val="100"/>
          <w:position w:val="0"/>
        </w:rPr>
        <w:t>3</w:t>
      </w:r>
      <w:bookmarkEnd w:id="1432"/>
      <w:r>
        <w:rPr>
          <w:color w:val="000000"/>
          <w:spacing w:val="0"/>
          <w:w w:val="100"/>
          <w:position w:val="0"/>
        </w:rPr>
        <w:t>7、递延收益</w:t>
      </w:r>
      <w:bookmarkEnd w:id="1430"/>
      <w:bookmarkEnd w:id="1431"/>
      <w:bookmarkEnd w:id="1433"/>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递延收益情况</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358"/>
        <w:gridCol w:w="1694"/>
        <w:gridCol w:w="1306"/>
        <w:gridCol w:w="1594"/>
        <w:gridCol w:w="1694"/>
        <w:gridCol w:w="1430"/>
      </w:tblGrid>
      <w:tr>
        <w:trPr>
          <w:trHeight w:val="3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形成原因</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170,772,862.67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590,600.00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31,438,320.71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139,925,141.96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170,772,862.67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590,600.00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31,438,320.71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139,925,141.96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319" w:line="1" w:lineRule="exact"/>
      </w:pP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涉及政府补助的项目：</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773"/>
        <w:gridCol w:w="1488"/>
        <w:gridCol w:w="1205"/>
        <w:gridCol w:w="667"/>
        <w:gridCol w:w="1488"/>
        <w:gridCol w:w="1310"/>
        <w:gridCol w:w="1483"/>
        <w:gridCol w:w="662"/>
      </w:tblGrid>
      <w:tr>
        <w:trPr>
          <w:trHeight w:val="141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负债项 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1" w:lineRule="exact"/>
              <w:ind w:left="0" w:right="0" w:firstLine="0"/>
              <w:jc w:val="center"/>
              <w:rPr>
                <w:sz w:val="17"/>
                <w:szCs w:val="17"/>
              </w:rPr>
            </w:pPr>
            <w:r>
              <w:rPr>
                <w:color w:val="000000"/>
                <w:spacing w:val="0"/>
                <w:w w:val="100"/>
                <w:position w:val="0"/>
                <w:sz w:val="17"/>
                <w:szCs w:val="17"/>
              </w:rPr>
              <w:t>本期新增补 助金额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3" w:lineRule="exact"/>
              <w:ind w:left="0" w:right="0" w:firstLine="0"/>
              <w:jc w:val="center"/>
              <w:rPr>
                <w:sz w:val="17"/>
                <w:szCs w:val="17"/>
              </w:rPr>
            </w:pPr>
            <w:r>
              <w:rPr>
                <w:color w:val="000000"/>
                <w:spacing w:val="0"/>
                <w:w w:val="100"/>
                <w:position w:val="0"/>
                <w:sz w:val="17"/>
                <w:szCs w:val="17"/>
              </w:rPr>
              <w:t>本期 计入 营业 外收 入金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26" w:lineRule="exact"/>
              <w:ind w:left="0" w:right="0" w:firstLine="0"/>
              <w:jc w:val="center"/>
              <w:rPr>
                <w:sz w:val="17"/>
                <w:szCs w:val="17"/>
              </w:rPr>
            </w:pPr>
            <w:r>
              <w:rPr>
                <w:color w:val="000000"/>
                <w:spacing w:val="0"/>
                <w:w w:val="100"/>
                <w:position w:val="0"/>
                <w:sz w:val="17"/>
                <w:szCs w:val="17"/>
              </w:rPr>
              <w:t>本期计入其他收 益金额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28" w:lineRule="exact"/>
              <w:ind w:left="0" w:right="0" w:firstLine="0"/>
              <w:jc w:val="both"/>
              <w:rPr>
                <w:sz w:val="17"/>
                <w:szCs w:val="17"/>
              </w:rPr>
            </w:pPr>
            <w:r>
              <w:rPr>
                <w:color w:val="000000"/>
                <w:spacing w:val="0"/>
                <w:w w:val="100"/>
                <w:position w:val="0"/>
                <w:sz w:val="17"/>
                <w:szCs w:val="17"/>
              </w:rPr>
              <w:t>与资 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与 收益 相关</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土地整</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理补偿</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28, 950, </w:t>
            </w:r>
            <w:r>
              <w:rPr>
                <w:color w:val="000000"/>
                <w:spacing w:val="0"/>
                <w:w w:val="100"/>
                <w:position w:val="0"/>
                <w:sz w:val="16"/>
                <w:szCs w:val="16"/>
              </w:rPr>
              <w:t xml:space="preserve">666. </w:t>
            </w:r>
            <w:r>
              <w:rPr>
                <w:color w:val="000000"/>
                <w:spacing w:val="0"/>
                <w:w w:val="100"/>
                <w:position w:val="0"/>
                <w:sz w:val="16"/>
                <w:szCs w:val="16"/>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28,227,511.54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723,155.13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与资</w:t>
            </w:r>
          </w:p>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产相</w:t>
            </w:r>
          </w:p>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关</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工程补 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8, 985,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590,600.00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294,013.17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281,586.83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与资</w:t>
            </w:r>
          </w:p>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产相</w:t>
            </w:r>
          </w:p>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关</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契税返 还</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130,186,200.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265,800.00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129,920,400.00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与资</w:t>
            </w:r>
          </w:p>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产相</w:t>
            </w:r>
          </w:p>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关</w:t>
            </w:r>
          </w:p>
        </w:tc>
      </w:tr>
      <w:tr>
        <w:trPr>
          <w:trHeight w:val="71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教育建</w:t>
            </w:r>
          </w:p>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设补助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2,650,996.00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75,344.29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2,575,651.71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与资</w:t>
            </w:r>
          </w:p>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产相</w:t>
            </w:r>
          </w:p>
          <w:p>
            <w:pPr>
              <w:pStyle w:val="Style20"/>
              <w:keepNext w:val="0"/>
              <w:keepLines w:val="0"/>
              <w:widowControl w:val="0"/>
              <w:shd w:val="clear" w:color="auto" w:fill="auto"/>
              <w:bidi w:val="0"/>
              <w:spacing w:before="0" w:after="40" w:line="240" w:lineRule="auto"/>
              <w:ind w:left="0" w:right="0" w:firstLine="0"/>
              <w:jc w:val="left"/>
              <w:rPr>
                <w:sz w:val="17"/>
                <w:szCs w:val="17"/>
              </w:rPr>
            </w:pPr>
            <w:r>
              <w:rPr>
                <w:color w:val="000000"/>
                <w:spacing w:val="0"/>
                <w:w w:val="100"/>
                <w:position w:val="0"/>
                <w:sz w:val="17"/>
                <w:szCs w:val="17"/>
              </w:rPr>
              <w:t>关</w:t>
            </w:r>
          </w:p>
        </w:tc>
      </w:tr>
      <w:tr>
        <w:trPr>
          <w:trHeight w:val="25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170,772, </w:t>
            </w:r>
            <w:r>
              <w:rPr>
                <w:color w:val="000000"/>
                <w:spacing w:val="0"/>
                <w:w w:val="100"/>
                <w:position w:val="0"/>
                <w:sz w:val="16"/>
                <w:szCs w:val="16"/>
              </w:rPr>
              <w:t xml:space="preserve">862. </w:t>
            </w:r>
            <w:r>
              <w:rPr>
                <w:color w:val="000000"/>
                <w:spacing w:val="0"/>
                <w:w w:val="100"/>
                <w:position w:val="0"/>
                <w:sz w:val="16"/>
                <w:szCs w:val="16"/>
              </w:rPr>
              <w:t>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590, </w:t>
            </w:r>
            <w:r>
              <w:rPr>
                <w:color w:val="000000"/>
                <w:spacing w:val="0"/>
                <w:w w:val="100"/>
                <w:position w:val="0"/>
                <w:sz w:val="16"/>
                <w:szCs w:val="16"/>
              </w:rPr>
              <w:t xml:space="preserve">600.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28, 596, </w:t>
            </w:r>
            <w:r>
              <w:rPr>
                <w:color w:val="000000"/>
                <w:spacing w:val="0"/>
                <w:w w:val="100"/>
                <w:position w:val="0"/>
                <w:sz w:val="16"/>
                <w:szCs w:val="16"/>
              </w:rPr>
              <w:t xml:space="preserve">869.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841,451. </w:t>
            </w:r>
            <w:r>
              <w:rPr>
                <w:color w:val="000000"/>
                <w:spacing w:val="0"/>
                <w:w w:val="100"/>
                <w:position w:val="0"/>
                <w:sz w:val="16"/>
                <w:szCs w:val="16"/>
              </w:rPr>
              <w:t>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139, 925, </w:t>
            </w:r>
            <w:r>
              <w:rPr>
                <w:color w:val="000000"/>
                <w:spacing w:val="0"/>
                <w:w w:val="100"/>
                <w:position w:val="0"/>
                <w:sz w:val="16"/>
                <w:szCs w:val="16"/>
              </w:rPr>
              <w:t xml:space="preserve">141. </w:t>
            </w:r>
            <w:r>
              <w:rPr>
                <w:color w:val="000000"/>
                <w:spacing w:val="0"/>
                <w:w w:val="100"/>
                <w:position w:val="0"/>
                <w:sz w:val="16"/>
                <w:szCs w:val="16"/>
              </w:rPr>
              <w:t>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0" w:line="240" w:lineRule="auto"/>
        <w:ind w:left="120" w:right="0" w:firstLine="0"/>
        <w:jc w:val="left"/>
      </w:pPr>
      <w:r>
        <w:rPr>
          <w:color w:val="000000"/>
          <w:spacing w:val="0"/>
          <w:w w:val="100"/>
          <w:position w:val="0"/>
        </w:rPr>
        <w:t>［注］政府补助本期计入当期损益情况详见本财务报表附注七、</w:t>
      </w:r>
      <w:r>
        <w:rPr>
          <w:color w:val="000000"/>
          <w:spacing w:val="0"/>
          <w:w w:val="100"/>
          <w:position w:val="0"/>
          <w:sz w:val="18"/>
          <w:szCs w:val="18"/>
        </w:rPr>
        <w:t>65</w:t>
      </w:r>
      <w:r>
        <w:rPr>
          <w:color w:val="000000"/>
          <w:spacing w:val="0"/>
          <w:w w:val="100"/>
          <w:position w:val="0"/>
        </w:rPr>
        <w:t>之说明</w:t>
      </w:r>
    </w:p>
    <w:p>
      <w:pPr>
        <w:widowControl w:val="0"/>
        <w:spacing w:after="319" w:line="1" w:lineRule="exact"/>
      </w:pPr>
    </w:p>
    <w:p>
      <w:pPr>
        <w:pStyle w:val="Style24"/>
        <w:keepNext/>
        <w:keepLines/>
        <w:widowControl w:val="0"/>
        <w:shd w:val="clear" w:color="auto" w:fill="auto"/>
        <w:bidi w:val="0"/>
        <w:spacing w:before="0" w:after="100" w:line="240" w:lineRule="auto"/>
        <w:ind w:left="0" w:right="0" w:firstLine="0"/>
        <w:jc w:val="both"/>
      </w:pPr>
      <w:bookmarkStart w:id="1434" w:name="bookmark1434"/>
      <w:bookmarkStart w:id="1435" w:name="bookmark1435"/>
      <w:bookmarkStart w:id="1436" w:name="bookmark1436"/>
      <w:bookmarkStart w:id="1437" w:name="bookmark1437"/>
      <w:r>
        <w:rPr>
          <w:color w:val="000000"/>
          <w:spacing w:val="0"/>
          <w:w w:val="100"/>
          <w:position w:val="0"/>
        </w:rPr>
        <w:t>3</w:t>
      </w:r>
      <w:bookmarkEnd w:id="1436"/>
      <w:r>
        <w:rPr>
          <w:color w:val="000000"/>
          <w:spacing w:val="0"/>
          <w:w w:val="100"/>
          <w:position w:val="0"/>
        </w:rPr>
        <w:t>8、其他非流动负债</w:t>
      </w:r>
      <w:bookmarkEnd w:id="1434"/>
      <w:bookmarkEnd w:id="1435"/>
      <w:bookmarkEnd w:id="1437"/>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 币种：人民币</w:t>
      </w:r>
    </w:p>
    <w:tbl>
      <w:tblPr>
        <w:tblOverlap w:val="never"/>
        <w:jc w:val="center"/>
        <w:tblLayout w:type="fixed"/>
      </w:tblPr>
      <w:tblGrid>
        <w:gridCol w:w="3264"/>
        <w:gridCol w:w="2894"/>
        <w:gridCol w:w="2904"/>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债权融资计划产品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3,050, 000,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 xml:space="preserve">2,663, 800, </w:t>
            </w:r>
            <w:r>
              <w:rPr>
                <w:color w:val="000000"/>
                <w:spacing w:val="0"/>
                <w:w w:val="100"/>
                <w:position w:val="0"/>
                <w:sz w:val="18"/>
                <w:szCs w:val="18"/>
              </w:rPr>
              <w:t xml:space="preserve">000.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股权融资计划产品</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264"/>
        <w:gridCol w:w="2894"/>
        <w:gridCol w:w="2904"/>
      </w:tblGrid>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 xml:space="preserve">3,150, 000,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2,663, 800, </w:t>
            </w:r>
            <w:r>
              <w:rPr>
                <w:color w:val="000000"/>
                <w:spacing w:val="0"/>
                <w:w w:val="100"/>
                <w:position w:val="0"/>
                <w:sz w:val="18"/>
                <w:szCs w:val="18"/>
              </w:rPr>
              <w:t xml:space="preserve">000. </w:t>
            </w:r>
            <w:r>
              <w:rPr>
                <w:color w:val="000000"/>
                <w:spacing w:val="0"/>
                <w:w w:val="100"/>
                <w:position w:val="0"/>
                <w:sz w:val="18"/>
                <w:szCs w:val="18"/>
              </w:rPr>
              <w:t>00</w:t>
            </w:r>
          </w:p>
        </w:tc>
      </w:tr>
    </w:tbl>
    <w:p>
      <w:pPr>
        <w:widowControl w:val="0"/>
        <w:spacing w:after="539" w:line="1" w:lineRule="exact"/>
      </w:pPr>
    </w:p>
    <w:p>
      <w:pPr>
        <w:pStyle w:val="Style24"/>
        <w:keepNext/>
        <w:keepLines/>
        <w:widowControl w:val="0"/>
        <w:shd w:val="clear" w:color="auto" w:fill="auto"/>
        <w:bidi w:val="0"/>
        <w:spacing w:before="0" w:after="100" w:line="240" w:lineRule="auto"/>
        <w:ind w:left="0" w:right="0" w:firstLine="0"/>
        <w:jc w:val="left"/>
      </w:pPr>
      <w:bookmarkStart w:id="1438" w:name="bookmark1438"/>
      <w:bookmarkStart w:id="1439" w:name="bookmark1439"/>
      <w:bookmarkStart w:id="1440" w:name="bookmark1440"/>
      <w:bookmarkStart w:id="1441" w:name="bookmark1441"/>
      <w:r>
        <w:rPr>
          <w:color w:val="000000"/>
          <w:spacing w:val="0"/>
          <w:w w:val="100"/>
          <w:position w:val="0"/>
        </w:rPr>
        <w:t>3</w:t>
      </w:r>
      <w:bookmarkEnd w:id="1440"/>
      <w:r>
        <w:rPr>
          <w:color w:val="000000"/>
          <w:spacing w:val="0"/>
          <w:w w:val="100"/>
          <w:position w:val="0"/>
        </w:rPr>
        <w:t>9、股本</w:t>
      </w:r>
      <w:bookmarkEnd w:id="1438"/>
      <w:bookmarkEnd w:id="1439"/>
      <w:bookmarkEnd w:id="144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080"/>
        <w:gridCol w:w="1584"/>
        <w:gridCol w:w="917"/>
        <w:gridCol w:w="922"/>
        <w:gridCol w:w="989"/>
        <w:gridCol w:w="1003"/>
        <w:gridCol w:w="979"/>
        <w:gridCol w:w="1589"/>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5"/>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本次变动增减（</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557"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发行</w:t>
            </w:r>
          </w:p>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送股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公积金 转股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股份总数</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8,599, 343, 536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8,599, 343, 536</w:t>
            </w:r>
          </w:p>
        </w:tc>
      </w:tr>
    </w:tbl>
    <w:p>
      <w:pPr>
        <w:widowControl w:val="0"/>
        <w:spacing w:after="299" w:line="1" w:lineRule="exact"/>
      </w:pPr>
    </w:p>
    <w:p>
      <w:pPr>
        <w:pStyle w:val="Style24"/>
        <w:keepNext/>
        <w:keepLines/>
        <w:widowControl w:val="0"/>
        <w:shd w:val="clear" w:color="auto" w:fill="auto"/>
        <w:bidi w:val="0"/>
        <w:spacing w:before="0" w:after="100" w:line="240" w:lineRule="auto"/>
        <w:ind w:left="0" w:right="0" w:firstLine="0"/>
        <w:jc w:val="left"/>
      </w:pPr>
      <w:bookmarkStart w:id="1442" w:name="bookmark1442"/>
      <w:bookmarkStart w:id="1443" w:name="bookmark1443"/>
      <w:bookmarkStart w:id="1444" w:name="bookmark1444"/>
      <w:bookmarkStart w:id="1445" w:name="bookmark1445"/>
      <w:r>
        <w:rPr>
          <w:color w:val="000000"/>
          <w:spacing w:val="0"/>
          <w:w w:val="100"/>
          <w:position w:val="0"/>
        </w:rPr>
        <w:t>4</w:t>
      </w:r>
      <w:bookmarkEnd w:id="1444"/>
      <w:r>
        <w:rPr>
          <w:color w:val="000000"/>
          <w:spacing w:val="0"/>
          <w:w w:val="100"/>
          <w:position w:val="0"/>
        </w:rPr>
        <w:t>0、资本公积</w:t>
      </w:r>
      <w:bookmarkEnd w:id="1442"/>
      <w:bookmarkEnd w:id="1443"/>
      <w:bookmarkEnd w:id="144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661"/>
        <w:gridCol w:w="1906"/>
        <w:gridCol w:w="1805"/>
        <w:gridCol w:w="1786"/>
        <w:gridCol w:w="1920"/>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资本溢价（股本 溢价）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8,993, 969, </w:t>
            </w:r>
            <w:r>
              <w:rPr>
                <w:color w:val="000000"/>
                <w:spacing w:val="0"/>
                <w:w w:val="100"/>
                <w:position w:val="0"/>
                <w:sz w:val="18"/>
                <w:szCs w:val="18"/>
              </w:rPr>
              <w:t xml:space="preserve">688.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2,422, </w:t>
            </w:r>
            <w:r>
              <w:rPr>
                <w:color w:val="000000"/>
                <w:spacing w:val="0"/>
                <w:w w:val="100"/>
                <w:position w:val="0"/>
                <w:sz w:val="18"/>
                <w:szCs w:val="18"/>
              </w:rPr>
              <w:t xml:space="preserve">002. </w:t>
            </w:r>
            <w:r>
              <w:rPr>
                <w:color w:val="000000"/>
                <w:spacing w:val="0"/>
                <w:w w:val="100"/>
                <w:position w:val="0"/>
                <w:sz w:val="18"/>
                <w:szCs w:val="18"/>
              </w:rPr>
              <w:t>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5,221,904. </w:t>
            </w:r>
            <w:r>
              <w:rPr>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8,991, 169, </w:t>
            </w:r>
            <w:r>
              <w:rPr>
                <w:color w:val="000000"/>
                <w:spacing w:val="0"/>
                <w:w w:val="100"/>
                <w:position w:val="0"/>
                <w:sz w:val="18"/>
                <w:szCs w:val="18"/>
              </w:rPr>
              <w:t xml:space="preserve">786. </w:t>
            </w:r>
            <w:r>
              <w:rPr>
                <w:color w:val="000000"/>
                <w:spacing w:val="0"/>
                <w:w w:val="100"/>
                <w:position w:val="0"/>
                <w:sz w:val="18"/>
                <w:szCs w:val="18"/>
              </w:rPr>
              <w:t>40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其他资本公积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-10,489,993.74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484,719,885.30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82,058,553.22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392,171,338.34</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8,983, 479, </w:t>
            </w:r>
            <w:r>
              <w:rPr>
                <w:color w:val="000000"/>
                <w:spacing w:val="0"/>
                <w:w w:val="100"/>
                <w:position w:val="0"/>
                <w:sz w:val="18"/>
                <w:szCs w:val="18"/>
              </w:rPr>
              <w:t xml:space="preserve">694. </w:t>
            </w:r>
            <w:r>
              <w:rPr>
                <w:color w:val="000000"/>
                <w:spacing w:val="0"/>
                <w:w w:val="100"/>
                <w:position w:val="0"/>
                <w:sz w:val="18"/>
                <w:szCs w:val="18"/>
              </w:rPr>
              <w:t>35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487,141,888.20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87,280,457.81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9,383, 341, </w:t>
            </w:r>
            <w:r>
              <w:rPr>
                <w:color w:val="000000"/>
                <w:spacing w:val="0"/>
                <w:w w:val="100"/>
                <w:position w:val="0"/>
                <w:sz w:val="18"/>
                <w:szCs w:val="18"/>
              </w:rPr>
              <w:t xml:space="preserve">124. </w:t>
            </w:r>
            <w:r>
              <w:rPr>
                <w:color w:val="000000"/>
                <w:spacing w:val="0"/>
                <w:w w:val="100"/>
                <w:position w:val="0"/>
                <w:sz w:val="18"/>
                <w:szCs w:val="18"/>
              </w:rPr>
              <w:t>74</w:t>
            </w:r>
          </w:p>
        </w:tc>
      </w:tr>
    </w:tbl>
    <w:p>
      <w:pPr>
        <w:widowControl w:val="0"/>
        <w:spacing w:after="23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
        <w:keepNext w:val="0"/>
        <w:keepLines w:val="0"/>
        <w:widowControl w:val="0"/>
        <w:shd w:val="clear" w:color="auto" w:fill="auto"/>
        <w:tabs>
          <w:tab w:pos="772" w:val="left"/>
        </w:tabs>
        <w:bidi w:val="0"/>
        <w:spacing w:before="0" w:after="0" w:line="409" w:lineRule="exact"/>
        <w:ind w:left="0" w:right="0" w:firstLine="540"/>
        <w:jc w:val="both"/>
      </w:pPr>
      <w:bookmarkStart w:id="1446" w:name="bookmark1446"/>
      <w:r>
        <w:rPr>
          <w:color w:val="000000"/>
          <w:spacing w:val="0"/>
          <w:w w:val="100"/>
          <w:position w:val="0"/>
          <w:sz w:val="18"/>
          <w:szCs w:val="18"/>
        </w:rPr>
        <w:t>1</w:t>
      </w:r>
      <w:bookmarkEnd w:id="1446"/>
      <w:r>
        <w:rPr>
          <w:color w:val="000000"/>
          <w:spacing w:val="0"/>
          <w:w w:val="100"/>
          <w:position w:val="0"/>
          <w:sz w:val="18"/>
          <w:szCs w:val="18"/>
        </w:rPr>
        <w:t>）</w:t>
        <w:tab/>
      </w:r>
      <w:r>
        <w:rPr>
          <w:color w:val="000000"/>
          <w:spacing w:val="0"/>
          <w:w w:val="100"/>
          <w:position w:val="0"/>
        </w:rPr>
        <w:t>股本溢价本期增加</w:t>
      </w:r>
      <w:r>
        <w:rPr>
          <w:color w:val="000000"/>
          <w:spacing w:val="0"/>
          <w:w w:val="100"/>
          <w:position w:val="0"/>
          <w:sz w:val="18"/>
          <w:szCs w:val="18"/>
        </w:rPr>
        <w:t xml:space="preserve">2, </w:t>
      </w:r>
      <w:r>
        <w:rPr>
          <w:color w:val="000000"/>
          <w:spacing w:val="0"/>
          <w:w w:val="100"/>
          <w:position w:val="0"/>
          <w:sz w:val="18"/>
          <w:szCs w:val="18"/>
        </w:rPr>
        <w:t>422,002.90</w:t>
      </w:r>
      <w:r>
        <w:rPr>
          <w:color w:val="000000"/>
          <w:spacing w:val="0"/>
          <w:w w:val="100"/>
          <w:position w:val="0"/>
        </w:rPr>
        <w:t>元系本公司购买子公司少数股东股权，新取得的长期股 权投资与按照新增持股比例计算应享有子公司自购买日或合并日开始持续计算的净资产份额之间 的差额，调增资本公积</w:t>
      </w:r>
      <w:r>
        <w:rPr>
          <w:color w:val="000000"/>
          <w:spacing w:val="0"/>
          <w:w w:val="100"/>
          <w:position w:val="0"/>
          <w:sz w:val="18"/>
          <w:szCs w:val="18"/>
        </w:rPr>
        <w:t xml:space="preserve">2, </w:t>
      </w:r>
      <w:r>
        <w:rPr>
          <w:color w:val="000000"/>
          <w:spacing w:val="0"/>
          <w:w w:val="100"/>
          <w:position w:val="0"/>
          <w:sz w:val="18"/>
          <w:szCs w:val="18"/>
        </w:rPr>
        <w:t>422,002.90</w:t>
      </w:r>
      <w:r>
        <w:rPr>
          <w:color w:val="000000"/>
          <w:spacing w:val="0"/>
          <w:w w:val="100"/>
          <w:position w:val="0"/>
        </w:rPr>
        <w:t>元。</w:t>
      </w:r>
    </w:p>
    <w:p>
      <w:pPr>
        <w:pStyle w:val="Style2"/>
        <w:keepNext w:val="0"/>
        <w:keepLines w:val="0"/>
        <w:widowControl w:val="0"/>
        <w:shd w:val="clear" w:color="auto" w:fill="auto"/>
        <w:tabs>
          <w:tab w:pos="772" w:val="left"/>
        </w:tabs>
        <w:bidi w:val="0"/>
        <w:spacing w:before="0" w:after="0" w:line="409" w:lineRule="exact"/>
        <w:ind w:left="0" w:right="0" w:firstLine="540"/>
        <w:jc w:val="both"/>
      </w:pPr>
      <w:bookmarkStart w:id="1447" w:name="bookmark1447"/>
      <w:r>
        <w:rPr>
          <w:color w:val="000000"/>
          <w:spacing w:val="0"/>
          <w:w w:val="100"/>
          <w:position w:val="0"/>
          <w:sz w:val="18"/>
          <w:szCs w:val="18"/>
        </w:rPr>
        <w:t>2</w:t>
      </w:r>
      <w:bookmarkEnd w:id="1447"/>
      <w:r>
        <w:rPr>
          <w:color w:val="000000"/>
          <w:spacing w:val="0"/>
          <w:w w:val="100"/>
          <w:position w:val="0"/>
          <w:sz w:val="18"/>
          <w:szCs w:val="18"/>
        </w:rPr>
        <w:t>）</w:t>
        <w:tab/>
      </w:r>
      <w:r>
        <w:rPr>
          <w:color w:val="000000"/>
          <w:spacing w:val="0"/>
          <w:w w:val="100"/>
          <w:position w:val="0"/>
        </w:rPr>
        <w:t>股本溢价本期减少</w:t>
      </w:r>
      <w:r>
        <w:rPr>
          <w:color w:val="000000"/>
          <w:spacing w:val="0"/>
          <w:w w:val="100"/>
          <w:position w:val="0"/>
          <w:sz w:val="18"/>
          <w:szCs w:val="18"/>
        </w:rPr>
        <w:t xml:space="preserve">5, </w:t>
      </w:r>
      <w:r>
        <w:rPr>
          <w:color w:val="000000"/>
          <w:spacing w:val="0"/>
          <w:w w:val="100"/>
          <w:position w:val="0"/>
          <w:sz w:val="18"/>
          <w:szCs w:val="18"/>
        </w:rPr>
        <w:t>221,904.59</w:t>
      </w:r>
      <w:r>
        <w:rPr>
          <w:color w:val="000000"/>
          <w:spacing w:val="0"/>
          <w:w w:val="100"/>
          <w:position w:val="0"/>
        </w:rPr>
        <w:t>元系本公司购买子公司少数股东股权，新取得的长期股 权投资与按照新增持股比例计算应享有子公司自购买日或合并日开始持续计算的净资产份额之间 的差额，调减资本公积</w:t>
      </w:r>
      <w:r>
        <w:rPr>
          <w:color w:val="000000"/>
          <w:spacing w:val="0"/>
          <w:w w:val="100"/>
          <w:position w:val="0"/>
          <w:sz w:val="18"/>
          <w:szCs w:val="18"/>
        </w:rPr>
        <w:t xml:space="preserve">5, </w:t>
      </w:r>
      <w:r>
        <w:rPr>
          <w:color w:val="000000"/>
          <w:spacing w:val="0"/>
          <w:w w:val="100"/>
          <w:position w:val="0"/>
          <w:sz w:val="18"/>
          <w:szCs w:val="18"/>
        </w:rPr>
        <w:t>221,904.59</w:t>
      </w:r>
      <w:r>
        <w:rPr>
          <w:color w:val="000000"/>
          <w:spacing w:val="0"/>
          <w:w w:val="100"/>
          <w:position w:val="0"/>
        </w:rPr>
        <w:t>元。</w:t>
      </w:r>
    </w:p>
    <w:p>
      <w:pPr>
        <w:pStyle w:val="Style2"/>
        <w:keepNext w:val="0"/>
        <w:keepLines w:val="0"/>
        <w:widowControl w:val="0"/>
        <w:shd w:val="clear" w:color="auto" w:fill="auto"/>
        <w:tabs>
          <w:tab w:pos="777" w:val="left"/>
        </w:tabs>
        <w:bidi w:val="0"/>
        <w:spacing w:before="0" w:after="0" w:line="409" w:lineRule="exact"/>
        <w:ind w:left="0" w:right="0" w:firstLine="540"/>
        <w:jc w:val="both"/>
      </w:pPr>
      <w:bookmarkStart w:id="1448" w:name="bookmark1448"/>
      <w:r>
        <w:rPr>
          <w:color w:val="000000"/>
          <w:spacing w:val="0"/>
          <w:w w:val="100"/>
          <w:position w:val="0"/>
          <w:sz w:val="18"/>
          <w:szCs w:val="18"/>
        </w:rPr>
        <w:t>3</w:t>
      </w:r>
      <w:bookmarkEnd w:id="1448"/>
      <w:r>
        <w:rPr>
          <w:color w:val="000000"/>
          <w:spacing w:val="0"/>
          <w:w w:val="100"/>
          <w:position w:val="0"/>
          <w:sz w:val="18"/>
          <w:szCs w:val="18"/>
        </w:rPr>
        <w:t>）</w:t>
        <w:tab/>
      </w:r>
      <w:r>
        <w:rPr>
          <w:color w:val="000000"/>
          <w:spacing w:val="0"/>
          <w:w w:val="100"/>
          <w:position w:val="0"/>
        </w:rPr>
        <w:t>其他资本公积本期增加</w:t>
      </w:r>
      <w:r>
        <w:rPr>
          <w:color w:val="000000"/>
          <w:spacing w:val="0"/>
          <w:w w:val="100"/>
          <w:position w:val="0"/>
          <w:sz w:val="18"/>
          <w:szCs w:val="18"/>
        </w:rPr>
        <w:t>484,719,885.30</w:t>
      </w:r>
      <w:r>
        <w:rPr>
          <w:color w:val="000000"/>
          <w:spacing w:val="0"/>
          <w:w w:val="100"/>
          <w:position w:val="0"/>
        </w:rPr>
        <w:t>元系①本期本公司之联营公司其他所有者权益变 动增加，本公司权益法核算相应增加资本公积（其他资本公积）</w:t>
      </w:r>
      <w:r>
        <w:rPr>
          <w:color w:val="000000"/>
          <w:spacing w:val="0"/>
          <w:w w:val="100"/>
          <w:position w:val="0"/>
          <w:sz w:val="18"/>
          <w:szCs w:val="18"/>
        </w:rPr>
        <w:t xml:space="preserve">345,473,212. </w:t>
      </w:r>
      <w:r>
        <w:rPr>
          <w:color w:val="000000"/>
          <w:spacing w:val="0"/>
          <w:w w:val="100"/>
          <w:position w:val="0"/>
          <w:sz w:val="18"/>
          <w:szCs w:val="18"/>
        </w:rPr>
        <w:t>56</w:t>
      </w:r>
      <w:r>
        <w:rPr>
          <w:color w:val="000000"/>
          <w:spacing w:val="0"/>
          <w:w w:val="100"/>
          <w:position w:val="0"/>
        </w:rPr>
        <w:t>元；②本期处置 部分联营公司股权，增加资本公积</w:t>
      </w:r>
      <w:r>
        <w:rPr>
          <w:color w:val="000000"/>
          <w:spacing w:val="0"/>
          <w:w w:val="100"/>
          <w:position w:val="0"/>
          <w:sz w:val="18"/>
          <w:szCs w:val="18"/>
        </w:rPr>
        <w:t>9,438,241.97</w:t>
      </w:r>
      <w:r>
        <w:rPr>
          <w:color w:val="000000"/>
          <w:spacing w:val="0"/>
          <w:w w:val="100"/>
          <w:position w:val="0"/>
        </w:rPr>
        <w:t>元；</w:t>
      </w:r>
      <w:r>
        <w:rPr>
          <w:color w:val="000000"/>
          <w:spacing w:val="0"/>
          <w:w w:val="100"/>
          <w:position w:val="0"/>
          <w:sz w:val="18"/>
          <w:szCs w:val="18"/>
        </w:rPr>
        <w:t>③</w:t>
      </w:r>
      <w:r>
        <w:rPr>
          <w:color w:val="000000"/>
          <w:spacing w:val="0"/>
          <w:w w:val="100"/>
          <w:position w:val="0"/>
        </w:rPr>
        <w:t>本期公司之联营公司的其他股东对其增资 导致公司对其的持股比例变动，增加资本公积</w:t>
      </w:r>
      <w:r>
        <w:rPr>
          <w:color w:val="000000"/>
          <w:spacing w:val="0"/>
          <w:w w:val="100"/>
          <w:position w:val="0"/>
          <w:sz w:val="18"/>
          <w:szCs w:val="18"/>
        </w:rPr>
        <w:t xml:space="preserve">88,673,848. </w:t>
      </w:r>
      <w:r>
        <w:rPr>
          <w:color w:val="000000"/>
          <w:spacing w:val="0"/>
          <w:w w:val="100"/>
          <w:position w:val="0"/>
          <w:sz w:val="18"/>
          <w:szCs w:val="18"/>
        </w:rPr>
        <w:t>60</w:t>
      </w:r>
      <w:r>
        <w:rPr>
          <w:color w:val="000000"/>
          <w:spacing w:val="0"/>
          <w:w w:val="100"/>
          <w:position w:val="0"/>
        </w:rPr>
        <w:t>元；</w:t>
      </w:r>
      <w:r>
        <w:rPr>
          <w:color w:val="000000"/>
          <w:spacing w:val="0"/>
          <w:w w:val="100"/>
          <w:position w:val="0"/>
          <w:sz w:val="18"/>
          <w:szCs w:val="18"/>
        </w:rPr>
        <w:t>④</w:t>
      </w:r>
      <w:r>
        <w:rPr>
          <w:color w:val="000000"/>
          <w:spacing w:val="0"/>
          <w:w w:val="100"/>
          <w:position w:val="0"/>
        </w:rPr>
        <w:t>公司员工股权激励以权益工 具结算的股份支付增加资本公积</w:t>
      </w:r>
      <w:r>
        <w:rPr>
          <w:color w:val="000000"/>
          <w:spacing w:val="0"/>
          <w:w w:val="100"/>
          <w:position w:val="0"/>
          <w:sz w:val="18"/>
          <w:szCs w:val="18"/>
        </w:rPr>
        <w:t xml:space="preserve">41, 134, </w:t>
      </w:r>
      <w:r>
        <w:rPr>
          <w:color w:val="000000"/>
          <w:spacing w:val="0"/>
          <w:w w:val="100"/>
          <w:position w:val="0"/>
          <w:sz w:val="18"/>
          <w:szCs w:val="18"/>
        </w:rPr>
        <w:t xml:space="preserve">582. </w:t>
      </w:r>
      <w:r>
        <w:rPr>
          <w:color w:val="000000"/>
          <w:spacing w:val="0"/>
          <w:w w:val="100"/>
          <w:position w:val="0"/>
          <w:sz w:val="18"/>
          <w:szCs w:val="18"/>
        </w:rPr>
        <w:t>17</w:t>
      </w:r>
      <w:r>
        <w:rPr>
          <w:color w:val="000000"/>
          <w:spacing w:val="0"/>
          <w:w w:val="100"/>
          <w:position w:val="0"/>
        </w:rPr>
        <w:t>元。</w:t>
      </w:r>
    </w:p>
    <w:p>
      <w:pPr>
        <w:pStyle w:val="Style2"/>
        <w:keepNext w:val="0"/>
        <w:keepLines w:val="0"/>
        <w:widowControl w:val="0"/>
        <w:shd w:val="clear" w:color="auto" w:fill="auto"/>
        <w:tabs>
          <w:tab w:pos="772" w:val="left"/>
        </w:tabs>
        <w:bidi w:val="0"/>
        <w:spacing w:before="0" w:after="480" w:line="409" w:lineRule="exact"/>
        <w:ind w:left="0" w:right="0" w:firstLine="540"/>
        <w:jc w:val="both"/>
      </w:pPr>
      <w:bookmarkStart w:id="1449" w:name="bookmark1449"/>
      <w:r>
        <w:rPr>
          <w:color w:val="000000"/>
          <w:spacing w:val="0"/>
          <w:w w:val="100"/>
          <w:position w:val="0"/>
          <w:sz w:val="18"/>
          <w:szCs w:val="18"/>
        </w:rPr>
        <w:t>4</w:t>
      </w:r>
      <w:bookmarkEnd w:id="1449"/>
      <w:r>
        <w:rPr>
          <w:color w:val="000000"/>
          <w:spacing w:val="0"/>
          <w:w w:val="100"/>
          <w:position w:val="0"/>
          <w:sz w:val="18"/>
          <w:szCs w:val="18"/>
        </w:rPr>
        <w:t>）</w:t>
        <w:tab/>
      </w:r>
      <w:r>
        <w:rPr>
          <w:color w:val="000000"/>
          <w:spacing w:val="0"/>
          <w:w w:val="100"/>
          <w:position w:val="0"/>
        </w:rPr>
        <w:t>其他资本公积本期减少</w:t>
      </w:r>
      <w:r>
        <w:rPr>
          <w:color w:val="000000"/>
          <w:spacing w:val="0"/>
          <w:w w:val="100"/>
          <w:position w:val="0"/>
          <w:sz w:val="18"/>
          <w:szCs w:val="18"/>
        </w:rPr>
        <w:t xml:space="preserve">82, </w:t>
      </w:r>
      <w:r>
        <w:rPr>
          <w:color w:val="000000"/>
          <w:spacing w:val="0"/>
          <w:w w:val="100"/>
          <w:position w:val="0"/>
          <w:sz w:val="18"/>
          <w:szCs w:val="18"/>
        </w:rPr>
        <w:t>058,553.22</w:t>
      </w:r>
      <w:r>
        <w:rPr>
          <w:color w:val="000000"/>
          <w:spacing w:val="0"/>
          <w:w w:val="100"/>
          <w:position w:val="0"/>
        </w:rPr>
        <w:t>元①系本期公司之联营公司其他所有者权益变动 减少，本公司权益法核算相应减少资本公积</w:t>
      </w:r>
      <w:r>
        <w:rPr>
          <w:color w:val="000000"/>
          <w:spacing w:val="0"/>
          <w:w w:val="100"/>
          <w:position w:val="0"/>
          <w:sz w:val="18"/>
          <w:szCs w:val="18"/>
        </w:rPr>
        <w:t xml:space="preserve">1,378, </w:t>
      </w:r>
      <w:r>
        <w:rPr>
          <w:color w:val="000000"/>
          <w:spacing w:val="0"/>
          <w:w w:val="100"/>
          <w:position w:val="0"/>
          <w:sz w:val="18"/>
          <w:szCs w:val="18"/>
        </w:rPr>
        <w:t>612.13</w:t>
      </w:r>
      <w:r>
        <w:rPr>
          <w:color w:val="000000"/>
          <w:spacing w:val="0"/>
          <w:w w:val="100"/>
          <w:position w:val="0"/>
        </w:rPr>
        <w:t>元；②本期公司之联营公司的其他股东 对其增资导致公司对其的持股比例变动，减少资本公积</w:t>
      </w:r>
      <w:r>
        <w:rPr>
          <w:color w:val="000000"/>
          <w:spacing w:val="0"/>
          <w:w w:val="100"/>
          <w:position w:val="0"/>
          <w:sz w:val="18"/>
          <w:szCs w:val="18"/>
        </w:rPr>
        <w:t>67,006,587.03</w:t>
      </w:r>
      <w:r>
        <w:rPr>
          <w:color w:val="000000"/>
          <w:spacing w:val="0"/>
          <w:w w:val="100"/>
          <w:position w:val="0"/>
        </w:rPr>
        <w:t>元；③本期公司处置部分 联营公司股权，减少资本公积</w:t>
      </w:r>
      <w:r>
        <w:rPr>
          <w:color w:val="000000"/>
          <w:spacing w:val="0"/>
          <w:w w:val="100"/>
          <w:position w:val="0"/>
          <w:sz w:val="18"/>
          <w:szCs w:val="18"/>
        </w:rPr>
        <w:t>13,673,354.06</w:t>
      </w:r>
      <w:r>
        <w:rPr>
          <w:color w:val="000000"/>
          <w:spacing w:val="0"/>
          <w:w w:val="100"/>
          <w:position w:val="0"/>
        </w:rPr>
        <w:t>元。</w:t>
      </w:r>
    </w:p>
    <w:p>
      <w:pPr>
        <w:pStyle w:val="Style24"/>
        <w:keepNext/>
        <w:keepLines/>
        <w:widowControl w:val="0"/>
        <w:shd w:val="clear" w:color="auto" w:fill="auto"/>
        <w:bidi w:val="0"/>
        <w:spacing w:before="0" w:after="100" w:line="240" w:lineRule="auto"/>
        <w:ind w:left="0" w:right="0" w:firstLine="0"/>
        <w:jc w:val="left"/>
      </w:pPr>
      <w:bookmarkStart w:id="1450" w:name="bookmark1450"/>
      <w:bookmarkStart w:id="1451" w:name="bookmark1451"/>
      <w:bookmarkStart w:id="1452" w:name="bookmark1452"/>
      <w:bookmarkStart w:id="1453" w:name="bookmark1453"/>
      <w:r>
        <w:rPr>
          <w:color w:val="000000"/>
          <w:spacing w:val="0"/>
          <w:w w:val="100"/>
          <w:position w:val="0"/>
        </w:rPr>
        <w:t>4</w:t>
      </w:r>
      <w:bookmarkEnd w:id="1452"/>
      <w:r>
        <w:rPr>
          <w:color w:val="000000"/>
          <w:spacing w:val="0"/>
          <w:w w:val="100"/>
          <w:position w:val="0"/>
        </w:rPr>
        <w:t>1、库存股</w:t>
      </w:r>
      <w:bookmarkEnd w:id="1450"/>
      <w:bookmarkEnd w:id="1451"/>
      <w:bookmarkEnd w:id="145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 币种：人民币</w:t>
      </w:r>
    </w:p>
    <w:tbl>
      <w:tblPr>
        <w:tblOverlap w:val="never"/>
        <w:jc w:val="center"/>
        <w:tblLayout w:type="fixed"/>
      </w:tblPr>
      <w:tblGrid>
        <w:gridCol w:w="1718"/>
        <w:gridCol w:w="1810"/>
        <w:gridCol w:w="1834"/>
        <w:gridCol w:w="1853"/>
        <w:gridCol w:w="1862"/>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库存股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600,096,772.36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600,096,772.36</w:t>
            </w:r>
          </w:p>
        </w:tc>
      </w:tr>
    </w:tbl>
    <w:p>
      <w:pPr>
        <w:spacing w:lineRule="exact" w:line="1"/>
        <w:rPr>
          <w:sz w:val="2"/>
          <w:szCs w:val="2"/>
        </w:rPr>
      </w:pPr>
      <w:r>
        <w:br w:type="page"/>
      </w:r>
    </w:p>
    <w:tbl>
      <w:tblPr>
        <w:tblOverlap w:val="never"/>
        <w:jc w:val="center"/>
        <w:tblLayout w:type="fixed"/>
      </w:tblPr>
      <w:tblGrid>
        <w:gridCol w:w="1718"/>
        <w:gridCol w:w="1810"/>
        <w:gridCol w:w="1834"/>
        <w:gridCol w:w="1853"/>
        <w:gridCol w:w="1862"/>
      </w:tblGrid>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600,096,772.36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600,096,772.36</w:t>
            </w:r>
          </w:p>
        </w:tc>
      </w:tr>
    </w:tbl>
    <w:p>
      <w:pPr>
        <w:sectPr>
          <w:footnotePr>
            <w:pos w:val="pageBottom"/>
            <w:numFmt w:val="decimal"/>
            <w:numRestart w:val="continuous"/>
          </w:footnotePr>
          <w:pgSz w:w="11900" w:h="16840"/>
          <w:pgMar w:top="1441" w:right="1670" w:bottom="1571" w:left="1153" w:header="0" w:footer="3" w:gutter="0"/>
          <w:cols w:space="720"/>
          <w:noEndnote/>
          <w:rtlGutter w:val="0"/>
          <w:docGrid w:linePitch="360"/>
        </w:sectPr>
      </w:pPr>
    </w:p>
    <w:p>
      <w:pPr>
        <w:pStyle w:val="Style24"/>
        <w:keepNext/>
        <w:keepLines/>
        <w:widowControl w:val="0"/>
        <w:shd w:val="clear" w:color="auto" w:fill="auto"/>
        <w:bidi w:val="0"/>
        <w:spacing w:before="0" w:after="100" w:line="240" w:lineRule="auto"/>
        <w:ind w:left="0" w:right="0" w:firstLine="0"/>
        <w:jc w:val="left"/>
      </w:pPr>
      <w:bookmarkStart w:id="1454" w:name="bookmark1454"/>
      <w:bookmarkStart w:id="1455" w:name="bookmark1455"/>
      <w:bookmarkStart w:id="1456" w:name="bookmark1456"/>
      <w:bookmarkStart w:id="1457" w:name="bookmark1457"/>
      <w:r>
        <w:rPr>
          <w:color w:val="000000"/>
          <w:spacing w:val="0"/>
          <w:w w:val="100"/>
          <w:position w:val="0"/>
        </w:rPr>
        <w:t>4</w:t>
      </w:r>
      <w:bookmarkEnd w:id="1456"/>
      <w:r>
        <w:rPr>
          <w:color w:val="000000"/>
          <w:spacing w:val="0"/>
          <w:w w:val="100"/>
          <w:position w:val="0"/>
        </w:rPr>
        <w:t>2、其他综合收益</w:t>
      </w:r>
      <w:bookmarkEnd w:id="1454"/>
      <w:bookmarkEnd w:id="1455"/>
      <w:bookmarkEnd w:id="145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1814"/>
        <w:gridCol w:w="1666"/>
        <w:gridCol w:w="1570"/>
        <w:gridCol w:w="1536"/>
        <w:gridCol w:w="1978"/>
        <w:gridCol w:w="1478"/>
        <w:gridCol w:w="1565"/>
        <w:gridCol w:w="893"/>
        <w:gridCol w:w="1608"/>
      </w:tblGrid>
      <w:tr>
        <w:trPr>
          <w:trHeight w:val="250"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w:t>
            </w:r>
          </w:p>
          <w:p>
            <w:pPr>
              <w:pStyle w:val="Style2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余额</w:t>
            </w:r>
          </w:p>
        </w:tc>
        <w:tc>
          <w:tcPr>
            <w:gridSpan w:val="6"/>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本期发生金额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余额</w:t>
            </w: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本期所得税前发 生额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减：前期计入其</w:t>
            </w:r>
          </w:p>
          <w:p>
            <w:pPr>
              <w:pStyle w:val="Style20"/>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他综合收益当期 转入损益</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28" w:lineRule="exact"/>
              <w:ind w:left="0" w:right="0" w:firstLine="0"/>
              <w:jc w:val="center"/>
              <w:rPr>
                <w:sz w:val="17"/>
                <w:szCs w:val="17"/>
              </w:rPr>
            </w:pPr>
            <w:r>
              <w:rPr>
                <w:color w:val="000000"/>
                <w:spacing w:val="0"/>
                <w:w w:val="100"/>
                <w:position w:val="0"/>
                <w:sz w:val="17"/>
                <w:szCs w:val="17"/>
              </w:rPr>
              <w:t>减：前期计入其他综合 收益当期转入留存收 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税后归属于母公 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税后归</w:t>
            </w:r>
          </w:p>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属于少</w:t>
            </w:r>
          </w:p>
          <w:p>
            <w:pPr>
              <w:pStyle w:val="Style2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数股东</w:t>
            </w: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一、不能重分类进损 益的其他综合收益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-271,188, 888.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-325,405, 358. </w:t>
            </w:r>
            <w:r>
              <w:rPr>
                <w:color w:val="000000"/>
                <w:spacing w:val="0"/>
                <w:w w:val="100"/>
                <w:position w:val="0"/>
                <w:sz w:val="16"/>
                <w:szCs w:val="16"/>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696, </w:t>
            </w:r>
            <w:r>
              <w:rPr>
                <w:color w:val="000000"/>
                <w:spacing w:val="0"/>
                <w:w w:val="100"/>
                <w:position w:val="0"/>
                <w:sz w:val="16"/>
                <w:szCs w:val="16"/>
              </w:rPr>
              <w:t xml:space="preserve">983.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 </w:t>
            </w:r>
            <w:r>
              <w:rPr>
                <w:color w:val="000000"/>
                <w:spacing w:val="0"/>
                <w:w w:val="100"/>
                <w:position w:val="0"/>
                <w:sz w:val="16"/>
                <w:szCs w:val="16"/>
              </w:rPr>
              <w:t xml:space="preserve">077, </w:t>
            </w:r>
            <w:r>
              <w:rPr>
                <w:color w:val="000000"/>
                <w:spacing w:val="0"/>
                <w:w w:val="100"/>
                <w:position w:val="0"/>
                <w:sz w:val="16"/>
                <w:szCs w:val="16"/>
              </w:rPr>
              <w:t xml:space="preserve">571.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-303, </w:t>
            </w:r>
            <w:r>
              <w:rPr>
                <w:color w:val="000000"/>
                <w:spacing w:val="0"/>
                <w:w w:val="100"/>
                <w:position w:val="0"/>
                <w:sz w:val="16"/>
                <w:szCs w:val="16"/>
              </w:rPr>
              <w:t xml:space="preserve">630, </w:t>
            </w:r>
            <w:r>
              <w:rPr>
                <w:color w:val="000000"/>
                <w:spacing w:val="0"/>
                <w:w w:val="100"/>
                <w:position w:val="0"/>
                <w:sz w:val="16"/>
                <w:szCs w:val="16"/>
              </w:rPr>
              <w:t xml:space="preserve">803. </w:t>
            </w:r>
            <w:r>
              <w:rPr>
                <w:color w:val="000000"/>
                <w:spacing w:val="0"/>
                <w:w w:val="100"/>
                <w:position w:val="0"/>
                <w:sz w:val="16"/>
                <w:szCs w:val="16"/>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-574,819, 692. </w:t>
            </w:r>
            <w:r>
              <w:rPr>
                <w:color w:val="000000"/>
                <w:spacing w:val="0"/>
                <w:w w:val="100"/>
                <w:position w:val="0"/>
                <w:sz w:val="16"/>
                <w:szCs w:val="16"/>
              </w:rPr>
              <w:t>24</w:t>
            </w:r>
          </w:p>
        </w:tc>
      </w:tr>
      <w:tr>
        <w:trPr>
          <w:trHeight w:val="71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8" w:lineRule="exact"/>
              <w:ind w:left="0" w:right="0" w:firstLine="0"/>
              <w:jc w:val="both"/>
              <w:rPr>
                <w:sz w:val="17"/>
                <w:szCs w:val="17"/>
              </w:rPr>
            </w:pPr>
            <w:r>
              <w:rPr>
                <w:color w:val="000000"/>
                <w:spacing w:val="0"/>
                <w:w w:val="100"/>
                <w:position w:val="0"/>
                <w:sz w:val="17"/>
                <w:szCs w:val="17"/>
              </w:rPr>
              <w:t>其中：权益法下不能 转损益的其他综合 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-74, </w:t>
            </w:r>
            <w:r>
              <w:rPr>
                <w:color w:val="000000"/>
                <w:spacing w:val="0"/>
                <w:w w:val="100"/>
                <w:position w:val="0"/>
                <w:sz w:val="16"/>
                <w:szCs w:val="16"/>
              </w:rPr>
              <w:t xml:space="preserve">743, </w:t>
            </w:r>
            <w:r>
              <w:rPr>
                <w:color w:val="000000"/>
                <w:spacing w:val="0"/>
                <w:w w:val="100"/>
                <w:position w:val="0"/>
                <w:sz w:val="16"/>
                <w:szCs w:val="16"/>
              </w:rPr>
              <w:t xml:space="preserve">427.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-34,095,074.14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-3,696,983.68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-30,398,090.46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-105,141,518.08</w:t>
            </w: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280"/>
              <w:jc w:val="both"/>
              <w:rPr>
                <w:sz w:val="17"/>
                <w:szCs w:val="17"/>
              </w:rPr>
            </w:pPr>
            <w:r>
              <w:rPr>
                <w:color w:val="000000"/>
                <w:spacing w:val="0"/>
                <w:w w:val="100"/>
                <w:position w:val="0"/>
                <w:sz w:val="17"/>
                <w:szCs w:val="17"/>
              </w:rPr>
              <w:t>其他权益工具投 资公允价值变动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-196,445, 460.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-291,310, 284. </w:t>
            </w:r>
            <w:r>
              <w:rPr>
                <w:color w:val="000000"/>
                <w:spacing w:val="0"/>
                <w:w w:val="100"/>
                <w:position w:val="0"/>
                <w:sz w:val="16"/>
                <w:szCs w:val="16"/>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 </w:t>
            </w:r>
            <w:r>
              <w:rPr>
                <w:color w:val="000000"/>
                <w:spacing w:val="0"/>
                <w:w w:val="100"/>
                <w:position w:val="0"/>
                <w:sz w:val="16"/>
                <w:szCs w:val="16"/>
              </w:rPr>
              <w:t xml:space="preserve">077, </w:t>
            </w:r>
            <w:r>
              <w:rPr>
                <w:color w:val="000000"/>
                <w:spacing w:val="0"/>
                <w:w w:val="100"/>
                <w:position w:val="0"/>
                <w:sz w:val="16"/>
                <w:szCs w:val="16"/>
              </w:rPr>
              <w:t xml:space="preserve">571.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-273, 232,713.24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-469, </w:t>
            </w:r>
            <w:r>
              <w:rPr>
                <w:color w:val="000000"/>
                <w:spacing w:val="0"/>
                <w:w w:val="100"/>
                <w:position w:val="0"/>
                <w:sz w:val="16"/>
                <w:szCs w:val="16"/>
              </w:rPr>
              <w:t xml:space="preserve">678, </w:t>
            </w:r>
            <w:r>
              <w:rPr>
                <w:color w:val="000000"/>
                <w:spacing w:val="0"/>
                <w:w w:val="100"/>
                <w:position w:val="0"/>
                <w:sz w:val="16"/>
                <w:szCs w:val="16"/>
              </w:rPr>
              <w:t xml:space="preserve">174. </w:t>
            </w:r>
            <w:r>
              <w:rPr>
                <w:color w:val="000000"/>
                <w:spacing w:val="0"/>
                <w:w w:val="100"/>
                <w:position w:val="0"/>
                <w:sz w:val="16"/>
                <w:szCs w:val="16"/>
              </w:rPr>
              <w:t>16</w:t>
            </w:r>
          </w:p>
        </w:tc>
      </w:tr>
      <w:tr>
        <w:trPr>
          <w:trHeight w:val="480"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0" w:lineRule="exact"/>
              <w:ind w:left="0" w:right="0" w:firstLine="0"/>
              <w:jc w:val="both"/>
              <w:rPr>
                <w:sz w:val="17"/>
                <w:szCs w:val="17"/>
              </w:rPr>
            </w:pPr>
            <w:r>
              <w:rPr>
                <w:color w:val="000000"/>
                <w:spacing w:val="0"/>
                <w:w w:val="100"/>
                <w:position w:val="0"/>
                <w:sz w:val="17"/>
                <w:szCs w:val="17"/>
              </w:rPr>
              <w:t>二、将重分类进损益 的其他综合收益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257, 391, </w:t>
            </w:r>
            <w:r>
              <w:rPr>
                <w:color w:val="000000"/>
                <w:spacing w:val="0"/>
                <w:w w:val="100"/>
                <w:position w:val="0"/>
                <w:sz w:val="16"/>
                <w:szCs w:val="16"/>
              </w:rPr>
              <w:t xml:space="preserve">110.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347, 745, </w:t>
            </w:r>
            <w:r>
              <w:rPr>
                <w:color w:val="000000"/>
                <w:spacing w:val="0"/>
                <w:w w:val="100"/>
                <w:position w:val="0"/>
                <w:sz w:val="16"/>
                <w:szCs w:val="16"/>
              </w:rPr>
              <w:t xml:space="preserve">469.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-148, 822. </w:t>
            </w:r>
            <w:r>
              <w:rPr>
                <w:color w:val="000000"/>
                <w:spacing w:val="0"/>
                <w:w w:val="100"/>
                <w:position w:val="0"/>
                <w:sz w:val="16"/>
                <w:szCs w:val="16"/>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347, 894, </w:t>
            </w:r>
            <w:r>
              <w:rPr>
                <w:color w:val="000000"/>
                <w:spacing w:val="0"/>
                <w:w w:val="100"/>
                <w:position w:val="0"/>
                <w:sz w:val="16"/>
                <w:szCs w:val="16"/>
              </w:rPr>
              <w:t>291.71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605, 285, </w:t>
            </w:r>
            <w:r>
              <w:rPr>
                <w:color w:val="000000"/>
                <w:spacing w:val="0"/>
                <w:w w:val="100"/>
                <w:position w:val="0"/>
                <w:sz w:val="16"/>
                <w:szCs w:val="16"/>
              </w:rPr>
              <w:t xml:space="preserve">401. </w:t>
            </w:r>
            <w:r>
              <w:rPr>
                <w:color w:val="000000"/>
                <w:spacing w:val="0"/>
                <w:w w:val="100"/>
                <w:position w:val="0"/>
                <w:sz w:val="16"/>
                <w:szCs w:val="16"/>
              </w:rPr>
              <w:t>85</w:t>
            </w:r>
          </w:p>
        </w:tc>
      </w:tr>
      <w:tr>
        <w:trPr>
          <w:trHeight w:val="71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28" w:lineRule="exact"/>
              <w:ind w:left="0" w:right="0" w:firstLine="0"/>
              <w:jc w:val="both"/>
              <w:rPr>
                <w:sz w:val="17"/>
                <w:szCs w:val="17"/>
              </w:rPr>
            </w:pPr>
            <w:r>
              <w:rPr>
                <w:color w:val="000000"/>
                <w:spacing w:val="0"/>
                <w:w w:val="100"/>
                <w:position w:val="0"/>
                <w:sz w:val="17"/>
                <w:szCs w:val="17"/>
              </w:rPr>
              <w:t>其中：权益法下可转 损益的其他综合收 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7,082,271.96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77,438,793.06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-148,822.36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77,587,615.42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84,669,887.38</w:t>
            </w:r>
          </w:p>
        </w:tc>
      </w:tr>
      <w:tr>
        <w:trPr>
          <w:trHeight w:val="47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280"/>
              <w:jc w:val="both"/>
              <w:rPr>
                <w:sz w:val="17"/>
                <w:szCs w:val="17"/>
              </w:rPr>
            </w:pPr>
            <w:r>
              <w:rPr>
                <w:color w:val="000000"/>
                <w:spacing w:val="0"/>
                <w:w w:val="100"/>
                <w:position w:val="0"/>
                <w:sz w:val="17"/>
                <w:szCs w:val="17"/>
              </w:rPr>
              <w:t>外币财务报表折 算差额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250, 308, </w:t>
            </w:r>
            <w:r>
              <w:rPr>
                <w:color w:val="000000"/>
                <w:spacing w:val="0"/>
                <w:w w:val="100"/>
                <w:position w:val="0"/>
                <w:sz w:val="16"/>
                <w:szCs w:val="16"/>
              </w:rPr>
              <w:t xml:space="preserve">838.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270, 306, </w:t>
            </w:r>
            <w:r>
              <w:rPr>
                <w:color w:val="000000"/>
                <w:spacing w:val="0"/>
                <w:w w:val="100"/>
                <w:position w:val="0"/>
                <w:sz w:val="16"/>
                <w:szCs w:val="16"/>
              </w:rPr>
              <w:t xml:space="preserve">676. </w:t>
            </w:r>
            <w:r>
              <w:rPr>
                <w:color w:val="000000"/>
                <w:spacing w:val="0"/>
                <w:w w:val="100"/>
                <w:position w:val="0"/>
                <w:sz w:val="16"/>
                <w:szCs w:val="16"/>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270, 306, </w:t>
            </w:r>
            <w:r>
              <w:rPr>
                <w:color w:val="000000"/>
                <w:spacing w:val="0"/>
                <w:w w:val="100"/>
                <w:position w:val="0"/>
                <w:sz w:val="16"/>
                <w:szCs w:val="16"/>
              </w:rPr>
              <w:t xml:space="preserve">676. </w:t>
            </w:r>
            <w:r>
              <w:rPr>
                <w:color w:val="000000"/>
                <w:spacing w:val="0"/>
                <w:w w:val="100"/>
                <w:position w:val="0"/>
                <w:sz w:val="16"/>
                <w:szCs w:val="16"/>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520,615,514. </w:t>
            </w:r>
            <w:r>
              <w:rPr>
                <w:color w:val="000000"/>
                <w:spacing w:val="0"/>
                <w:w w:val="100"/>
                <w:position w:val="0"/>
                <w:sz w:val="16"/>
                <w:szCs w:val="16"/>
              </w:rPr>
              <w:t>47</w:t>
            </w:r>
          </w:p>
        </w:tc>
      </w:tr>
      <w:tr>
        <w:trPr>
          <w:trHeight w:val="25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-13, </w:t>
            </w:r>
            <w:r>
              <w:rPr>
                <w:color w:val="000000"/>
                <w:spacing w:val="0"/>
                <w:w w:val="100"/>
                <w:position w:val="0"/>
                <w:sz w:val="16"/>
                <w:szCs w:val="16"/>
              </w:rPr>
              <w:t xml:space="preserve">797, </w:t>
            </w:r>
            <w:r>
              <w:rPr>
                <w:color w:val="000000"/>
                <w:spacing w:val="0"/>
                <w:w w:val="100"/>
                <w:position w:val="0"/>
                <w:sz w:val="16"/>
                <w:szCs w:val="16"/>
              </w:rPr>
              <w:t xml:space="preserve">778. </w:t>
            </w:r>
            <w:r>
              <w:rPr>
                <w:color w:val="000000"/>
                <w:spacing w:val="0"/>
                <w:w w:val="100"/>
                <w:position w:val="0"/>
                <w:sz w:val="16"/>
                <w:szCs w:val="16"/>
              </w:rPr>
              <w:t>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22, 340, </w:t>
            </w:r>
            <w:r>
              <w:rPr>
                <w:color w:val="000000"/>
                <w:spacing w:val="0"/>
                <w:w w:val="100"/>
                <w:position w:val="0"/>
                <w:sz w:val="16"/>
                <w:szCs w:val="16"/>
              </w:rPr>
              <w:t xml:space="preserve">110. </w:t>
            </w:r>
            <w:r>
              <w:rPr>
                <w:color w:val="000000"/>
                <w:spacing w:val="0"/>
                <w:w w:val="100"/>
                <w:position w:val="0"/>
                <w:sz w:val="16"/>
                <w:szCs w:val="16"/>
              </w:rPr>
              <w:t>89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-148, 822. </w:t>
            </w:r>
            <w:r>
              <w:rPr>
                <w:color w:val="000000"/>
                <w:spacing w:val="0"/>
                <w:w w:val="100"/>
                <w:position w:val="0"/>
                <w:sz w:val="16"/>
                <w:szCs w:val="16"/>
              </w:rPr>
              <w:t>36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696, </w:t>
            </w:r>
            <w:r>
              <w:rPr>
                <w:color w:val="000000"/>
                <w:spacing w:val="0"/>
                <w:w w:val="100"/>
                <w:position w:val="0"/>
                <w:sz w:val="16"/>
                <w:szCs w:val="16"/>
              </w:rPr>
              <w:t xml:space="preserve">983. </w:t>
            </w:r>
            <w:r>
              <w:rPr>
                <w:color w:val="000000"/>
                <w:spacing w:val="0"/>
                <w:w w:val="100"/>
                <w:position w:val="0"/>
                <w:sz w:val="16"/>
                <w:szCs w:val="16"/>
              </w:rPr>
              <w:t>68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-18, </w:t>
            </w:r>
            <w:r>
              <w:rPr>
                <w:color w:val="000000"/>
                <w:spacing w:val="0"/>
                <w:w w:val="100"/>
                <w:position w:val="0"/>
                <w:sz w:val="16"/>
                <w:szCs w:val="16"/>
              </w:rPr>
              <w:t xml:space="preserve">077, </w:t>
            </w:r>
            <w:r>
              <w:rPr>
                <w:color w:val="000000"/>
                <w:spacing w:val="0"/>
                <w:w w:val="100"/>
                <w:position w:val="0"/>
                <w:sz w:val="16"/>
                <w:szCs w:val="16"/>
              </w:rPr>
              <w:t xml:space="preserve">571. </w:t>
            </w:r>
            <w:r>
              <w:rPr>
                <w:color w:val="000000"/>
                <w:spacing w:val="0"/>
                <w:w w:val="100"/>
                <w:position w:val="0"/>
                <w:sz w:val="16"/>
                <w:szCs w:val="16"/>
              </w:rPr>
              <w:t>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44, 263, </w:t>
            </w:r>
            <w:r>
              <w:rPr>
                <w:color w:val="000000"/>
                <w:spacing w:val="0"/>
                <w:w w:val="100"/>
                <w:position w:val="0"/>
                <w:sz w:val="16"/>
                <w:szCs w:val="16"/>
              </w:rPr>
              <w:t xml:space="preserve">488. </w:t>
            </w:r>
            <w:r>
              <w:rPr>
                <w:color w:val="000000"/>
                <w:spacing w:val="0"/>
                <w:w w:val="100"/>
                <w:position w:val="0"/>
                <w:sz w:val="16"/>
                <w:szCs w:val="16"/>
              </w:rPr>
              <w:t>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30, 465, </w:t>
            </w:r>
            <w:r>
              <w:rPr>
                <w:color w:val="000000"/>
                <w:spacing w:val="0"/>
                <w:w w:val="100"/>
                <w:position w:val="0"/>
                <w:sz w:val="16"/>
                <w:szCs w:val="16"/>
              </w:rPr>
              <w:t xml:space="preserve">709. </w:t>
            </w:r>
            <w:r>
              <w:rPr>
                <w:color w:val="000000"/>
                <w:spacing w:val="0"/>
                <w:w w:val="100"/>
                <w:position w:val="0"/>
                <w:sz w:val="16"/>
                <w:szCs w:val="16"/>
              </w:rPr>
              <w:t>61</w:t>
            </w:r>
          </w:p>
        </w:tc>
      </w:tr>
    </w:tbl>
    <w:p>
      <w:pPr>
        <w:sectPr>
          <w:footnotePr>
            <w:pos w:val="pageBottom"/>
            <w:numFmt w:val="decimal"/>
            <w:numRestart w:val="continuous"/>
          </w:footnotePr>
          <w:pgSz w:w="16840" w:h="11900" w:orient="landscape"/>
          <w:pgMar w:top="1580" w:right="1325" w:bottom="1580" w:left="1407" w:header="0" w:footer="3" w:gutter="0"/>
          <w:cols w:space="720"/>
          <w:noEndnote/>
          <w:rtlGutter w:val="0"/>
          <w:docGrid w:linePitch="360"/>
        </w:sectPr>
      </w:pPr>
    </w:p>
    <w:p>
      <w:pPr>
        <w:pStyle w:val="Style24"/>
        <w:keepNext/>
        <w:keepLines/>
        <w:widowControl w:val="0"/>
        <w:shd w:val="clear" w:color="auto" w:fill="auto"/>
        <w:bidi w:val="0"/>
        <w:spacing w:before="300" w:after="100" w:line="240" w:lineRule="auto"/>
        <w:ind w:left="0" w:right="0" w:firstLine="0"/>
        <w:jc w:val="left"/>
      </w:pPr>
      <w:bookmarkStart w:id="1458" w:name="bookmark1458"/>
      <w:bookmarkStart w:id="1459" w:name="bookmark1459"/>
      <w:bookmarkStart w:id="1460" w:name="bookmark1460"/>
      <w:bookmarkStart w:id="1461" w:name="bookmark1461"/>
      <w:r>
        <w:rPr>
          <w:color w:val="000000"/>
          <w:spacing w:val="0"/>
          <w:w w:val="100"/>
          <w:position w:val="0"/>
        </w:rPr>
        <w:t>4</w:t>
      </w:r>
      <w:bookmarkEnd w:id="1460"/>
      <w:r>
        <w:rPr>
          <w:color w:val="000000"/>
          <w:spacing w:val="0"/>
          <w:w w:val="100"/>
          <w:position w:val="0"/>
        </w:rPr>
        <w:t>3、盈余公积</w:t>
      </w:r>
      <w:bookmarkEnd w:id="1458"/>
      <w:bookmarkEnd w:id="1459"/>
      <w:bookmarkEnd w:id="146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98"/>
        <w:gridCol w:w="1920"/>
        <w:gridCol w:w="1723"/>
        <w:gridCol w:w="1738"/>
        <w:gridCol w:w="1930"/>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法定盈余公积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1,263,253, </w:t>
            </w:r>
            <w:r>
              <w:rPr>
                <w:color w:val="000000"/>
                <w:spacing w:val="0"/>
                <w:w w:val="100"/>
                <w:position w:val="0"/>
                <w:sz w:val="18"/>
                <w:szCs w:val="18"/>
              </w:rPr>
              <w:t>085.86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80,833,185.67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1,344, </w:t>
            </w:r>
            <w:r>
              <w:rPr>
                <w:color w:val="000000"/>
                <w:spacing w:val="0"/>
                <w:w w:val="100"/>
                <w:position w:val="0"/>
                <w:sz w:val="18"/>
                <w:szCs w:val="18"/>
              </w:rPr>
              <w:t>086,271.53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任意盈余公积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2,838, </w:t>
            </w:r>
            <w:r>
              <w:rPr>
                <w:color w:val="000000"/>
                <w:spacing w:val="0"/>
                <w:w w:val="100"/>
                <w:position w:val="0"/>
                <w:sz w:val="18"/>
                <w:szCs w:val="18"/>
              </w:rPr>
              <w:t xml:space="preserve">547. </w:t>
            </w:r>
            <w:r>
              <w:rPr>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2,838, </w:t>
            </w:r>
            <w:r>
              <w:rPr>
                <w:color w:val="000000"/>
                <w:spacing w:val="0"/>
                <w:w w:val="100"/>
                <w:position w:val="0"/>
                <w:sz w:val="18"/>
                <w:szCs w:val="18"/>
              </w:rPr>
              <w:t xml:space="preserve">547. </w:t>
            </w:r>
            <w:r>
              <w:rPr>
                <w:color w:val="000000"/>
                <w:spacing w:val="0"/>
                <w:w w:val="100"/>
                <w:position w:val="0"/>
                <w:sz w:val="18"/>
                <w:szCs w:val="18"/>
              </w:rPr>
              <w:t>34</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1,266, </w:t>
            </w:r>
            <w:r>
              <w:rPr>
                <w:color w:val="000000"/>
                <w:spacing w:val="0"/>
                <w:w w:val="100"/>
                <w:position w:val="0"/>
                <w:sz w:val="18"/>
                <w:szCs w:val="18"/>
              </w:rPr>
              <w:t>091,633.20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80,833,185.67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1,346, </w:t>
            </w:r>
            <w:r>
              <w:rPr>
                <w:color w:val="000000"/>
                <w:spacing w:val="0"/>
                <w:w w:val="100"/>
                <w:position w:val="0"/>
                <w:sz w:val="18"/>
                <w:szCs w:val="18"/>
              </w:rPr>
              <w:t>924,818.87</w:t>
            </w:r>
          </w:p>
        </w:tc>
      </w:tr>
    </w:tbl>
    <w:p>
      <w:pPr>
        <w:pStyle w:val="Style17"/>
        <w:keepNext w:val="0"/>
        <w:keepLines w:val="0"/>
        <w:widowControl w:val="0"/>
        <w:shd w:val="clear" w:color="auto" w:fill="auto"/>
        <w:bidi w:val="0"/>
        <w:spacing w:before="0" w:after="0" w:line="336" w:lineRule="exact"/>
        <w:ind w:left="19" w:right="0" w:firstLine="0"/>
        <w:jc w:val="left"/>
      </w:pPr>
      <w:r>
        <w:rPr>
          <w:color w:val="000000"/>
          <w:spacing w:val="0"/>
          <w:w w:val="100"/>
          <w:position w:val="0"/>
        </w:rPr>
        <w:t>盈余公积说明，包括本期增减变动情况、变动原因说明: 本期按照母公司净利润的</w:t>
      </w:r>
      <w:r>
        <w:rPr>
          <w:color w:val="000000"/>
          <w:spacing w:val="0"/>
          <w:w w:val="100"/>
          <w:position w:val="0"/>
          <w:sz w:val="18"/>
          <w:szCs w:val="18"/>
        </w:rPr>
        <w:t>10%</w:t>
      </w:r>
      <w:r>
        <w:rPr>
          <w:color w:val="000000"/>
          <w:spacing w:val="0"/>
          <w:w w:val="100"/>
          <w:position w:val="0"/>
        </w:rPr>
        <w:t>提取盈余公积。</w:t>
      </w:r>
    </w:p>
    <w:p>
      <w:pPr>
        <w:widowControl w:val="0"/>
        <w:spacing w:after="399" w:line="1" w:lineRule="exact"/>
      </w:pPr>
    </w:p>
    <w:p>
      <w:pPr>
        <w:pStyle w:val="Style24"/>
        <w:keepNext/>
        <w:keepLines/>
        <w:widowControl w:val="0"/>
        <w:shd w:val="clear" w:color="auto" w:fill="auto"/>
        <w:bidi w:val="0"/>
        <w:spacing w:before="0" w:after="100" w:line="240" w:lineRule="auto"/>
        <w:ind w:left="0" w:right="0" w:firstLine="0"/>
        <w:jc w:val="left"/>
      </w:pPr>
      <w:bookmarkStart w:id="1462" w:name="bookmark1462"/>
      <w:bookmarkStart w:id="1463" w:name="bookmark1463"/>
      <w:bookmarkStart w:id="1464" w:name="bookmark1464"/>
      <w:bookmarkStart w:id="1465" w:name="bookmark1465"/>
      <w:r>
        <w:rPr>
          <w:color w:val="000000"/>
          <w:spacing w:val="0"/>
          <w:w w:val="100"/>
          <w:position w:val="0"/>
        </w:rPr>
        <w:t>4</w:t>
      </w:r>
      <w:bookmarkEnd w:id="1464"/>
      <w:r>
        <w:rPr>
          <w:color w:val="000000"/>
          <w:spacing w:val="0"/>
          <w:w w:val="100"/>
          <w:position w:val="0"/>
        </w:rPr>
        <w:t>4、未分配利润</w:t>
      </w:r>
      <w:bookmarkEnd w:id="1462"/>
      <w:bookmarkEnd w:id="1463"/>
      <w:bookmarkEnd w:id="146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99"/>
        <w:gridCol w:w="2827"/>
        <w:gridCol w:w="2750"/>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调整前上期末未分配利润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19,602,180,806.05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16,624,211,615.49</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 xml:space="preserve">调整期初未分配利润合计数(调增 </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调整后期初未分配利润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19,602,180,806.05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16,624,211,615.49</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加:本期归属于母公司所有者的净利 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2,236, 847, </w:t>
            </w:r>
            <w:r>
              <w:rPr>
                <w:color w:val="000000"/>
                <w:spacing w:val="0"/>
                <w:w w:val="100"/>
                <w:position w:val="0"/>
                <w:sz w:val="18"/>
                <w:szCs w:val="18"/>
              </w:rPr>
              <w:t xml:space="preserve">698. </w:t>
            </w:r>
            <w:r>
              <w:rPr>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3,164, 500, </w:t>
            </w:r>
            <w:r>
              <w:rPr>
                <w:color w:val="000000"/>
                <w:spacing w:val="0"/>
                <w:w w:val="100"/>
                <w:position w:val="0"/>
                <w:sz w:val="18"/>
                <w:szCs w:val="18"/>
              </w:rPr>
              <w:t xml:space="preserve">005. </w:t>
            </w:r>
            <w:r>
              <w:rPr>
                <w:color w:val="000000"/>
                <w:spacing w:val="0"/>
                <w:w w:val="100"/>
                <w:position w:val="0"/>
                <w:sz w:val="18"/>
                <w:szCs w:val="18"/>
              </w:rPr>
              <w:t>56</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减：提取法定盈余公积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80,833,185.67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80,538,990.24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应付普通股股利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472,297,800.80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84,338,893.00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其他综合收益结转留存收益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3,696, </w:t>
            </w:r>
            <w:r>
              <w:rPr>
                <w:color w:val="000000"/>
                <w:spacing w:val="0"/>
                <w:w w:val="100"/>
                <w:position w:val="0"/>
                <w:sz w:val="18"/>
                <w:szCs w:val="18"/>
              </w:rPr>
              <w:t xml:space="preserve">983. </w:t>
            </w:r>
            <w:r>
              <w:rPr>
                <w:color w:val="000000"/>
                <w:spacing w:val="0"/>
                <w:w w:val="100"/>
                <w:position w:val="0"/>
                <w:sz w:val="18"/>
                <w:szCs w:val="18"/>
              </w:rPr>
              <w:t>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21,652,931.76</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期末未分配利润</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21,282,200,534.57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19,602,180,806.05</w:t>
            </w:r>
          </w:p>
        </w:tc>
      </w:tr>
    </w:tbl>
    <w:p>
      <w:pPr>
        <w:widowControl w:val="0"/>
        <w:spacing w:after="31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2"/>
        <w:keepNext w:val="0"/>
        <w:keepLines w:val="0"/>
        <w:widowControl w:val="0"/>
        <w:shd w:val="clear" w:color="auto" w:fill="auto"/>
        <w:tabs>
          <w:tab w:pos="358" w:val="left"/>
        </w:tabs>
        <w:bidi w:val="0"/>
        <w:spacing w:before="0" w:after="0" w:line="240" w:lineRule="auto"/>
        <w:ind w:left="0" w:right="0" w:firstLine="0"/>
        <w:jc w:val="left"/>
      </w:pPr>
      <w:bookmarkStart w:id="1466" w:name="bookmark1466"/>
      <w:r>
        <w:rPr>
          <w:rFonts w:ascii="Times New Roman" w:eastAsia="Times New Roman" w:hAnsi="Times New Roman" w:cs="Times New Roman"/>
          <w:color w:val="000000"/>
          <w:spacing w:val="0"/>
          <w:w w:val="100"/>
          <w:position w:val="0"/>
        </w:rPr>
        <w:t>1</w:t>
      </w:r>
      <w:bookmarkEnd w:id="1466"/>
      <w:r>
        <w:rPr>
          <w:color w:val="000000"/>
          <w:spacing w:val="0"/>
          <w:w w:val="100"/>
          <w:position w:val="0"/>
        </w:rPr>
        <w:t>、</w:t>
        <w:tab/>
        <w:t>由于《企业会计准则》及其相关新规定进行追溯调整，影响期初未分配利润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
        <w:keepNext w:val="0"/>
        <w:keepLines w:val="0"/>
        <w:widowControl w:val="0"/>
        <w:shd w:val="clear" w:color="auto" w:fill="auto"/>
        <w:tabs>
          <w:tab w:pos="378" w:val="left"/>
        </w:tabs>
        <w:bidi w:val="0"/>
        <w:spacing w:before="0" w:after="0" w:line="240" w:lineRule="auto"/>
        <w:ind w:left="0" w:right="0" w:firstLine="0"/>
        <w:jc w:val="left"/>
      </w:pPr>
      <w:bookmarkStart w:id="1467" w:name="bookmark1467"/>
      <w:r>
        <w:rPr>
          <w:rFonts w:ascii="Times New Roman" w:eastAsia="Times New Roman" w:hAnsi="Times New Roman" w:cs="Times New Roman"/>
          <w:color w:val="000000"/>
          <w:spacing w:val="0"/>
          <w:w w:val="100"/>
          <w:position w:val="0"/>
        </w:rPr>
        <w:t>2</w:t>
      </w:r>
      <w:bookmarkEnd w:id="1467"/>
      <w:r>
        <w:rPr>
          <w:color w:val="000000"/>
          <w:spacing w:val="0"/>
          <w:w w:val="100"/>
          <w:position w:val="0"/>
        </w:rPr>
        <w:t>、</w:t>
        <w:tab/>
        <w:t>由于会计政策变更，影响期初未分配利润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
        <w:keepNext w:val="0"/>
        <w:keepLines w:val="0"/>
        <w:widowControl w:val="0"/>
        <w:shd w:val="clear" w:color="auto" w:fill="auto"/>
        <w:tabs>
          <w:tab w:pos="378" w:val="left"/>
        </w:tabs>
        <w:bidi w:val="0"/>
        <w:spacing w:before="0" w:after="0" w:line="240" w:lineRule="auto"/>
        <w:ind w:left="0" w:right="0" w:firstLine="0"/>
        <w:jc w:val="left"/>
      </w:pPr>
      <w:bookmarkStart w:id="1468" w:name="bookmark1468"/>
      <w:r>
        <w:rPr>
          <w:rFonts w:ascii="Times New Roman" w:eastAsia="Times New Roman" w:hAnsi="Times New Roman" w:cs="Times New Roman"/>
          <w:color w:val="000000"/>
          <w:spacing w:val="0"/>
          <w:w w:val="100"/>
          <w:position w:val="0"/>
        </w:rPr>
        <w:t>3</w:t>
      </w:r>
      <w:bookmarkEnd w:id="1468"/>
      <w:r>
        <w:rPr>
          <w:color w:val="000000"/>
          <w:spacing w:val="0"/>
          <w:w w:val="100"/>
          <w:position w:val="0"/>
        </w:rPr>
        <w:t>、</w:t>
        <w:tab/>
        <w:t>由于重大会计差错更正，影响期初未分配利润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
        <w:keepNext w:val="0"/>
        <w:keepLines w:val="0"/>
        <w:widowControl w:val="0"/>
        <w:shd w:val="clear" w:color="auto" w:fill="auto"/>
        <w:tabs>
          <w:tab w:pos="378" w:val="left"/>
        </w:tabs>
        <w:bidi w:val="0"/>
        <w:spacing w:before="0" w:after="0" w:line="240" w:lineRule="auto"/>
        <w:ind w:left="0" w:right="0" w:firstLine="0"/>
        <w:jc w:val="left"/>
      </w:pPr>
      <w:bookmarkStart w:id="1469" w:name="bookmark1469"/>
      <w:r>
        <w:rPr>
          <w:rFonts w:ascii="Times New Roman" w:eastAsia="Times New Roman" w:hAnsi="Times New Roman" w:cs="Times New Roman"/>
          <w:color w:val="000000"/>
          <w:spacing w:val="0"/>
          <w:w w:val="100"/>
          <w:position w:val="0"/>
        </w:rPr>
        <w:t>4</w:t>
      </w:r>
      <w:bookmarkEnd w:id="1469"/>
      <w:r>
        <w:rPr>
          <w:color w:val="000000"/>
          <w:spacing w:val="0"/>
          <w:w w:val="100"/>
          <w:position w:val="0"/>
        </w:rPr>
        <w:t>、</w:t>
        <w:tab/>
        <w:t>由于同一控制导致的合并范围变更，影响期初未分配利润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
        <w:keepNext w:val="0"/>
        <w:keepLines w:val="0"/>
        <w:widowControl w:val="0"/>
        <w:shd w:val="clear" w:color="auto" w:fill="auto"/>
        <w:tabs>
          <w:tab w:pos="378" w:val="left"/>
        </w:tabs>
        <w:bidi w:val="0"/>
        <w:spacing w:before="0" w:after="320" w:line="240" w:lineRule="auto"/>
        <w:ind w:left="0" w:right="0" w:firstLine="0"/>
        <w:jc w:val="left"/>
      </w:pPr>
      <w:bookmarkStart w:id="1470" w:name="bookmark1470"/>
      <w:r>
        <w:rPr>
          <w:rFonts w:ascii="Times New Roman" w:eastAsia="Times New Roman" w:hAnsi="Times New Roman" w:cs="Times New Roman"/>
          <w:color w:val="000000"/>
          <w:spacing w:val="0"/>
          <w:w w:val="100"/>
          <w:position w:val="0"/>
        </w:rPr>
        <w:t>5</w:t>
      </w:r>
      <w:bookmarkEnd w:id="1470"/>
      <w:r>
        <w:rPr>
          <w:color w:val="000000"/>
          <w:spacing w:val="0"/>
          <w:w w:val="100"/>
          <w:position w:val="0"/>
        </w:rPr>
        <w:t>、</w:t>
        <w:tab/>
        <w:t>其他调整合计影响期初未分配利润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4"/>
        <w:keepNext/>
        <w:keepLines/>
        <w:widowControl w:val="0"/>
        <w:shd w:val="clear" w:color="auto" w:fill="auto"/>
        <w:bidi w:val="0"/>
        <w:spacing w:before="0" w:after="100" w:line="240" w:lineRule="auto"/>
        <w:ind w:left="0" w:right="0" w:firstLine="0"/>
        <w:jc w:val="left"/>
      </w:pPr>
      <w:bookmarkStart w:id="1471" w:name="bookmark1471"/>
      <w:bookmarkStart w:id="1472" w:name="bookmark1472"/>
      <w:bookmarkStart w:id="1473" w:name="bookmark1473"/>
      <w:bookmarkStart w:id="1474" w:name="bookmark1474"/>
      <w:r>
        <w:rPr>
          <w:color w:val="000000"/>
          <w:spacing w:val="0"/>
          <w:w w:val="100"/>
          <w:position w:val="0"/>
        </w:rPr>
        <w:t>4</w:t>
      </w:r>
      <w:bookmarkEnd w:id="1473"/>
      <w:r>
        <w:rPr>
          <w:color w:val="000000"/>
          <w:spacing w:val="0"/>
          <w:w w:val="100"/>
          <w:position w:val="0"/>
        </w:rPr>
        <w:t>5、营业收入和营业成本</w:t>
      </w:r>
      <w:bookmarkEnd w:id="1471"/>
      <w:bookmarkEnd w:id="1472"/>
      <w:bookmarkEnd w:id="1474"/>
    </w:p>
    <w:p>
      <w:pPr>
        <w:pStyle w:val="Style24"/>
        <w:keepNext/>
        <w:keepLines/>
        <w:widowControl w:val="0"/>
        <w:shd w:val="clear" w:color="auto" w:fill="auto"/>
        <w:bidi w:val="0"/>
        <w:spacing w:before="0" w:after="100" w:line="240" w:lineRule="auto"/>
        <w:ind w:left="0" w:right="0" w:firstLine="0"/>
        <w:jc w:val="left"/>
      </w:pPr>
      <w:bookmarkStart w:id="1471" w:name="bookmark1471"/>
      <w:bookmarkStart w:id="1472" w:name="bookmark1472"/>
      <w:bookmarkStart w:id="1475" w:name="bookmark1475"/>
      <w:r>
        <w:rPr>
          <w:color w:val="000000"/>
          <w:spacing w:val="0"/>
          <w:w w:val="100"/>
          <w:position w:val="0"/>
        </w:rPr>
        <w:t>(1).</w:t>
      </w:r>
      <w:r>
        <w:rPr>
          <w:color w:val="000000"/>
          <w:spacing w:val="0"/>
          <w:w w:val="100"/>
          <w:position w:val="0"/>
        </w:rPr>
        <w:t>营业收入和营业成本情况</w:t>
      </w:r>
      <w:bookmarkEnd w:id="1471"/>
      <w:bookmarkEnd w:id="1472"/>
      <w:bookmarkEnd w:id="147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032"/>
        <w:gridCol w:w="2002"/>
        <w:gridCol w:w="2002"/>
        <w:gridCol w:w="2002"/>
        <w:gridCol w:w="1906"/>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主营业 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16,616,483,711.06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13,097,865,118.09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13,724,050,060.34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9,668, 068, </w:t>
            </w:r>
            <w:r>
              <w:rPr>
                <w:color w:val="000000"/>
                <w:spacing w:val="0"/>
                <w:w w:val="100"/>
                <w:position w:val="0"/>
                <w:sz w:val="18"/>
                <w:szCs w:val="18"/>
              </w:rPr>
              <w:t xml:space="preserve">785. </w:t>
            </w:r>
            <w:r>
              <w:rPr>
                <w:color w:val="000000"/>
                <w:spacing w:val="0"/>
                <w:w w:val="100"/>
                <w:position w:val="0"/>
                <w:sz w:val="18"/>
                <w:szCs w:val="18"/>
              </w:rPr>
              <w:t>12</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其他业 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274,812,295.85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42,873,242.77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67,971,001.55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42,149,719.31</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16,891,296,006.91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13,140,738,360.86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13,792,021,061.89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9,710,218, </w:t>
            </w:r>
            <w:r>
              <w:rPr>
                <w:color w:val="000000"/>
                <w:spacing w:val="0"/>
                <w:w w:val="100"/>
                <w:position w:val="0"/>
                <w:sz w:val="18"/>
                <w:szCs w:val="18"/>
              </w:rPr>
              <w:t xml:space="preserve">504. </w:t>
            </w:r>
            <w:r>
              <w:rPr>
                <w:color w:val="000000"/>
                <w:spacing w:val="0"/>
                <w:w w:val="100"/>
                <w:position w:val="0"/>
                <w:sz w:val="18"/>
                <w:szCs w:val="18"/>
              </w:rPr>
              <w:t>43</w:t>
            </w:r>
          </w:p>
        </w:tc>
      </w:tr>
    </w:tbl>
    <w:p>
      <w:pPr>
        <w:spacing w:lineRule="exact" w:line="1"/>
        <w:rPr>
          <w:sz w:val="2"/>
          <w:szCs w:val="2"/>
        </w:rPr>
      </w:pPr>
      <w:r>
        <w:br w:type="page"/>
      </w:r>
    </w:p>
    <w:p>
      <w:pPr>
        <w:pStyle w:val="Style24"/>
        <w:keepNext/>
        <w:keepLines/>
        <w:widowControl w:val="0"/>
        <w:numPr>
          <w:ilvl w:val="0"/>
          <w:numId w:val="203"/>
        </w:numPr>
        <w:shd w:val="clear" w:color="auto" w:fill="auto"/>
        <w:bidi w:val="0"/>
        <w:spacing w:before="0" w:after="100" w:line="240" w:lineRule="auto"/>
        <w:ind w:left="0" w:right="0" w:firstLine="0"/>
        <w:jc w:val="left"/>
      </w:pPr>
      <w:bookmarkStart w:id="1476" w:name="bookmark1476"/>
      <w:bookmarkStart w:id="1477" w:name="bookmark1477"/>
      <w:bookmarkStart w:id="1478" w:name="bookmark1478"/>
      <w:bookmarkStart w:id="1479" w:name="bookmark1479"/>
      <w:bookmarkEnd w:id="1478"/>
      <w:r>
        <w:rPr>
          <w:color w:val="000000"/>
          <w:spacing w:val="0"/>
          <w:w w:val="100"/>
          <w:position w:val="0"/>
        </w:rPr>
        <w:t>.</w:t>
      </w:r>
      <w:r>
        <w:rPr>
          <w:color w:val="000000"/>
          <w:spacing w:val="0"/>
          <w:w w:val="100"/>
          <w:position w:val="0"/>
        </w:rPr>
        <w:t>合同产生的收入的情况</w:t>
      </w:r>
      <w:bookmarkEnd w:id="1476"/>
      <w:bookmarkEnd w:id="1477"/>
      <w:bookmarkEnd w:id="147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34"/>
        <w:gridCol w:w="2539"/>
        <w:gridCol w:w="2789"/>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合同分类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合计</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房地产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13,188,554,774.96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13,188,554,774.96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商业贸易</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3,228,872, </w:t>
            </w:r>
            <w:r>
              <w:rPr>
                <w:color w:val="000000"/>
                <w:spacing w:val="0"/>
                <w:w w:val="100"/>
                <w:position w:val="0"/>
                <w:sz w:val="18"/>
                <w:szCs w:val="18"/>
              </w:rPr>
              <w:t xml:space="preserve">383. </w:t>
            </w: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3,228, 872, </w:t>
            </w:r>
            <w:r>
              <w:rPr>
                <w:color w:val="000000"/>
                <w:spacing w:val="0"/>
                <w:w w:val="100"/>
                <w:position w:val="0"/>
                <w:sz w:val="18"/>
                <w:szCs w:val="18"/>
              </w:rPr>
              <w:t xml:space="preserve">383. </w:t>
            </w:r>
            <w:r>
              <w:rPr>
                <w:color w:val="000000"/>
                <w:spacing w:val="0"/>
                <w:w w:val="100"/>
                <w:position w:val="0"/>
                <w:sz w:val="18"/>
                <w:szCs w:val="18"/>
              </w:rPr>
              <w:t>15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海涂开发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42,506,010.57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42,506,010.57</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305,884,429.29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305,884,429.29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浙江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14,702,607,518.81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14,702,607,518.81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224,151,189.94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224,151,189.94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江苏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268,611,836.41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268,611,836.41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辽宁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213,516,026.26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213,516,026.26</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天津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769,062,124.08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769,062,124.08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山东</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305,517,615.61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305,517,615.61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江西</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282,351,286.86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282,351,286.86</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16,765,817,597.97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16,765,817,597.97</w:t>
            </w:r>
          </w:p>
        </w:tc>
      </w:tr>
    </w:tbl>
    <w:p>
      <w:pPr>
        <w:widowControl w:val="0"/>
        <w:spacing w:after="219" w:line="1" w:lineRule="exact"/>
      </w:pPr>
    </w:p>
    <w:p>
      <w:pPr>
        <w:pStyle w:val="Style2"/>
        <w:keepNext w:val="0"/>
        <w:keepLines w:val="0"/>
        <w:widowControl w:val="0"/>
        <w:shd w:val="clear" w:color="auto" w:fill="auto"/>
        <w:bidi w:val="0"/>
        <w:spacing w:before="0" w:after="100" w:line="264" w:lineRule="exact"/>
        <w:ind w:left="0" w:right="0" w:firstLine="0"/>
        <w:jc w:val="left"/>
        <w:sectPr>
          <w:footnotePr>
            <w:pos w:val="pageBottom"/>
            <w:numFmt w:val="decimal"/>
            <w:numRestart w:val="continuous"/>
          </w:footnotePr>
          <w:pgSz w:w="11900" w:h="16840"/>
          <w:pgMar w:top="1450" w:right="1671" w:bottom="2530" w:left="1152" w:header="0" w:footer="3" w:gutter="0"/>
          <w:cols w:space="720"/>
          <w:noEndnote/>
          <w:rtlGutter w:val="0"/>
          <w:docGrid w:linePitch="360"/>
        </w:sectPr>
      </w:pPr>
      <w:r>
        <w:rPr>
          <w:color w:val="000000"/>
          <w:spacing w:val="0"/>
          <w:w w:val="100"/>
          <w:position w:val="0"/>
        </w:rPr>
        <w:t>合同产生的收入说明: 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209"/>
        </w:numPr>
        <w:shd w:val="clear" w:color="auto" w:fill="auto"/>
        <w:tabs>
          <w:tab w:pos="430" w:val="left"/>
        </w:tabs>
        <w:bidi w:val="0"/>
        <w:spacing w:before="240" w:after="100" w:line="240" w:lineRule="auto"/>
        <w:ind w:left="0" w:right="0" w:firstLine="0"/>
        <w:jc w:val="left"/>
      </w:pPr>
      <w:bookmarkStart w:id="1480" w:name="bookmark1480"/>
      <w:bookmarkStart w:id="1481" w:name="bookmark1481"/>
      <w:bookmarkStart w:id="1482" w:name="bookmark1482"/>
      <w:bookmarkStart w:id="1483" w:name="bookmark1483"/>
      <w:bookmarkEnd w:id="1482"/>
      <w:r>
        <w:rPr>
          <w:color w:val="000000"/>
          <w:spacing w:val="0"/>
          <w:w w:val="100"/>
          <w:position w:val="0"/>
        </w:rPr>
        <w:t>,</w:t>
      </w:r>
      <w:r>
        <w:rPr>
          <w:color w:val="000000"/>
          <w:spacing w:val="0"/>
          <w:w w:val="100"/>
          <w:position w:val="0"/>
        </w:rPr>
        <w:t>履约义务的说明</w:t>
      </w:r>
      <w:bookmarkEnd w:id="1480"/>
      <w:bookmarkEnd w:id="1481"/>
      <w:bookmarkEnd w:id="1483"/>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209"/>
        </w:numPr>
        <w:shd w:val="clear" w:color="auto" w:fill="auto"/>
        <w:tabs>
          <w:tab w:pos="430" w:val="left"/>
        </w:tabs>
        <w:bidi w:val="0"/>
        <w:spacing w:before="0" w:after="100" w:line="240" w:lineRule="auto"/>
        <w:ind w:left="0" w:right="0" w:firstLine="0"/>
        <w:jc w:val="left"/>
      </w:pPr>
      <w:bookmarkStart w:id="1484" w:name="bookmark1484"/>
      <w:bookmarkStart w:id="1485" w:name="bookmark1485"/>
      <w:bookmarkStart w:id="1486" w:name="bookmark1486"/>
      <w:bookmarkStart w:id="1487" w:name="bookmark1487"/>
      <w:bookmarkEnd w:id="1486"/>
      <w:r>
        <w:rPr>
          <w:color w:val="000000"/>
          <w:spacing w:val="0"/>
          <w:w w:val="100"/>
          <w:position w:val="0"/>
        </w:rPr>
        <w:t>.</w:t>
      </w:r>
      <w:r>
        <w:rPr>
          <w:color w:val="000000"/>
          <w:spacing w:val="0"/>
          <w:w w:val="100"/>
          <w:position w:val="0"/>
        </w:rPr>
        <w:t>分摊至剩余履约义务的说明</w:t>
      </w:r>
      <w:bookmarkEnd w:id="1484"/>
      <w:bookmarkEnd w:id="1485"/>
      <w:bookmarkEnd w:id="1487"/>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488" w:name="bookmark1488"/>
      <w:bookmarkStart w:id="1489" w:name="bookmark1489"/>
      <w:bookmarkStart w:id="1490" w:name="bookmark1490"/>
      <w:bookmarkStart w:id="1491" w:name="bookmark1491"/>
      <w:r>
        <w:rPr>
          <w:color w:val="000000"/>
          <w:spacing w:val="0"/>
          <w:w w:val="100"/>
          <w:position w:val="0"/>
        </w:rPr>
        <w:t>4</w:t>
      </w:r>
      <w:bookmarkEnd w:id="1490"/>
      <w:r>
        <w:rPr>
          <w:color w:val="000000"/>
          <w:spacing w:val="0"/>
          <w:w w:val="100"/>
          <w:position w:val="0"/>
        </w:rPr>
        <w:t>6、税金及附加</w:t>
      </w:r>
      <w:bookmarkEnd w:id="1488"/>
      <w:bookmarkEnd w:id="1489"/>
      <w:bookmarkEnd w:id="1491"/>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23"/>
        <w:gridCol w:w="3072"/>
        <w:gridCol w:w="3086"/>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34,290,507.95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31,653,160.30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14,748,844.86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13,676,521.87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房产税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26,530,046.89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19,903,069.95</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土地使用税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19,385,051.63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15,477,789.50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印花税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11,524,330.84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13,451,738.27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地方教育附加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9,830,734.75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9,075, </w:t>
            </w:r>
            <w:r>
              <w:rPr>
                <w:color w:val="000000"/>
                <w:spacing w:val="0"/>
                <w:w w:val="100"/>
                <w:position w:val="0"/>
                <w:sz w:val="18"/>
                <w:szCs w:val="18"/>
              </w:rPr>
              <w:t>967.81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土地增值税</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834,843,061.15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1,721,203, </w:t>
            </w:r>
            <w:r>
              <w:rPr>
                <w:color w:val="000000"/>
                <w:spacing w:val="0"/>
                <w:w w:val="100"/>
                <w:position w:val="0"/>
                <w:sz w:val="18"/>
                <w:szCs w:val="18"/>
              </w:rPr>
              <w:t xml:space="preserve">846. </w:t>
            </w:r>
            <w:r>
              <w:rPr>
                <w:color w:val="000000"/>
                <w:spacing w:val="0"/>
                <w:w w:val="100"/>
                <w:position w:val="0"/>
                <w:sz w:val="18"/>
                <w:szCs w:val="18"/>
              </w:rPr>
              <w:t>24</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2,049,549.12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2,184, </w:t>
            </w:r>
            <w:r>
              <w:rPr>
                <w:color w:val="000000"/>
                <w:spacing w:val="0"/>
                <w:w w:val="100"/>
                <w:position w:val="0"/>
                <w:sz w:val="18"/>
                <w:szCs w:val="18"/>
              </w:rPr>
              <w:t xml:space="preserve">735. </w:t>
            </w:r>
            <w:r>
              <w:rPr>
                <w:color w:val="000000"/>
                <w:spacing w:val="0"/>
                <w:w w:val="100"/>
                <w:position w:val="0"/>
                <w:sz w:val="18"/>
                <w:szCs w:val="18"/>
              </w:rPr>
              <w:t>68</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953,202,127.19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1,826, 626, </w:t>
            </w:r>
            <w:r>
              <w:rPr>
                <w:color w:val="000000"/>
                <w:spacing w:val="0"/>
                <w:w w:val="100"/>
                <w:position w:val="0"/>
                <w:sz w:val="18"/>
                <w:szCs w:val="18"/>
              </w:rPr>
              <w:t xml:space="preserve">829. </w:t>
            </w:r>
            <w:r>
              <w:rPr>
                <w:color w:val="000000"/>
                <w:spacing w:val="0"/>
                <w:w w:val="100"/>
                <w:position w:val="0"/>
                <w:sz w:val="18"/>
                <w:szCs w:val="18"/>
              </w:rPr>
              <w:t>62</w:t>
            </w:r>
          </w:p>
        </w:tc>
      </w:tr>
    </w:tbl>
    <w:p>
      <w:pPr>
        <w:widowControl w:val="0"/>
        <w:spacing w:after="319" w:line="1" w:lineRule="exact"/>
      </w:pPr>
    </w:p>
    <w:p>
      <w:pPr>
        <w:pStyle w:val="Style24"/>
        <w:keepNext/>
        <w:keepLines/>
        <w:widowControl w:val="0"/>
        <w:shd w:val="clear" w:color="auto" w:fill="auto"/>
        <w:bidi w:val="0"/>
        <w:spacing w:before="0" w:after="100" w:line="240" w:lineRule="auto"/>
        <w:ind w:left="0" w:right="0" w:firstLine="0"/>
        <w:jc w:val="left"/>
      </w:pPr>
      <w:bookmarkStart w:id="1492" w:name="bookmark1492"/>
      <w:bookmarkStart w:id="1493" w:name="bookmark1493"/>
      <w:bookmarkStart w:id="1494" w:name="bookmark1494"/>
      <w:bookmarkStart w:id="1495" w:name="bookmark1495"/>
      <w:r>
        <w:rPr>
          <w:color w:val="000000"/>
          <w:spacing w:val="0"/>
          <w:w w:val="100"/>
          <w:position w:val="0"/>
        </w:rPr>
        <w:t>4</w:t>
      </w:r>
      <w:bookmarkEnd w:id="1494"/>
      <w:r>
        <w:rPr>
          <w:color w:val="000000"/>
          <w:spacing w:val="0"/>
          <w:w w:val="100"/>
          <w:position w:val="0"/>
        </w:rPr>
        <w:t>7、销售费用</w:t>
      </w:r>
      <w:bookmarkEnd w:id="1492"/>
      <w:bookmarkEnd w:id="1493"/>
      <w:bookmarkEnd w:id="1495"/>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336"/>
        <w:gridCol w:w="2861"/>
        <w:gridCol w:w="2866"/>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46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广告宣传费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112,087,175.58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125,667,857.54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101,715,547.65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85,964,270.22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887,015.75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1,883, </w:t>
            </w:r>
            <w:r>
              <w:rPr>
                <w:color w:val="000000"/>
                <w:spacing w:val="0"/>
                <w:w w:val="100"/>
                <w:position w:val="0"/>
                <w:sz w:val="18"/>
                <w:szCs w:val="18"/>
              </w:rPr>
              <w:t xml:space="preserve">502. </w:t>
            </w:r>
            <w:r>
              <w:rPr>
                <w:color w:val="000000"/>
                <w:spacing w:val="0"/>
                <w:w w:val="100"/>
                <w:position w:val="0"/>
                <w:sz w:val="18"/>
                <w:szCs w:val="18"/>
              </w:rPr>
              <w:t>70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折旧费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20,629,782.57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7,403, </w:t>
            </w:r>
            <w:r>
              <w:rPr>
                <w:color w:val="000000"/>
                <w:spacing w:val="0"/>
                <w:w w:val="100"/>
                <w:position w:val="0"/>
                <w:sz w:val="18"/>
                <w:szCs w:val="18"/>
              </w:rPr>
              <w:t xml:space="preserve">634. </w:t>
            </w:r>
            <w:r>
              <w:rPr>
                <w:color w:val="000000"/>
                <w:spacing w:val="0"/>
                <w:w w:val="100"/>
                <w:position w:val="0"/>
                <w:sz w:val="18"/>
                <w:szCs w:val="18"/>
              </w:rPr>
              <w:t>91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11,457,442.21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14,114,067.11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劳务费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64,446,479.72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60,036,092.95</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差旅费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3,646, </w:t>
            </w:r>
            <w:r>
              <w:rPr>
                <w:color w:val="000000"/>
                <w:spacing w:val="0"/>
                <w:w w:val="100"/>
                <w:position w:val="0"/>
                <w:sz w:val="18"/>
                <w:szCs w:val="18"/>
              </w:rPr>
              <w:t xml:space="preserve">305. </w:t>
            </w:r>
            <w:r>
              <w:rPr>
                <w:color w:val="000000"/>
                <w:spacing w:val="0"/>
                <w:w w:val="100"/>
                <w:position w:val="0"/>
                <w:sz w:val="18"/>
                <w:szCs w:val="18"/>
              </w:rPr>
              <w:t>37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3,670, </w:t>
            </w:r>
            <w:r>
              <w:rPr>
                <w:color w:val="000000"/>
                <w:spacing w:val="0"/>
                <w:w w:val="100"/>
                <w:position w:val="0"/>
                <w:sz w:val="18"/>
                <w:szCs w:val="18"/>
              </w:rPr>
              <w:t xml:space="preserve">369. </w:t>
            </w:r>
            <w:r>
              <w:rPr>
                <w:color w:val="000000"/>
                <w:spacing w:val="0"/>
                <w:w w:val="100"/>
                <w:position w:val="0"/>
                <w:sz w:val="18"/>
                <w:szCs w:val="18"/>
              </w:rPr>
              <w:t>73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业务招待费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4,402, </w:t>
            </w:r>
            <w:r>
              <w:rPr>
                <w:color w:val="000000"/>
                <w:spacing w:val="0"/>
                <w:w w:val="100"/>
                <w:position w:val="0"/>
                <w:sz w:val="18"/>
                <w:szCs w:val="18"/>
              </w:rPr>
              <w:t xml:space="preserve">432. </w:t>
            </w:r>
            <w:r>
              <w:rPr>
                <w:color w:val="000000"/>
                <w:spacing w:val="0"/>
                <w:w w:val="100"/>
                <w:position w:val="0"/>
                <w:sz w:val="18"/>
                <w:szCs w:val="18"/>
              </w:rPr>
              <w:t>45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4,809, </w:t>
            </w:r>
            <w:r>
              <w:rPr>
                <w:color w:val="000000"/>
                <w:spacing w:val="0"/>
                <w:w w:val="100"/>
                <w:position w:val="0"/>
                <w:sz w:val="18"/>
                <w:szCs w:val="18"/>
              </w:rPr>
              <w:t xml:space="preserve">336. </w:t>
            </w:r>
            <w:r>
              <w:rPr>
                <w:color w:val="000000"/>
                <w:spacing w:val="0"/>
                <w:w w:val="100"/>
                <w:position w:val="0"/>
                <w:sz w:val="18"/>
                <w:szCs w:val="18"/>
              </w:rPr>
              <w:t>22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销售代理费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85,628,480.20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79,716,287.04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12,688,316.16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10,753,119.15</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6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417,588,977.66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394,018,537.57</w:t>
            </w:r>
          </w:p>
        </w:tc>
      </w:tr>
    </w:tbl>
    <w:p>
      <w:pPr>
        <w:widowControl w:val="0"/>
        <w:spacing w:after="319" w:line="1" w:lineRule="exact"/>
      </w:pPr>
    </w:p>
    <w:p>
      <w:pPr>
        <w:pStyle w:val="Style24"/>
        <w:keepNext/>
        <w:keepLines/>
        <w:widowControl w:val="0"/>
        <w:shd w:val="clear" w:color="auto" w:fill="auto"/>
        <w:bidi w:val="0"/>
        <w:spacing w:before="0" w:after="100" w:line="240" w:lineRule="auto"/>
        <w:ind w:left="0" w:right="0" w:firstLine="0"/>
        <w:jc w:val="left"/>
      </w:pPr>
      <w:bookmarkStart w:id="1496" w:name="bookmark1496"/>
      <w:bookmarkStart w:id="1497" w:name="bookmark1497"/>
      <w:bookmarkStart w:id="1498" w:name="bookmark1498"/>
      <w:bookmarkStart w:id="1499" w:name="bookmark1499"/>
      <w:r>
        <w:rPr>
          <w:color w:val="000000"/>
          <w:spacing w:val="0"/>
          <w:w w:val="100"/>
          <w:position w:val="0"/>
        </w:rPr>
        <w:t>4</w:t>
      </w:r>
      <w:bookmarkEnd w:id="1498"/>
      <w:r>
        <w:rPr>
          <w:color w:val="000000"/>
          <w:spacing w:val="0"/>
          <w:w w:val="100"/>
          <w:position w:val="0"/>
        </w:rPr>
        <w:t>8、管理费用</w:t>
      </w:r>
      <w:bookmarkEnd w:id="1496"/>
      <w:bookmarkEnd w:id="1497"/>
      <w:bookmarkEnd w:id="1499"/>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013"/>
        <w:gridCol w:w="2602"/>
        <w:gridCol w:w="244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职工薪酬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243,772,282.43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207,968,952.87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业务招待费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71,780,999.08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86,625,150.41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折旧费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25,777,259.42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21,618,593.73</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39,246,401.11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45,609,954.95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差旅费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11,027,548.23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10,084,156.73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交通费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10,564,310.51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10,532,337.78</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中介机构费</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18,719,779.35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17,648,500.04</w:t>
            </w:r>
          </w:p>
        </w:tc>
      </w:tr>
    </w:tbl>
    <w:p>
      <w:pPr>
        <w:spacing w:lineRule="exact" w:line="1"/>
        <w:rPr>
          <w:sz w:val="2"/>
          <w:szCs w:val="2"/>
        </w:rPr>
      </w:pPr>
      <w:r>
        <w:br w:type="page"/>
      </w:r>
    </w:p>
    <w:tbl>
      <w:tblPr>
        <w:tblOverlap w:val="never"/>
        <w:jc w:val="center"/>
        <w:tblLayout w:type="fixed"/>
      </w:tblPr>
      <w:tblGrid>
        <w:gridCol w:w="4013"/>
        <w:gridCol w:w="2602"/>
        <w:gridCol w:w="244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咨询服务费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49,267,005.13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33,433,284.59</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4,622, </w:t>
            </w:r>
            <w:r>
              <w:rPr>
                <w:color w:val="000000"/>
                <w:spacing w:val="0"/>
                <w:w w:val="100"/>
                <w:position w:val="0"/>
                <w:sz w:val="18"/>
                <w:szCs w:val="18"/>
              </w:rPr>
              <w:t xml:space="preserve">038. </w:t>
            </w:r>
            <w:r>
              <w:rPr>
                <w:color w:val="000000"/>
                <w:spacing w:val="0"/>
                <w:w w:val="100"/>
                <w:position w:val="0"/>
                <w:sz w:val="18"/>
                <w:szCs w:val="18"/>
              </w:rPr>
              <w:t>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10,053,129.52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股权激励费用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41,134,582.17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25,505,657.75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20,158,918.31</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541,417,863.67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463,732,978.93</w:t>
            </w:r>
          </w:p>
        </w:tc>
      </w:tr>
    </w:tbl>
    <w:p>
      <w:pPr>
        <w:widowControl w:val="0"/>
        <w:spacing w:after="299" w:line="1" w:lineRule="exact"/>
      </w:pPr>
    </w:p>
    <w:p>
      <w:pPr>
        <w:pStyle w:val="Style24"/>
        <w:keepNext/>
        <w:keepLines/>
        <w:widowControl w:val="0"/>
        <w:shd w:val="clear" w:color="auto" w:fill="auto"/>
        <w:bidi w:val="0"/>
        <w:spacing w:before="0" w:after="100" w:line="240" w:lineRule="auto"/>
        <w:ind w:left="0" w:right="0" w:firstLine="0"/>
        <w:jc w:val="left"/>
      </w:pPr>
      <w:bookmarkStart w:id="1500" w:name="bookmark1500"/>
      <w:bookmarkStart w:id="1501" w:name="bookmark1501"/>
      <w:bookmarkStart w:id="1502" w:name="bookmark1502"/>
      <w:bookmarkStart w:id="1503" w:name="bookmark1503"/>
      <w:r>
        <w:rPr>
          <w:color w:val="000000"/>
          <w:spacing w:val="0"/>
          <w:w w:val="100"/>
          <w:position w:val="0"/>
        </w:rPr>
        <w:t>4</w:t>
      </w:r>
      <w:bookmarkEnd w:id="1502"/>
      <w:r>
        <w:rPr>
          <w:color w:val="000000"/>
          <w:spacing w:val="0"/>
          <w:w w:val="100"/>
          <w:position w:val="0"/>
        </w:rPr>
        <w:t>9、财务费用</w:t>
      </w:r>
      <w:bookmarkEnd w:id="1500"/>
      <w:bookmarkEnd w:id="1501"/>
      <w:bookmarkEnd w:id="1503"/>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013"/>
        <w:gridCol w:w="2602"/>
        <w:gridCol w:w="244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2,196, 546, </w:t>
            </w:r>
            <w:r>
              <w:rPr>
                <w:color w:val="000000"/>
                <w:spacing w:val="0"/>
                <w:w w:val="100"/>
                <w:position w:val="0"/>
                <w:sz w:val="18"/>
                <w:szCs w:val="18"/>
              </w:rPr>
              <w:t xml:space="preserve">056. </w:t>
            </w:r>
            <w:r>
              <w:rPr>
                <w:color w:val="000000"/>
                <w:spacing w:val="0"/>
                <w:w w:val="100"/>
                <w:position w:val="0"/>
                <w:sz w:val="18"/>
                <w:szCs w:val="18"/>
              </w:rPr>
              <w:t>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2,685, </w:t>
            </w:r>
            <w:r>
              <w:rPr>
                <w:color w:val="000000"/>
                <w:spacing w:val="0"/>
                <w:w w:val="100"/>
                <w:position w:val="0"/>
                <w:sz w:val="18"/>
                <w:szCs w:val="18"/>
              </w:rPr>
              <w:t>240,838.27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减：利息收入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140,409,420.70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160,655,369.53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汇兑损失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138,833,747.94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23,743,794.64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减：汇兑收益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38,374,900.24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10,958,064.27</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124,695,966.60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212,835,822.34</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2,281,291,449. </w:t>
            </w:r>
            <w:r>
              <w:rPr>
                <w:color w:val="000000"/>
                <w:spacing w:val="0"/>
                <w:w w:val="100"/>
                <w:position w:val="0"/>
                <w:sz w:val="18"/>
                <w:szCs w:val="18"/>
              </w:rPr>
              <w:t>89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2,750, 207, </w:t>
            </w:r>
            <w:r>
              <w:rPr>
                <w:color w:val="000000"/>
                <w:spacing w:val="0"/>
                <w:w w:val="100"/>
                <w:position w:val="0"/>
                <w:sz w:val="18"/>
                <w:szCs w:val="18"/>
              </w:rPr>
              <w:t>021.45</w:t>
            </w:r>
          </w:p>
        </w:tc>
      </w:tr>
    </w:tbl>
    <w:p>
      <w:pPr>
        <w:widowControl w:val="0"/>
        <w:spacing w:after="299" w:line="1" w:lineRule="exact"/>
      </w:pPr>
    </w:p>
    <w:p>
      <w:pPr>
        <w:pStyle w:val="Style24"/>
        <w:keepNext/>
        <w:keepLines/>
        <w:widowControl w:val="0"/>
        <w:shd w:val="clear" w:color="auto" w:fill="auto"/>
        <w:bidi w:val="0"/>
        <w:spacing w:before="0" w:after="100" w:line="240" w:lineRule="auto"/>
        <w:ind w:left="0" w:right="0" w:firstLine="0"/>
        <w:jc w:val="left"/>
      </w:pPr>
      <w:bookmarkStart w:id="1504" w:name="bookmark1504"/>
      <w:bookmarkStart w:id="1505" w:name="bookmark1505"/>
      <w:bookmarkStart w:id="1506" w:name="bookmark1506"/>
      <w:bookmarkStart w:id="1507" w:name="bookmark1507"/>
      <w:r>
        <w:rPr>
          <w:color w:val="000000"/>
          <w:spacing w:val="0"/>
          <w:w w:val="100"/>
          <w:position w:val="0"/>
        </w:rPr>
        <w:t>5</w:t>
      </w:r>
      <w:bookmarkEnd w:id="1506"/>
      <w:r>
        <w:rPr>
          <w:color w:val="000000"/>
          <w:spacing w:val="0"/>
          <w:w w:val="100"/>
          <w:position w:val="0"/>
        </w:rPr>
        <w:t>0、其他收益</w:t>
      </w:r>
      <w:bookmarkEnd w:id="1504"/>
      <w:bookmarkEnd w:id="1505"/>
      <w:bookmarkEnd w:id="1507"/>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024"/>
        <w:gridCol w:w="3014"/>
        <w:gridCol w:w="3024"/>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与资产相关的政府补助</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28,596,869.00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314,465.55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与收益相关的政府补助</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1,489, </w:t>
            </w:r>
            <w:r>
              <w:rPr>
                <w:color w:val="000000"/>
                <w:spacing w:val="0"/>
                <w:w w:val="100"/>
                <w:position w:val="0"/>
                <w:sz w:val="18"/>
                <w:szCs w:val="18"/>
              </w:rPr>
              <w:t xml:space="preserve">000. </w:t>
            </w:r>
            <w:r>
              <w:rPr>
                <w:color w:val="000000"/>
                <w:spacing w:val="0"/>
                <w:w w:val="100"/>
                <w:position w:val="0"/>
                <w:sz w:val="18"/>
                <w:szCs w:val="18"/>
              </w:rPr>
              <w:t>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7,524, </w:t>
            </w:r>
            <w:r>
              <w:rPr>
                <w:color w:val="000000"/>
                <w:spacing w:val="0"/>
                <w:w w:val="100"/>
                <w:position w:val="0"/>
                <w:sz w:val="18"/>
                <w:szCs w:val="18"/>
              </w:rPr>
              <w:t xml:space="preserve">640. </w:t>
            </w:r>
            <w:r>
              <w:rPr>
                <w:color w:val="000000"/>
                <w:spacing w:val="0"/>
                <w:w w:val="100"/>
                <w:position w:val="0"/>
                <w:sz w:val="18"/>
                <w:szCs w:val="18"/>
              </w:rPr>
              <w:t>10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代扣个人所得税手续费返还</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461,735.74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788,809.64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319,741.71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30,867,347.39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8,627,915.29</w:t>
            </w:r>
          </w:p>
        </w:tc>
      </w:tr>
    </w:tbl>
    <w:p>
      <w:pPr>
        <w:pStyle w:val="Style17"/>
        <w:keepNext w:val="0"/>
        <w:keepLines w:val="0"/>
        <w:widowControl w:val="0"/>
        <w:shd w:val="clear" w:color="auto" w:fill="auto"/>
        <w:bidi w:val="0"/>
        <w:spacing w:before="0" w:after="0" w:line="240" w:lineRule="auto"/>
        <w:ind w:left="115" w:right="0" w:firstLine="0"/>
        <w:jc w:val="left"/>
      </w:pPr>
      <w:r>
        <w:rPr>
          <w:color w:val="000000"/>
          <w:spacing w:val="0"/>
          <w:w w:val="100"/>
          <w:position w:val="0"/>
        </w:rPr>
        <w:t>［注］本期计入其他收益的政府补助情况详见本财务报表附注七、</w:t>
      </w:r>
      <w:r>
        <w:rPr>
          <w:color w:val="000000"/>
          <w:spacing w:val="0"/>
          <w:w w:val="100"/>
          <w:position w:val="0"/>
          <w:sz w:val="18"/>
          <w:szCs w:val="18"/>
        </w:rPr>
        <w:t>65</w:t>
      </w:r>
      <w:r>
        <w:rPr>
          <w:color w:val="000000"/>
          <w:spacing w:val="0"/>
          <w:w w:val="100"/>
          <w:position w:val="0"/>
        </w:rPr>
        <w:t>之说明</w:t>
      </w:r>
    </w:p>
    <w:p>
      <w:pPr>
        <w:widowControl w:val="0"/>
        <w:spacing w:after="299" w:line="1" w:lineRule="exact"/>
      </w:pPr>
    </w:p>
    <w:p>
      <w:pPr>
        <w:pStyle w:val="Style24"/>
        <w:keepNext/>
        <w:keepLines/>
        <w:widowControl w:val="0"/>
        <w:shd w:val="clear" w:color="auto" w:fill="auto"/>
        <w:bidi w:val="0"/>
        <w:spacing w:before="0" w:after="100" w:line="240" w:lineRule="auto"/>
        <w:ind w:left="0" w:right="0" w:firstLine="0"/>
        <w:jc w:val="left"/>
      </w:pPr>
      <w:bookmarkStart w:id="1508" w:name="bookmark1508"/>
      <w:bookmarkStart w:id="1509" w:name="bookmark1509"/>
      <w:bookmarkStart w:id="1510" w:name="bookmark1510"/>
      <w:bookmarkStart w:id="1511" w:name="bookmark1511"/>
      <w:r>
        <w:rPr>
          <w:color w:val="000000"/>
          <w:spacing w:val="0"/>
          <w:w w:val="100"/>
          <w:position w:val="0"/>
        </w:rPr>
        <w:t>5</w:t>
      </w:r>
      <w:bookmarkEnd w:id="1510"/>
      <w:r>
        <w:rPr>
          <w:color w:val="000000"/>
          <w:spacing w:val="0"/>
          <w:w w:val="100"/>
          <w:position w:val="0"/>
        </w:rPr>
        <w:t>1、投资收益</w:t>
      </w:r>
      <w:bookmarkEnd w:id="1508"/>
      <w:bookmarkEnd w:id="1509"/>
      <w:bookmarkEnd w:id="1511"/>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658"/>
        <w:gridCol w:w="2693"/>
        <w:gridCol w:w="2712"/>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权益法核算的长期股权投资收益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2,909, 578, </w:t>
            </w:r>
            <w:r>
              <w:rPr>
                <w:color w:val="000000"/>
                <w:spacing w:val="0"/>
                <w:w w:val="100"/>
                <w:position w:val="0"/>
                <w:sz w:val="18"/>
                <w:szCs w:val="18"/>
              </w:rPr>
              <w:t xml:space="preserve">803. </w:t>
            </w:r>
            <w:r>
              <w:rPr>
                <w:color w:val="000000"/>
                <w:spacing w:val="0"/>
                <w:w w:val="100"/>
                <w:position w:val="0"/>
                <w:sz w:val="18"/>
                <w:szCs w:val="18"/>
              </w:rPr>
              <w:t>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2,794, 762, </w:t>
            </w:r>
            <w:r>
              <w:rPr>
                <w:color w:val="000000"/>
                <w:spacing w:val="0"/>
                <w:w w:val="100"/>
                <w:position w:val="0"/>
                <w:sz w:val="18"/>
                <w:szCs w:val="18"/>
              </w:rPr>
              <w:t xml:space="preserve">657. </w:t>
            </w:r>
            <w:r>
              <w:rPr>
                <w:color w:val="000000"/>
                <w:spacing w:val="0"/>
                <w:w w:val="100"/>
                <w:position w:val="0"/>
                <w:sz w:val="18"/>
                <w:szCs w:val="18"/>
              </w:rPr>
              <w:t>90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处置长期股权投资产生的投资收益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118,121,738.50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1,438,537,139. </w:t>
            </w:r>
            <w:r>
              <w:rPr>
                <w:color w:val="000000"/>
                <w:spacing w:val="0"/>
                <w:w w:val="100"/>
                <w:position w:val="0"/>
                <w:sz w:val="18"/>
                <w:szCs w:val="18"/>
              </w:rPr>
              <w:t>12</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交易性金融资产在持有期间的投资收</w:t>
            </w:r>
          </w:p>
          <w:p>
            <w:pPr>
              <w:pStyle w:val="Style20"/>
              <w:keepNext w:val="0"/>
              <w:keepLines w:val="0"/>
              <w:widowControl w:val="0"/>
              <w:shd w:val="clear" w:color="auto" w:fill="auto"/>
              <w:bidi w:val="0"/>
              <w:spacing w:before="0" w:after="0" w:line="110" w:lineRule="exact"/>
              <w:ind w:left="0" w:right="0" w:firstLine="0"/>
              <w:jc w:val="left"/>
              <w:rPr>
                <w:sz w:val="20"/>
                <w:szCs w:val="20"/>
              </w:rPr>
            </w:pPr>
            <w:r>
              <w:rPr>
                <w:color w:val="000000"/>
                <w:spacing w:val="0"/>
                <w:w w:val="100"/>
                <w:position w:val="0"/>
                <w:sz w:val="12"/>
                <w:szCs w:val="12"/>
              </w:rPr>
              <w:t xml:space="preserve">A4- </w:t>
            </w:r>
            <w:r>
              <w:rPr>
                <w:color w:val="000000"/>
                <w:spacing w:val="0"/>
                <w:w w:val="100"/>
                <w:position w:val="0"/>
                <w:sz w:val="20"/>
                <w:szCs w:val="20"/>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185,138,386.67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332,909,037.52</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其他权益工具投资在持有期间取得的 股利收入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23,604,173.68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处置交易性金融资产取得的投资收益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69,545,344.08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229,400,305.67</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丧失控制权后，剩余股权按公允价值 重新计量产生的利得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1,346, </w:t>
            </w:r>
            <w:r>
              <w:rPr>
                <w:color w:val="000000"/>
                <w:spacing w:val="0"/>
                <w:w w:val="100"/>
                <w:position w:val="0"/>
                <w:sz w:val="18"/>
                <w:szCs w:val="18"/>
              </w:rPr>
              <w:t>459,770.21</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权益法核算长期股权投资转换为公允 价值计量的金融资产产生的损失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-1,830,775,955.56</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投资性利息收入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268,340,829.95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297,628,845.70</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3,574, 329, </w:t>
            </w:r>
            <w:r>
              <w:rPr>
                <w:color w:val="000000"/>
                <w:spacing w:val="0"/>
                <w:w w:val="100"/>
                <w:position w:val="0"/>
                <w:sz w:val="18"/>
                <w:szCs w:val="18"/>
              </w:rPr>
              <w:t xml:space="preserve">276. </w:t>
            </w:r>
            <w:r>
              <w:rPr>
                <w:color w:val="000000"/>
                <w:spacing w:val="0"/>
                <w:w w:val="100"/>
                <w:position w:val="0"/>
                <w:sz w:val="18"/>
                <w:szCs w:val="18"/>
              </w:rPr>
              <w:t>14</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4,608, </w:t>
            </w:r>
            <w:r>
              <w:rPr>
                <w:color w:val="000000"/>
                <w:spacing w:val="0"/>
                <w:w w:val="100"/>
                <w:position w:val="0"/>
                <w:sz w:val="18"/>
                <w:szCs w:val="18"/>
              </w:rPr>
              <w:t xml:space="preserve">921,800. </w:t>
            </w:r>
            <w:r>
              <w:rPr>
                <w:color w:val="000000"/>
                <w:spacing w:val="0"/>
                <w:w w:val="100"/>
                <w:position w:val="0"/>
                <w:sz w:val="18"/>
                <w:szCs w:val="18"/>
              </w:rPr>
              <w:t>56</w:t>
            </w:r>
          </w:p>
        </w:tc>
      </w:tr>
    </w:tbl>
    <w:p>
      <w:pPr>
        <w:widowControl w:val="0"/>
        <w:spacing w:after="299" w:line="1" w:lineRule="exact"/>
      </w:pPr>
    </w:p>
    <w:p>
      <w:pPr>
        <w:pStyle w:val="Style24"/>
        <w:keepNext/>
        <w:keepLines/>
        <w:widowControl w:val="0"/>
        <w:shd w:val="clear" w:color="auto" w:fill="auto"/>
        <w:bidi w:val="0"/>
        <w:spacing w:before="0" w:after="100" w:line="240" w:lineRule="auto"/>
        <w:ind w:left="0" w:right="0" w:firstLine="0"/>
        <w:jc w:val="left"/>
      </w:pPr>
      <w:bookmarkStart w:id="1512" w:name="bookmark1512"/>
      <w:bookmarkStart w:id="1513" w:name="bookmark1513"/>
      <w:bookmarkStart w:id="1514" w:name="bookmark1514"/>
      <w:bookmarkStart w:id="1515" w:name="bookmark1515"/>
      <w:r>
        <w:rPr>
          <w:color w:val="000000"/>
          <w:spacing w:val="0"/>
          <w:w w:val="100"/>
          <w:position w:val="0"/>
        </w:rPr>
        <w:t>5</w:t>
      </w:r>
      <w:bookmarkEnd w:id="1514"/>
      <w:r>
        <w:rPr>
          <w:color w:val="000000"/>
          <w:spacing w:val="0"/>
          <w:w w:val="100"/>
          <w:position w:val="0"/>
        </w:rPr>
        <w:t>2、公允价值变动收益</w:t>
      </w:r>
      <w:bookmarkEnd w:id="1512"/>
      <w:bookmarkEnd w:id="1513"/>
      <w:bookmarkEnd w:id="1515"/>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827"/>
        <w:gridCol w:w="2832"/>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产生公允价值变动收益的来源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-47,524,321.44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-177,665,896.01</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其中：衍生金融工具产生的公允价 值变动收益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-47,524,321.44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-177,665,896.01</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48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-47,524,321.44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-177,665,896.01</w:t>
            </w:r>
          </w:p>
        </w:tc>
      </w:tr>
    </w:tbl>
    <w:p>
      <w:pPr>
        <w:widowControl w:val="0"/>
        <w:spacing w:after="299" w:line="1" w:lineRule="exact"/>
      </w:pPr>
    </w:p>
    <w:p>
      <w:pPr>
        <w:pStyle w:val="Style24"/>
        <w:keepNext/>
        <w:keepLines/>
        <w:widowControl w:val="0"/>
        <w:shd w:val="clear" w:color="auto" w:fill="auto"/>
        <w:bidi w:val="0"/>
        <w:spacing w:before="0" w:after="100" w:line="240" w:lineRule="auto"/>
        <w:ind w:left="0" w:right="0" w:firstLine="0"/>
        <w:jc w:val="left"/>
      </w:pPr>
      <w:bookmarkStart w:id="1516" w:name="bookmark1516"/>
      <w:bookmarkStart w:id="1517" w:name="bookmark1517"/>
      <w:bookmarkStart w:id="1518" w:name="bookmark1518"/>
      <w:bookmarkStart w:id="1519" w:name="bookmark1519"/>
      <w:r>
        <w:rPr>
          <w:color w:val="000000"/>
          <w:spacing w:val="0"/>
          <w:w w:val="100"/>
          <w:position w:val="0"/>
        </w:rPr>
        <w:t>5</w:t>
      </w:r>
      <w:bookmarkEnd w:id="1518"/>
      <w:r>
        <w:rPr>
          <w:color w:val="000000"/>
          <w:spacing w:val="0"/>
          <w:w w:val="100"/>
          <w:position w:val="0"/>
        </w:rPr>
        <w:t>3、信用减值损失</w:t>
      </w:r>
      <w:bookmarkEnd w:id="1516"/>
      <w:bookmarkEnd w:id="1517"/>
      <w:bookmarkEnd w:id="1519"/>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658"/>
        <w:gridCol w:w="2688"/>
        <w:gridCol w:w="2717"/>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应收账款坏账损失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34,888,781.46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6,384, </w:t>
            </w:r>
            <w:r>
              <w:rPr>
                <w:color w:val="000000"/>
                <w:spacing w:val="0"/>
                <w:w w:val="100"/>
                <w:position w:val="0"/>
                <w:sz w:val="18"/>
                <w:szCs w:val="18"/>
              </w:rPr>
              <w:t xml:space="preserve">455. </w:t>
            </w:r>
            <w:r>
              <w:rPr>
                <w:color w:val="000000"/>
                <w:spacing w:val="0"/>
                <w:w w:val="100"/>
                <w:position w:val="0"/>
                <w:sz w:val="18"/>
                <w:szCs w:val="18"/>
              </w:rPr>
              <w:t>70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其他应收款坏账损失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-92,439,264.20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-199,288,007.25</w:t>
            </w:r>
          </w:p>
        </w:tc>
      </w:tr>
      <w:tr>
        <w:trPr>
          <w:trHeight w:val="28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-57,550,482.74</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-192,903,551.55</w:t>
            </w:r>
          </w:p>
        </w:tc>
      </w:tr>
    </w:tbl>
    <w:p>
      <w:pPr>
        <w:widowControl w:val="0"/>
        <w:spacing w:after="299" w:line="1" w:lineRule="exact"/>
      </w:pPr>
    </w:p>
    <w:p>
      <w:pPr>
        <w:pStyle w:val="Style24"/>
        <w:keepNext/>
        <w:keepLines/>
        <w:widowControl w:val="0"/>
        <w:shd w:val="clear" w:color="auto" w:fill="auto"/>
        <w:bidi w:val="0"/>
        <w:spacing w:before="0" w:after="100" w:line="240" w:lineRule="auto"/>
        <w:ind w:left="0" w:right="0" w:firstLine="0"/>
        <w:jc w:val="left"/>
      </w:pPr>
      <w:bookmarkStart w:id="1520" w:name="bookmark1520"/>
      <w:bookmarkStart w:id="1521" w:name="bookmark1521"/>
      <w:bookmarkStart w:id="1522" w:name="bookmark1522"/>
      <w:bookmarkStart w:id="1523" w:name="bookmark1523"/>
      <w:r>
        <w:rPr>
          <w:color w:val="000000"/>
          <w:spacing w:val="0"/>
          <w:w w:val="100"/>
          <w:position w:val="0"/>
        </w:rPr>
        <w:t>5</w:t>
      </w:r>
      <w:bookmarkEnd w:id="1522"/>
      <w:r>
        <w:rPr>
          <w:color w:val="000000"/>
          <w:spacing w:val="0"/>
          <w:w w:val="100"/>
          <w:position w:val="0"/>
        </w:rPr>
        <w:t>4、资产减值损失</w:t>
      </w:r>
      <w:bookmarkEnd w:id="1520"/>
      <w:bookmarkEnd w:id="1521"/>
      <w:bookmarkEnd w:id="1523"/>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403"/>
        <w:gridCol w:w="2573"/>
        <w:gridCol w:w="308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一、存货跌价损失及合同履约成本 减值损失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-234,254,785.50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-163,858,228.44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二、固定资产减值损失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-371,957.70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8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-234,626,743.20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-163,858,228.44</w:t>
            </w:r>
          </w:p>
        </w:tc>
      </w:tr>
    </w:tbl>
    <w:p>
      <w:pPr>
        <w:widowControl w:val="0"/>
        <w:spacing w:after="299" w:line="1" w:lineRule="exact"/>
      </w:pPr>
    </w:p>
    <w:p>
      <w:pPr>
        <w:pStyle w:val="Style24"/>
        <w:keepNext/>
        <w:keepLines/>
        <w:widowControl w:val="0"/>
        <w:shd w:val="clear" w:color="auto" w:fill="auto"/>
        <w:bidi w:val="0"/>
        <w:spacing w:before="0" w:after="100" w:line="240" w:lineRule="auto"/>
        <w:ind w:left="0" w:right="0" w:firstLine="0"/>
        <w:jc w:val="left"/>
      </w:pPr>
      <w:bookmarkStart w:id="1524" w:name="bookmark1524"/>
      <w:bookmarkStart w:id="1525" w:name="bookmark1525"/>
      <w:bookmarkStart w:id="1526" w:name="bookmark1526"/>
      <w:bookmarkStart w:id="1527" w:name="bookmark1527"/>
      <w:r>
        <w:rPr>
          <w:color w:val="000000"/>
          <w:spacing w:val="0"/>
          <w:w w:val="100"/>
          <w:position w:val="0"/>
        </w:rPr>
        <w:t>5</w:t>
      </w:r>
      <w:bookmarkEnd w:id="1526"/>
      <w:r>
        <w:rPr>
          <w:color w:val="000000"/>
          <w:spacing w:val="0"/>
          <w:w w:val="100"/>
          <w:position w:val="0"/>
        </w:rPr>
        <w:t>5、资产处置收益</w:t>
      </w:r>
      <w:bookmarkEnd w:id="1524"/>
      <w:bookmarkEnd w:id="1525"/>
      <w:bookmarkEnd w:id="1527"/>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24"/>
        <w:gridCol w:w="3014"/>
        <w:gridCol w:w="3024"/>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固定资产处置收益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15,194,091.03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1,380, </w:t>
            </w:r>
            <w:r>
              <w:rPr>
                <w:color w:val="000000"/>
                <w:spacing w:val="0"/>
                <w:w w:val="100"/>
                <w:position w:val="0"/>
                <w:sz w:val="18"/>
                <w:szCs w:val="18"/>
              </w:rPr>
              <w:t xml:space="preserve">522. </w:t>
            </w:r>
            <w:r>
              <w:rPr>
                <w:color w:val="000000"/>
                <w:spacing w:val="0"/>
                <w:w w:val="100"/>
                <w:position w:val="0"/>
                <w:sz w:val="18"/>
                <w:szCs w:val="18"/>
              </w:rPr>
              <w:t>19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无形资产处置收益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51,122,672.01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1,466, </w:t>
            </w:r>
            <w:r>
              <w:rPr>
                <w:color w:val="000000"/>
                <w:spacing w:val="0"/>
                <w:w w:val="100"/>
                <w:position w:val="0"/>
                <w:sz w:val="18"/>
                <w:szCs w:val="18"/>
              </w:rPr>
              <w:t xml:space="preserve">468. </w:t>
            </w:r>
            <w:r>
              <w:rPr>
                <w:color w:val="000000"/>
                <w:spacing w:val="0"/>
                <w:w w:val="100"/>
                <w:position w:val="0"/>
                <w:sz w:val="18"/>
                <w:szCs w:val="18"/>
              </w:rPr>
              <w:t>49</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66,316,763.04</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2,846, </w:t>
            </w:r>
            <w:r>
              <w:rPr>
                <w:color w:val="000000"/>
                <w:spacing w:val="0"/>
                <w:w w:val="100"/>
                <w:position w:val="0"/>
                <w:sz w:val="18"/>
                <w:szCs w:val="18"/>
              </w:rPr>
              <w:t xml:space="preserve">990. </w:t>
            </w:r>
            <w:r>
              <w:rPr>
                <w:color w:val="000000"/>
                <w:spacing w:val="0"/>
                <w:w w:val="100"/>
                <w:position w:val="0"/>
                <w:sz w:val="18"/>
                <w:szCs w:val="18"/>
              </w:rPr>
              <w:t>68</w:t>
            </w:r>
          </w:p>
        </w:tc>
      </w:tr>
    </w:tbl>
    <w:p>
      <w:pPr>
        <w:widowControl w:val="0"/>
        <w:spacing w:after="299" w:line="1" w:lineRule="exact"/>
      </w:pPr>
    </w:p>
    <w:p>
      <w:pPr>
        <w:pStyle w:val="Style24"/>
        <w:keepNext/>
        <w:keepLines/>
        <w:widowControl w:val="0"/>
        <w:shd w:val="clear" w:color="auto" w:fill="auto"/>
        <w:bidi w:val="0"/>
        <w:spacing w:before="0" w:after="100" w:line="240" w:lineRule="auto"/>
        <w:ind w:left="0" w:right="0" w:firstLine="0"/>
        <w:jc w:val="left"/>
      </w:pPr>
      <w:bookmarkStart w:id="1528" w:name="bookmark1528"/>
      <w:bookmarkStart w:id="1529" w:name="bookmark1529"/>
      <w:bookmarkStart w:id="1530" w:name="bookmark1530"/>
      <w:bookmarkStart w:id="1531" w:name="bookmark1531"/>
      <w:r>
        <w:rPr>
          <w:color w:val="000000"/>
          <w:spacing w:val="0"/>
          <w:w w:val="100"/>
          <w:position w:val="0"/>
        </w:rPr>
        <w:t>5</w:t>
      </w:r>
      <w:bookmarkEnd w:id="1530"/>
      <w:r>
        <w:rPr>
          <w:color w:val="000000"/>
          <w:spacing w:val="0"/>
          <w:w w:val="100"/>
          <w:position w:val="0"/>
        </w:rPr>
        <w:t>6、营业外收入</w:t>
      </w:r>
      <w:bookmarkEnd w:id="1528"/>
      <w:bookmarkEnd w:id="1529"/>
      <w:bookmarkEnd w:id="1531"/>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营业外收入情况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117"/>
        <w:gridCol w:w="2304"/>
        <w:gridCol w:w="2318"/>
        <w:gridCol w:w="2323"/>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计入当期非经常性损益 的金额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接受捐赠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177,400.00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221,262.00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177,400.00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罚没收入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10,501,697.19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285,197.82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10,501,697.19</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违约金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4,297, </w:t>
            </w:r>
            <w:r>
              <w:rPr>
                <w:color w:val="000000"/>
                <w:spacing w:val="0"/>
                <w:w w:val="100"/>
                <w:position w:val="0"/>
                <w:sz w:val="18"/>
                <w:szCs w:val="18"/>
              </w:rPr>
              <w:t xml:space="preserve">750. </w:t>
            </w:r>
            <w:r>
              <w:rPr>
                <w:color w:val="000000"/>
                <w:spacing w:val="0"/>
                <w:w w:val="100"/>
                <w:position w:val="0"/>
                <w:sz w:val="18"/>
                <w:szCs w:val="18"/>
              </w:rPr>
              <w:t>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2,699, </w:t>
            </w:r>
            <w:r>
              <w:rPr>
                <w:color w:val="000000"/>
                <w:spacing w:val="0"/>
                <w:w w:val="100"/>
                <w:position w:val="0"/>
                <w:sz w:val="18"/>
                <w:szCs w:val="18"/>
              </w:rPr>
              <w:t xml:space="preserve">108. </w:t>
            </w:r>
            <w:r>
              <w:rPr>
                <w:color w:val="000000"/>
                <w:spacing w:val="0"/>
                <w:w w:val="100"/>
                <w:position w:val="0"/>
                <w:sz w:val="18"/>
                <w:szCs w:val="18"/>
              </w:rPr>
              <w:t>53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4,297, </w:t>
            </w:r>
            <w:r>
              <w:rPr>
                <w:color w:val="000000"/>
                <w:spacing w:val="0"/>
                <w:w w:val="100"/>
                <w:position w:val="0"/>
                <w:sz w:val="18"/>
                <w:szCs w:val="18"/>
              </w:rPr>
              <w:t xml:space="preserve">750. </w:t>
            </w:r>
            <w:r>
              <w:rPr>
                <w:color w:val="000000"/>
                <w:spacing w:val="0"/>
                <w:w w:val="100"/>
                <w:position w:val="0"/>
                <w:sz w:val="18"/>
                <w:szCs w:val="18"/>
              </w:rPr>
              <w:t>88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无法支付的款项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428,302.85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790,252.99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428,302.85</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长期股权投资初始确</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认损益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1,043, 466, </w:t>
            </w:r>
            <w:r>
              <w:rPr>
                <w:color w:val="000000"/>
                <w:spacing w:val="0"/>
                <w:w w:val="100"/>
                <w:position w:val="0"/>
                <w:sz w:val="18"/>
                <w:szCs w:val="18"/>
              </w:rPr>
              <w:t xml:space="preserve">748. </w:t>
            </w:r>
            <w:r>
              <w:rPr>
                <w:color w:val="000000"/>
                <w:spacing w:val="0"/>
                <w:w w:val="100"/>
                <w:position w:val="0"/>
                <w:sz w:val="18"/>
                <w:szCs w:val="18"/>
              </w:rPr>
              <w:t>76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3,520, </w:t>
            </w:r>
            <w:r>
              <w:rPr>
                <w:color w:val="000000"/>
                <w:spacing w:val="0"/>
                <w:w w:val="100"/>
                <w:position w:val="0"/>
                <w:sz w:val="18"/>
                <w:szCs w:val="18"/>
              </w:rPr>
              <w:t xml:space="preserve">745. </w:t>
            </w:r>
            <w:r>
              <w:rPr>
                <w:color w:val="000000"/>
                <w:spacing w:val="0"/>
                <w:w w:val="100"/>
                <w:position w:val="0"/>
                <w:sz w:val="18"/>
                <w:szCs w:val="18"/>
              </w:rPr>
              <w:t>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3,144, </w:t>
            </w:r>
            <w:r>
              <w:rPr>
                <w:color w:val="000000"/>
                <w:spacing w:val="0"/>
                <w:w w:val="100"/>
                <w:position w:val="0"/>
                <w:sz w:val="18"/>
                <w:szCs w:val="18"/>
              </w:rPr>
              <w:t xml:space="preserve">635. </w:t>
            </w:r>
            <w:r>
              <w:rPr>
                <w:color w:val="000000"/>
                <w:spacing w:val="0"/>
                <w:w w:val="100"/>
                <w:position w:val="0"/>
                <w:sz w:val="18"/>
                <w:szCs w:val="18"/>
              </w:rPr>
              <w:t>50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3,520, </w:t>
            </w:r>
            <w:r>
              <w:rPr>
                <w:color w:val="000000"/>
                <w:spacing w:val="0"/>
                <w:w w:val="100"/>
                <w:position w:val="0"/>
                <w:sz w:val="18"/>
                <w:szCs w:val="18"/>
              </w:rPr>
              <w:t xml:space="preserve">745. </w:t>
            </w:r>
            <w:r>
              <w:rPr>
                <w:color w:val="000000"/>
                <w:spacing w:val="0"/>
                <w:w w:val="100"/>
                <w:position w:val="0"/>
                <w:sz w:val="18"/>
                <w:szCs w:val="18"/>
              </w:rPr>
              <w:t>43</w:t>
            </w:r>
          </w:p>
        </w:tc>
      </w:tr>
      <w:tr>
        <w:trPr>
          <w:trHeight w:val="28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18,925,896.35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1,050, 607, </w:t>
            </w:r>
            <w:r>
              <w:rPr>
                <w:color w:val="000000"/>
                <w:spacing w:val="0"/>
                <w:w w:val="100"/>
                <w:position w:val="0"/>
                <w:sz w:val="18"/>
                <w:szCs w:val="18"/>
              </w:rPr>
              <w:t xml:space="preserve">205. </w:t>
            </w:r>
            <w:r>
              <w:rPr>
                <w:color w:val="000000"/>
                <w:spacing w:val="0"/>
                <w:w w:val="100"/>
                <w:position w:val="0"/>
                <w:sz w:val="18"/>
                <w:szCs w:val="18"/>
              </w:rPr>
              <w:t>60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18,925,896.35</w:t>
            </w:r>
          </w:p>
        </w:tc>
      </w:tr>
    </w:tbl>
    <w:p>
      <w:pPr>
        <w:spacing w:lineRule="exact" w:line="1"/>
        <w:rPr>
          <w:sz w:val="2"/>
          <w:szCs w:val="2"/>
        </w:rPr>
      </w:pPr>
      <w:r>
        <w:br w:type="page"/>
      </w:r>
    </w:p>
    <w:p>
      <w:pPr>
        <w:pStyle w:val="Style2"/>
        <w:keepNext w:val="0"/>
        <w:keepLines w:val="0"/>
        <w:widowControl w:val="0"/>
        <w:shd w:val="clear" w:color="auto" w:fill="auto"/>
        <w:bidi w:val="0"/>
        <w:spacing w:before="0" w:after="300" w:line="269" w:lineRule="exact"/>
        <w:ind w:left="0" w:right="0" w:firstLine="0"/>
        <w:jc w:val="left"/>
      </w:pPr>
      <w:r>
        <w:rPr>
          <w:color w:val="000000"/>
          <w:spacing w:val="0"/>
          <w:w w:val="100"/>
          <w:position w:val="0"/>
        </w:rPr>
        <w:t>计入当期损益的政府补助 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40" w:line="269" w:lineRule="exact"/>
        <w:ind w:left="0" w:right="0" w:firstLine="0"/>
        <w:jc w:val="left"/>
      </w:pPr>
      <w:bookmarkStart w:id="1532" w:name="bookmark1532"/>
      <w:bookmarkStart w:id="1533" w:name="bookmark1533"/>
      <w:bookmarkStart w:id="1534" w:name="bookmark1534"/>
      <w:bookmarkStart w:id="1535" w:name="bookmark1535"/>
      <w:r>
        <w:rPr>
          <w:color w:val="000000"/>
          <w:spacing w:val="0"/>
          <w:w w:val="100"/>
          <w:position w:val="0"/>
        </w:rPr>
        <w:t>5</w:t>
      </w:r>
      <w:bookmarkEnd w:id="1534"/>
      <w:r>
        <w:rPr>
          <w:color w:val="000000"/>
          <w:spacing w:val="0"/>
          <w:w w:val="100"/>
          <w:position w:val="0"/>
        </w:rPr>
        <w:t>7、营业外支出</w:t>
      </w:r>
      <w:bookmarkEnd w:id="1532"/>
      <w:bookmarkEnd w:id="1533"/>
      <w:bookmarkEnd w:id="1535"/>
    </w:p>
    <w:p>
      <w:pPr>
        <w:pStyle w:val="Style2"/>
        <w:keepNext w:val="0"/>
        <w:keepLines w:val="0"/>
        <w:widowControl w:val="0"/>
        <w:shd w:val="clear" w:color="auto" w:fill="auto"/>
        <w:bidi w:val="0"/>
        <w:spacing w:before="0" w:after="40" w:line="269"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91"/>
        <w:gridCol w:w="1843"/>
        <w:gridCol w:w="1805"/>
        <w:gridCol w:w="2323"/>
      </w:tblGrid>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本期发生额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计入当期非经常性损益 的金额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非流动资产处置损失合计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99,251.85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345,905.78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99,251.85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其中：固定资产处置损失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99,251.85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345,905.78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99,251.85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无形资产处置损失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对外捐赠</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35,277,720.00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33,192,616.00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35,277,720.00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地方水利建设基金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50,660.75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51,259.21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罚款支出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14,122,832.90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2,726, </w:t>
            </w:r>
            <w:r>
              <w:rPr>
                <w:color w:val="000000"/>
                <w:spacing w:val="0"/>
                <w:w w:val="100"/>
                <w:position w:val="0"/>
                <w:sz w:val="18"/>
                <w:szCs w:val="18"/>
              </w:rPr>
              <w:t>162.89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14,122,832.90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7,546, </w:t>
            </w:r>
            <w:r>
              <w:rPr>
                <w:color w:val="000000"/>
                <w:spacing w:val="0"/>
                <w:w w:val="100"/>
                <w:position w:val="0"/>
                <w:sz w:val="18"/>
                <w:szCs w:val="18"/>
              </w:rPr>
              <w:t xml:space="preserve">858. </w:t>
            </w:r>
            <w:r>
              <w:rPr>
                <w:color w:val="000000"/>
                <w:spacing w:val="0"/>
                <w:w w:val="100"/>
                <w:position w:val="0"/>
                <w:sz w:val="18"/>
                <w:szCs w:val="18"/>
              </w:rPr>
              <w:t>98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11,904,284.73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7,546, </w:t>
            </w:r>
            <w:r>
              <w:rPr>
                <w:color w:val="000000"/>
                <w:spacing w:val="0"/>
                <w:w w:val="100"/>
                <w:position w:val="0"/>
                <w:sz w:val="18"/>
                <w:szCs w:val="18"/>
              </w:rPr>
              <w:t xml:space="preserve">858. </w:t>
            </w:r>
            <w:r>
              <w:rPr>
                <w:color w:val="000000"/>
                <w:spacing w:val="0"/>
                <w:w w:val="100"/>
                <w:position w:val="0"/>
                <w:sz w:val="18"/>
                <w:szCs w:val="18"/>
              </w:rPr>
              <w:t>98</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57,097,324.48</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48,220,228.61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57,046,663.73</w:t>
            </w:r>
          </w:p>
        </w:tc>
      </w:tr>
    </w:tbl>
    <w:p>
      <w:pPr>
        <w:widowControl w:val="0"/>
        <w:spacing w:after="199" w:line="1" w:lineRule="exact"/>
      </w:pPr>
    </w:p>
    <w:p>
      <w:pPr>
        <w:pStyle w:val="Style2"/>
        <w:keepNext w:val="0"/>
        <w:keepLines w:val="0"/>
        <w:widowControl w:val="0"/>
        <w:shd w:val="clear" w:color="auto" w:fill="auto"/>
        <w:bidi w:val="0"/>
        <w:spacing w:before="0" w:after="40" w:line="338" w:lineRule="exact"/>
        <w:ind w:left="0" w:right="0" w:firstLine="0"/>
        <w:jc w:val="left"/>
      </w:pPr>
      <w:bookmarkStart w:id="1536" w:name="bookmark1536"/>
      <w:r>
        <w:rPr>
          <w:b/>
          <w:bCs/>
          <w:color w:val="000000"/>
          <w:spacing w:val="0"/>
          <w:w w:val="100"/>
          <w:position w:val="0"/>
        </w:rPr>
        <w:t>5</w:t>
      </w:r>
      <w:bookmarkEnd w:id="1536"/>
      <w:r>
        <w:rPr>
          <w:b/>
          <w:bCs/>
          <w:color w:val="000000"/>
          <w:spacing w:val="0"/>
          <w:w w:val="100"/>
          <w:position w:val="0"/>
        </w:rPr>
        <w:t xml:space="preserve">8、所得税费用 </w:t>
      </w:r>
      <w:r>
        <w:rPr>
          <w:b/>
          <w:bCs/>
          <w:color w:val="000000"/>
          <w:spacing w:val="0"/>
          <w:w w:val="100"/>
          <w:position w:val="0"/>
        </w:rPr>
        <w:t>(1).</w:t>
      </w:r>
      <w:r>
        <w:rPr>
          <w:b/>
          <w:bCs/>
          <w:color w:val="000000"/>
          <w:spacing w:val="0"/>
          <w:w w:val="100"/>
          <w:position w:val="0"/>
        </w:rPr>
        <w:t xml:space="preserve">所得税费用表 </w:t>
      </w: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221"/>
        <w:gridCol w:w="2933"/>
        <w:gridCol w:w="2923"/>
      </w:tblGrid>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当期所得税费用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894,134,651.31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757,334,475.70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-327,580,320.75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-312,737,355.25</w:t>
            </w:r>
          </w:p>
        </w:tc>
      </w:tr>
      <w:tr>
        <w:trPr>
          <w:trHeight w:val="28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566,554,330.56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444,597,120.45</w:t>
            </w:r>
          </w:p>
        </w:tc>
      </w:tr>
    </w:tbl>
    <w:p>
      <w:pPr>
        <w:widowControl w:val="0"/>
        <w:spacing w:after="299" w:line="1" w:lineRule="exact"/>
      </w:pPr>
    </w:p>
    <w:p>
      <w:pPr>
        <w:pStyle w:val="Style24"/>
        <w:keepNext/>
        <w:keepLines/>
        <w:widowControl w:val="0"/>
        <w:numPr>
          <w:ilvl w:val="0"/>
          <w:numId w:val="211"/>
        </w:numPr>
        <w:shd w:val="clear" w:color="auto" w:fill="auto"/>
        <w:bidi w:val="0"/>
        <w:spacing w:before="0" w:after="100" w:line="240" w:lineRule="auto"/>
        <w:ind w:left="0" w:right="0" w:firstLine="0"/>
        <w:jc w:val="left"/>
      </w:pPr>
      <w:bookmarkStart w:id="1537" w:name="bookmark1537"/>
      <w:bookmarkStart w:id="1538" w:name="bookmark1538"/>
      <w:bookmarkStart w:id="1539" w:name="bookmark1539"/>
      <w:bookmarkStart w:id="1540" w:name="bookmark1540"/>
      <w:bookmarkEnd w:id="1539"/>
      <w:r>
        <w:rPr>
          <w:color w:val="000000"/>
          <w:spacing w:val="0"/>
          <w:w w:val="100"/>
          <w:position w:val="0"/>
        </w:rPr>
        <w:t>.</w:t>
      </w:r>
      <w:r>
        <w:rPr>
          <w:color w:val="000000"/>
          <w:spacing w:val="0"/>
          <w:w w:val="100"/>
          <w:position w:val="0"/>
        </w:rPr>
        <w:t>会计利润与所得税费用调整过程</w:t>
      </w:r>
      <w:bookmarkEnd w:id="1537"/>
      <w:bookmarkEnd w:id="1538"/>
      <w:bookmarkEnd w:id="1540"/>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4392"/>
        <w:gridCol w:w="4685"/>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利润总额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2,850, 697, </w:t>
            </w:r>
            <w:r>
              <w:rPr>
                <w:color w:val="000000"/>
                <w:spacing w:val="0"/>
                <w:w w:val="100"/>
                <w:position w:val="0"/>
                <w:sz w:val="18"/>
                <w:szCs w:val="18"/>
              </w:rPr>
              <w:t xml:space="preserve">638. </w:t>
            </w:r>
            <w:r>
              <w:rPr>
                <w:color w:val="000000"/>
                <w:spacing w:val="0"/>
                <w:w w:val="100"/>
                <w:position w:val="0"/>
                <w:sz w:val="18"/>
                <w:szCs w:val="18"/>
              </w:rPr>
              <w:t>70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按法定</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适用税率计算的所得税费用</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080" w:right="0" w:firstLine="0"/>
              <w:jc w:val="both"/>
              <w:rPr>
                <w:sz w:val="18"/>
                <w:szCs w:val="18"/>
              </w:rPr>
            </w:pPr>
            <w:r>
              <w:rPr>
                <w:color w:val="000000"/>
                <w:spacing w:val="0"/>
                <w:w w:val="100"/>
                <w:position w:val="0"/>
                <w:sz w:val="18"/>
                <w:szCs w:val="18"/>
              </w:rPr>
              <w:t>712,674,409.68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子公司适用不同税率的影响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202,840.59</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调整以前期间所得税的影响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3,183, </w:t>
            </w:r>
            <w:r>
              <w:rPr>
                <w:color w:val="000000"/>
                <w:spacing w:val="0"/>
                <w:w w:val="100"/>
                <w:position w:val="0"/>
                <w:sz w:val="18"/>
                <w:szCs w:val="18"/>
              </w:rPr>
              <w:t xml:space="preserve">528. </w:t>
            </w:r>
            <w:r>
              <w:rPr>
                <w:color w:val="000000"/>
                <w:spacing w:val="0"/>
                <w:w w:val="100"/>
                <w:position w:val="0"/>
                <w:sz w:val="18"/>
                <w:szCs w:val="18"/>
              </w:rPr>
              <w:t>18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非应税收入的影响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-315,655,182.68</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不可抵扣的成本、费用和损失的影响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180" w:right="0" w:firstLine="0"/>
              <w:jc w:val="left"/>
              <w:rPr>
                <w:sz w:val="18"/>
                <w:szCs w:val="18"/>
              </w:rPr>
            </w:pPr>
            <w:r>
              <w:rPr>
                <w:color w:val="000000"/>
                <w:spacing w:val="0"/>
                <w:w w:val="100"/>
                <w:position w:val="0"/>
                <w:sz w:val="18"/>
                <w:szCs w:val="18"/>
              </w:rPr>
              <w:t>38,082,587.08</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使用前期未确认递延所得税资产的可抵扣亏 损的影响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080" w:right="0" w:firstLine="0"/>
              <w:jc w:val="both"/>
              <w:rPr>
                <w:sz w:val="18"/>
                <w:szCs w:val="18"/>
              </w:rPr>
            </w:pPr>
            <w:r>
              <w:rPr>
                <w:color w:val="000000"/>
                <w:spacing w:val="0"/>
                <w:w w:val="100"/>
                <w:position w:val="0"/>
                <w:sz w:val="18"/>
                <w:szCs w:val="18"/>
              </w:rPr>
              <w:t>-65,535,842.10</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本期未确认递延所得税资产的可抵扣暂时性 差异或可抵扣亏损的影响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080" w:right="0" w:firstLine="0"/>
              <w:jc w:val="both"/>
              <w:rPr>
                <w:sz w:val="18"/>
                <w:szCs w:val="18"/>
              </w:rPr>
            </w:pPr>
            <w:r>
              <w:rPr>
                <w:color w:val="000000"/>
                <w:spacing w:val="0"/>
                <w:w w:val="100"/>
                <w:position w:val="0"/>
                <w:sz w:val="18"/>
                <w:szCs w:val="18"/>
              </w:rPr>
              <w:t>192,392,507.80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其他永久性差异对当期所得税影响</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3180" w:right="0" w:firstLine="0"/>
              <w:jc w:val="left"/>
              <w:rPr>
                <w:sz w:val="18"/>
                <w:szCs w:val="18"/>
              </w:rPr>
            </w:pPr>
            <w:r>
              <w:rPr>
                <w:color w:val="000000"/>
                <w:spacing w:val="0"/>
                <w:w w:val="100"/>
                <w:position w:val="0"/>
                <w:sz w:val="18"/>
                <w:szCs w:val="18"/>
              </w:rPr>
              <w:t>-3,264,725.63</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对前期未确认递延所税资产而在本期确认的 可抵扣暂时性差异或可抵扣亏损的影响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180" w:right="0" w:firstLine="0"/>
              <w:jc w:val="left"/>
              <w:rPr>
                <w:sz w:val="18"/>
                <w:szCs w:val="18"/>
              </w:rPr>
            </w:pPr>
            <w:r>
              <w:rPr>
                <w:color w:val="000000"/>
                <w:spacing w:val="0"/>
                <w:w w:val="100"/>
                <w:position w:val="0"/>
                <w:sz w:val="18"/>
                <w:szCs w:val="18"/>
              </w:rPr>
              <w:t>-7,702,442.13</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对前期暂时性差异前期已确认而在本期不再 确认的递延所税资产的可抵扣暂时性差异或 可抵扣亏损的影响</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180" w:right="0" w:firstLine="0"/>
              <w:jc w:val="left"/>
              <w:rPr>
                <w:sz w:val="18"/>
                <w:szCs w:val="18"/>
              </w:rPr>
            </w:pPr>
            <w:r>
              <w:rPr>
                <w:color w:val="000000"/>
                <w:spacing w:val="0"/>
                <w:w w:val="100"/>
                <w:position w:val="0"/>
                <w:sz w:val="18"/>
                <w:szCs w:val="18"/>
              </w:rPr>
              <w:t>12,176,649.81</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所得税费用</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3080" w:right="0" w:firstLine="0"/>
              <w:jc w:val="both"/>
              <w:rPr>
                <w:sz w:val="18"/>
                <w:szCs w:val="18"/>
              </w:rPr>
            </w:pPr>
            <w:r>
              <w:rPr>
                <w:color w:val="000000"/>
                <w:spacing w:val="0"/>
                <w:w w:val="100"/>
                <w:position w:val="0"/>
                <w:sz w:val="18"/>
                <w:szCs w:val="18"/>
              </w:rPr>
              <w:t>566,554,330.56</w:t>
            </w:r>
          </w:p>
        </w:tc>
      </w:tr>
    </w:tbl>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99" w:val="left"/>
        </w:tabs>
        <w:bidi w:val="0"/>
        <w:spacing w:before="0" w:after="100" w:line="240" w:lineRule="auto"/>
        <w:ind w:left="0" w:right="0" w:firstLine="0"/>
        <w:jc w:val="left"/>
      </w:pPr>
      <w:bookmarkStart w:id="1541" w:name="bookmark1541"/>
      <w:bookmarkStart w:id="1542" w:name="bookmark1542"/>
      <w:bookmarkStart w:id="1543" w:name="bookmark1543"/>
      <w:bookmarkStart w:id="1544" w:name="bookmark1544"/>
      <w:r>
        <w:rPr>
          <w:color w:val="000000"/>
          <w:spacing w:val="0"/>
          <w:w w:val="100"/>
          <w:position w:val="0"/>
        </w:rPr>
        <w:t>5</w:t>
      </w:r>
      <w:bookmarkEnd w:id="1543"/>
      <w:r>
        <w:rPr>
          <w:color w:val="000000"/>
          <w:spacing w:val="0"/>
          <w:w w:val="100"/>
          <w:position w:val="0"/>
        </w:rPr>
        <w:t>9、</w:t>
        <w:tab/>
        <w:t>其他综合收益</w:t>
      </w:r>
      <w:bookmarkEnd w:id="1541"/>
      <w:bookmarkEnd w:id="1542"/>
      <w:bookmarkEnd w:id="1544"/>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见本财务报表附注七、</w:t>
      </w:r>
      <w:r>
        <w:rPr>
          <w:color w:val="000000"/>
          <w:spacing w:val="0"/>
          <w:w w:val="100"/>
          <w:position w:val="0"/>
          <w:sz w:val="18"/>
          <w:szCs w:val="18"/>
        </w:rPr>
        <w:t>42</w:t>
      </w:r>
      <w:r>
        <w:rPr>
          <w:color w:val="000000"/>
          <w:spacing w:val="0"/>
          <w:w w:val="100"/>
          <w:position w:val="0"/>
        </w:rPr>
        <w:t>之说明</w:t>
      </w:r>
    </w:p>
    <w:p>
      <w:pPr>
        <w:pStyle w:val="Style24"/>
        <w:keepNext/>
        <w:keepLines/>
        <w:widowControl w:val="0"/>
        <w:shd w:val="clear" w:color="auto" w:fill="auto"/>
        <w:tabs>
          <w:tab w:pos="499" w:val="left"/>
        </w:tabs>
        <w:bidi w:val="0"/>
        <w:spacing w:before="0" w:after="100" w:line="240" w:lineRule="auto"/>
        <w:ind w:left="0" w:right="0" w:firstLine="0"/>
        <w:jc w:val="left"/>
      </w:pPr>
      <w:bookmarkStart w:id="1545" w:name="bookmark1545"/>
      <w:bookmarkStart w:id="1546" w:name="bookmark1546"/>
      <w:bookmarkStart w:id="1547" w:name="bookmark1547"/>
      <w:bookmarkStart w:id="1548" w:name="bookmark1548"/>
      <w:r>
        <w:rPr>
          <w:color w:val="000000"/>
          <w:spacing w:val="0"/>
          <w:w w:val="100"/>
          <w:position w:val="0"/>
        </w:rPr>
        <w:t>6</w:t>
      </w:r>
      <w:bookmarkEnd w:id="1547"/>
      <w:r>
        <w:rPr>
          <w:color w:val="000000"/>
          <w:spacing w:val="0"/>
          <w:w w:val="100"/>
          <w:position w:val="0"/>
        </w:rPr>
        <w:t>0、</w:t>
        <w:tab/>
        <w:t>现金流量表项目</w:t>
      </w:r>
      <w:bookmarkEnd w:id="1545"/>
      <w:bookmarkEnd w:id="1546"/>
      <w:bookmarkEnd w:id="1548"/>
    </w:p>
    <w:p>
      <w:pPr>
        <w:pStyle w:val="Style24"/>
        <w:keepNext/>
        <w:keepLines/>
        <w:widowControl w:val="0"/>
        <w:shd w:val="clear" w:color="auto" w:fill="auto"/>
        <w:bidi w:val="0"/>
        <w:spacing w:before="0" w:after="100" w:line="240" w:lineRule="auto"/>
        <w:ind w:left="0" w:right="0" w:firstLine="0"/>
        <w:jc w:val="left"/>
      </w:pPr>
      <w:bookmarkStart w:id="1545" w:name="bookmark1545"/>
      <w:bookmarkStart w:id="1546" w:name="bookmark1546"/>
      <w:bookmarkStart w:id="1549" w:name="bookmark1549"/>
      <w:r>
        <w:rPr>
          <w:color w:val="000000"/>
          <w:spacing w:val="0"/>
          <w:w w:val="100"/>
          <w:position w:val="0"/>
        </w:rPr>
        <w:t>(1).</w:t>
      </w:r>
      <w:r>
        <w:rPr>
          <w:color w:val="000000"/>
          <w:spacing w:val="0"/>
          <w:w w:val="100"/>
          <w:position w:val="0"/>
        </w:rPr>
        <w:t>收到的其他与经营活动有关的现金</w:t>
      </w:r>
      <w:bookmarkEnd w:id="1545"/>
      <w:bookmarkEnd w:id="1546"/>
      <w:bookmarkEnd w:id="1549"/>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827"/>
        <w:gridCol w:w="2832"/>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92,502,414.79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107,398,740.87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除税费返还外的其他政府补助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2,223, </w:t>
            </w:r>
            <w:r>
              <w:rPr>
                <w:color w:val="000000"/>
                <w:spacing w:val="0"/>
                <w:w w:val="100"/>
                <w:position w:val="0"/>
                <w:sz w:val="18"/>
                <w:szCs w:val="18"/>
              </w:rPr>
              <w:t xml:space="preserve">068. </w:t>
            </w: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8,176, </w:t>
            </w:r>
            <w:r>
              <w:rPr>
                <w:color w:val="000000"/>
                <w:spacing w:val="0"/>
                <w:w w:val="100"/>
                <w:position w:val="0"/>
                <w:sz w:val="18"/>
                <w:szCs w:val="18"/>
              </w:rPr>
              <w:t xml:space="preserve">754. </w:t>
            </w:r>
            <w:r>
              <w:rPr>
                <w:color w:val="000000"/>
                <w:spacing w:val="0"/>
                <w:w w:val="100"/>
                <w:position w:val="0"/>
                <w:sz w:val="18"/>
                <w:szCs w:val="18"/>
              </w:rPr>
              <w:t>10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押金、保证金、代收款等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1,946, </w:t>
            </w:r>
            <w:r>
              <w:rPr>
                <w:color w:val="000000"/>
                <w:spacing w:val="0"/>
                <w:w w:val="100"/>
                <w:position w:val="0"/>
                <w:sz w:val="18"/>
                <w:szCs w:val="18"/>
              </w:rPr>
              <w:t>926,812.92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709,994,803.67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用于按揭担保的保证金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60,351,516.49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70,120,571.76</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银行存款利息收入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183,613,188.03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119,689,107.96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331,373,403.12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415,590,449.92</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2,616, 990, </w:t>
            </w:r>
            <w:r>
              <w:rPr>
                <w:color w:val="000000"/>
                <w:spacing w:val="0"/>
                <w:w w:val="100"/>
                <w:position w:val="0"/>
                <w:sz w:val="18"/>
                <w:szCs w:val="18"/>
              </w:rPr>
              <w:t xml:space="preserve">403. </w:t>
            </w:r>
            <w:r>
              <w:rPr>
                <w:color w:val="000000"/>
                <w:spacing w:val="0"/>
                <w:w w:val="100"/>
                <w:position w:val="0"/>
                <w:sz w:val="18"/>
                <w:szCs w:val="18"/>
              </w:rPr>
              <w:t>50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1,430, 970, </w:t>
            </w:r>
            <w:r>
              <w:rPr>
                <w:color w:val="000000"/>
                <w:spacing w:val="0"/>
                <w:w w:val="100"/>
                <w:position w:val="0"/>
                <w:sz w:val="18"/>
                <w:szCs w:val="18"/>
              </w:rPr>
              <w:t xml:space="preserve">428. </w:t>
            </w:r>
            <w:r>
              <w:rPr>
                <w:color w:val="000000"/>
                <w:spacing w:val="0"/>
                <w:w w:val="100"/>
                <w:position w:val="0"/>
                <w:sz w:val="18"/>
                <w:szCs w:val="18"/>
              </w:rPr>
              <w:t>28</w:t>
            </w:r>
          </w:p>
        </w:tc>
      </w:tr>
    </w:tbl>
    <w:p>
      <w:pPr>
        <w:widowControl w:val="0"/>
        <w:spacing w:after="319" w:line="1" w:lineRule="exact"/>
      </w:pPr>
    </w:p>
    <w:p>
      <w:pPr>
        <w:pStyle w:val="Style24"/>
        <w:keepNext/>
        <w:keepLines/>
        <w:widowControl w:val="0"/>
        <w:numPr>
          <w:ilvl w:val="0"/>
          <w:numId w:val="213"/>
        </w:numPr>
        <w:shd w:val="clear" w:color="auto" w:fill="auto"/>
        <w:bidi w:val="0"/>
        <w:spacing w:before="0" w:after="100" w:line="240" w:lineRule="auto"/>
        <w:ind w:left="0" w:right="0" w:firstLine="0"/>
        <w:jc w:val="left"/>
      </w:pPr>
      <w:bookmarkStart w:id="1550" w:name="bookmark1550"/>
      <w:bookmarkStart w:id="1551" w:name="bookmark1551"/>
      <w:bookmarkStart w:id="1552" w:name="bookmark1552"/>
      <w:bookmarkStart w:id="1553" w:name="bookmark1553"/>
      <w:bookmarkEnd w:id="1552"/>
      <w:r>
        <w:rPr>
          <w:color w:val="000000"/>
          <w:spacing w:val="0"/>
          <w:w w:val="100"/>
          <w:position w:val="0"/>
        </w:rPr>
        <w:t>.</w:t>
      </w:r>
      <w:r>
        <w:rPr>
          <w:color w:val="000000"/>
          <w:spacing w:val="0"/>
          <w:w w:val="100"/>
          <w:position w:val="0"/>
        </w:rPr>
        <w:t>支付的其他与经营活动有关的现金</w:t>
      </w:r>
      <w:bookmarkEnd w:id="1550"/>
      <w:bookmarkEnd w:id="1551"/>
      <w:bookmarkEnd w:id="1553"/>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418"/>
        <w:gridCol w:w="2808"/>
        <w:gridCol w:w="2851"/>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161,976,090.66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168,213,051.43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押金、保证金、代收款等</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835,158,149.51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608,626,499.12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214,683,761.24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241,885,184.89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283,929,027.75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300,734,056.06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用于按揭担保的保证金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6,223, </w:t>
            </w:r>
            <w:r>
              <w:rPr>
                <w:color w:val="000000"/>
                <w:spacing w:val="0"/>
                <w:w w:val="100"/>
                <w:position w:val="0"/>
                <w:sz w:val="18"/>
                <w:szCs w:val="18"/>
              </w:rPr>
              <w:t xml:space="preserve">555. </w:t>
            </w:r>
            <w:r>
              <w:rPr>
                <w:color w:val="000000"/>
                <w:spacing w:val="0"/>
                <w:w w:val="100"/>
                <w:position w:val="0"/>
                <w:sz w:val="18"/>
                <w:szCs w:val="18"/>
              </w:rPr>
              <w:t>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26,327,376.66</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捐赠支出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35,777,720.00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33,091,916.00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209,362,539.53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113,490,081.70</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1,747, 110, </w:t>
            </w:r>
            <w:r>
              <w:rPr>
                <w:color w:val="000000"/>
                <w:spacing w:val="0"/>
                <w:w w:val="100"/>
                <w:position w:val="0"/>
                <w:sz w:val="18"/>
                <w:szCs w:val="18"/>
              </w:rPr>
              <w:t xml:space="preserve">844. </w:t>
            </w:r>
            <w:r>
              <w:rPr>
                <w:color w:val="000000"/>
                <w:spacing w:val="0"/>
                <w:w w:val="100"/>
                <w:position w:val="0"/>
                <w:sz w:val="18"/>
                <w:szCs w:val="18"/>
              </w:rPr>
              <w:t>37</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1,492, 368, </w:t>
            </w:r>
            <w:r>
              <w:rPr>
                <w:color w:val="000000"/>
                <w:spacing w:val="0"/>
                <w:w w:val="100"/>
                <w:position w:val="0"/>
                <w:sz w:val="18"/>
                <w:szCs w:val="18"/>
              </w:rPr>
              <w:t xml:space="preserve">165. </w:t>
            </w:r>
            <w:r>
              <w:rPr>
                <w:color w:val="000000"/>
                <w:spacing w:val="0"/>
                <w:w w:val="100"/>
                <w:position w:val="0"/>
                <w:sz w:val="18"/>
                <w:szCs w:val="18"/>
              </w:rPr>
              <w:t>86</w:t>
            </w:r>
          </w:p>
        </w:tc>
      </w:tr>
    </w:tbl>
    <w:p>
      <w:pPr>
        <w:widowControl w:val="0"/>
        <w:spacing w:after="319" w:line="1" w:lineRule="exact"/>
      </w:pPr>
    </w:p>
    <w:p>
      <w:pPr>
        <w:pStyle w:val="Style24"/>
        <w:keepNext/>
        <w:keepLines/>
        <w:widowControl w:val="0"/>
        <w:numPr>
          <w:ilvl w:val="0"/>
          <w:numId w:val="213"/>
        </w:numPr>
        <w:shd w:val="clear" w:color="auto" w:fill="auto"/>
        <w:bidi w:val="0"/>
        <w:spacing w:before="0" w:after="100" w:line="240" w:lineRule="auto"/>
        <w:ind w:left="0" w:right="0" w:firstLine="0"/>
        <w:jc w:val="left"/>
      </w:pPr>
      <w:bookmarkStart w:id="1554" w:name="bookmark1554"/>
      <w:bookmarkStart w:id="1555" w:name="bookmark1555"/>
      <w:bookmarkStart w:id="1556" w:name="bookmark1556"/>
      <w:bookmarkStart w:id="1557" w:name="bookmark1557"/>
      <w:bookmarkEnd w:id="1556"/>
      <w:r>
        <w:rPr>
          <w:color w:val="000000"/>
          <w:spacing w:val="0"/>
          <w:w w:val="100"/>
          <w:position w:val="0"/>
        </w:rPr>
        <w:t>.</w:t>
      </w:r>
      <w:r>
        <w:rPr>
          <w:color w:val="000000"/>
          <w:spacing w:val="0"/>
          <w:w w:val="100"/>
          <w:position w:val="0"/>
        </w:rPr>
        <w:t>收到的其他与投资活动有关的现金</w:t>
      </w:r>
      <w:bookmarkEnd w:id="1554"/>
      <w:bookmarkEnd w:id="1555"/>
      <w:bookmarkEnd w:id="1557"/>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3418"/>
        <w:gridCol w:w="2914"/>
        <w:gridCol w:w="2746"/>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收回拆出款项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1,635,850,017.44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3,988, 649, </w:t>
            </w:r>
            <w:r>
              <w:rPr>
                <w:color w:val="000000"/>
                <w:spacing w:val="0"/>
                <w:w w:val="100"/>
                <w:position w:val="0"/>
                <w:sz w:val="18"/>
                <w:szCs w:val="18"/>
              </w:rPr>
              <w:t xml:space="preserve">137. </w:t>
            </w:r>
            <w:r>
              <w:rPr>
                <w:color w:val="000000"/>
                <w:spacing w:val="0"/>
                <w:w w:val="100"/>
                <w:position w:val="0"/>
                <w:sz w:val="18"/>
                <w:szCs w:val="18"/>
              </w:rPr>
              <w:t>28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赎回结构性存款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1,826, 000,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3,461,850,017.44</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3,993, 649, </w:t>
            </w:r>
            <w:r>
              <w:rPr>
                <w:color w:val="000000"/>
                <w:spacing w:val="0"/>
                <w:w w:val="100"/>
                <w:position w:val="0"/>
                <w:sz w:val="18"/>
                <w:szCs w:val="18"/>
              </w:rPr>
              <w:t xml:space="preserve">137. </w:t>
            </w:r>
            <w:r>
              <w:rPr>
                <w:color w:val="000000"/>
                <w:spacing w:val="0"/>
                <w:w w:val="100"/>
                <w:position w:val="0"/>
                <w:sz w:val="18"/>
                <w:szCs w:val="18"/>
              </w:rPr>
              <w:t>28</w:t>
            </w:r>
          </w:p>
        </w:tc>
      </w:tr>
    </w:tbl>
    <w:p>
      <w:pPr>
        <w:widowControl w:val="0"/>
        <w:spacing w:after="319" w:line="1" w:lineRule="exact"/>
      </w:pPr>
    </w:p>
    <w:p>
      <w:pPr>
        <w:pStyle w:val="Style24"/>
        <w:keepNext/>
        <w:keepLines/>
        <w:widowControl w:val="0"/>
        <w:numPr>
          <w:ilvl w:val="0"/>
          <w:numId w:val="213"/>
        </w:numPr>
        <w:shd w:val="clear" w:color="auto" w:fill="auto"/>
        <w:bidi w:val="0"/>
        <w:spacing w:before="0" w:after="100" w:line="240" w:lineRule="auto"/>
        <w:ind w:left="0" w:right="0" w:firstLine="0"/>
        <w:jc w:val="left"/>
      </w:pPr>
      <w:bookmarkStart w:id="1558" w:name="bookmark1558"/>
      <w:bookmarkStart w:id="1559" w:name="bookmark1559"/>
      <w:bookmarkStart w:id="1560" w:name="bookmark1560"/>
      <w:bookmarkStart w:id="1561" w:name="bookmark1561"/>
      <w:bookmarkEnd w:id="1560"/>
      <w:r>
        <w:rPr>
          <w:color w:val="000000"/>
          <w:spacing w:val="0"/>
          <w:w w:val="100"/>
          <w:position w:val="0"/>
        </w:rPr>
        <w:t>.</w:t>
      </w:r>
      <w:r>
        <w:rPr>
          <w:color w:val="000000"/>
          <w:spacing w:val="0"/>
          <w:w w:val="100"/>
          <w:position w:val="0"/>
        </w:rPr>
        <w:t>支付的其他与投资活动有关的现金</w:t>
      </w:r>
      <w:bookmarkEnd w:id="1558"/>
      <w:bookmarkEnd w:id="1559"/>
      <w:bookmarkEnd w:id="1561"/>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418"/>
        <w:gridCol w:w="2914"/>
        <w:gridCol w:w="2746"/>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拆出款项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2,190, 835, </w:t>
            </w:r>
            <w:r>
              <w:rPr>
                <w:color w:val="000000"/>
                <w:spacing w:val="0"/>
                <w:w w:val="100"/>
                <w:position w:val="0"/>
                <w:sz w:val="18"/>
                <w:szCs w:val="18"/>
              </w:rPr>
              <w:t xml:space="preserve">600. </w:t>
            </w:r>
            <w:r>
              <w:rPr>
                <w:color w:val="000000"/>
                <w:spacing w:val="0"/>
                <w:w w:val="100"/>
                <w:position w:val="0"/>
                <w:sz w:val="18"/>
                <w:szCs w:val="18"/>
              </w:rPr>
              <w:t>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1,351, 193, </w:t>
            </w:r>
            <w:r>
              <w:rPr>
                <w:color w:val="000000"/>
                <w:spacing w:val="0"/>
                <w:w w:val="100"/>
                <w:position w:val="0"/>
                <w:sz w:val="18"/>
                <w:szCs w:val="18"/>
              </w:rPr>
              <w:t xml:space="preserve">792. </w:t>
            </w:r>
            <w:r>
              <w:rPr>
                <w:color w:val="000000"/>
                <w:spacing w:val="0"/>
                <w:w w:val="100"/>
                <w:position w:val="0"/>
                <w:sz w:val="18"/>
                <w:szCs w:val="18"/>
              </w:rPr>
              <w:t>89</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购买结构性存款</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215,000,000.00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 xml:space="preserve">1,616, 000, </w:t>
            </w:r>
            <w:r>
              <w:rPr>
                <w:color w:val="000000"/>
                <w:spacing w:val="0"/>
                <w:w w:val="100"/>
                <w:position w:val="0"/>
                <w:sz w:val="18"/>
                <w:szCs w:val="18"/>
              </w:rPr>
              <w:t xml:space="preserve">000. </w:t>
            </w:r>
            <w:r>
              <w:rPr>
                <w:color w:val="000000"/>
                <w:spacing w:val="0"/>
                <w:w w:val="100"/>
                <w:position w:val="0"/>
                <w:sz w:val="18"/>
                <w:szCs w:val="18"/>
              </w:rPr>
              <w:t>00</w:t>
            </w:r>
          </w:p>
        </w:tc>
      </w:tr>
    </w:tbl>
    <w:p>
      <w:pPr>
        <w:spacing w:lineRule="exact" w:line="1"/>
        <w:rPr>
          <w:sz w:val="2"/>
          <w:szCs w:val="2"/>
        </w:rPr>
      </w:pPr>
      <w:r>
        <w:br w:type="page"/>
      </w:r>
    </w:p>
    <w:tbl>
      <w:tblPr>
        <w:tblOverlap w:val="never"/>
        <w:jc w:val="center"/>
        <w:tblLayout w:type="fixed"/>
      </w:tblPr>
      <w:tblGrid>
        <w:gridCol w:w="3418"/>
        <w:gridCol w:w="2914"/>
        <w:gridCol w:w="2746"/>
      </w:tblGrid>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处置子公司及其他经营单位减少的 现金净额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3,112, </w:t>
            </w:r>
            <w:r>
              <w:rPr>
                <w:color w:val="000000"/>
                <w:spacing w:val="0"/>
                <w:w w:val="100"/>
                <w:position w:val="0"/>
                <w:sz w:val="18"/>
                <w:szCs w:val="18"/>
              </w:rPr>
              <w:t xml:space="preserve">126. </w:t>
            </w:r>
            <w:r>
              <w:rPr>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1,100,835, </w:t>
            </w:r>
            <w:r>
              <w:rPr>
                <w:color w:val="000000"/>
                <w:spacing w:val="0"/>
                <w:w w:val="100"/>
                <w:position w:val="0"/>
                <w:sz w:val="18"/>
                <w:szCs w:val="18"/>
              </w:rPr>
              <w:t xml:space="preserve">545. </w:t>
            </w:r>
            <w:r>
              <w:rPr>
                <w:color w:val="000000"/>
                <w:spacing w:val="0"/>
                <w:w w:val="100"/>
                <w:position w:val="0"/>
                <w:sz w:val="18"/>
                <w:szCs w:val="18"/>
              </w:rPr>
              <w:t>73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3,813,230. </w:t>
            </w:r>
            <w:r>
              <w:rPr>
                <w:color w:val="000000"/>
                <w:spacing w:val="0"/>
                <w:w w:val="100"/>
                <w:position w:val="0"/>
                <w:sz w:val="18"/>
                <w:szCs w:val="18"/>
              </w:rPr>
              <w:t>17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52,143,158.42</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2,412, 760, </w:t>
            </w:r>
            <w:r>
              <w:rPr>
                <w:color w:val="000000"/>
                <w:spacing w:val="0"/>
                <w:w w:val="100"/>
                <w:position w:val="0"/>
                <w:sz w:val="18"/>
                <w:szCs w:val="18"/>
              </w:rPr>
              <w:t xml:space="preserve">957. </w:t>
            </w:r>
            <w:r>
              <w:rPr>
                <w:color w:val="000000"/>
                <w:spacing w:val="0"/>
                <w:w w:val="100"/>
                <w:position w:val="0"/>
                <w:sz w:val="18"/>
                <w:szCs w:val="18"/>
              </w:rPr>
              <w:t>74</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4,120, 172, </w:t>
            </w:r>
            <w:r>
              <w:rPr>
                <w:color w:val="000000"/>
                <w:spacing w:val="0"/>
                <w:w w:val="100"/>
                <w:position w:val="0"/>
                <w:sz w:val="18"/>
                <w:szCs w:val="18"/>
              </w:rPr>
              <w:t xml:space="preserve">497. </w:t>
            </w:r>
            <w:r>
              <w:rPr>
                <w:color w:val="000000"/>
                <w:spacing w:val="0"/>
                <w:w w:val="100"/>
                <w:position w:val="0"/>
                <w:sz w:val="18"/>
                <w:szCs w:val="18"/>
              </w:rPr>
              <w:t>04</w:t>
            </w:r>
          </w:p>
        </w:tc>
      </w:tr>
    </w:tbl>
    <w:p>
      <w:pPr>
        <w:widowControl w:val="0"/>
        <w:spacing w:after="299" w:line="1" w:lineRule="exact"/>
      </w:pPr>
    </w:p>
    <w:p>
      <w:pPr>
        <w:pStyle w:val="Style24"/>
        <w:keepNext/>
        <w:keepLines/>
        <w:widowControl w:val="0"/>
        <w:numPr>
          <w:ilvl w:val="0"/>
          <w:numId w:val="213"/>
        </w:numPr>
        <w:shd w:val="clear" w:color="auto" w:fill="auto"/>
        <w:bidi w:val="0"/>
        <w:spacing w:before="0" w:after="100" w:line="240" w:lineRule="auto"/>
        <w:ind w:left="0" w:right="0" w:firstLine="0"/>
        <w:jc w:val="left"/>
      </w:pPr>
      <w:bookmarkStart w:id="1562" w:name="bookmark1562"/>
      <w:bookmarkStart w:id="1563" w:name="bookmark1563"/>
      <w:bookmarkStart w:id="1564" w:name="bookmark1564"/>
      <w:bookmarkStart w:id="1565" w:name="bookmark1565"/>
      <w:bookmarkEnd w:id="1564"/>
      <w:r>
        <w:rPr>
          <w:color w:val="000000"/>
          <w:spacing w:val="0"/>
          <w:w w:val="100"/>
          <w:position w:val="0"/>
        </w:rPr>
        <w:t>.</w:t>
      </w:r>
      <w:r>
        <w:rPr>
          <w:color w:val="000000"/>
          <w:spacing w:val="0"/>
          <w:w w:val="100"/>
          <w:position w:val="0"/>
        </w:rPr>
        <w:t>收到的其他与筹资活动有关的现金</w:t>
      </w:r>
      <w:bookmarkEnd w:id="1562"/>
      <w:bookmarkEnd w:id="1563"/>
      <w:bookmarkEnd w:id="1565"/>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418"/>
        <w:gridCol w:w="2914"/>
        <w:gridCol w:w="2746"/>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拆入款项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4,648,516, </w:t>
            </w:r>
            <w:r>
              <w:rPr>
                <w:color w:val="000000"/>
                <w:spacing w:val="0"/>
                <w:w w:val="100"/>
                <w:position w:val="0"/>
                <w:sz w:val="18"/>
                <w:szCs w:val="18"/>
              </w:rPr>
              <w:t xml:space="preserve">567. </w:t>
            </w:r>
            <w:r>
              <w:rPr>
                <w:color w:val="000000"/>
                <w:spacing w:val="0"/>
                <w:w w:val="100"/>
                <w:position w:val="0"/>
                <w:sz w:val="18"/>
                <w:szCs w:val="18"/>
              </w:rPr>
              <w:t>18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6,787,017,375. </w:t>
            </w:r>
            <w:r>
              <w:rPr>
                <w:color w:val="000000"/>
                <w:spacing w:val="0"/>
                <w:w w:val="100"/>
                <w:position w:val="0"/>
                <w:sz w:val="18"/>
                <w:szCs w:val="18"/>
              </w:rPr>
              <w:t>14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票据贴现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97,827,122.22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银行承兑汇票保证金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贷款相关保证金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3,184, 326, </w:t>
            </w:r>
            <w:r>
              <w:rPr>
                <w:color w:val="000000"/>
                <w:spacing w:val="0"/>
                <w:w w:val="100"/>
                <w:position w:val="0"/>
                <w:sz w:val="18"/>
                <w:szCs w:val="18"/>
              </w:rPr>
              <w:t xml:space="preserve">416. </w:t>
            </w:r>
            <w:r>
              <w:rPr>
                <w:color w:val="000000"/>
                <w:spacing w:val="0"/>
                <w:w w:val="100"/>
                <w:position w:val="0"/>
                <w:sz w:val="18"/>
                <w:szCs w:val="18"/>
              </w:rPr>
              <w:t>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117,717,773.17</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信托保障基金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15,284,000.00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27,806,000.00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处置子公司部分股权收到现金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915,780,218.85</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8,145, 954, </w:t>
            </w:r>
            <w:r>
              <w:rPr>
                <w:color w:val="000000"/>
                <w:spacing w:val="0"/>
                <w:w w:val="100"/>
                <w:position w:val="0"/>
                <w:sz w:val="18"/>
                <w:szCs w:val="18"/>
              </w:rPr>
              <w:t xml:space="preserve">105. </w:t>
            </w:r>
            <w:r>
              <w:rPr>
                <w:color w:val="000000"/>
                <w:spacing w:val="0"/>
                <w:w w:val="100"/>
                <w:position w:val="0"/>
                <w:sz w:val="18"/>
                <w:szCs w:val="18"/>
              </w:rPr>
              <w:t>89</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7,848, </w:t>
            </w:r>
            <w:r>
              <w:rPr>
                <w:color w:val="000000"/>
                <w:spacing w:val="0"/>
                <w:w w:val="100"/>
                <w:position w:val="0"/>
                <w:sz w:val="18"/>
                <w:szCs w:val="18"/>
              </w:rPr>
              <w:t xml:space="preserve">321,367. </w:t>
            </w:r>
            <w:r>
              <w:rPr>
                <w:color w:val="000000"/>
                <w:spacing w:val="0"/>
                <w:w w:val="100"/>
                <w:position w:val="0"/>
                <w:sz w:val="18"/>
                <w:szCs w:val="18"/>
              </w:rPr>
              <w:t>16</w:t>
            </w:r>
          </w:p>
        </w:tc>
      </w:tr>
    </w:tbl>
    <w:p>
      <w:pPr>
        <w:widowControl w:val="0"/>
        <w:spacing w:after="299" w:line="1" w:lineRule="exact"/>
      </w:pPr>
    </w:p>
    <w:p>
      <w:pPr>
        <w:pStyle w:val="Style24"/>
        <w:keepNext/>
        <w:keepLines/>
        <w:widowControl w:val="0"/>
        <w:numPr>
          <w:ilvl w:val="0"/>
          <w:numId w:val="213"/>
        </w:numPr>
        <w:shd w:val="clear" w:color="auto" w:fill="auto"/>
        <w:bidi w:val="0"/>
        <w:spacing w:before="0" w:after="100" w:line="240" w:lineRule="auto"/>
        <w:ind w:left="0" w:right="0" w:firstLine="0"/>
        <w:jc w:val="left"/>
      </w:pPr>
      <w:bookmarkStart w:id="1566" w:name="bookmark1566"/>
      <w:bookmarkStart w:id="1567" w:name="bookmark1567"/>
      <w:bookmarkStart w:id="1568" w:name="bookmark1568"/>
      <w:bookmarkStart w:id="1569" w:name="bookmark1569"/>
      <w:bookmarkEnd w:id="1568"/>
      <w:r>
        <w:rPr>
          <w:color w:val="000000"/>
          <w:spacing w:val="0"/>
          <w:w w:val="100"/>
          <w:position w:val="0"/>
        </w:rPr>
        <w:t>.</w:t>
      </w:r>
      <w:r>
        <w:rPr>
          <w:color w:val="000000"/>
          <w:spacing w:val="0"/>
          <w:w w:val="100"/>
          <w:position w:val="0"/>
        </w:rPr>
        <w:t>支付的其他与筹资活动有关的现金</w:t>
      </w:r>
      <w:bookmarkEnd w:id="1566"/>
      <w:bookmarkEnd w:id="1567"/>
      <w:bookmarkEnd w:id="1569"/>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418"/>
        <w:gridCol w:w="2914"/>
        <w:gridCol w:w="2746"/>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归还拆入款项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9,036, 668, </w:t>
            </w:r>
            <w:r>
              <w:rPr>
                <w:color w:val="000000"/>
                <w:spacing w:val="0"/>
                <w:w w:val="100"/>
                <w:position w:val="0"/>
                <w:sz w:val="18"/>
                <w:szCs w:val="18"/>
              </w:rPr>
              <w:t xml:space="preserve">670. </w:t>
            </w:r>
            <w:r>
              <w:rPr>
                <w:color w:val="000000"/>
                <w:spacing w:val="0"/>
                <w:w w:val="100"/>
                <w:position w:val="0"/>
                <w:sz w:val="18"/>
                <w:szCs w:val="18"/>
              </w:rPr>
              <w:t>90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1,789, 792, </w:t>
            </w:r>
            <w:r>
              <w:rPr>
                <w:color w:val="000000"/>
                <w:spacing w:val="0"/>
                <w:w w:val="100"/>
                <w:position w:val="0"/>
                <w:sz w:val="18"/>
                <w:szCs w:val="18"/>
              </w:rPr>
              <w:t xml:space="preserve">457. </w:t>
            </w:r>
            <w:r>
              <w:rPr>
                <w:color w:val="000000"/>
                <w:spacing w:val="0"/>
                <w:w w:val="100"/>
                <w:position w:val="0"/>
                <w:sz w:val="18"/>
                <w:szCs w:val="18"/>
              </w:rPr>
              <w:t>76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质押的贷款相关保证金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3,064, </w:t>
            </w:r>
            <w:r>
              <w:rPr>
                <w:color w:val="000000"/>
                <w:spacing w:val="0"/>
                <w:w w:val="100"/>
                <w:position w:val="0"/>
                <w:sz w:val="18"/>
                <w:szCs w:val="18"/>
              </w:rPr>
              <w:t xml:space="preserve">296,114. </w:t>
            </w:r>
            <w:r>
              <w:rPr>
                <w:color w:val="000000"/>
                <w:spacing w:val="0"/>
                <w:w w:val="100"/>
                <w:position w:val="0"/>
                <w:sz w:val="18"/>
                <w:szCs w:val="18"/>
              </w:rPr>
              <w:t>40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2,331,252, </w:t>
            </w:r>
            <w:r>
              <w:rPr>
                <w:color w:val="000000"/>
                <w:spacing w:val="0"/>
                <w:w w:val="100"/>
                <w:position w:val="0"/>
                <w:sz w:val="18"/>
                <w:szCs w:val="18"/>
              </w:rPr>
              <w:t xml:space="preserve">848. </w:t>
            </w:r>
            <w:r>
              <w:rPr>
                <w:color w:val="000000"/>
                <w:spacing w:val="0"/>
                <w:w w:val="100"/>
                <w:position w:val="0"/>
                <w:sz w:val="18"/>
                <w:szCs w:val="18"/>
              </w:rPr>
              <w:t>47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银行承兑汇票保证金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银行咨询费等其他融资费用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110,237,201.61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242,128,737.35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信托保障基金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2,650,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3,534, </w:t>
            </w:r>
            <w:r>
              <w:rPr>
                <w:color w:val="000000"/>
                <w:spacing w:val="0"/>
                <w:w w:val="100"/>
                <w:position w:val="0"/>
                <w:sz w:val="18"/>
                <w:szCs w:val="18"/>
              </w:rPr>
              <w:t xml:space="preserve">000. </w:t>
            </w:r>
            <w:r>
              <w:rPr>
                <w:color w:val="000000"/>
                <w:spacing w:val="0"/>
                <w:w w:val="100"/>
                <w:position w:val="0"/>
                <w:sz w:val="18"/>
                <w:szCs w:val="18"/>
              </w:rPr>
              <w:t>00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债券发行费用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34,814,351.15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34,576,764.59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回购公司股票支付的现金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103,386,653.47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支付的租赁费用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11,873,089.87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收购小股东股权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12,461,339,427.93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4,504, </w:t>
            </w:r>
            <w:r>
              <w:rPr>
                <w:color w:val="000000"/>
                <w:spacing w:val="0"/>
                <w:w w:val="100"/>
                <w:position w:val="0"/>
                <w:sz w:val="18"/>
                <w:szCs w:val="18"/>
              </w:rPr>
              <w:t>671,461.64</w:t>
            </w:r>
          </w:p>
        </w:tc>
      </w:tr>
    </w:tbl>
    <w:p>
      <w:pPr>
        <w:widowControl w:val="0"/>
        <w:spacing w:after="199" w:line="1" w:lineRule="exact"/>
      </w:pPr>
    </w:p>
    <w:p>
      <w:pPr>
        <w:pStyle w:val="Style2"/>
        <w:keepNext w:val="0"/>
        <w:keepLines w:val="0"/>
        <w:widowControl w:val="0"/>
        <w:shd w:val="clear" w:color="auto" w:fill="auto"/>
        <w:bidi w:val="0"/>
        <w:spacing w:before="0" w:after="40" w:line="338" w:lineRule="exact"/>
        <w:ind w:left="0" w:right="0" w:firstLine="0"/>
        <w:jc w:val="left"/>
      </w:pPr>
      <w:bookmarkStart w:id="1570" w:name="bookmark1570"/>
      <w:r>
        <w:rPr>
          <w:b/>
          <w:bCs/>
          <w:color w:val="000000"/>
          <w:spacing w:val="0"/>
          <w:w w:val="100"/>
          <w:position w:val="0"/>
        </w:rPr>
        <w:t>6</w:t>
      </w:r>
      <w:bookmarkEnd w:id="1570"/>
      <w:r>
        <w:rPr>
          <w:b/>
          <w:bCs/>
          <w:color w:val="000000"/>
          <w:spacing w:val="0"/>
          <w:w w:val="100"/>
          <w:position w:val="0"/>
        </w:rPr>
        <w:t xml:space="preserve">1、现金流量表补充资料 </w:t>
      </w:r>
      <w:r>
        <w:rPr>
          <w:b/>
          <w:bCs/>
          <w:color w:val="000000"/>
          <w:spacing w:val="0"/>
          <w:w w:val="100"/>
          <w:position w:val="0"/>
        </w:rPr>
        <w:t>(1).</w:t>
      </w:r>
      <w:r>
        <w:rPr>
          <w:b/>
          <w:bCs/>
          <w:color w:val="000000"/>
          <w:spacing w:val="0"/>
          <w:w w:val="100"/>
          <w:position w:val="0"/>
        </w:rPr>
        <w:t xml:space="preserve">现金流量表补充资料 </w:t>
      </w:r>
      <w:r>
        <w:rPr>
          <w:color w:val="000000"/>
          <w:spacing w:val="0"/>
          <w:w w:val="100"/>
          <w:position w:val="0"/>
          <w:sz w:val="18"/>
          <w:szCs w:val="18"/>
        </w:rPr>
        <w:t>J</w:t>
      </w:r>
      <w:r>
        <w:rPr>
          <w:color w:val="000000"/>
          <w:spacing w:val="0"/>
          <w:w w:val="100"/>
          <w:position w:val="0"/>
        </w:rPr>
        <w:t>适用 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490"/>
        <w:gridCol w:w="2798"/>
        <w:gridCol w:w="2774"/>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补充资料</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本期金额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上期金额</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 xml:space="preserve">1 </w:t>
            </w:r>
            <w:r>
              <w:rPr>
                <w:b/>
                <w:bCs/>
                <w:color w:val="000000"/>
                <w:spacing w:val="0"/>
                <w:w w:val="100"/>
                <w:position w:val="0"/>
                <w:sz w:val="20"/>
                <w:szCs w:val="20"/>
              </w:rPr>
              <w:t>.将净利润调节为经营活动现金流量</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 xml:space="preserve">2,284, 143, </w:t>
            </w:r>
            <w:r>
              <w:rPr>
                <w:color w:val="000000"/>
                <w:spacing w:val="0"/>
                <w:w w:val="100"/>
                <w:position w:val="0"/>
                <w:sz w:val="18"/>
                <w:szCs w:val="18"/>
              </w:rPr>
              <w:t xml:space="preserve">308.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3,290, 976, </w:t>
            </w:r>
            <w:r>
              <w:rPr>
                <w:color w:val="000000"/>
                <w:spacing w:val="0"/>
                <w:w w:val="100"/>
                <w:position w:val="0"/>
                <w:sz w:val="18"/>
                <w:szCs w:val="18"/>
              </w:rPr>
              <w:t xml:space="preserve">076. </w:t>
            </w:r>
            <w:r>
              <w:rPr>
                <w:color w:val="000000"/>
                <w:spacing w:val="0"/>
                <w:w w:val="100"/>
                <w:position w:val="0"/>
                <w:sz w:val="18"/>
                <w:szCs w:val="18"/>
              </w:rPr>
              <w:t>96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加：资产减值准备</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234,626,743.20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163,858,228.44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信用减值损失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57,550,482.74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192,903,551.55</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固定资产折旧、油气资产折耗、生产 性生物资产折旧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127,514,453.07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103,388,957.54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使用权资产摊销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10,227,878.45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无形资产摊销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17,300,372.66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8,805,836.33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长期待摊费用摊销</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18,055,334.12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7,541,533.67</w:t>
            </w: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处置固定资产、无形资产和其他长期 资产的损失(收益以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-66,316,763.04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-2,846,990.68</w:t>
            </w:r>
          </w:p>
        </w:tc>
      </w:tr>
    </w:tbl>
    <w:p>
      <w:pPr>
        <w:spacing w:lineRule="exact" w:line="1"/>
        <w:rPr>
          <w:sz w:val="2"/>
          <w:szCs w:val="2"/>
        </w:rPr>
      </w:pPr>
      <w:r>
        <w:br w:type="page"/>
      </w:r>
    </w:p>
    <w:tbl>
      <w:tblPr>
        <w:tblOverlap w:val="never"/>
        <w:jc w:val="center"/>
        <w:tblLayout w:type="fixed"/>
      </w:tblPr>
      <w:tblGrid>
        <w:gridCol w:w="3490"/>
        <w:gridCol w:w="2798"/>
        <w:gridCol w:w="2774"/>
      </w:tblGrid>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固定资产报废损失（收益以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99,251.85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345,905.78</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公允价值变动损失（收益以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号填 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47,524,321.44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177,665,896.01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财务费用（收益以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2,368, 127, </w:t>
            </w:r>
            <w:r>
              <w:rPr>
                <w:color w:val="000000"/>
                <w:spacing w:val="0"/>
                <w:w w:val="100"/>
                <w:position w:val="0"/>
                <w:sz w:val="18"/>
                <w:szCs w:val="18"/>
              </w:rPr>
              <w:t xml:space="preserve">623. </w:t>
            </w:r>
            <w:r>
              <w:rPr>
                <w:color w:val="000000"/>
                <w:spacing w:val="0"/>
                <w:w w:val="100"/>
                <w:position w:val="0"/>
                <w:sz w:val="18"/>
                <w:szCs w:val="18"/>
              </w:rPr>
              <w:t>36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2,875, </w:t>
            </w:r>
            <w:r>
              <w:rPr>
                <w:color w:val="000000"/>
                <w:spacing w:val="0"/>
                <w:w w:val="100"/>
                <w:position w:val="0"/>
                <w:sz w:val="18"/>
                <w:szCs w:val="18"/>
              </w:rPr>
              <w:t>131,925.94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投资损失（收益以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-3,574,329,276.14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-4,608,921,800.56</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递延所得税资产减少（增加以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-356,202,307.11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-305,422,703.67</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递延所得税负债增加（减少以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28,621,986.36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-7,314,651.58</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存货的减少（增加以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4,809, 789, </w:t>
            </w:r>
            <w:r>
              <w:rPr>
                <w:color w:val="000000"/>
                <w:spacing w:val="0"/>
                <w:w w:val="100"/>
                <w:position w:val="0"/>
                <w:sz w:val="18"/>
                <w:szCs w:val="18"/>
              </w:rPr>
              <w:t>101.43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-2,094,709,590.15</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经营性应收项目的减少（增加以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-60,900,703.19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-130,924,271.08</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经营性应付项目的增加（减少以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8,573, 478, </w:t>
            </w:r>
            <w:r>
              <w:rPr>
                <w:color w:val="000000"/>
                <w:spacing w:val="0"/>
                <w:w w:val="100"/>
                <w:position w:val="0"/>
                <w:sz w:val="18"/>
                <w:szCs w:val="18"/>
              </w:rPr>
              <w:t>981.43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6,410, 363, </w:t>
            </w:r>
            <w:r>
              <w:rPr>
                <w:color w:val="000000"/>
                <w:spacing w:val="0"/>
                <w:w w:val="100"/>
                <w:position w:val="0"/>
                <w:sz w:val="18"/>
                <w:szCs w:val="18"/>
              </w:rPr>
              <w:t xml:space="preserve">242. </w:t>
            </w:r>
            <w:r>
              <w:rPr>
                <w:color w:val="000000"/>
                <w:spacing w:val="0"/>
                <w:w w:val="100"/>
                <w:position w:val="0"/>
                <w:sz w:val="18"/>
                <w:szCs w:val="18"/>
              </w:rPr>
              <w:t>88</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41,134,582.17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-1,041,425,169.02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14,560,445,370.94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5,039,415, </w:t>
            </w:r>
            <w:r>
              <w:rPr>
                <w:color w:val="000000"/>
                <w:spacing w:val="0"/>
                <w:w w:val="100"/>
                <w:position w:val="0"/>
                <w:sz w:val="18"/>
                <w:szCs w:val="18"/>
              </w:rPr>
              <w:t xml:space="preserve">978. </w:t>
            </w:r>
            <w:r>
              <w:rPr>
                <w:color w:val="000000"/>
                <w:spacing w:val="0"/>
                <w:w w:val="100"/>
                <w:position w:val="0"/>
                <w:sz w:val="18"/>
                <w:szCs w:val="18"/>
              </w:rPr>
              <w:t>36</w:t>
            </w:r>
          </w:p>
        </w:tc>
      </w:tr>
      <w:tr>
        <w:trPr>
          <w:trHeight w:val="283" w:hRule="exact"/>
        </w:trPr>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2.不涉及现金收支的重大投资和筹资活动：</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3.现金及现金等价物净变动情况：</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现金的期末余额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12,637,849,984.66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10,787,974,159.34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减：现金的期初余额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10,787,974,159.34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12,525,642,105.32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现金及现金等价物净增加额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1,849,875, </w:t>
            </w:r>
            <w:r>
              <w:rPr>
                <w:color w:val="000000"/>
                <w:spacing w:val="0"/>
                <w:w w:val="100"/>
                <w:position w:val="0"/>
                <w:sz w:val="18"/>
                <w:szCs w:val="18"/>
              </w:rPr>
              <w:t>825.32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-1,737,667,945.98</w:t>
            </w:r>
          </w:p>
        </w:tc>
      </w:tr>
    </w:tbl>
    <w:p>
      <w:pPr>
        <w:widowControl w:val="0"/>
        <w:spacing w:after="319" w:line="1" w:lineRule="exact"/>
      </w:pPr>
    </w:p>
    <w:p>
      <w:pPr>
        <w:pStyle w:val="Style24"/>
        <w:keepNext/>
        <w:keepLines/>
        <w:widowControl w:val="0"/>
        <w:shd w:val="clear" w:color="auto" w:fill="auto"/>
        <w:bidi w:val="0"/>
        <w:spacing w:before="0" w:after="100" w:line="240" w:lineRule="auto"/>
        <w:ind w:left="0" w:right="0" w:firstLine="0"/>
        <w:jc w:val="left"/>
      </w:pPr>
      <w:bookmarkStart w:id="1571" w:name="bookmark1571"/>
      <w:bookmarkStart w:id="1572" w:name="bookmark1572"/>
      <w:bookmarkStart w:id="1573" w:name="bookmark1573"/>
      <w:bookmarkStart w:id="1574" w:name="bookmark1574"/>
      <w:r>
        <w:rPr>
          <w:color w:val="000000"/>
          <w:spacing w:val="0"/>
          <w:w w:val="100"/>
          <w:position w:val="0"/>
        </w:rPr>
        <w:t>（</w:t>
      </w:r>
      <w:bookmarkEnd w:id="1573"/>
      <w:r>
        <w:rPr>
          <w:color w:val="000000"/>
          <w:spacing w:val="0"/>
          <w:w w:val="100"/>
          <w:position w:val="0"/>
        </w:rPr>
        <w:t>2）.</w:t>
      </w:r>
      <w:r>
        <w:rPr>
          <w:color w:val="000000"/>
          <w:spacing w:val="0"/>
          <w:w w:val="100"/>
          <w:position w:val="0"/>
        </w:rPr>
        <w:t>本期支付的取得子公司的现金净额</w:t>
      </w:r>
      <w:bookmarkEnd w:id="1571"/>
      <w:bookmarkEnd w:id="1572"/>
      <w:bookmarkEnd w:id="1574"/>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575" w:name="bookmark1575"/>
      <w:bookmarkStart w:id="1576" w:name="bookmark1576"/>
      <w:bookmarkStart w:id="1577" w:name="bookmark1577"/>
      <w:bookmarkStart w:id="1578" w:name="bookmark1578"/>
      <w:r>
        <w:rPr>
          <w:color w:val="000000"/>
          <w:spacing w:val="0"/>
          <w:w w:val="100"/>
          <w:position w:val="0"/>
        </w:rPr>
        <w:t>（</w:t>
      </w:r>
      <w:bookmarkEnd w:id="1577"/>
      <w:r>
        <w:rPr>
          <w:color w:val="000000"/>
          <w:spacing w:val="0"/>
          <w:w w:val="100"/>
          <w:position w:val="0"/>
        </w:rPr>
        <w:t>3）.</w:t>
      </w:r>
      <w:r>
        <w:rPr>
          <w:color w:val="000000"/>
          <w:spacing w:val="0"/>
          <w:w w:val="100"/>
          <w:position w:val="0"/>
        </w:rPr>
        <w:t>本期收到的处置子公司的现金净额</w:t>
      </w:r>
      <w:bookmarkEnd w:id="1575"/>
      <w:bookmarkEnd w:id="1576"/>
      <w:bookmarkEnd w:id="157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909"/>
        <w:gridCol w:w="315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本期处置子公司于本期收到的现金或现金等价物</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10,560,000.00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其中：杭州砺飞科技合伙企业（有限合伙）</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嘉兴南湖国际实验中学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10,000,000.00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嘉兴经济技术开发区世茂新城幼儿园</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嘉兴市南湖区南湖国际罗马都市幼儿园</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减：丧失控制权日子公司持有的现金及现金等价物</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60" w:right="0" w:firstLine="0"/>
              <w:jc w:val="both"/>
              <w:rPr>
                <w:sz w:val="18"/>
                <w:szCs w:val="18"/>
              </w:rPr>
            </w:pPr>
            <w:r>
              <w:rPr>
                <w:color w:val="000000"/>
                <w:spacing w:val="0"/>
                <w:w w:val="100"/>
                <w:position w:val="0"/>
                <w:sz w:val="18"/>
                <w:szCs w:val="18"/>
              </w:rPr>
              <w:t>10,266,993.26</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其中：杭州砺飞科技合伙企业（有限合伙）</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1,082. </w:t>
            </w:r>
            <w:r>
              <w:rPr>
                <w:color w:val="000000"/>
                <w:spacing w:val="0"/>
                <w:w w:val="100"/>
                <w:position w:val="0"/>
                <w:sz w:val="18"/>
                <w:szCs w:val="18"/>
              </w:rPr>
              <w:t>22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嘉兴南湖国际实验中学</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 xml:space="preserve">6,594, </w:t>
            </w:r>
            <w:r>
              <w:rPr>
                <w:color w:val="000000"/>
                <w:spacing w:val="0"/>
                <w:w w:val="100"/>
                <w:position w:val="0"/>
                <w:sz w:val="18"/>
                <w:szCs w:val="18"/>
              </w:rPr>
              <w:t xml:space="preserve">866. </w:t>
            </w:r>
            <w:r>
              <w:rPr>
                <w:color w:val="000000"/>
                <w:spacing w:val="0"/>
                <w:w w:val="100"/>
                <w:position w:val="0"/>
                <w:sz w:val="18"/>
                <w:szCs w:val="18"/>
              </w:rPr>
              <w:t>32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嘉兴经济技术开发区世茂新城幼儿园</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 xml:space="preserve">2,413,770. </w:t>
            </w:r>
            <w:r>
              <w:rPr>
                <w:color w:val="000000"/>
                <w:spacing w:val="0"/>
                <w:w w:val="100"/>
                <w:position w:val="0"/>
                <w:sz w:val="18"/>
                <w:szCs w:val="18"/>
              </w:rPr>
              <w:t>62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嘉兴市南湖区南湖国际罗马都市幼儿园</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780" w:right="0" w:firstLine="0"/>
              <w:jc w:val="both"/>
              <w:rPr>
                <w:sz w:val="18"/>
                <w:szCs w:val="18"/>
              </w:rPr>
            </w:pPr>
            <w:r>
              <w:rPr>
                <w:color w:val="000000"/>
                <w:spacing w:val="0"/>
                <w:w w:val="100"/>
                <w:position w:val="0"/>
                <w:sz w:val="18"/>
                <w:szCs w:val="18"/>
              </w:rPr>
              <w:t xml:space="preserve">1,257,274. </w:t>
            </w:r>
            <w:r>
              <w:rPr>
                <w:color w:val="000000"/>
                <w:spacing w:val="0"/>
                <w:w w:val="100"/>
                <w:position w:val="0"/>
                <w:sz w:val="18"/>
                <w:szCs w:val="18"/>
              </w:rPr>
              <w:t>10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加：以前期间处置子公司于本期收到的现金或现金等价物</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225,600,000.00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其中：浙江启隆实业有限公司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225,600,000.00</w:t>
            </w:r>
          </w:p>
        </w:tc>
      </w:tr>
      <w:tr>
        <w:trPr>
          <w:trHeight w:val="28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处置子公司收到的现金净额</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225,893,006.74</w:t>
            </w:r>
          </w:p>
        </w:tc>
      </w:tr>
    </w:tbl>
    <w:p>
      <w:pPr>
        <w:pStyle w:val="Style2"/>
        <w:keepNext w:val="0"/>
        <w:keepLines w:val="0"/>
        <w:widowControl w:val="0"/>
        <w:shd w:val="clear" w:color="auto" w:fill="auto"/>
        <w:bidi w:val="0"/>
        <w:spacing w:before="0" w:after="460" w:line="412" w:lineRule="exact"/>
        <w:ind w:left="0" w:right="0" w:firstLine="540"/>
        <w:jc w:val="both"/>
      </w:pPr>
      <w:r>
        <w:rPr>
          <w:color w:val="000000"/>
          <w:spacing w:val="0"/>
          <w:w w:val="100"/>
          <w:position w:val="0"/>
        </w:rPr>
        <w:t>处置嘉兴南湖国际实验中学收到的现金净额</w:t>
      </w:r>
      <w:r>
        <w:rPr>
          <w:color w:val="000000"/>
          <w:spacing w:val="0"/>
          <w:w w:val="100"/>
          <w:position w:val="0"/>
          <w:sz w:val="18"/>
          <w:szCs w:val="18"/>
        </w:rPr>
        <w:t xml:space="preserve">3, 405, </w:t>
      </w:r>
      <w:r>
        <w:rPr>
          <w:color w:val="000000"/>
          <w:spacing w:val="0"/>
          <w:w w:val="100"/>
          <w:position w:val="0"/>
          <w:sz w:val="18"/>
          <w:szCs w:val="18"/>
        </w:rPr>
        <w:t>133.68</w:t>
      </w:r>
      <w:r>
        <w:rPr>
          <w:color w:val="000000"/>
          <w:spacing w:val="0"/>
          <w:w w:val="100"/>
          <w:position w:val="0"/>
        </w:rPr>
        <w:t>元和以前期间处置浙江启隆实业 有限公司在本期收到的现金或现金等价物</w:t>
      </w:r>
      <w:r>
        <w:rPr>
          <w:color w:val="000000"/>
          <w:spacing w:val="0"/>
          <w:w w:val="100"/>
          <w:position w:val="0"/>
          <w:sz w:val="18"/>
          <w:szCs w:val="18"/>
        </w:rPr>
        <w:t xml:space="preserve">225,600, </w:t>
      </w:r>
      <w:r>
        <w:rPr>
          <w:color w:val="000000"/>
          <w:spacing w:val="0"/>
          <w:w w:val="100"/>
          <w:position w:val="0"/>
          <w:sz w:val="18"/>
          <w:szCs w:val="18"/>
        </w:rPr>
        <w:t>000.00</w:t>
      </w:r>
      <w:r>
        <w:rPr>
          <w:color w:val="000000"/>
          <w:spacing w:val="0"/>
          <w:w w:val="100"/>
          <w:position w:val="0"/>
        </w:rPr>
        <w:t>元在处置子公司及其他营业单位收到 的现金净额列报；处置杭州砺飞科技合伙企业(有限合伙)、嘉兴经济技术开发区世茂新城幼儿 园和嘉兴市南湖区南湖国际罗马都市幼儿园收到现金净额</w:t>
      </w:r>
      <w:r>
        <w:rPr>
          <w:color w:val="000000"/>
          <w:spacing w:val="0"/>
          <w:w w:val="100"/>
          <w:position w:val="0"/>
          <w:sz w:val="18"/>
          <w:szCs w:val="18"/>
        </w:rPr>
        <w:t>-3,112,126.94</w:t>
      </w:r>
      <w:r>
        <w:rPr>
          <w:color w:val="000000"/>
          <w:spacing w:val="0"/>
          <w:w w:val="100"/>
          <w:position w:val="0"/>
        </w:rPr>
        <w:t>元，在支付其他与投资 活动有关的现金中列报。</w:t>
      </w:r>
    </w:p>
    <w:p>
      <w:pPr>
        <w:pStyle w:val="Style24"/>
        <w:keepNext/>
        <w:keepLines/>
        <w:widowControl w:val="0"/>
        <w:numPr>
          <w:ilvl w:val="0"/>
          <w:numId w:val="215"/>
        </w:numPr>
        <w:shd w:val="clear" w:color="auto" w:fill="auto"/>
        <w:bidi w:val="0"/>
        <w:spacing w:before="0" w:after="100" w:line="240" w:lineRule="auto"/>
        <w:ind w:left="0" w:right="0" w:firstLine="0"/>
        <w:jc w:val="left"/>
      </w:pPr>
      <w:bookmarkStart w:id="1579" w:name="bookmark1579"/>
      <w:bookmarkStart w:id="1580" w:name="bookmark1580"/>
      <w:bookmarkStart w:id="1581" w:name="bookmark1581"/>
      <w:bookmarkStart w:id="1582" w:name="bookmark1582"/>
      <w:bookmarkEnd w:id="1581"/>
      <w:r>
        <w:rPr>
          <w:color w:val="000000"/>
          <w:spacing w:val="0"/>
          <w:w w:val="100"/>
          <w:position w:val="0"/>
        </w:rPr>
        <w:t>.</w:t>
      </w:r>
      <w:r>
        <w:rPr>
          <w:color w:val="000000"/>
          <w:spacing w:val="0"/>
          <w:w w:val="100"/>
          <w:position w:val="0"/>
        </w:rPr>
        <w:t>现金和现金等价物的构成</w:t>
      </w:r>
      <w:bookmarkEnd w:id="1579"/>
      <w:bookmarkEnd w:id="1580"/>
      <w:bookmarkEnd w:id="1582"/>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07"/>
        <w:gridCol w:w="2270"/>
        <w:gridCol w:w="2285"/>
      </w:tblGrid>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12,637,849,984.66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10,787,974,159.34</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其中：库存现金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606,366.10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762,804.86</w:t>
            </w:r>
          </w:p>
        </w:tc>
      </w:tr>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可随时用于支付的银行存款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12,605,391,000.53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10,726,338,185.56</w:t>
            </w: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可随时用于支付的其他货币资金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31,852,618.03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60,873,168.92</w:t>
            </w:r>
          </w:p>
        </w:tc>
      </w:tr>
      <w:tr>
        <w:trPr>
          <w:trHeight w:val="29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三、期末现金及现金等价物余额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12,637,849,984.66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10,787,974,159.34</w:t>
            </w: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其中：母公司或集团内子公司使用受限制的现 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99" w:val="left"/>
        </w:tabs>
        <w:bidi w:val="0"/>
        <w:spacing w:before="0" w:after="100" w:line="240" w:lineRule="auto"/>
        <w:ind w:left="0" w:right="0" w:firstLine="0"/>
        <w:jc w:val="left"/>
      </w:pPr>
      <w:bookmarkStart w:id="1583" w:name="bookmark1583"/>
      <w:bookmarkStart w:id="1584" w:name="bookmark1584"/>
      <w:bookmarkStart w:id="1585" w:name="bookmark1585"/>
      <w:bookmarkStart w:id="1586" w:name="bookmark1586"/>
      <w:r>
        <w:rPr>
          <w:color w:val="000000"/>
          <w:spacing w:val="0"/>
          <w:w w:val="100"/>
          <w:position w:val="0"/>
        </w:rPr>
        <w:t>6</w:t>
      </w:r>
      <w:bookmarkEnd w:id="1585"/>
      <w:r>
        <w:rPr>
          <w:color w:val="000000"/>
          <w:spacing w:val="0"/>
          <w:w w:val="100"/>
          <w:position w:val="0"/>
        </w:rPr>
        <w:t>2、</w:t>
        <w:tab/>
        <w:t>所有者权益变动表项目注释</w:t>
      </w:r>
      <w:bookmarkEnd w:id="1583"/>
      <w:bookmarkEnd w:id="1584"/>
      <w:bookmarkEnd w:id="158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说明对上年期末余额进行调整的“其他”项目名称及调整金额等事项:</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99" w:val="left"/>
        </w:tabs>
        <w:bidi w:val="0"/>
        <w:spacing w:before="0" w:after="100" w:line="240" w:lineRule="auto"/>
        <w:ind w:left="0" w:right="0" w:firstLine="0"/>
        <w:jc w:val="left"/>
      </w:pPr>
      <w:bookmarkStart w:id="1587" w:name="bookmark1587"/>
      <w:bookmarkStart w:id="1588" w:name="bookmark1588"/>
      <w:bookmarkStart w:id="1589" w:name="bookmark1589"/>
      <w:bookmarkStart w:id="1590" w:name="bookmark1590"/>
      <w:r>
        <w:rPr>
          <w:color w:val="000000"/>
          <w:spacing w:val="0"/>
          <w:w w:val="100"/>
          <w:position w:val="0"/>
        </w:rPr>
        <w:t>6</w:t>
      </w:r>
      <w:bookmarkEnd w:id="1589"/>
      <w:r>
        <w:rPr>
          <w:color w:val="000000"/>
          <w:spacing w:val="0"/>
          <w:w w:val="100"/>
          <w:position w:val="0"/>
        </w:rPr>
        <w:t>3、</w:t>
        <w:tab/>
        <w:t>所有权或使用权受到限制的资产</w:t>
      </w:r>
      <w:bookmarkEnd w:id="1587"/>
      <w:bookmarkEnd w:id="1588"/>
      <w:bookmarkEnd w:id="1590"/>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395"/>
        <w:gridCol w:w="2410"/>
        <w:gridCol w:w="4277"/>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期末账面价值</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受限原因</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3,896, 395, </w:t>
            </w:r>
            <w:r>
              <w:rPr>
                <w:color w:val="000000"/>
                <w:spacing w:val="0"/>
                <w:w w:val="100"/>
                <w:position w:val="0"/>
                <w:sz w:val="18"/>
                <w:szCs w:val="18"/>
              </w:rPr>
              <w:t>955.82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详见本财务报表附注货币资金之说明</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14,164,345,332.01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276,513,663.06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 xml:space="preserve">2,243, </w:t>
            </w:r>
            <w:r>
              <w:rPr>
                <w:color w:val="000000"/>
                <w:spacing w:val="0"/>
                <w:w w:val="100"/>
                <w:position w:val="0"/>
                <w:sz w:val="18"/>
                <w:szCs w:val="18"/>
              </w:rPr>
              <w:t xml:space="preserve">697. </w:t>
            </w:r>
            <w:r>
              <w:rPr>
                <w:color w:val="000000"/>
                <w:spacing w:val="0"/>
                <w:w w:val="100"/>
                <w:position w:val="0"/>
                <w:sz w:val="18"/>
                <w:szCs w:val="18"/>
              </w:rPr>
              <w:t>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1,602, 452, </w:t>
            </w:r>
            <w:r>
              <w:rPr>
                <w:color w:val="000000"/>
                <w:spacing w:val="0"/>
                <w:w w:val="100"/>
                <w:position w:val="0"/>
                <w:sz w:val="18"/>
                <w:szCs w:val="18"/>
              </w:rPr>
              <w:t>589.41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63,617,500.00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315,200,000.00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19,004,254,963.27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999,611,400.88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质押</w:t>
            </w:r>
          </w:p>
        </w:tc>
      </w:tr>
      <w:tr>
        <w:trPr>
          <w:trHeight w:val="29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40,324,635,102.05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spacing w:lineRule="exact" w:line="1"/>
        <w:rPr>
          <w:sz w:val="2"/>
          <w:szCs w:val="2"/>
        </w:rPr>
      </w:pPr>
      <w:r>
        <w:br w:type="page"/>
      </w:r>
    </w:p>
    <w:p>
      <w:pPr>
        <w:pStyle w:val="Style2"/>
        <w:keepNext w:val="0"/>
        <w:keepLines w:val="0"/>
        <w:widowControl w:val="0"/>
        <w:shd w:val="clear" w:color="auto" w:fill="auto"/>
        <w:bidi w:val="0"/>
        <w:spacing w:before="0" w:after="0" w:line="338" w:lineRule="exact"/>
        <w:ind w:left="0" w:right="0" w:firstLine="0"/>
        <w:jc w:val="left"/>
      </w:pPr>
      <w:bookmarkStart w:id="1591" w:name="bookmark1591"/>
      <w:r>
        <w:rPr>
          <w:b/>
          <w:bCs/>
          <w:color w:val="000000"/>
          <w:spacing w:val="0"/>
          <w:w w:val="100"/>
          <w:position w:val="0"/>
        </w:rPr>
        <w:t>6</w:t>
      </w:r>
      <w:bookmarkEnd w:id="1591"/>
      <w:r>
        <w:rPr>
          <w:b/>
          <w:bCs/>
          <w:color w:val="000000"/>
          <w:spacing w:val="0"/>
          <w:w w:val="100"/>
          <w:position w:val="0"/>
        </w:rPr>
        <w:t xml:space="preserve">4、外币货币性项目 </w:t>
      </w:r>
      <w:r>
        <w:rPr>
          <w:b/>
          <w:bCs/>
          <w:color w:val="000000"/>
          <w:spacing w:val="0"/>
          <w:w w:val="100"/>
          <w:position w:val="0"/>
        </w:rPr>
        <w:t>(1).</w:t>
      </w:r>
      <w:r>
        <w:rPr>
          <w:b/>
          <w:bCs/>
          <w:color w:val="000000"/>
          <w:spacing w:val="0"/>
          <w:w w:val="100"/>
          <w:position w:val="0"/>
        </w:rPr>
        <w:t xml:space="preserve">外币货币性项目 </w:t>
      </w: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2904"/>
        <w:gridCol w:w="2050"/>
        <w:gridCol w:w="2054"/>
        <w:gridCol w:w="2054"/>
      </w:tblGrid>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期末外币余额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折算汇率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期末折算人民币 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2,030, 227, </w:t>
            </w:r>
            <w:r>
              <w:rPr>
                <w:color w:val="000000"/>
                <w:spacing w:val="0"/>
                <w:w w:val="100"/>
                <w:position w:val="0"/>
                <w:sz w:val="18"/>
                <w:szCs w:val="18"/>
              </w:rPr>
              <w:t xml:space="preserve">244. </w:t>
            </w:r>
            <w:r>
              <w:rPr>
                <w:color w:val="000000"/>
                <w:spacing w:val="0"/>
                <w:w w:val="100"/>
                <w:position w:val="0"/>
                <w:sz w:val="18"/>
                <w:szCs w:val="18"/>
              </w:rPr>
              <w:t>88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37,755,936.47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6.37570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240,720,524.13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2,188, 577, </w:t>
            </w:r>
            <w:r>
              <w:rPr>
                <w:color w:val="000000"/>
                <w:spacing w:val="0"/>
                <w:w w:val="100"/>
                <w:position w:val="0"/>
                <w:sz w:val="18"/>
                <w:szCs w:val="18"/>
              </w:rPr>
              <w:t xml:space="preserve">540. </w:t>
            </w:r>
            <w:r>
              <w:rPr>
                <w:color w:val="000000"/>
                <w:spacing w:val="0"/>
                <w:w w:val="100"/>
                <w:position w:val="0"/>
                <w:sz w:val="18"/>
                <w:szCs w:val="18"/>
              </w:rPr>
              <w:t>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0.81760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1,789, 405, </w:t>
            </w:r>
            <w:r>
              <w:rPr>
                <w:color w:val="000000"/>
                <w:spacing w:val="0"/>
                <w:w w:val="100"/>
                <w:position w:val="0"/>
                <w:sz w:val="18"/>
                <w:szCs w:val="18"/>
              </w:rPr>
              <w:t xml:space="preserve">526. </w:t>
            </w:r>
            <w:r>
              <w:rPr>
                <w:color w:val="000000"/>
                <w:spacing w:val="0"/>
                <w:w w:val="100"/>
                <w:position w:val="0"/>
                <w:sz w:val="18"/>
                <w:szCs w:val="18"/>
              </w:rPr>
              <w:t>68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澳元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21,894.00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4.62200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101,194.07</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1,518, 366, </w:t>
            </w:r>
            <w:r>
              <w:rPr>
                <w:color w:val="000000"/>
                <w:spacing w:val="0"/>
                <w:w w:val="100"/>
                <w:position w:val="0"/>
                <w:sz w:val="18"/>
                <w:szCs w:val="18"/>
              </w:rPr>
              <w:t xml:space="preserve">884. </w:t>
            </w:r>
            <w:r>
              <w:rPr>
                <w:color w:val="000000"/>
                <w:spacing w:val="0"/>
                <w:w w:val="100"/>
                <w:position w:val="0"/>
                <w:sz w:val="18"/>
                <w:szCs w:val="18"/>
              </w:rPr>
              <w:t>87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193,112,080.60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6.37570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1,231,224, </w:t>
            </w:r>
            <w:r>
              <w:rPr>
                <w:color w:val="000000"/>
                <w:spacing w:val="0"/>
                <w:w w:val="100"/>
                <w:position w:val="0"/>
                <w:sz w:val="18"/>
                <w:szCs w:val="18"/>
              </w:rPr>
              <w:t xml:space="preserve">692. </w:t>
            </w:r>
            <w:r>
              <w:rPr>
                <w:color w:val="000000"/>
                <w:spacing w:val="0"/>
                <w:w w:val="100"/>
                <w:position w:val="0"/>
                <w:sz w:val="18"/>
                <w:szCs w:val="18"/>
              </w:rPr>
              <w:t>28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351,201,311.88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0.81760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287,142,192.59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2,708,551,572.52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257,909,094.80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6.37570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1,644,351,015.70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1,301,615, </w:t>
            </w:r>
            <w:r>
              <w:rPr>
                <w:color w:val="000000"/>
                <w:spacing w:val="0"/>
                <w:w w:val="100"/>
                <w:position w:val="0"/>
                <w:sz w:val="18"/>
                <w:szCs w:val="18"/>
              </w:rPr>
              <w:t>162.45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0.81760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1,064, 200, </w:t>
            </w:r>
            <w:r>
              <w:rPr>
                <w:color w:val="000000"/>
                <w:spacing w:val="0"/>
                <w:w w:val="100"/>
                <w:position w:val="0"/>
                <w:sz w:val="18"/>
                <w:szCs w:val="18"/>
              </w:rPr>
              <w:t xml:space="preserve">556. </w:t>
            </w:r>
            <w:r>
              <w:rPr>
                <w:color w:val="000000"/>
                <w:spacing w:val="0"/>
                <w:w w:val="100"/>
                <w:position w:val="0"/>
                <w:sz w:val="18"/>
                <w:szCs w:val="18"/>
              </w:rPr>
              <w:t>82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4,604, 557, </w:t>
            </w:r>
            <w:r>
              <w:rPr>
                <w:color w:val="000000"/>
                <w:spacing w:val="0"/>
                <w:w w:val="100"/>
                <w:position w:val="0"/>
                <w:sz w:val="18"/>
                <w:szCs w:val="18"/>
              </w:rPr>
              <w:t xml:space="preserve">300.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105,000,000.00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6.37570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669,448,500.00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 xml:space="preserve">4,813, 000,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0.81760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3,935, 108, </w:t>
            </w:r>
            <w:r>
              <w:rPr>
                <w:color w:val="000000"/>
                <w:spacing w:val="0"/>
                <w:w w:val="100"/>
                <w:position w:val="0"/>
                <w:sz w:val="18"/>
                <w:szCs w:val="18"/>
              </w:rPr>
              <w:t xml:space="preserve">800.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2,565, 519, </w:t>
            </w:r>
            <w:r>
              <w:rPr>
                <w:color w:val="000000"/>
                <w:spacing w:val="0"/>
                <w:w w:val="100"/>
                <w:position w:val="0"/>
                <w:sz w:val="18"/>
                <w:szCs w:val="18"/>
              </w:rPr>
              <w:t xml:space="preserve">698. </w:t>
            </w:r>
            <w:r>
              <w:rPr>
                <w:color w:val="000000"/>
                <w:spacing w:val="0"/>
                <w:w w:val="100"/>
                <w:position w:val="0"/>
                <w:sz w:val="18"/>
                <w:szCs w:val="18"/>
              </w:rPr>
              <w:t>25</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其中：美元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402,390,278.44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6.37570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2,565, 519, </w:t>
            </w:r>
            <w:r>
              <w:rPr>
                <w:color w:val="000000"/>
                <w:spacing w:val="0"/>
                <w:w w:val="100"/>
                <w:position w:val="0"/>
                <w:sz w:val="18"/>
                <w:szCs w:val="18"/>
              </w:rPr>
              <w:t xml:space="preserve">698. </w:t>
            </w:r>
            <w:r>
              <w:rPr>
                <w:color w:val="000000"/>
                <w:spacing w:val="0"/>
                <w:w w:val="100"/>
                <w:position w:val="0"/>
                <w:sz w:val="18"/>
                <w:szCs w:val="18"/>
              </w:rPr>
              <w:t>25</w:t>
            </w:r>
          </w:p>
        </w:tc>
      </w:tr>
    </w:tbl>
    <w:p>
      <w:pPr>
        <w:widowControl w:val="0"/>
        <w:spacing w:after="239" w:line="1" w:lineRule="exact"/>
      </w:pPr>
    </w:p>
    <w:p>
      <w:pPr>
        <w:pStyle w:val="Style24"/>
        <w:keepNext/>
        <w:keepLines/>
        <w:widowControl w:val="0"/>
        <w:numPr>
          <w:ilvl w:val="0"/>
          <w:numId w:val="217"/>
        </w:numPr>
        <w:shd w:val="clear" w:color="auto" w:fill="auto"/>
        <w:bidi w:val="0"/>
        <w:spacing w:before="0" w:after="0" w:line="288" w:lineRule="exact"/>
        <w:ind w:left="540" w:right="0" w:hanging="540"/>
        <w:jc w:val="left"/>
      </w:pPr>
      <w:bookmarkStart w:id="1592" w:name="bookmark1592"/>
      <w:bookmarkStart w:id="1593" w:name="bookmark1593"/>
      <w:bookmarkStart w:id="1594" w:name="bookmark1594"/>
      <w:bookmarkStart w:id="1595" w:name="bookmark1595"/>
      <w:bookmarkEnd w:id="1594"/>
      <w:r>
        <w:rPr>
          <w:color w:val="000000"/>
          <w:spacing w:val="0"/>
          <w:w w:val="100"/>
          <w:position w:val="0"/>
        </w:rPr>
        <w:t>.</w:t>
      </w:r>
      <w:r>
        <w:rPr>
          <w:color w:val="000000"/>
          <w:spacing w:val="0"/>
          <w:w w:val="100"/>
          <w:position w:val="0"/>
        </w:rPr>
        <w:t>境外经营实体说明，包括对于重要的境外经营实体，应披露其境外主要经营地、记账本位币 及选择依据，记账本位币发生变化的还应披露原因</w:t>
      </w:r>
      <w:bookmarkEnd w:id="1592"/>
      <w:bookmarkEnd w:id="1593"/>
      <w:bookmarkEnd w:id="1595"/>
    </w:p>
    <w:p>
      <w:pPr>
        <w:pStyle w:val="Style2"/>
        <w:keepNext w:val="0"/>
        <w:keepLines w:val="0"/>
        <w:widowControl w:val="0"/>
        <w:shd w:val="clear" w:color="auto" w:fill="auto"/>
        <w:bidi w:val="0"/>
        <w:spacing w:before="0" w:after="240" w:line="288"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269"/>
        <w:gridCol w:w="1843"/>
        <w:gridCol w:w="1646"/>
        <w:gridCol w:w="1622"/>
      </w:tblGrid>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境外子公司名称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记账本位币</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选择依据</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香港新湖投资有限公司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5" w:lineRule="exact"/>
              <w:ind w:left="0" w:right="0" w:firstLine="0"/>
              <w:jc w:val="center"/>
              <w:rPr>
                <w:sz w:val="20"/>
                <w:szCs w:val="20"/>
              </w:rPr>
            </w:pPr>
            <w:r>
              <w:rPr>
                <w:color w:val="000000"/>
                <w:spacing w:val="0"/>
                <w:w w:val="100"/>
                <w:position w:val="0"/>
                <w:sz w:val="20"/>
                <w:szCs w:val="20"/>
              </w:rPr>
              <w:t>以企业日常经 营活动中所使 用的货币综合 选择</w:t>
            </w: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泰昌投资有限公司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英属维尔京群岛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vMerge/>
            <w:tcBorders>
              <w:left w:val="single" w:sz="4"/>
              <w:right w:val="single" w:sz="4"/>
            </w:tcBorders>
            <w:shd w:val="clear" w:color="auto" w:fill="FFFFFF"/>
            <w:vAlign w:val="center"/>
          </w:tcPr>
          <w:p>
            <w:pP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香港冠盛投资有限公司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港元</w:t>
            </w:r>
          </w:p>
        </w:tc>
        <w:tc>
          <w:tcPr>
            <w:vMerge/>
            <w:tcBorders>
              <w:left w:val="single" w:sz="4"/>
              <w:right w:val="single" w:sz="4"/>
            </w:tcBorders>
            <w:shd w:val="clear" w:color="auto" w:fill="FFFFFF"/>
            <w:vAlign w:val="center"/>
          </w:tcPr>
          <w:p>
            <w:pP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冠宏投资有限公司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开曼群岛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vMerge/>
            <w:tcBorders>
              <w:left w:val="single" w:sz="4"/>
              <w:right w:val="single" w:sz="4"/>
            </w:tcBorders>
            <w:shd w:val="clear" w:color="auto" w:fill="FFFFFF"/>
            <w:vAlign w:val="center"/>
          </w:tcPr>
          <w:p>
            <w:pP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泰信控股有限公司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开曼群岛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vMerge/>
            <w:tcBorders>
              <w:left w:val="single" w:sz="4"/>
              <w:right w:val="single" w:sz="4"/>
            </w:tcBorders>
            <w:shd w:val="clear" w:color="auto" w:fill="FFFFFF"/>
            <w:vAlign w:val="center"/>
          </w:tcPr>
          <w:p>
            <w:pPr/>
          </w:p>
        </w:tc>
      </w:tr>
      <w:tr>
        <w:trPr>
          <w:trHeight w:val="40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泰融控股有限公司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开曼群岛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vMerge/>
            <w:tcBorders>
              <w:left w:val="single" w:sz="4"/>
              <w:right w:val="single" w:sz="4"/>
            </w:tcBorders>
            <w:shd w:val="clear" w:color="auto" w:fill="FFFFFF"/>
            <w:vAlign w:val="center"/>
          </w:tcPr>
          <w:p>
            <w:pP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香港新澳投资有限公司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vMerge/>
            <w:tcBorders>
              <w:left w:val="single" w:sz="4"/>
              <w:right w:val="single" w:sz="4"/>
            </w:tcBorders>
            <w:shd w:val="clear" w:color="auto" w:fill="FFFFFF"/>
            <w:vAlign w:val="center"/>
          </w:tcPr>
          <w:p>
            <w:pPr/>
          </w:p>
        </w:tc>
      </w:tr>
      <w:tr>
        <w:trPr>
          <w:trHeight w:val="41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澳洲兴澳投资有限公司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澳大利亚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澳元</w:t>
            </w:r>
          </w:p>
        </w:tc>
        <w:tc>
          <w:tcPr>
            <w:vMerge/>
            <w:tcBorders>
              <w:left w:val="single" w:sz="4"/>
              <w:right w:val="single" w:sz="4"/>
            </w:tcBorders>
            <w:shd w:val="clear" w:color="auto" w:fill="FFFFFF"/>
            <w:vAlign w:val="center"/>
          </w:tcPr>
          <w:p>
            <w:pPr/>
          </w:p>
        </w:tc>
      </w:tr>
      <w:tr>
        <w:trPr>
          <w:trHeight w:val="528" w:hRule="exact"/>
        </w:trPr>
        <w:tc>
          <w:tcPr>
            <w:tcBorders>
              <w:top w:val="single" w:sz="4"/>
              <w:left w:val="single" w:sz="4"/>
            </w:tcBorders>
            <w:shd w:val="clear" w:color="auto" w:fill="FFFFFF"/>
            <w:vAlign w:val="top"/>
          </w:tcPr>
          <w:p>
            <w:pPr>
              <w:pStyle w:val="Style20"/>
              <w:keepNext w:val="0"/>
              <w:keepLines w:val="0"/>
              <w:widowControl w:val="0"/>
              <w:shd w:val="clear" w:color="auto" w:fill="auto"/>
              <w:tabs>
                <w:tab w:pos="749" w:val="left"/>
                <w:tab w:pos="1426" w:val="left"/>
              </w:tabs>
              <w:bidi w:val="0"/>
              <w:spacing w:before="0" w:after="40" w:line="240" w:lineRule="auto"/>
              <w:ind w:left="0" w:right="0" w:firstLine="0"/>
              <w:jc w:val="left"/>
              <w:rPr>
                <w:sz w:val="18"/>
                <w:szCs w:val="18"/>
              </w:rPr>
            </w:pPr>
            <w:r>
              <w:rPr>
                <w:color w:val="000000"/>
                <w:spacing w:val="0"/>
                <w:w w:val="100"/>
                <w:position w:val="0"/>
                <w:sz w:val="18"/>
                <w:szCs w:val="18"/>
              </w:rPr>
              <w:t>Xinhu</w:t>
              <w:tab/>
              <w:t>(BVI)</w:t>
              <w:tab/>
              <w:t>Holding Company</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英属维尔京群岛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vMerge/>
            <w:tcBorders>
              <w:left w:val="single" w:sz="4"/>
              <w:right w:val="single" w:sz="4"/>
            </w:tcBorders>
            <w:shd w:val="clear" w:color="auto" w:fill="FFFFFF"/>
            <w:vAlign w:val="center"/>
          </w:tcPr>
          <w:p>
            <w:pPr/>
          </w:p>
        </w:tc>
      </w:tr>
      <w:tr>
        <w:trPr>
          <w:trHeight w:val="52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18"/>
                <w:szCs w:val="18"/>
              </w:rPr>
              <w:t>Xinhu (Oversea) 2017 Investment Co., 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英属维尔京群岛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人民币</w:t>
            </w:r>
          </w:p>
        </w:tc>
        <w:tc>
          <w:tcPr>
            <w:vMerge/>
            <w:tcBorders>
              <w:left w:val="single" w:sz="4"/>
              <w:right w:val="single" w:sz="4"/>
            </w:tcBorders>
            <w:shd w:val="clear" w:color="auto" w:fill="FFFFFF"/>
            <w:vAlign w:val="center"/>
          </w:tcPr>
          <w:p>
            <w:pPr/>
          </w:p>
        </w:tc>
      </w:tr>
      <w:tr>
        <w:trPr>
          <w:trHeight w:val="52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Xinhu (BVI) 2018 Holding Company</w:t>
            </w:r>
          </w:p>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英属维尔京群岛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Total Partner Global 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英属维尔京群岛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港元</w:t>
            </w:r>
          </w:p>
        </w:tc>
        <w:tc>
          <w:tcPr>
            <w:vMerge/>
            <w:tcBorders>
              <w:left w:val="single" w:sz="4"/>
              <w:right w:val="single" w:sz="4"/>
            </w:tcBorders>
            <w:shd w:val="clear" w:color="auto" w:fill="FFFFFF"/>
            <w:vAlign w:val="center"/>
          </w:tcPr>
          <w:p>
            <w:pPr/>
          </w:p>
        </w:tc>
      </w:tr>
      <w:tr>
        <w:trPr>
          <w:trHeight w:val="56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Summit Idea Limited</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英属维尔京群岛</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港元</w:t>
            </w:r>
          </w:p>
        </w:tc>
        <w:tc>
          <w:tcPr>
            <w:vMerge/>
            <w:tcBorders>
              <w:left w:val="single" w:sz="4"/>
              <w:bottom w:val="single" w:sz="4"/>
              <w:right w:val="single" w:sz="4"/>
            </w:tcBorders>
            <w:shd w:val="clear" w:color="auto" w:fill="FFFFFF"/>
            <w:vAlign w:val="center"/>
          </w:tcPr>
          <w:p>
            <w:pPr/>
          </w:p>
        </w:tc>
      </w:tr>
    </w:tbl>
    <w:tbl>
      <w:tblPr>
        <w:tblOverlap w:val="never"/>
        <w:jc w:val="center"/>
        <w:tblLayout w:type="fixed"/>
      </w:tblPr>
      <w:tblGrid>
        <w:gridCol w:w="3269"/>
        <w:gridCol w:w="1843"/>
        <w:gridCol w:w="1646"/>
        <w:gridCol w:w="1622"/>
      </w:tblGrid>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冠瑞投资有限公司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英属维尔京群岛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冠利投资有限公司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英属维尔京群岛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vMerge/>
            <w:tcBorders>
              <w:left w:val="single" w:sz="4"/>
              <w:right w:val="single" w:sz="4"/>
            </w:tcBorders>
            <w:shd w:val="clear" w:color="auto" w:fill="FFFFFF"/>
            <w:vAlign w:val="top"/>
          </w:tcPr>
          <w:p>
            <w:pPr/>
          </w:p>
        </w:tc>
      </w:tr>
      <w:tr>
        <w:trPr>
          <w:trHeight w:val="56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冠盈投资有限公司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英属维尔京群岛</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美元</w:t>
            </w:r>
          </w:p>
        </w:tc>
        <w:tc>
          <w:tcPr>
            <w:vMerge/>
            <w:tcBorders>
              <w:left w:val="single" w:sz="4"/>
              <w:bottom w:val="single" w:sz="4"/>
              <w:right w:val="single" w:sz="4"/>
            </w:tcBorders>
            <w:shd w:val="clear" w:color="auto" w:fill="FFFFFF"/>
            <w:vAlign w:val="top"/>
          </w:tcPr>
          <w:p>
            <w:pPr/>
          </w:p>
        </w:tc>
      </w:tr>
    </w:tbl>
    <w:p>
      <w:pPr>
        <w:widowControl w:val="0"/>
        <w:spacing w:after="319" w:line="1" w:lineRule="exact"/>
      </w:pPr>
    </w:p>
    <w:p>
      <w:pPr>
        <w:pStyle w:val="Style24"/>
        <w:keepNext/>
        <w:keepLines/>
        <w:widowControl w:val="0"/>
        <w:shd w:val="clear" w:color="auto" w:fill="auto"/>
        <w:bidi w:val="0"/>
        <w:spacing w:before="0" w:after="100" w:line="240" w:lineRule="auto"/>
        <w:ind w:left="0" w:right="0" w:firstLine="0"/>
        <w:jc w:val="left"/>
      </w:pPr>
      <w:bookmarkStart w:id="1596" w:name="bookmark1596"/>
      <w:bookmarkStart w:id="1597" w:name="bookmark1597"/>
      <w:bookmarkStart w:id="1598" w:name="bookmark1598"/>
      <w:bookmarkStart w:id="1599" w:name="bookmark1599"/>
      <w:r>
        <w:rPr>
          <w:color w:val="000000"/>
          <w:spacing w:val="0"/>
          <w:w w:val="100"/>
          <w:position w:val="0"/>
        </w:rPr>
        <w:t>6</w:t>
      </w:r>
      <w:bookmarkEnd w:id="1598"/>
      <w:r>
        <w:rPr>
          <w:color w:val="000000"/>
          <w:spacing w:val="0"/>
          <w:w w:val="100"/>
          <w:position w:val="0"/>
        </w:rPr>
        <w:t>5、政府补助</w:t>
      </w:r>
      <w:bookmarkEnd w:id="1596"/>
      <w:bookmarkEnd w:id="1597"/>
      <w:bookmarkEnd w:id="1599"/>
    </w:p>
    <w:p>
      <w:pPr>
        <w:pStyle w:val="Style24"/>
        <w:keepNext/>
        <w:keepLines/>
        <w:widowControl w:val="0"/>
        <w:shd w:val="clear" w:color="auto" w:fill="auto"/>
        <w:bidi w:val="0"/>
        <w:spacing w:before="0" w:after="100" w:line="240" w:lineRule="auto"/>
        <w:ind w:left="0" w:right="0" w:firstLine="0"/>
        <w:jc w:val="left"/>
      </w:pPr>
      <w:bookmarkStart w:id="1596" w:name="bookmark1596"/>
      <w:bookmarkStart w:id="1597" w:name="bookmark1597"/>
      <w:bookmarkStart w:id="1600" w:name="bookmark1600"/>
      <w:r>
        <w:rPr>
          <w:color w:val="000000"/>
          <w:spacing w:val="0"/>
          <w:w w:val="100"/>
          <w:position w:val="0"/>
        </w:rPr>
        <w:t>(1).</w:t>
      </w:r>
      <w:r>
        <w:rPr>
          <w:color w:val="000000"/>
          <w:spacing w:val="0"/>
          <w:w w:val="100"/>
          <w:position w:val="0"/>
        </w:rPr>
        <w:t>政府补助基本情况</w:t>
      </w:r>
      <w:bookmarkEnd w:id="1596"/>
      <w:bookmarkEnd w:id="1597"/>
      <w:bookmarkEnd w:id="160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270"/>
        <w:gridCol w:w="2261"/>
        <w:gridCol w:w="2261"/>
        <w:gridCol w:w="2270"/>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种类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列报项目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计入当期损益的金额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土地整理补偿</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723,155.13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递延收益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28,227,511.54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工程补助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9,281,586.83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递延收益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294,013.17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契税返还</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129,920,400.00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教育建设补助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递延收益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75,344.29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政府奖励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120,000.00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120,000.00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政府补贴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212,600.94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其他收益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212,600.94</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教育补助</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1,156, </w:t>
            </w:r>
            <w:r>
              <w:rPr>
                <w:color w:val="000000"/>
                <w:spacing w:val="0"/>
                <w:w w:val="100"/>
                <w:position w:val="0"/>
                <w:sz w:val="18"/>
                <w:szCs w:val="18"/>
              </w:rPr>
              <w:t xml:space="preserve">400. </w:t>
            </w:r>
            <w:r>
              <w:rPr>
                <w:color w:val="000000"/>
                <w:spacing w:val="0"/>
                <w:w w:val="100"/>
                <w:position w:val="0"/>
                <w:sz w:val="18"/>
                <w:szCs w:val="18"/>
              </w:rPr>
              <w:t>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其他收益</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1,156, </w:t>
            </w:r>
            <w:r>
              <w:rPr>
                <w:color w:val="000000"/>
                <w:spacing w:val="0"/>
                <w:w w:val="100"/>
                <w:position w:val="0"/>
                <w:sz w:val="18"/>
                <w:szCs w:val="18"/>
              </w:rPr>
              <w:t xml:space="preserve">400. </w:t>
            </w:r>
            <w:r>
              <w:rPr>
                <w:color w:val="000000"/>
                <w:spacing w:val="0"/>
                <w:w w:val="100"/>
                <w:position w:val="0"/>
                <w:sz w:val="18"/>
                <w:szCs w:val="18"/>
              </w:rPr>
              <w:t>00</w:t>
            </w:r>
          </w:p>
        </w:tc>
      </w:tr>
    </w:tbl>
    <w:p>
      <w:pPr>
        <w:widowControl w:val="0"/>
        <w:spacing w:after="319" w:line="1" w:lineRule="exact"/>
      </w:pPr>
    </w:p>
    <w:p>
      <w:pPr>
        <w:pStyle w:val="Style24"/>
        <w:keepNext/>
        <w:keepLines/>
        <w:widowControl w:val="0"/>
        <w:shd w:val="clear" w:color="auto" w:fill="auto"/>
        <w:bidi w:val="0"/>
        <w:spacing w:before="0" w:after="100" w:line="240" w:lineRule="auto"/>
        <w:ind w:left="0" w:right="0" w:firstLine="0"/>
        <w:jc w:val="left"/>
      </w:pPr>
      <w:bookmarkStart w:id="1601" w:name="bookmark1601"/>
      <w:bookmarkStart w:id="1602" w:name="bookmark1602"/>
      <w:bookmarkStart w:id="1603" w:name="bookmark1603"/>
      <w:r>
        <w:rPr>
          <w:color w:val="000000"/>
          <w:spacing w:val="0"/>
          <w:w w:val="100"/>
          <w:position w:val="0"/>
        </w:rPr>
        <w:t>(2).</w:t>
      </w:r>
      <w:r>
        <w:rPr>
          <w:color w:val="000000"/>
          <w:spacing w:val="0"/>
          <w:w w:val="100"/>
          <w:position w:val="0"/>
        </w:rPr>
        <w:t>政府补助退回情况</w:t>
      </w:r>
      <w:bookmarkEnd w:id="1601"/>
      <w:bookmarkEnd w:id="1602"/>
      <w:bookmarkEnd w:id="1603"/>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604" w:name="bookmark1604"/>
      <w:bookmarkStart w:id="1605" w:name="bookmark1605"/>
      <w:bookmarkStart w:id="1606" w:name="bookmark1606"/>
      <w:bookmarkStart w:id="1607" w:name="bookmark1607"/>
      <w:r>
        <w:rPr>
          <w:color w:val="000000"/>
          <w:spacing w:val="0"/>
          <w:w w:val="100"/>
          <w:position w:val="0"/>
        </w:rPr>
        <w:t>八</w:t>
      </w:r>
      <w:bookmarkEnd w:id="1606"/>
      <w:r>
        <w:rPr>
          <w:color w:val="000000"/>
          <w:spacing w:val="0"/>
          <w:w w:val="100"/>
          <w:position w:val="0"/>
        </w:rPr>
        <w:t>、合并范围的变更</w:t>
      </w:r>
      <w:bookmarkEnd w:id="1604"/>
      <w:bookmarkEnd w:id="1605"/>
      <w:bookmarkEnd w:id="1607"/>
    </w:p>
    <w:p>
      <w:pPr>
        <w:pStyle w:val="Style24"/>
        <w:keepNext/>
        <w:keepLines/>
        <w:widowControl w:val="0"/>
        <w:shd w:val="clear" w:color="auto" w:fill="auto"/>
        <w:tabs>
          <w:tab w:pos="419" w:val="left"/>
        </w:tabs>
        <w:bidi w:val="0"/>
        <w:spacing w:before="0" w:after="100" w:line="240" w:lineRule="auto"/>
        <w:ind w:left="0" w:right="0" w:firstLine="0"/>
        <w:jc w:val="left"/>
      </w:pPr>
      <w:bookmarkStart w:id="1604" w:name="bookmark1604"/>
      <w:bookmarkStart w:id="1605" w:name="bookmark1605"/>
      <w:bookmarkStart w:id="1608" w:name="bookmark1608"/>
      <w:bookmarkStart w:id="1609" w:name="bookmark1609"/>
      <w:r>
        <w:rPr>
          <w:color w:val="000000"/>
          <w:spacing w:val="0"/>
          <w:w w:val="100"/>
          <w:position w:val="0"/>
        </w:rPr>
        <w:t>1</w:t>
      </w:r>
      <w:bookmarkEnd w:id="1608"/>
      <w:r>
        <w:rPr>
          <w:color w:val="000000"/>
          <w:spacing w:val="0"/>
          <w:w w:val="100"/>
          <w:position w:val="0"/>
        </w:rPr>
        <w:t>、</w:t>
        <w:tab/>
        <w:t>非同一控制下企业合并</w:t>
      </w:r>
      <w:bookmarkEnd w:id="1604"/>
      <w:bookmarkEnd w:id="1605"/>
      <w:bookmarkEnd w:id="1609"/>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19" w:val="left"/>
        </w:tabs>
        <w:bidi w:val="0"/>
        <w:spacing w:before="0" w:after="100" w:line="240" w:lineRule="auto"/>
        <w:ind w:left="0" w:right="0" w:firstLine="0"/>
        <w:jc w:val="left"/>
      </w:pPr>
      <w:bookmarkStart w:id="1610" w:name="bookmark1610"/>
      <w:bookmarkStart w:id="1611" w:name="bookmark1611"/>
      <w:bookmarkStart w:id="1612" w:name="bookmark1612"/>
      <w:bookmarkStart w:id="1613" w:name="bookmark1613"/>
      <w:r>
        <w:rPr>
          <w:color w:val="000000"/>
          <w:spacing w:val="0"/>
          <w:w w:val="100"/>
          <w:position w:val="0"/>
        </w:rPr>
        <w:t>2</w:t>
      </w:r>
      <w:bookmarkEnd w:id="1612"/>
      <w:r>
        <w:rPr>
          <w:color w:val="000000"/>
          <w:spacing w:val="0"/>
          <w:w w:val="100"/>
          <w:position w:val="0"/>
        </w:rPr>
        <w:t>、</w:t>
        <w:tab/>
        <w:t>同一控制下企业合并</w:t>
      </w:r>
      <w:bookmarkEnd w:id="1610"/>
      <w:bookmarkEnd w:id="1611"/>
      <w:bookmarkEnd w:id="1613"/>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19" w:val="left"/>
        </w:tabs>
        <w:bidi w:val="0"/>
        <w:spacing w:before="0" w:after="100" w:line="240" w:lineRule="auto"/>
        <w:ind w:left="0" w:right="0" w:firstLine="0"/>
        <w:jc w:val="left"/>
      </w:pPr>
      <w:bookmarkStart w:id="1614" w:name="bookmark1614"/>
      <w:bookmarkStart w:id="1615" w:name="bookmark1615"/>
      <w:bookmarkStart w:id="1616" w:name="bookmark1616"/>
      <w:bookmarkStart w:id="1617" w:name="bookmark1617"/>
      <w:r>
        <w:rPr>
          <w:color w:val="000000"/>
          <w:spacing w:val="0"/>
          <w:w w:val="100"/>
          <w:position w:val="0"/>
        </w:rPr>
        <w:t>3</w:t>
      </w:r>
      <w:bookmarkEnd w:id="1616"/>
      <w:r>
        <w:rPr>
          <w:color w:val="000000"/>
          <w:spacing w:val="0"/>
          <w:w w:val="100"/>
          <w:position w:val="0"/>
        </w:rPr>
        <w:t>、</w:t>
        <w:tab/>
        <w:t>反向购买</w:t>
      </w:r>
      <w:bookmarkEnd w:id="1614"/>
      <w:bookmarkEnd w:id="1615"/>
      <w:bookmarkEnd w:id="1617"/>
    </w:p>
    <w:p>
      <w:pPr>
        <w:pStyle w:val="Style2"/>
        <w:keepNext w:val="0"/>
        <w:keepLines w:val="0"/>
        <w:widowControl w:val="0"/>
        <w:shd w:val="clear" w:color="auto" w:fill="auto"/>
        <w:bidi w:val="0"/>
        <w:spacing w:before="0" w:after="100" w:line="240" w:lineRule="auto"/>
        <w:ind w:left="0" w:right="0" w:firstLine="0"/>
        <w:jc w:val="both"/>
        <w:sectPr>
          <w:footnotePr>
            <w:pos w:val="pageBottom"/>
            <w:numFmt w:val="decimal"/>
            <w:numRestart w:val="continuous"/>
          </w:footnotePr>
          <w:pgSz w:w="11900" w:h="16840"/>
          <w:pgMar w:top="1273" w:right="1669" w:bottom="1561" w:left="1149"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618" w:name="bookmark1618"/>
      <w:bookmarkStart w:id="1619" w:name="bookmark1619"/>
      <w:bookmarkStart w:id="1620" w:name="bookmark1620"/>
      <w:bookmarkStart w:id="1621" w:name="bookmark1621"/>
      <w:r>
        <w:rPr>
          <w:color w:val="000000"/>
          <w:spacing w:val="0"/>
          <w:w w:val="100"/>
          <w:position w:val="0"/>
        </w:rPr>
        <w:t>4</w:t>
      </w:r>
      <w:bookmarkEnd w:id="1620"/>
      <w:r>
        <w:rPr>
          <w:color w:val="000000"/>
          <w:spacing w:val="0"/>
          <w:w w:val="100"/>
          <w:position w:val="0"/>
        </w:rPr>
        <w:t>、处置子公司</w:t>
      </w:r>
      <w:bookmarkEnd w:id="1618"/>
      <w:bookmarkEnd w:id="1619"/>
      <w:bookmarkEnd w:id="162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是否存在单次处置对子公司投资即丧失控制权的情形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027"/>
        <w:gridCol w:w="1579"/>
        <w:gridCol w:w="936"/>
        <w:gridCol w:w="542"/>
        <w:gridCol w:w="1272"/>
        <w:gridCol w:w="710"/>
        <w:gridCol w:w="2165"/>
        <w:gridCol w:w="1099"/>
        <w:gridCol w:w="816"/>
        <w:gridCol w:w="816"/>
        <w:gridCol w:w="970"/>
        <w:gridCol w:w="1056"/>
        <w:gridCol w:w="1114"/>
      </w:tblGrid>
      <w:tr>
        <w:trPr>
          <w:trHeight w:val="246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子公司 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股权处置价款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股权处</w:t>
            </w:r>
          </w:p>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置比例</w:t>
            </w:r>
          </w:p>
          <w:p>
            <w:pPr>
              <w:pStyle w:val="Style20"/>
              <w:keepNext w:val="0"/>
              <w:keepLines w:val="0"/>
              <w:widowControl w:val="0"/>
              <w:shd w:val="clear" w:color="auto" w:fill="auto"/>
              <w:bidi w:val="0"/>
              <w:spacing w:before="0" w:after="40" w:line="240" w:lineRule="auto"/>
              <w:ind w:left="0" w:right="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股权</w:t>
            </w:r>
          </w:p>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处置</w:t>
            </w:r>
          </w:p>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方式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丧失控制权 的时点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7" w:lineRule="exact"/>
              <w:ind w:left="140" w:right="0" w:firstLine="0"/>
              <w:jc w:val="both"/>
              <w:rPr>
                <w:sz w:val="20"/>
                <w:szCs w:val="20"/>
              </w:rPr>
            </w:pPr>
            <w:r>
              <w:rPr>
                <w:color w:val="000000"/>
                <w:spacing w:val="0"/>
                <w:w w:val="100"/>
                <w:position w:val="0"/>
                <w:sz w:val="20"/>
                <w:szCs w:val="20"/>
              </w:rPr>
              <w:t>丧失 控制 权时 点的 确定</w:t>
            </w:r>
          </w:p>
          <w:p>
            <w:pPr>
              <w:pStyle w:val="Style20"/>
              <w:keepNext w:val="0"/>
              <w:keepLines w:val="0"/>
              <w:widowControl w:val="0"/>
              <w:shd w:val="clear" w:color="auto" w:fill="auto"/>
              <w:bidi w:val="0"/>
              <w:spacing w:before="0" w:after="0" w:line="277" w:lineRule="exact"/>
              <w:ind w:left="0" w:right="0" w:firstLine="0"/>
              <w:jc w:val="center"/>
              <w:rPr>
                <w:sz w:val="20"/>
                <w:szCs w:val="20"/>
              </w:rPr>
            </w:pPr>
            <w:r>
              <w:rPr>
                <w:color w:val="000000"/>
                <w:spacing w:val="0"/>
                <w:w w:val="100"/>
                <w:position w:val="0"/>
                <w:sz w:val="20"/>
                <w:szCs w:val="20"/>
              </w:rPr>
              <w:t>依据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0" w:lineRule="exact"/>
              <w:ind w:left="0" w:right="0" w:firstLine="0"/>
              <w:jc w:val="center"/>
              <w:rPr>
                <w:sz w:val="20"/>
                <w:szCs w:val="20"/>
              </w:rPr>
            </w:pPr>
            <w:r>
              <w:rPr>
                <w:color w:val="000000"/>
                <w:spacing w:val="0"/>
                <w:w w:val="100"/>
                <w:position w:val="0"/>
                <w:sz w:val="20"/>
                <w:szCs w:val="20"/>
              </w:rPr>
              <w:t>处置价款与处置投资 对应的合并财务报表 层面享有该子公司净 资产份额的差额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5" w:lineRule="exact"/>
              <w:ind w:left="0" w:right="0" w:firstLine="0"/>
              <w:jc w:val="left"/>
              <w:rPr>
                <w:sz w:val="20"/>
                <w:szCs w:val="20"/>
              </w:rPr>
            </w:pPr>
            <w:r>
              <w:rPr>
                <w:color w:val="000000"/>
                <w:spacing w:val="0"/>
                <w:w w:val="100"/>
                <w:position w:val="0"/>
                <w:sz w:val="20"/>
                <w:szCs w:val="20"/>
              </w:rPr>
              <w:t>丧失控制 权之日剩 余股权的 比例（%）</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5" w:lineRule="exact"/>
              <w:ind w:left="200" w:right="0" w:firstLine="0"/>
              <w:jc w:val="left"/>
              <w:rPr>
                <w:sz w:val="20"/>
                <w:szCs w:val="20"/>
              </w:rPr>
            </w:pPr>
            <w:r>
              <w:rPr>
                <w:color w:val="000000"/>
                <w:spacing w:val="0"/>
                <w:w w:val="100"/>
                <w:position w:val="0"/>
                <w:sz w:val="20"/>
                <w:szCs w:val="20"/>
              </w:rPr>
              <w:t>丧失 控制 权之 日剩 余股 权的 账面 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180" w:right="0" w:firstLine="0"/>
              <w:jc w:val="left"/>
              <w:rPr>
                <w:sz w:val="20"/>
                <w:szCs w:val="20"/>
              </w:rPr>
            </w:pPr>
            <w:r>
              <w:rPr>
                <w:color w:val="000000"/>
                <w:spacing w:val="0"/>
                <w:w w:val="100"/>
                <w:position w:val="0"/>
                <w:sz w:val="20"/>
                <w:szCs w:val="20"/>
              </w:rPr>
              <w:t>丧失 控制 权之 日剩 余股 权的 公允 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0" w:lineRule="exact"/>
              <w:ind w:left="0" w:right="0" w:firstLine="0"/>
              <w:jc w:val="center"/>
              <w:rPr>
                <w:sz w:val="20"/>
                <w:szCs w:val="20"/>
              </w:rPr>
            </w:pPr>
            <w:r>
              <w:rPr>
                <w:color w:val="000000"/>
                <w:spacing w:val="0"/>
                <w:w w:val="100"/>
                <w:position w:val="0"/>
                <w:sz w:val="20"/>
                <w:szCs w:val="20"/>
              </w:rPr>
              <w:t>按照公 允价值 重新计 量剩余 股权产 生的利 得或损 失</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3" w:lineRule="exact"/>
              <w:ind w:left="0" w:right="0" w:firstLine="0"/>
              <w:jc w:val="center"/>
              <w:rPr>
                <w:sz w:val="20"/>
                <w:szCs w:val="20"/>
              </w:rPr>
            </w:pPr>
            <w:r>
              <w:rPr>
                <w:color w:val="000000"/>
                <w:spacing w:val="0"/>
                <w:w w:val="100"/>
                <w:position w:val="0"/>
                <w:sz w:val="20"/>
                <w:szCs w:val="20"/>
              </w:rPr>
              <w:t>丧失控 制权之 日剩余 股权公 允价值 的确定 方法及 主要假 设</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与原子公 司股权投 资相关的 其他综合 收益转入 投资损益 的金额</w:t>
            </w:r>
          </w:p>
        </w:tc>
      </w:tr>
      <w:tr>
        <w:trPr>
          <w:trHeight w:val="137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杭州砺 飞科技 合伙企 业（有限 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股权</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转让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2021-3-30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工商</w:t>
            </w:r>
          </w:p>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6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嘉兴南 湖国际 实验中 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95,663,635.00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政府</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收回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2021-9-30</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140" w:right="0" w:firstLine="0"/>
              <w:jc w:val="both"/>
              <w:rPr>
                <w:sz w:val="20"/>
                <w:szCs w:val="20"/>
              </w:rPr>
            </w:pPr>
            <w:r>
              <w:rPr>
                <w:color w:val="000000"/>
                <w:spacing w:val="0"/>
                <w:w w:val="100"/>
                <w:position w:val="0"/>
                <w:sz w:val="20"/>
                <w:szCs w:val="20"/>
              </w:rPr>
              <w:t>签署 协议 且移 交管 理后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45,851,670.26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嘉兴经 济技术 开发区 世茂新</w:t>
            </w:r>
          </w:p>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城幼儿 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股权</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转让</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2" w:lineRule="exact"/>
              <w:ind w:left="140" w:right="0" w:firstLine="0"/>
              <w:jc w:val="both"/>
              <w:rPr>
                <w:sz w:val="20"/>
                <w:szCs w:val="20"/>
              </w:rPr>
            </w:pPr>
            <w:r>
              <w:rPr>
                <w:color w:val="000000"/>
                <w:spacing w:val="0"/>
                <w:w w:val="100"/>
                <w:position w:val="0"/>
                <w:sz w:val="20"/>
                <w:szCs w:val="20"/>
              </w:rPr>
              <w:t>签署 协议 且移 交管 理后</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503,479.00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嘉兴市</w:t>
            </w:r>
          </w:p>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南湖区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股权</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转让</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2021-9-30</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签署</w:t>
            </w:r>
          </w:p>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协议</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1,873, </w:t>
            </w:r>
            <w:r>
              <w:rPr>
                <w:color w:val="000000"/>
                <w:spacing w:val="0"/>
                <w:w w:val="100"/>
                <w:position w:val="0"/>
                <w:sz w:val="18"/>
                <w:szCs w:val="18"/>
              </w:rPr>
              <w:t>125.00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27"/>
        <w:gridCol w:w="1579"/>
        <w:gridCol w:w="936"/>
        <w:gridCol w:w="542"/>
        <w:gridCol w:w="1272"/>
        <w:gridCol w:w="710"/>
        <w:gridCol w:w="2165"/>
        <w:gridCol w:w="1099"/>
        <w:gridCol w:w="816"/>
        <w:gridCol w:w="816"/>
        <w:gridCol w:w="970"/>
        <w:gridCol w:w="1056"/>
        <w:gridCol w:w="1114"/>
      </w:tblGrid>
      <w:tr>
        <w:trPr>
          <w:trHeight w:val="1114"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南湖国 际罗马 都市幼 儿园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且移</w:t>
            </w:r>
          </w:p>
          <w:p>
            <w:pPr>
              <w:pStyle w:val="Style2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交管</w:t>
            </w:r>
          </w:p>
          <w:p>
            <w:pPr>
              <w:pStyle w:val="Style2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理后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622" w:name="bookmark1622"/>
      <w:bookmarkStart w:id="1623" w:name="bookmark1623"/>
      <w:bookmarkStart w:id="1624" w:name="bookmark1624"/>
      <w:bookmarkStart w:id="1625" w:name="bookmark1625"/>
      <w:r>
        <w:rPr>
          <w:color w:val="000000"/>
          <w:spacing w:val="0"/>
          <w:w w:val="100"/>
          <w:position w:val="0"/>
        </w:rPr>
        <w:t>5</w:t>
      </w:r>
      <w:bookmarkEnd w:id="1624"/>
      <w:r>
        <w:rPr>
          <w:color w:val="000000"/>
          <w:spacing w:val="0"/>
          <w:w w:val="100"/>
          <w:position w:val="0"/>
        </w:rPr>
        <w:t>、其他原因的合并范围变动</w:t>
      </w:r>
      <w:bookmarkEnd w:id="1622"/>
      <w:bookmarkEnd w:id="1623"/>
      <w:bookmarkEnd w:id="1625"/>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60" w:line="240" w:lineRule="auto"/>
        <w:ind w:left="0" w:right="0" w:firstLine="520"/>
        <w:jc w:val="left"/>
      </w:pPr>
      <w:r>
        <w:rPr>
          <w:color w:val="000000"/>
          <w:spacing w:val="0"/>
          <w:w w:val="100"/>
          <w:position w:val="0"/>
          <w:sz w:val="18"/>
          <w:szCs w:val="18"/>
        </w:rPr>
        <w:t>1.</w:t>
      </w:r>
      <w:r>
        <w:rPr>
          <w:color w:val="000000"/>
          <w:spacing w:val="0"/>
          <w:w w:val="100"/>
          <w:position w:val="0"/>
        </w:rPr>
        <w:t>合并范围增加</w:t>
      </w:r>
    </w:p>
    <w:tbl>
      <w:tblPr>
        <w:tblOverlap w:val="never"/>
        <w:jc w:val="center"/>
        <w:tblLayout w:type="fixed"/>
      </w:tblPr>
      <w:tblGrid>
        <w:gridCol w:w="3658"/>
        <w:gridCol w:w="2357"/>
        <w:gridCol w:w="2693"/>
        <w:gridCol w:w="2693"/>
        <w:gridCol w:w="2702"/>
      </w:tblGrid>
      <w:tr>
        <w:trPr>
          <w:trHeight w:val="4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公司名称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股权取得方式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股权取得时点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出资额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出资比例</w:t>
            </w:r>
          </w:p>
        </w:tc>
      </w:tr>
      <w:tr>
        <w:trPr>
          <w:trHeight w:val="46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浙江新湖城市发展有限公司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2021-10-18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尚未出资</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r>
      <w:tr>
        <w:trPr>
          <w:trHeight w:val="4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嘉兴嘉栩企业管理有限责任公司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2021-10-15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尚未出资</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r>
      <w:tr>
        <w:trPr>
          <w:trHeight w:val="4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瑞安市中宝商业管理有限公司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2021-06-29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r>
      <w:tr>
        <w:trPr>
          <w:trHeight w:val="46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衢州慧景企业管理有限公司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尚未出资</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r>
      <w:tr>
        <w:trPr>
          <w:trHeight w:val="4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衢州慧运企业管理有限公司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2021-12-17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尚未出资</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r>
      <w:tr>
        <w:trPr>
          <w:trHeight w:val="4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浙江万物链商业管理有限公司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2021-5-19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尚未出资</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r>
      <w:tr>
        <w:trPr>
          <w:trHeight w:val="46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杭州琅锦科技合伙企业（有限合伙）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2021-8-11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尚未出资</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r>
      <w:tr>
        <w:trPr>
          <w:trHeight w:val="4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杭州琅逸科技合伙企业（有限合伙）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2021-2-24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尚未出资</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r>
      <w:tr>
        <w:trPr>
          <w:trHeight w:val="47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杭州嘉繁科技合伙企业（有限合伙）</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2021-7-6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尚未出资</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r>
    </w:tbl>
    <w:p>
      <w:pPr>
        <w:spacing w:lineRule="exact" w:line="1"/>
        <w:rPr>
          <w:sz w:val="2"/>
          <w:szCs w:val="2"/>
        </w:rPr>
      </w:pPr>
      <w:r>
        <w:br w:type="page"/>
      </w:r>
    </w:p>
    <w:tbl>
      <w:tblPr>
        <w:tblOverlap w:val="never"/>
        <w:jc w:val="center"/>
        <w:tblLayout w:type="fixed"/>
      </w:tblPr>
      <w:tblGrid>
        <w:gridCol w:w="3658"/>
        <w:gridCol w:w="2357"/>
        <w:gridCol w:w="2693"/>
        <w:gridCol w:w="2693"/>
        <w:gridCol w:w="2702"/>
      </w:tblGrid>
      <w:tr>
        <w:trPr>
          <w:trHeight w:val="47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杭州嘉垣科技合伙企业（有限合伙）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2021-10-29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尚未出资</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r>
      <w:tr>
        <w:trPr>
          <w:trHeight w:val="46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杭州智氟科技合伙企业（有限合伙）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2021-9-7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尚未出资</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r>
      <w:tr>
        <w:trPr>
          <w:trHeight w:val="4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杭州瑞氟科技合伙企业（有限合伙）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2021-9-16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尚未出资</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r>
      <w:tr>
        <w:trPr>
          <w:trHeight w:val="4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杭州泰氟科技合伙企业（有限合伙）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2021-10-26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尚未出资</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r>
      <w:tr>
        <w:trPr>
          <w:trHeight w:val="46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杭州智茵科技合伙企业（有限合伙）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尚未出资</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r>
      <w:tr>
        <w:trPr>
          <w:trHeight w:val="4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杭州嘉澎科技合伙企业（有限合伙）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尚未出资</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r>
      <w:tr>
        <w:trPr>
          <w:trHeight w:val="4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杭州智衢科技合伙企业（有限合伙）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尚未出资</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r>
      <w:tr>
        <w:trPr>
          <w:trHeight w:val="461"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杭州嘉淳科技合伙企业（有限合伙）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尚未出资</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r>
      <w:tr>
        <w:trPr>
          <w:trHeight w:val="4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杭州嘉蕾科技合伙企业（有限合伙）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2021-7-6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尚未出资</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r>
      <w:tr>
        <w:trPr>
          <w:trHeight w:val="46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嘉兴嘉允企业管理有限责任公司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尚未出资</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r>
      <w:tr>
        <w:trPr>
          <w:trHeight w:val="47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启东海上明月文化旅游发展有限公司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2021-9-8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r>
    </w:tbl>
    <w:p>
      <w:pPr>
        <w:pStyle w:val="Style17"/>
        <w:keepNext w:val="0"/>
        <w:keepLines w:val="0"/>
        <w:widowControl w:val="0"/>
        <w:shd w:val="clear" w:color="auto" w:fill="auto"/>
        <w:bidi w:val="0"/>
        <w:spacing w:before="0" w:after="0" w:line="240" w:lineRule="auto"/>
        <w:ind w:left="518" w:right="0" w:firstLine="0"/>
        <w:jc w:val="left"/>
      </w:pPr>
      <w:r>
        <w:rPr>
          <w:color w:val="000000"/>
          <w:spacing w:val="0"/>
          <w:w w:val="100"/>
          <w:position w:val="0"/>
          <w:sz w:val="18"/>
          <w:szCs w:val="18"/>
        </w:rPr>
        <w:t>2.</w:t>
      </w:r>
      <w:r>
        <w:rPr>
          <w:color w:val="000000"/>
          <w:spacing w:val="0"/>
          <w:w w:val="100"/>
          <w:position w:val="0"/>
        </w:rPr>
        <w:t>合并范围减少</w:t>
      </w:r>
    </w:p>
    <w:p>
      <w:pPr>
        <w:widowControl w:val="0"/>
        <w:spacing w:after="119" w:line="1" w:lineRule="exact"/>
      </w:pPr>
    </w:p>
    <w:tbl>
      <w:tblPr>
        <w:tblOverlap w:val="never"/>
        <w:jc w:val="center"/>
        <w:tblLayout w:type="fixed"/>
      </w:tblPr>
      <w:tblGrid>
        <w:gridCol w:w="2822"/>
        <w:gridCol w:w="2818"/>
        <w:gridCol w:w="2818"/>
        <w:gridCol w:w="2818"/>
        <w:gridCol w:w="2827"/>
      </w:tblGrid>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公司名称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股权处置方式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股权处置时点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处置日净资产</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期初至处置日 净利润</w:t>
            </w:r>
          </w:p>
        </w:tc>
      </w:tr>
      <w:tr>
        <w:trPr>
          <w:trHeight w:val="47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南昌乐智信息咨询有限公司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2021-7-26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579" w:line="1" w:lineRule="exact"/>
      </w:pPr>
    </w:p>
    <w:p>
      <w:pPr>
        <w:pStyle w:val="Style24"/>
        <w:keepNext/>
        <w:keepLines/>
        <w:widowControl w:val="0"/>
        <w:shd w:val="clear" w:color="auto" w:fill="auto"/>
        <w:bidi w:val="0"/>
        <w:spacing w:before="0" w:after="120" w:line="240" w:lineRule="auto"/>
        <w:ind w:left="0" w:right="0" w:firstLine="0"/>
        <w:jc w:val="left"/>
      </w:pPr>
      <w:bookmarkStart w:id="1626" w:name="bookmark1626"/>
      <w:bookmarkStart w:id="1627" w:name="bookmark1627"/>
      <w:bookmarkStart w:id="1628" w:name="bookmark1628"/>
      <w:bookmarkStart w:id="1629" w:name="bookmark1629"/>
      <w:r>
        <w:rPr>
          <w:color w:val="000000"/>
          <w:spacing w:val="0"/>
          <w:w w:val="100"/>
          <w:position w:val="0"/>
        </w:rPr>
        <w:t>6</w:t>
      </w:r>
      <w:bookmarkEnd w:id="1628"/>
      <w:r>
        <w:rPr>
          <w:color w:val="000000"/>
          <w:spacing w:val="0"/>
          <w:w w:val="100"/>
          <w:position w:val="0"/>
        </w:rPr>
        <w:t>、其他</w:t>
      </w:r>
      <w:bookmarkEnd w:id="1626"/>
      <w:bookmarkEnd w:id="1627"/>
      <w:bookmarkEnd w:id="1629"/>
    </w:p>
    <w:p>
      <w:pPr>
        <w:pStyle w:val="Style2"/>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6840" w:h="11900" w:orient="landscape"/>
          <w:pgMar w:top="1786" w:right="1412" w:bottom="1484" w:left="1326"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7"/>
        <w:keepNext w:val="0"/>
        <w:keepLines w:val="0"/>
        <w:widowControl w:val="0"/>
        <w:shd w:val="clear" w:color="auto" w:fill="auto"/>
        <w:bidi w:val="0"/>
        <w:spacing w:before="0" w:after="0" w:line="333" w:lineRule="exact"/>
        <w:ind w:left="96" w:right="0" w:firstLine="0"/>
        <w:jc w:val="left"/>
      </w:pPr>
      <w:r>
        <w:rPr>
          <w:b/>
          <w:bCs/>
          <w:color w:val="000000"/>
          <w:spacing w:val="0"/>
          <w:w w:val="100"/>
          <w:position w:val="0"/>
        </w:rPr>
        <w:t xml:space="preserve">九、在其他主体中的权益 1、在子公司中的权益 </w:t>
      </w:r>
      <w:r>
        <w:rPr>
          <w:b/>
          <w:bCs/>
          <w:color w:val="000000"/>
          <w:spacing w:val="0"/>
          <w:w w:val="100"/>
          <w:position w:val="0"/>
        </w:rPr>
        <w:t>(1).</w:t>
      </w:r>
      <w:r>
        <w:rPr>
          <w:b/>
          <w:bCs/>
          <w:color w:val="000000"/>
          <w:spacing w:val="0"/>
          <w:w w:val="100"/>
          <w:position w:val="0"/>
        </w:rPr>
        <w:t xml:space="preserve">企业集团的构成 </w:t>
      </w: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069"/>
        <w:gridCol w:w="1142"/>
        <w:gridCol w:w="1128"/>
        <w:gridCol w:w="1157"/>
        <w:gridCol w:w="1142"/>
        <w:gridCol w:w="1142"/>
        <w:gridCol w:w="1282"/>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子公司 名称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center"/>
              <w:rPr>
                <w:sz w:val="20"/>
                <w:szCs w:val="20"/>
              </w:rPr>
            </w:pPr>
            <w:r>
              <w:rPr>
                <w:color w:val="000000"/>
                <w:spacing w:val="0"/>
                <w:w w:val="100"/>
                <w:position w:val="0"/>
                <w:sz w:val="20"/>
                <w:szCs w:val="20"/>
              </w:rPr>
              <w:t>主要经营 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注册地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业务性质</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取得</w:t>
            </w:r>
          </w:p>
          <w:p>
            <w:pPr>
              <w:pStyle w:val="Style2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直接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间接</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沈阳沈北金谷置业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沈阳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沈阳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沈阳青蓝装饰工程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沈阳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沈阳</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装修、景 观园林工 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沈阳新湖明珠置业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沈阳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沈阳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天津新湖凯华投资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天津新湖中宝投资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义乌北方(天津)国 际商贸城有限公司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市场建 设、房地 产开发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天津新湖物业发展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市场管理 及服务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天津海建市政工程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天津</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市政、装 修、景观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滨州新湖房地产开 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滨州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滨州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南通新湖置业有限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南通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南通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南通启阳建设开发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南通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南通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启东新湖建设发展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南通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南通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苏州充橙商业管理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吴江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吴江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商业管理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上海新湖天虹城市 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杭州新湖明珠置业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杭州新湖鸬鸟置业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浙江新湖海创地产 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浙江新湖城市发展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衢州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衢州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房地产业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嘉兴新湖中房置业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嘉兴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嘉兴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房地产业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舟山新湖置业有限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舟山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舟山</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房地产业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55.00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丽水新湖置业有限</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丽水</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丽水</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房地产业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bl>
    <w:p>
      <w:pPr>
        <w:spacing w:lineRule="exact" w:line="1"/>
        <w:rPr>
          <w:sz w:val="2"/>
          <w:szCs w:val="2"/>
        </w:rPr>
      </w:pPr>
      <w:r>
        <w:br w:type="page"/>
      </w:r>
    </w:p>
    <w:tbl>
      <w:tblPr>
        <w:tblOverlap w:val="never"/>
        <w:jc w:val="center"/>
        <w:tblLayout w:type="fixed"/>
      </w:tblPr>
      <w:tblGrid>
        <w:gridCol w:w="2069"/>
        <w:gridCol w:w="1142"/>
        <w:gridCol w:w="1128"/>
        <w:gridCol w:w="1157"/>
        <w:gridCol w:w="1142"/>
        <w:gridCol w:w="1142"/>
        <w:gridCol w:w="1282"/>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温岭新湖地产发展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温岭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温岭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温岭锦辉置业有限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温岭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温岭</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51.00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乐清新湖置业有限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乐清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乐清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65.00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乐清新湖联合置业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乐清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乐清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65.00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瑞安市中宝置业有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瑞安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瑞安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95.00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平阳伟成置业有限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平阳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平阳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平阳安瑞置业有限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平阳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平阳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房地产业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49.00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平阳宝瑞置业有限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平阳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平阳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房地产业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49.00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平阳隆瑞置业有限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平阳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平阳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九江新湖中宝置业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九江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九江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启东新湖投资开发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南通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南通</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江海滩涂 围垦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16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启东三水汇生态环 境科技有限公司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南通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南通</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健身、垂 钓、会议 服务；农 作物种 植、销售、 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启东江之旅建设有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南通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南通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启东新湖碧海旅游 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南通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南通</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旅游服</w:t>
            </w:r>
          </w:p>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务、餐饮</w:t>
            </w:r>
          </w:p>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1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启东海上明月文化 旅游发展有限公司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南通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南通</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住宿服</w:t>
            </w:r>
          </w:p>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务、餐饮</w:t>
            </w:r>
          </w:p>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服务、旅</w:t>
            </w:r>
          </w:p>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游服务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上海巨迈设计咨询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93" w:lineRule="exact"/>
              <w:ind w:left="0" w:right="0" w:firstLine="0"/>
              <w:jc w:val="both"/>
              <w:rPr>
                <w:sz w:val="20"/>
                <w:szCs w:val="20"/>
              </w:rPr>
            </w:pPr>
            <w:r>
              <w:rPr>
                <w:color w:val="000000"/>
                <w:spacing w:val="0"/>
                <w:w w:val="100"/>
                <w:position w:val="0"/>
                <w:sz w:val="20"/>
                <w:szCs w:val="20"/>
              </w:rPr>
              <w:t>建设工程 设计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上海禾垣企业管理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上海菲珀企业管理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上海栩复企业管理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上海曼蓝企业管理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上海拓驿投资管理 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投资</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bl>
    <w:p>
      <w:pPr>
        <w:spacing w:lineRule="exact" w:line="1"/>
        <w:rPr>
          <w:sz w:val="2"/>
          <w:szCs w:val="2"/>
        </w:rPr>
      </w:pPr>
      <w:r>
        <w:br w:type="page"/>
      </w:r>
    </w:p>
    <w:tbl>
      <w:tblPr>
        <w:tblOverlap w:val="never"/>
        <w:jc w:val="center"/>
        <w:tblLayout w:type="fixed"/>
      </w:tblPr>
      <w:tblGrid>
        <w:gridCol w:w="2069"/>
        <w:gridCol w:w="1142"/>
        <w:gridCol w:w="1128"/>
        <w:gridCol w:w="1157"/>
        <w:gridCol w:w="1142"/>
        <w:gridCol w:w="1142"/>
        <w:gridCol w:w="1282"/>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新湖中宝投资管理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浙江新湖金融信息 服务有限公司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浙江新湖智脑投资 管理合伙企业（有限 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浙江新湖乐居科技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计算机软 件开发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浙江智新科技有限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浙江典安实业有限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杭州蔻斯造价咨询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工程造价 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浙江厚珩实业有限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浙江启辉实业有限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浙江福信实业有限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浙江启远实业有限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杭州乐同实业有限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杭州兰熙景观工程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园林绿化</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工程施工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杭州乐然实业有限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浙江慧诺企业管理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衢州慧景企业管理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衢州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衢州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衢州慧运企业管理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衢州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衢州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衢州新允科技合伙 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企业管理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杭州智蕴科技合伙 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杭州智坦科技合伙 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杭州智年科技合伙 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杭州嘉秀科技合伙 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杭州琅乐科技合伙 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杭州琅链科技合伙 企业（有限合伙）</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企业管理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bl>
    <w:p>
      <w:pPr>
        <w:spacing w:lineRule="exact" w:line="1"/>
        <w:rPr>
          <w:sz w:val="2"/>
          <w:szCs w:val="2"/>
        </w:rPr>
      </w:pPr>
      <w:r>
        <w:br w:type="page"/>
      </w:r>
    </w:p>
    <w:tbl>
      <w:tblPr>
        <w:tblOverlap w:val="never"/>
        <w:jc w:val="center"/>
        <w:tblLayout w:type="fixed"/>
      </w:tblPr>
      <w:tblGrid>
        <w:gridCol w:w="2069"/>
        <w:gridCol w:w="1142"/>
        <w:gridCol w:w="1128"/>
        <w:gridCol w:w="1157"/>
        <w:gridCol w:w="1142"/>
        <w:gridCol w:w="1142"/>
        <w:gridCol w:w="1282"/>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杭州琅逸科技合伙 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杭州嘉繁科技合伙 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杭州嘉垣科技合伙 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杭州琅慧科技合伙 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杭州琅璜科技合伙 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杭州琅锦科技合伙 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杭州砺创科技合伙 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杭州砺融科技合伙 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杭州砺易科技合伙 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杭州砺乐科技合伙 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杭州砺通科技合伙 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杭州澜谐科技合伙 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杭州澜进科技合伙 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杭州澜现科技合伙 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杭州澜毅科技合伙 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杭州智氟科技合伙 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杭州瑞氟科技合伙 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9" w:lineRule="exact"/>
              <w:ind w:left="0" w:right="0" w:firstLine="0"/>
              <w:jc w:val="left"/>
              <w:rPr>
                <w:sz w:val="20"/>
                <w:szCs w:val="20"/>
              </w:rPr>
            </w:pPr>
            <w:r>
              <w:rPr>
                <w:color w:val="000000"/>
                <w:spacing w:val="0"/>
                <w:w w:val="100"/>
                <w:position w:val="0"/>
                <w:sz w:val="20"/>
                <w:szCs w:val="20"/>
              </w:rPr>
              <w:t>杭州泰氟科技合伙 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杭州嘉弢科技合伙 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杭州砺芯科技合伙 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杭州砺云科技合伙 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杭州嘉淳科技合伙 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杭州嘉蕾科技合伙 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杭州嘉蔚科技合伙 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杭州嘉樾科技合伙</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企业管理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bl>
    <w:p>
      <w:pPr>
        <w:spacing w:lineRule="exact" w:line="1"/>
        <w:rPr>
          <w:sz w:val="2"/>
          <w:szCs w:val="2"/>
        </w:rPr>
      </w:pPr>
      <w:r>
        <w:br w:type="page"/>
      </w:r>
    </w:p>
    <w:tbl>
      <w:tblPr>
        <w:tblOverlap w:val="never"/>
        <w:jc w:val="center"/>
        <w:tblLayout w:type="fixed"/>
      </w:tblPr>
      <w:tblGrid>
        <w:gridCol w:w="2069"/>
        <w:gridCol w:w="1142"/>
        <w:gridCol w:w="1128"/>
        <w:gridCol w:w="1157"/>
        <w:gridCol w:w="1142"/>
        <w:gridCol w:w="1142"/>
        <w:gridCol w:w="1282"/>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杭州嘉澎科技合伙 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杭州砺晖科技合伙 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杭州智茵科技合伙 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杭州智衢科技合伙 企业（有限合伙）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杭州莱裕企业管理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浙江慧意企业管理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杭州莱意企业管理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浙江万物链商业管 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商业综合</w:t>
            </w:r>
          </w:p>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体管理服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嘉兴嘉栩企业管理 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嘉兴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嘉兴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嘉兴嘉允企业管理 有限责任公司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嘉兴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嘉兴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嘉兴嘉升实业有限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嘉兴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嘉兴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项目管理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瑞安市立启工程监 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瑞安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瑞安</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建设工程 监理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both"/>
              <w:rPr>
                <w:sz w:val="20"/>
                <w:szCs w:val="20"/>
              </w:rPr>
            </w:pPr>
            <w:r>
              <w:rPr>
                <w:color w:val="000000"/>
                <w:spacing w:val="0"/>
                <w:w w:val="100"/>
                <w:position w:val="0"/>
                <w:sz w:val="20"/>
                <w:szCs w:val="20"/>
              </w:rPr>
              <w:t>瑞安市中宝商业管 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瑞安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瑞安</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商业综合 体管理服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海南慧石企业管理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三亚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三亚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海南舜轩实业有限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三亚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三亚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商业贸易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海南灵泉企业管理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三亚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三亚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海南新湖智珍科技 合伙企业（有限合 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三亚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三亚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海南智涯科技有限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三亚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三亚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海南新湖投资有限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三亚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三亚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企业管理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海南金颂投资有限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三亚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三亚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企业管理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海南琼琚机电设备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三亚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三亚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商业贸易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贵州新湖能源有限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毕节</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毕节</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矿产品销 售、能源 项目投资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288"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浙江新湖国际教育</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嘉兴</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嘉兴</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教育产业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bl>
    <w:p>
      <w:pPr>
        <w:spacing w:lineRule="exact" w:line="1"/>
        <w:rPr>
          <w:sz w:val="2"/>
          <w:szCs w:val="2"/>
        </w:rPr>
      </w:pPr>
      <w:r>
        <w:br w:type="page"/>
      </w:r>
    </w:p>
    <w:tbl>
      <w:tblPr>
        <w:tblOverlap w:val="never"/>
        <w:jc w:val="center"/>
        <w:tblLayout w:type="fixed"/>
      </w:tblPr>
      <w:tblGrid>
        <w:gridCol w:w="2069"/>
        <w:gridCol w:w="1142"/>
        <w:gridCol w:w="1128"/>
        <w:gridCol w:w="1157"/>
        <w:gridCol w:w="1142"/>
        <w:gridCol w:w="1142"/>
        <w:gridCol w:w="1282"/>
      </w:tblGrid>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的投资、 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新湖影视传播有限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影视投 资、广告、 文化教育 培训等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上海众孚实业有限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实业投资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上海融喆投资发展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95.00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香港新湖投资有限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泰昌投资有限公司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英属维尔 京群岛</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英属维尔 京群岛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香港新澳投资有限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香港冠盛投资有限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香港</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澳洲兴澳投资有限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澳大利亚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澳大利亚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57"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Xinhu (BVI) Holding Company Limited</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英属维尔 京群岛</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英属维尔 京群岛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734" w:hRule="exact"/>
        </w:trPr>
        <w:tc>
          <w:tcPr>
            <w:tcBorders>
              <w:top w:val="single" w:sz="4"/>
              <w:left w:val="single" w:sz="4"/>
            </w:tcBorders>
            <w:shd w:val="clear" w:color="auto" w:fill="FFFFFF"/>
            <w:vAlign w:val="bottom"/>
          </w:tcPr>
          <w:p>
            <w:pPr>
              <w:pStyle w:val="Style20"/>
              <w:keepNext w:val="0"/>
              <w:keepLines w:val="0"/>
              <w:widowControl w:val="0"/>
              <w:shd w:val="clear" w:color="auto" w:fill="auto"/>
              <w:tabs>
                <w:tab w:pos="1027" w:val="left"/>
              </w:tabs>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Xinhu</w:t>
              <w:tab/>
              <w:t>(Oversea)</w:t>
            </w:r>
          </w:p>
          <w:p>
            <w:pPr>
              <w:pStyle w:val="Style20"/>
              <w:keepNext w:val="0"/>
              <w:keepLines w:val="0"/>
              <w:widowControl w:val="0"/>
              <w:shd w:val="clear" w:color="auto" w:fill="auto"/>
              <w:tabs>
                <w:tab w:pos="878" w:val="left"/>
              </w:tabs>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2017</w:t>
              <w:tab/>
              <w:t>Investment</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Company 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英属维尔 京群岛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英属维尔 京群岛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734" w:hRule="exact"/>
        </w:trPr>
        <w:tc>
          <w:tcPr>
            <w:tcBorders>
              <w:top w:val="single" w:sz="4"/>
              <w:left w:val="single" w:sz="4"/>
            </w:tcBorders>
            <w:shd w:val="clear" w:color="auto" w:fill="FFFFFF"/>
            <w:vAlign w:val="top"/>
          </w:tcPr>
          <w:p>
            <w:pPr>
              <w:pStyle w:val="Style20"/>
              <w:keepNext w:val="0"/>
              <w:keepLines w:val="0"/>
              <w:widowControl w:val="0"/>
              <w:shd w:val="clear" w:color="auto" w:fill="auto"/>
              <w:tabs>
                <w:tab w:pos="907" w:val="left"/>
              </w:tabs>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Xinhu</w:t>
              <w:tab/>
              <w:t>(BVI)2018</w:t>
            </w:r>
          </w:p>
          <w:p>
            <w:pPr>
              <w:pStyle w:val="Style20"/>
              <w:keepNext w:val="0"/>
              <w:keepLines w:val="0"/>
              <w:widowControl w:val="0"/>
              <w:shd w:val="clear" w:color="auto" w:fill="auto"/>
              <w:tabs>
                <w:tab w:pos="1032" w:val="left"/>
              </w:tabs>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Holding</w:t>
              <w:tab/>
              <w:t>Company</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英属维尔 京群岛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英属维尔 京群岛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冠瑞投资有限公司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英属维尔 京群岛</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英属维尔 京群岛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泰信控股有限公司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开曼群岛</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开曼群岛</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泰融控股有限公司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开曼群岛</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开曼群岛</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冠宏投资有限公司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开曼群岛</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开曼群岛</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冠利投资有限公司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英属维尔 京群岛</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英属维尔 京群岛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冠盈投资有限公司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英属维尔 京群岛</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英属维尔 京群岛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设立</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沈阳新湖房地产开 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同一控制下 企业合并</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苏州新湖置业有限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吴江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同一控制下 企业合并</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上海中瀚置业有限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房地产业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同一控制下 企业合并</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上海新湖房地产开 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同一控制下 企业合并</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新湖地产集团有限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房地产业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同一控制下 企业合并</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杭州新湖美丽洲置 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同一控制下 企业合并</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衢州新湖房地产开</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衢州</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衢州</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房地产业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同一控制下</w:t>
            </w:r>
          </w:p>
        </w:tc>
      </w:tr>
    </w:tbl>
    <w:p>
      <w:pPr>
        <w:spacing w:lineRule="exact" w:line="1"/>
        <w:rPr>
          <w:sz w:val="2"/>
          <w:szCs w:val="2"/>
        </w:rPr>
      </w:pPr>
      <w:r>
        <w:br w:type="page"/>
      </w:r>
    </w:p>
    <w:tbl>
      <w:tblPr>
        <w:tblOverlap w:val="never"/>
        <w:jc w:val="center"/>
        <w:tblLayout w:type="fixed"/>
      </w:tblPr>
      <w:tblGrid>
        <w:gridCol w:w="2069"/>
        <w:gridCol w:w="1142"/>
        <w:gridCol w:w="1128"/>
        <w:gridCol w:w="1157"/>
        <w:gridCol w:w="1142"/>
        <w:gridCol w:w="1142"/>
        <w:gridCol w:w="1282"/>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企业合并</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绍兴百大房地产有 限责任公司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绍兴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绍兴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房地产业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同一控制下 企业合并</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绍兴市红太阳物业 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绍兴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绍兴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物业管理</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同一控制下 企业合并</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温州新湖房地产开 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温州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温州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房地产业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同一控制下 企业合并</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九江新湖远洲置业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九江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九江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房地产业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同一控制下 企业合并</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浙江新兰得置业有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非同一控制</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下企业合并</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浙江澳辰地产发展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兰溪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兰溪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非同一控制</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下企业合并</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海南满天星旅业开 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三亚</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旅游业、</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72.75</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非同一控制</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下企业合并</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平阳县利得海涂围 垦开发有限公司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平阳</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海涂开发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29.00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非同一控制</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下企业合并</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丰宁承龙矿业有限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丰宁</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丰宁</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矿产品勘 查、购销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非同一控制</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下企业合并</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浙江允升投资集团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实业投资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非同一控制</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下企业合并</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杭州大清谷旅游开 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旅游服务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非同一控制</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下企业合并</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嘉兴新国浩商贸有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商业贸易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非同一控制</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下企业合并</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杭州余杭财经投资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非同一控制</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下企业合并</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杭州鸬鸟旅游开发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旅游资源 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非同一控制</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下企业合并</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杭州湖新投资有限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投资、策 划、咨询</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非同一控制</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下企业合并</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tabs>
                <w:tab w:pos="662" w:val="left"/>
              </w:tabs>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Total</w:t>
              <w:tab/>
              <w:t>PartnerGlobal</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Limited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英属维尔 京群岛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英属维尔 京群岛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56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Summit IdeaLimited</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英属维尔 京群岛</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英属维尔 京群岛</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bl>
    <w:p>
      <w:pPr>
        <w:widowControl w:val="0"/>
        <w:spacing w:after="23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p>
    <w:p>
      <w:pPr>
        <w:pStyle w:val="Style2"/>
        <w:keepNext w:val="0"/>
        <w:keepLines w:val="0"/>
        <w:widowControl w:val="0"/>
        <w:shd w:val="clear" w:color="auto" w:fill="auto"/>
        <w:bidi w:val="0"/>
        <w:spacing w:before="0" w:after="360" w:line="427" w:lineRule="exact"/>
        <w:ind w:left="0" w:right="0" w:firstLine="520"/>
        <w:jc w:val="left"/>
      </w:pPr>
      <w:r>
        <w:rPr>
          <w:color w:val="000000"/>
          <w:spacing w:val="0"/>
          <w:w w:val="100"/>
          <w:position w:val="0"/>
        </w:rPr>
        <w:t>本公司持股</w:t>
      </w:r>
      <w:r>
        <w:rPr>
          <w:color w:val="000000"/>
          <w:spacing w:val="0"/>
          <w:w w:val="100"/>
          <w:position w:val="0"/>
          <w:sz w:val="18"/>
          <w:szCs w:val="18"/>
        </w:rPr>
        <w:t>95%</w:t>
      </w:r>
      <w:r>
        <w:rPr>
          <w:color w:val="000000"/>
          <w:spacing w:val="0"/>
          <w:w w:val="100"/>
          <w:position w:val="0"/>
        </w:rPr>
        <w:t>的上海融喆投资发展有限公司持有瑞安市中宝置业有限公司</w:t>
      </w:r>
      <w:r>
        <w:rPr>
          <w:color w:val="000000"/>
          <w:spacing w:val="0"/>
          <w:w w:val="100"/>
          <w:position w:val="0"/>
          <w:sz w:val="18"/>
          <w:szCs w:val="18"/>
        </w:rPr>
        <w:t>100%</w:t>
      </w:r>
      <w:r>
        <w:rPr>
          <w:color w:val="000000"/>
          <w:spacing w:val="0"/>
          <w:w w:val="100"/>
          <w:position w:val="0"/>
        </w:rPr>
        <w:t>股权，故本 公司对瑞安市中宝置业有限公司的表决权比例为</w:t>
      </w:r>
      <w:r>
        <w:rPr>
          <w:color w:val="000000"/>
          <w:spacing w:val="0"/>
          <w:w w:val="100"/>
          <w:position w:val="0"/>
          <w:sz w:val="18"/>
          <w:szCs w:val="18"/>
        </w:rPr>
        <w:t>100%</w:t>
      </w:r>
      <w:r>
        <w:rPr>
          <w:color w:val="000000"/>
          <w:spacing w:val="0"/>
          <w:w w:val="100"/>
          <w:position w:val="0"/>
        </w:rPr>
        <w:t>。</w:t>
      </w:r>
    </w:p>
    <w:p>
      <w:pPr>
        <w:pStyle w:val="Style2"/>
        <w:keepNext w:val="0"/>
        <w:keepLines w:val="0"/>
        <w:widowControl w:val="0"/>
        <w:shd w:val="clear" w:color="auto" w:fill="auto"/>
        <w:bidi w:val="0"/>
        <w:spacing w:before="0" w:after="0" w:line="274" w:lineRule="exact"/>
        <w:ind w:left="0" w:right="0" w:firstLine="0"/>
        <w:jc w:val="left"/>
      </w:pPr>
      <w:r>
        <w:rPr>
          <w:color w:val="000000"/>
          <w:spacing w:val="0"/>
          <w:w w:val="100"/>
          <w:position w:val="0"/>
        </w:rPr>
        <w:t>持有半数或以下表决权但仍控制被投资单位、以及持有半数以上表决权但不控制被投资单位的依 据：</w:t>
      </w:r>
    </w:p>
    <w:p>
      <w:pPr>
        <w:pStyle w:val="Style2"/>
        <w:keepNext w:val="0"/>
        <w:keepLines w:val="0"/>
        <w:widowControl w:val="0"/>
        <w:shd w:val="clear" w:color="auto" w:fill="auto"/>
        <w:bidi w:val="0"/>
        <w:spacing w:before="0" w:after="120" w:line="274" w:lineRule="exact"/>
        <w:ind w:left="0" w:right="0" w:firstLine="520"/>
        <w:jc w:val="left"/>
      </w:pPr>
      <w:r>
        <w:rPr>
          <w:color w:val="000000"/>
          <w:spacing w:val="0"/>
          <w:w w:val="100"/>
          <w:position w:val="0"/>
        </w:rPr>
        <w:t>公司持有九江新湖远洲置业有限公司、南通新湖置业有限公司、南通启阳建设开发有限公司</w:t>
      </w:r>
    </w:p>
    <w:p>
      <w:pPr>
        <w:pStyle w:val="Style2"/>
        <w:keepNext w:val="0"/>
        <w:keepLines w:val="0"/>
        <w:widowControl w:val="0"/>
        <w:shd w:val="clear" w:color="auto" w:fill="auto"/>
        <w:bidi w:val="0"/>
        <w:spacing w:before="0" w:after="420" w:line="274" w:lineRule="exact"/>
        <w:ind w:left="0" w:right="0" w:firstLine="0"/>
        <w:jc w:val="left"/>
      </w:pPr>
      <w:r>
        <w:rPr>
          <w:color w:val="000000"/>
          <w:spacing w:val="0"/>
          <w:w w:val="100"/>
          <w:position w:val="0"/>
        </w:rPr>
        <w:t>股权比例均为</w:t>
      </w:r>
      <w:r>
        <w:rPr>
          <w:color w:val="000000"/>
          <w:spacing w:val="0"/>
          <w:w w:val="100"/>
          <w:position w:val="0"/>
          <w:sz w:val="18"/>
          <w:szCs w:val="18"/>
        </w:rPr>
        <w:t>50%，</w:t>
      </w:r>
      <w:r>
        <w:rPr>
          <w:color w:val="000000"/>
          <w:spacing w:val="0"/>
          <w:w w:val="100"/>
          <w:position w:val="0"/>
        </w:rPr>
        <w:t>占董事会多数席位，能够对上述公司实施控制。</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对于纳入合并范围的重要的结构化主体，控制的依据:</w:t>
      </w:r>
    </w:p>
    <w:p>
      <w:pPr>
        <w:pStyle w:val="Style2"/>
        <w:keepNext w:val="0"/>
        <w:keepLines w:val="0"/>
        <w:widowControl w:val="0"/>
        <w:shd w:val="clear" w:color="auto" w:fill="auto"/>
        <w:bidi w:val="0"/>
        <w:spacing w:before="0" w:after="240" w:line="240" w:lineRule="auto"/>
        <w:ind w:left="0" w:right="0" w:firstLine="520"/>
        <w:jc w:val="left"/>
      </w:pP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确定公司是代理人还是委托人的依据:</w:t>
      </w:r>
    </w:p>
    <w:p>
      <w:pPr>
        <w:pStyle w:val="Style2"/>
        <w:keepNext w:val="0"/>
        <w:keepLines w:val="0"/>
        <w:widowControl w:val="0"/>
        <w:shd w:val="clear" w:color="auto" w:fill="auto"/>
        <w:bidi w:val="0"/>
        <w:spacing w:before="0" w:after="260" w:line="240" w:lineRule="auto"/>
        <w:ind w:left="0" w:right="0" w:firstLine="520"/>
        <w:jc w:val="left"/>
      </w:pP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20" w:line="240" w:lineRule="auto"/>
        <w:ind w:left="0" w:right="0" w:firstLine="520"/>
        <w:jc w:val="left"/>
      </w:pPr>
      <w:r>
        <w:rPr>
          <w:color w:val="000000"/>
          <w:spacing w:val="0"/>
          <w:w w:val="100"/>
          <w:position w:val="0"/>
        </w:rPr>
        <w:t>无</w:t>
      </w:r>
    </w:p>
    <w:p>
      <w:pPr>
        <w:pStyle w:val="Style24"/>
        <w:keepNext/>
        <w:keepLines/>
        <w:widowControl w:val="0"/>
        <w:shd w:val="clear" w:color="auto" w:fill="auto"/>
        <w:bidi w:val="0"/>
        <w:spacing w:before="0" w:after="100" w:line="240" w:lineRule="auto"/>
        <w:ind w:left="0" w:right="0" w:firstLine="0"/>
        <w:jc w:val="left"/>
      </w:pPr>
      <w:bookmarkStart w:id="1630" w:name="bookmark1630"/>
      <w:bookmarkStart w:id="1631" w:name="bookmark1631"/>
      <w:bookmarkStart w:id="1632" w:name="bookmark1632"/>
      <w:r>
        <w:rPr>
          <w:color w:val="000000"/>
          <w:spacing w:val="0"/>
          <w:w w:val="100"/>
          <w:position w:val="0"/>
        </w:rPr>
        <w:t>(2).</w:t>
      </w:r>
      <w:r>
        <w:rPr>
          <w:color w:val="000000"/>
          <w:spacing w:val="0"/>
          <w:w w:val="100"/>
          <w:position w:val="0"/>
        </w:rPr>
        <w:t>重要的非全资子公司</w:t>
      </w:r>
      <w:bookmarkEnd w:id="1630"/>
      <w:bookmarkEnd w:id="1631"/>
      <w:bookmarkEnd w:id="1632"/>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618"/>
        <w:gridCol w:w="1814"/>
        <w:gridCol w:w="1934"/>
        <w:gridCol w:w="1944"/>
        <w:gridCol w:w="1752"/>
      </w:tblGrid>
      <w:tr>
        <w:trPr>
          <w:trHeight w:val="56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子公司名称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少数股东持股 比例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本期归属于少数股 东的损益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本期向少数股东宣 告分派的股利</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期末少数股东权 益余额</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沈阳沈北金谷</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35.00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3,365.03</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沈阳新湖明珠</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35.00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2,911.05</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温岭锦辉置业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49.00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9,960. </w:t>
            </w:r>
            <w:r>
              <w:rPr>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10,895.78</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上海融喆投资</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发展有限公司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2,155.40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3,721.39</w:t>
            </w:r>
          </w:p>
        </w:tc>
      </w:tr>
    </w:tbl>
    <w:p>
      <w:pPr>
        <w:widowControl w:val="0"/>
        <w:spacing w:after="219" w:line="1" w:lineRule="exact"/>
      </w:pPr>
    </w:p>
    <w:p>
      <w:pPr>
        <w:pStyle w:val="Style2"/>
        <w:keepNext w:val="0"/>
        <w:keepLines w:val="0"/>
        <w:widowControl w:val="0"/>
        <w:shd w:val="clear" w:color="auto" w:fill="auto"/>
        <w:bidi w:val="0"/>
        <w:spacing w:before="0" w:after="40" w:line="269" w:lineRule="exact"/>
        <w:ind w:left="0" w:right="0" w:firstLine="0"/>
        <w:jc w:val="left"/>
      </w:pPr>
      <w:r>
        <w:rPr>
          <w:color w:val="000000"/>
          <w:spacing w:val="0"/>
          <w:w w:val="100"/>
          <w:position w:val="0"/>
        </w:rPr>
        <w:t>子公司少数股东的持股比例不同于表决权比例的说明: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其他说明：</w:t>
      </w:r>
    </w:p>
    <w:p>
      <w:pPr>
        <w:pStyle w:val="Style2"/>
        <w:keepNext w:val="0"/>
        <w:keepLines w:val="0"/>
        <w:widowControl w:val="0"/>
        <w:shd w:val="clear" w:color="auto" w:fill="auto"/>
        <w:bidi w:val="0"/>
        <w:spacing w:before="0" w:after="160" w:line="240" w:lineRule="auto"/>
        <w:ind w:left="0" w:right="0" w:firstLine="0"/>
        <w:jc w:val="left"/>
        <w:sectPr>
          <w:footnotePr>
            <w:pos w:val="pageBottom"/>
            <w:numFmt w:val="decimal"/>
            <w:numRestart w:val="continuous"/>
          </w:footnotePr>
          <w:pgSz w:w="11900" w:h="16840"/>
          <w:pgMar w:top="1462" w:right="1158" w:bottom="1487" w:left="1680"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219"/>
        </w:numPr>
        <w:shd w:val="clear" w:color="auto" w:fill="auto"/>
        <w:bidi w:val="0"/>
        <w:spacing w:before="0" w:after="120" w:line="240" w:lineRule="auto"/>
        <w:ind w:left="0" w:right="0" w:firstLine="0"/>
        <w:jc w:val="left"/>
      </w:pPr>
      <w:bookmarkStart w:id="1633" w:name="bookmark1633"/>
      <w:bookmarkStart w:id="1634" w:name="bookmark1634"/>
      <w:bookmarkStart w:id="1635" w:name="bookmark1635"/>
      <w:bookmarkStart w:id="1636" w:name="bookmark1636"/>
      <w:bookmarkEnd w:id="1635"/>
      <w:r>
        <w:rPr>
          <w:color w:val="000000"/>
          <w:spacing w:val="0"/>
          <w:w w:val="100"/>
          <w:position w:val="0"/>
        </w:rPr>
        <w:t>.</w:t>
      </w:r>
      <w:r>
        <w:rPr>
          <w:color w:val="000000"/>
          <w:spacing w:val="0"/>
          <w:w w:val="100"/>
          <w:position w:val="0"/>
        </w:rPr>
        <w:t>重要非全资子公司的主要财务信息</w:t>
      </w:r>
      <w:bookmarkEnd w:id="1633"/>
      <w:bookmarkEnd w:id="1634"/>
      <w:bookmarkEnd w:id="163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477"/>
        <w:gridCol w:w="970"/>
        <w:gridCol w:w="965"/>
        <w:gridCol w:w="970"/>
        <w:gridCol w:w="970"/>
        <w:gridCol w:w="965"/>
        <w:gridCol w:w="970"/>
        <w:gridCol w:w="970"/>
        <w:gridCol w:w="970"/>
        <w:gridCol w:w="965"/>
        <w:gridCol w:w="970"/>
        <w:gridCol w:w="970"/>
        <w:gridCol w:w="974"/>
      </w:tblGrid>
      <w:tr>
        <w:trPr>
          <w:trHeight w:val="254"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子公司名称</w:t>
            </w:r>
          </w:p>
        </w:tc>
        <w:tc>
          <w:tcPr>
            <w:gridSpan w:val="6"/>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6"/>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2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非流动负债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负债合计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非流动资产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资产合计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流动负债</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非流动负债</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负债合计</w:t>
            </w:r>
          </w:p>
        </w:tc>
      </w:tr>
      <w:tr>
        <w:trPr>
          <w:trHeight w:val="20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沈阳沈北金谷置业有限公司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209,</w:t>
            </w:r>
            <w:r>
              <w:rPr>
                <w:color w:val="000000"/>
                <w:spacing w:val="0"/>
                <w:w w:val="100"/>
                <w:position w:val="0"/>
              </w:rPr>
              <w:t xml:space="preserve">156. </w:t>
            </w:r>
            <w:r>
              <w:rPr>
                <w:color w:val="000000"/>
                <w:spacing w:val="0"/>
                <w:w w:val="100"/>
                <w:position w:val="0"/>
              </w:rPr>
              <w:t>60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4, </w:t>
            </w:r>
            <w:r>
              <w:rPr>
                <w:color w:val="000000"/>
                <w:spacing w:val="0"/>
                <w:w w:val="100"/>
                <w:position w:val="0"/>
              </w:rPr>
              <w:t xml:space="preserve">707. </w:t>
            </w:r>
            <w:r>
              <w:rPr>
                <w:color w:val="000000"/>
                <w:spacing w:val="0"/>
                <w:w w:val="100"/>
                <w:position w:val="0"/>
              </w:rPr>
              <w:t>07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213,863.67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159,029. </w:t>
            </w:r>
            <w:r>
              <w:rPr>
                <w:color w:val="000000"/>
                <w:spacing w:val="0"/>
                <w:w w:val="100"/>
                <w:position w:val="0"/>
              </w:rPr>
              <w:t>77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45,219. </w:t>
            </w:r>
            <w:r>
              <w:rPr>
                <w:color w:val="000000"/>
                <w:spacing w:val="0"/>
                <w:w w:val="100"/>
                <w:position w:val="0"/>
              </w:rPr>
              <w:t>53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204, </w:t>
            </w:r>
            <w:r>
              <w:rPr>
                <w:color w:val="000000"/>
                <w:spacing w:val="0"/>
                <w:w w:val="100"/>
                <w:position w:val="0"/>
              </w:rPr>
              <w:t xml:space="preserve">249. </w:t>
            </w:r>
            <w:r>
              <w:rPr>
                <w:color w:val="000000"/>
                <w:spacing w:val="0"/>
                <w:w w:val="100"/>
                <w:position w:val="0"/>
              </w:rPr>
              <w:t>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196, </w:t>
            </w:r>
            <w:r>
              <w:rPr>
                <w:color w:val="000000"/>
                <w:spacing w:val="0"/>
                <w:w w:val="100"/>
                <w:position w:val="0"/>
              </w:rPr>
              <w:t>207.25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3,928. </w:t>
            </w:r>
            <w:r>
              <w:rPr>
                <w:color w:val="000000"/>
                <w:spacing w:val="0"/>
                <w:w w:val="100"/>
                <w:position w:val="0"/>
              </w:rPr>
              <w:t>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200, </w:t>
            </w:r>
            <w:r>
              <w:rPr>
                <w:color w:val="000000"/>
                <w:spacing w:val="0"/>
                <w:w w:val="100"/>
                <w:position w:val="0"/>
              </w:rPr>
              <w:t>135.89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139,</w:t>
            </w:r>
            <w:r>
              <w:rPr>
                <w:color w:val="000000"/>
                <w:spacing w:val="0"/>
                <w:w w:val="100"/>
                <w:position w:val="0"/>
              </w:rPr>
              <w:t xml:space="preserve">135. </w:t>
            </w:r>
            <w:r>
              <w:rPr>
                <w:color w:val="000000"/>
                <w:spacing w:val="0"/>
                <w:w w:val="100"/>
                <w:position w:val="0"/>
              </w:rPr>
              <w:t>35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50, </w:t>
            </w:r>
            <w:r>
              <w:rPr>
                <w:color w:val="000000"/>
                <w:spacing w:val="0"/>
                <w:w w:val="100"/>
                <w:position w:val="0"/>
              </w:rPr>
              <w:t>155.</w:t>
            </w:r>
            <w:r>
              <w:rPr>
                <w:color w:val="000000"/>
                <w:spacing w:val="0"/>
                <w:w w:val="100"/>
                <w:position w:val="0"/>
              </w:rPr>
              <w:t>19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189, </w:t>
            </w:r>
            <w:r>
              <w:rPr>
                <w:color w:val="000000"/>
                <w:spacing w:val="0"/>
                <w:w w:val="100"/>
                <w:position w:val="0"/>
              </w:rPr>
              <w:t xml:space="preserve">290. </w:t>
            </w:r>
            <w:r>
              <w:rPr>
                <w:color w:val="000000"/>
                <w:spacing w:val="0"/>
                <w:w w:val="100"/>
                <w:position w:val="0"/>
              </w:rPr>
              <w:t>54</w:t>
            </w:r>
          </w:p>
        </w:tc>
      </w:tr>
      <w:tr>
        <w:trPr>
          <w:trHeight w:val="2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沈阳新湖明珠置业有限公司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112, </w:t>
            </w:r>
            <w:r>
              <w:rPr>
                <w:color w:val="000000"/>
                <w:spacing w:val="0"/>
                <w:w w:val="100"/>
                <w:position w:val="0"/>
              </w:rPr>
              <w:t xml:space="preserve">446. </w:t>
            </w:r>
            <w:r>
              <w:rPr>
                <w:color w:val="000000"/>
                <w:spacing w:val="0"/>
                <w:w w:val="100"/>
                <w:position w:val="0"/>
              </w:rPr>
              <w:t>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 </w:t>
            </w:r>
            <w:r>
              <w:rPr>
                <w:color w:val="000000"/>
                <w:spacing w:val="0"/>
                <w:w w:val="100"/>
                <w:position w:val="0"/>
              </w:rPr>
              <w:t xml:space="preserve">848. </w:t>
            </w:r>
            <w:r>
              <w:rPr>
                <w:color w:val="000000"/>
                <w:spacing w:val="0"/>
                <w:w w:val="100"/>
                <w:position w:val="0"/>
              </w:rPr>
              <w:t>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114, </w:t>
            </w:r>
            <w:r>
              <w:rPr>
                <w:color w:val="000000"/>
                <w:spacing w:val="0"/>
                <w:w w:val="100"/>
                <w:position w:val="0"/>
              </w:rPr>
              <w:t>295.</w:t>
            </w:r>
            <w:r>
              <w:rPr>
                <w:color w:val="000000"/>
                <w:spacing w:val="0"/>
                <w:w w:val="100"/>
                <w:position w:val="0"/>
              </w:rPr>
              <w:t>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61, </w:t>
            </w:r>
            <w:r>
              <w:rPr>
                <w:color w:val="000000"/>
                <w:spacing w:val="0"/>
                <w:w w:val="100"/>
                <w:position w:val="0"/>
              </w:rPr>
              <w:t>471.78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44,506. </w:t>
            </w:r>
            <w:r>
              <w:rPr>
                <w:color w:val="000000"/>
                <w:spacing w:val="0"/>
                <w:w w:val="100"/>
                <w:position w:val="0"/>
              </w:rPr>
              <w:t>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105,977.89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106, </w:t>
            </w:r>
            <w:r>
              <w:rPr>
                <w:color w:val="000000"/>
                <w:spacing w:val="0"/>
                <w:w w:val="100"/>
                <w:position w:val="0"/>
              </w:rPr>
              <w:t>897.89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1,662. </w:t>
            </w:r>
            <w:r>
              <w:rPr>
                <w:color w:val="000000"/>
                <w:spacing w:val="0"/>
                <w:w w:val="100"/>
                <w:position w:val="0"/>
              </w:rPr>
              <w:t>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108, </w:t>
            </w:r>
            <w:r>
              <w:rPr>
                <w:color w:val="000000"/>
                <w:spacing w:val="0"/>
                <w:w w:val="100"/>
                <w:position w:val="0"/>
              </w:rPr>
              <w:t>560.02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67, </w:t>
            </w:r>
            <w:r>
              <w:rPr>
                <w:color w:val="000000"/>
                <w:spacing w:val="0"/>
                <w:w w:val="100"/>
                <w:position w:val="0"/>
              </w:rPr>
              <w:t xml:space="preserve">573. </w:t>
            </w:r>
            <w:r>
              <w:rPr>
                <w:color w:val="000000"/>
                <w:spacing w:val="0"/>
                <w:w w:val="100"/>
                <w:position w:val="0"/>
              </w:rPr>
              <w:t>54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 </w:t>
            </w:r>
            <w:r>
              <w:rPr>
                <w:color w:val="000000"/>
                <w:spacing w:val="0"/>
                <w:w w:val="100"/>
                <w:position w:val="0"/>
              </w:rPr>
              <w:t>007.33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102, </w:t>
            </w:r>
            <w:r>
              <w:rPr>
                <w:color w:val="000000"/>
                <w:spacing w:val="0"/>
                <w:w w:val="100"/>
                <w:position w:val="0"/>
              </w:rPr>
              <w:t>580.87</w:t>
            </w:r>
          </w:p>
        </w:tc>
      </w:tr>
      <w:tr>
        <w:trPr>
          <w:trHeight w:val="20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温岭锦辉置业有限公司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49, </w:t>
            </w:r>
            <w:r>
              <w:rPr>
                <w:color w:val="000000"/>
                <w:spacing w:val="0"/>
                <w:w w:val="100"/>
                <w:position w:val="0"/>
              </w:rPr>
              <w:t xml:space="preserve">746. </w:t>
            </w:r>
            <w:r>
              <w:rPr>
                <w:color w:val="000000"/>
                <w:spacing w:val="0"/>
                <w:w w:val="100"/>
                <w:position w:val="0"/>
              </w:rPr>
              <w:t>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323.91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50,070. </w:t>
            </w:r>
            <w:r>
              <w:rPr>
                <w:color w:val="000000"/>
                <w:spacing w:val="0"/>
                <w:w w:val="100"/>
                <w:position w:val="0"/>
              </w:rPr>
              <w:t>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26, </w:t>
            </w:r>
            <w:r>
              <w:rPr>
                <w:color w:val="000000"/>
                <w:spacing w:val="0"/>
                <w:w w:val="100"/>
                <w:position w:val="0"/>
              </w:rPr>
              <w:t>386.</w:t>
            </w:r>
            <w:r>
              <w:rPr>
                <w:color w:val="000000"/>
                <w:spacing w:val="0"/>
                <w:w w:val="100"/>
                <w:position w:val="0"/>
              </w:rPr>
              <w:t>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1,447. </w:t>
            </w:r>
            <w:r>
              <w:rPr>
                <w:color w:val="000000"/>
                <w:spacing w:val="0"/>
                <w:w w:val="100"/>
                <w:position w:val="0"/>
              </w:rPr>
              <w:t>72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27,833. </w:t>
            </w:r>
            <w:r>
              <w:rPr>
                <w:color w:val="000000"/>
                <w:spacing w:val="0"/>
                <w:w w:val="100"/>
                <w:position w:val="0"/>
              </w:rPr>
              <w:t>87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263, </w:t>
            </w:r>
            <w:r>
              <w:rPr>
                <w:color w:val="000000"/>
                <w:spacing w:val="0"/>
                <w:w w:val="100"/>
                <w:position w:val="0"/>
              </w:rPr>
              <w:t>072.</w:t>
            </w:r>
            <w:r>
              <w:rPr>
                <w:color w:val="000000"/>
                <w:spacing w:val="0"/>
                <w:w w:val="100"/>
                <w:position w:val="0"/>
              </w:rPr>
              <w:t>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3, </w:t>
            </w:r>
            <w:r>
              <w:rPr>
                <w:color w:val="000000"/>
                <w:spacing w:val="0"/>
                <w:w w:val="100"/>
                <w:position w:val="0"/>
              </w:rPr>
              <w:t xml:space="preserve">838. </w:t>
            </w:r>
            <w:r>
              <w:rPr>
                <w:color w:val="000000"/>
                <w:spacing w:val="0"/>
                <w:w w:val="100"/>
                <w:position w:val="0"/>
              </w:rPr>
              <w:t>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266,911.10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264, </w:t>
            </w:r>
            <w:r>
              <w:rPr>
                <w:color w:val="000000"/>
                <w:spacing w:val="0"/>
                <w:w w:val="100"/>
                <w:position w:val="0"/>
              </w:rPr>
              <w:t xml:space="preserve">979. </w:t>
            </w:r>
            <w:r>
              <w:rPr>
                <w:color w:val="000000"/>
                <w:spacing w:val="0"/>
                <w:w w:val="100"/>
                <w:position w:val="0"/>
              </w:rPr>
              <w:t>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265, </w:t>
            </w:r>
            <w:r>
              <w:rPr>
                <w:color w:val="000000"/>
                <w:spacing w:val="0"/>
                <w:w w:val="100"/>
                <w:position w:val="0"/>
              </w:rPr>
              <w:t>002.30</w:t>
            </w:r>
          </w:p>
        </w:tc>
      </w:tr>
      <w:tr>
        <w:trPr>
          <w:trHeight w:val="21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上海融喆投资发展有限公司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33, </w:t>
            </w:r>
            <w:r>
              <w:rPr>
                <w:color w:val="000000"/>
                <w:spacing w:val="0"/>
                <w:w w:val="100"/>
                <w:position w:val="0"/>
              </w:rPr>
              <w:t>090.40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141, </w:t>
            </w:r>
            <w:r>
              <w:rPr>
                <w:color w:val="000000"/>
                <w:spacing w:val="0"/>
                <w:w w:val="100"/>
                <w:position w:val="0"/>
              </w:rPr>
              <w:t>046.40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174, </w:t>
            </w:r>
            <w:r>
              <w:rPr>
                <w:color w:val="000000"/>
                <w:spacing w:val="0"/>
                <w:w w:val="100"/>
                <w:position w:val="0"/>
              </w:rPr>
              <w:t>136.80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111,823. </w:t>
            </w:r>
            <w:r>
              <w:rPr>
                <w:color w:val="000000"/>
                <w:spacing w:val="0"/>
                <w:w w:val="100"/>
                <w:position w:val="0"/>
              </w:rPr>
              <w:t>09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w:t>
            </w:r>
            <w:r>
              <w:rPr>
                <w:color w:val="000000"/>
                <w:spacing w:val="0"/>
                <w:w w:val="100"/>
                <w:position w:val="0"/>
              </w:rPr>
              <w:t>02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111,824.12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242,862.61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128, </w:t>
            </w:r>
            <w:r>
              <w:rPr>
                <w:color w:val="000000"/>
                <w:spacing w:val="0"/>
                <w:w w:val="100"/>
                <w:position w:val="0"/>
              </w:rPr>
              <w:t xml:space="preserve">097. </w:t>
            </w:r>
            <w:r>
              <w:rPr>
                <w:color w:val="000000"/>
                <w:spacing w:val="0"/>
                <w:w w:val="100"/>
                <w:position w:val="0"/>
              </w:rPr>
              <w:t>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370, </w:t>
            </w:r>
            <w:r>
              <w:rPr>
                <w:color w:val="000000"/>
                <w:spacing w:val="0"/>
                <w:w w:val="100"/>
                <w:position w:val="0"/>
              </w:rPr>
              <w:t xml:space="preserve">960. </w:t>
            </w:r>
            <w:r>
              <w:rPr>
                <w:color w:val="000000"/>
                <w:spacing w:val="0"/>
                <w:w w:val="100"/>
                <w:position w:val="0"/>
              </w:rPr>
              <w:t>34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349, </w:t>
            </w:r>
            <w:r>
              <w:rPr>
                <w:color w:val="000000"/>
                <w:spacing w:val="0"/>
                <w:w w:val="100"/>
                <w:position w:val="0"/>
              </w:rPr>
              <w:t xml:space="preserve">757. </w:t>
            </w:r>
            <w:r>
              <w:rPr>
                <w:color w:val="000000"/>
                <w:spacing w:val="0"/>
                <w:w w:val="100"/>
                <w:position w:val="0"/>
              </w:rPr>
              <w:t>52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107. </w:t>
            </w:r>
            <w:r>
              <w:rPr>
                <w:color w:val="000000"/>
                <w:spacing w:val="0"/>
                <w:w w:val="100"/>
                <w:position w:val="0"/>
              </w:rPr>
              <w:t>04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349, </w:t>
            </w:r>
            <w:r>
              <w:rPr>
                <w:color w:val="000000"/>
                <w:spacing w:val="0"/>
                <w:w w:val="100"/>
                <w:position w:val="0"/>
              </w:rPr>
              <w:t xml:space="preserve">864. </w:t>
            </w:r>
            <w:r>
              <w:rPr>
                <w:color w:val="000000"/>
                <w:spacing w:val="0"/>
                <w:w w:val="100"/>
                <w:position w:val="0"/>
              </w:rPr>
              <w:t>56</w:t>
            </w:r>
          </w:p>
        </w:tc>
      </w:tr>
    </w:tbl>
    <w:p>
      <w:pPr>
        <w:widowControl w:val="0"/>
        <w:spacing w:after="459" w:line="1" w:lineRule="exact"/>
      </w:pPr>
    </w:p>
    <w:tbl>
      <w:tblPr>
        <w:tblOverlap w:val="never"/>
        <w:jc w:val="center"/>
        <w:tblLayout w:type="fixed"/>
      </w:tblPr>
      <w:tblGrid>
        <w:gridCol w:w="2352"/>
        <w:gridCol w:w="1406"/>
        <w:gridCol w:w="1339"/>
        <w:gridCol w:w="1483"/>
        <w:gridCol w:w="1646"/>
        <w:gridCol w:w="1402"/>
        <w:gridCol w:w="1339"/>
        <w:gridCol w:w="1488"/>
        <w:gridCol w:w="1646"/>
      </w:tblGrid>
      <w:tr>
        <w:trPr>
          <w:trHeight w:val="331"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子公司名称</w:t>
            </w:r>
          </w:p>
        </w:tc>
        <w:tc>
          <w:tcPr>
            <w:gridSpan w:val="4"/>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gridSpan w:val="4"/>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综合收益总额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经营活动现金 流量</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综合收益总额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经营活动现金 流量</w:t>
            </w:r>
          </w:p>
        </w:tc>
      </w:tr>
      <w:tr>
        <w:trPr>
          <w:trHeight w:val="63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沈阳沈北金谷置业有限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2,109.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-1,230.99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-1,230.99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 xml:space="preserve">6,194. </w:t>
            </w: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3,168.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61,928.78</w:t>
            </w:r>
          </w:p>
        </w:tc>
      </w:tr>
      <w:tr>
        <w:trPr>
          <w:trHeight w:val="63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沈阳新湖明珠置业有限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16,276.29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2,338.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2,338.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 xml:space="preserve">2,446.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22,231.34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1,731.26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1,731.26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15,694.26</w:t>
            </w:r>
          </w:p>
        </w:tc>
      </w:tr>
      <w:tr>
        <w:trPr>
          <w:trHeight w:val="3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温岭锦辉置业有限公司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268,198.33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20,327.49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20,327.49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57,048.33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-1,587.51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-1,587.51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119,071.70</w:t>
            </w:r>
          </w:p>
        </w:tc>
      </w:tr>
      <w:tr>
        <w:trPr>
          <w:trHeight w:val="64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上海融喆投资发展有限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276,046.17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41,216.90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41,216.90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-30,824.08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2,565. </w:t>
            </w:r>
            <w:r>
              <w:rPr>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-12,166.10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-12,166.10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3,916.61</w:t>
            </w:r>
          </w:p>
        </w:tc>
      </w:tr>
    </w:tbl>
    <w:p>
      <w:pPr>
        <w:sectPr>
          <w:footnotePr>
            <w:pos w:val="pageBottom"/>
            <w:numFmt w:val="decimal"/>
            <w:numRestart w:val="continuous"/>
          </w:footnotePr>
          <w:pgSz w:w="16840" w:h="11900" w:orient="landscape"/>
          <w:pgMar w:top="2104" w:right="1412" w:bottom="2104" w:left="1326" w:header="0" w:footer="3" w:gutter="0"/>
          <w:cols w:space="720"/>
          <w:noEndnote/>
          <w:rtlGutter w:val="0"/>
          <w:docGrid w:linePitch="360"/>
        </w:sectPr>
      </w:pPr>
    </w:p>
    <w:p>
      <w:pPr>
        <w:pStyle w:val="Style24"/>
        <w:keepNext/>
        <w:keepLines/>
        <w:widowControl w:val="0"/>
        <w:numPr>
          <w:ilvl w:val="0"/>
          <w:numId w:val="219"/>
        </w:numPr>
        <w:shd w:val="clear" w:color="auto" w:fill="auto"/>
        <w:tabs>
          <w:tab w:pos="430" w:val="left"/>
        </w:tabs>
        <w:bidi w:val="0"/>
        <w:spacing w:before="460" w:after="100" w:line="240" w:lineRule="auto"/>
        <w:ind w:left="0" w:right="0" w:firstLine="0"/>
        <w:jc w:val="left"/>
      </w:pPr>
      <w:bookmarkStart w:id="1637" w:name="bookmark1637"/>
      <w:bookmarkStart w:id="1638" w:name="bookmark1638"/>
      <w:bookmarkStart w:id="1639" w:name="bookmark1639"/>
      <w:bookmarkStart w:id="1640" w:name="bookmark1640"/>
      <w:bookmarkEnd w:id="1639"/>
      <w:r>
        <w:rPr>
          <w:color w:val="000000"/>
          <w:spacing w:val="0"/>
          <w:w w:val="100"/>
          <w:position w:val="0"/>
        </w:rPr>
        <w:t>,</w:t>
      </w:r>
      <w:r>
        <w:rPr>
          <w:color w:val="000000"/>
          <w:spacing w:val="0"/>
          <w:w w:val="100"/>
          <w:position w:val="0"/>
        </w:rPr>
        <w:t>使用企业集团资产和清偿企业集团债务的重大限制</w:t>
      </w:r>
      <w:bookmarkEnd w:id="1637"/>
      <w:bookmarkEnd w:id="1638"/>
      <w:bookmarkEnd w:id="1640"/>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219"/>
        </w:numPr>
        <w:shd w:val="clear" w:color="auto" w:fill="auto"/>
        <w:tabs>
          <w:tab w:pos="430" w:val="left"/>
        </w:tabs>
        <w:bidi w:val="0"/>
        <w:spacing w:before="0" w:after="100" w:line="240" w:lineRule="auto"/>
        <w:ind w:left="0" w:right="0" w:firstLine="0"/>
        <w:jc w:val="left"/>
      </w:pPr>
      <w:bookmarkStart w:id="1641" w:name="bookmark1641"/>
      <w:bookmarkStart w:id="1642" w:name="bookmark1642"/>
      <w:bookmarkStart w:id="1643" w:name="bookmark1643"/>
      <w:bookmarkStart w:id="1644" w:name="bookmark1644"/>
      <w:bookmarkEnd w:id="1643"/>
      <w:r>
        <w:rPr>
          <w:color w:val="000000"/>
          <w:spacing w:val="0"/>
          <w:w w:val="100"/>
          <w:position w:val="0"/>
        </w:rPr>
        <w:t>.</w:t>
      </w:r>
      <w:r>
        <w:rPr>
          <w:color w:val="000000"/>
          <w:spacing w:val="0"/>
          <w:w w:val="100"/>
          <w:position w:val="0"/>
        </w:rPr>
        <w:t>向纳入合并财务报表范围的结构化主体提供的财务支持或其他支持</w:t>
      </w:r>
      <w:bookmarkEnd w:id="1641"/>
      <w:bookmarkEnd w:id="1642"/>
      <w:bookmarkEnd w:id="1644"/>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645" w:name="bookmark1645"/>
      <w:bookmarkStart w:id="1646" w:name="bookmark1646"/>
      <w:bookmarkStart w:id="1647" w:name="bookmark1647"/>
      <w:bookmarkStart w:id="1648" w:name="bookmark1648"/>
      <w:r>
        <w:rPr>
          <w:color w:val="000000"/>
          <w:spacing w:val="0"/>
          <w:w w:val="100"/>
          <w:position w:val="0"/>
        </w:rPr>
        <w:t>2</w:t>
      </w:r>
      <w:bookmarkEnd w:id="1647"/>
      <w:r>
        <w:rPr>
          <w:color w:val="000000"/>
          <w:spacing w:val="0"/>
          <w:w w:val="100"/>
          <w:position w:val="0"/>
        </w:rPr>
        <w:t>、在子公司的所有者权益份额发生变化且仍控制子公司的交易</w:t>
      </w:r>
      <w:bookmarkEnd w:id="1645"/>
      <w:bookmarkEnd w:id="1646"/>
      <w:bookmarkEnd w:id="1648"/>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在子公司所有者权益份额的变化情况的说明</w:t>
      </w:r>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566"/>
        <w:gridCol w:w="1406"/>
        <w:gridCol w:w="2040"/>
        <w:gridCol w:w="2050"/>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子公司名称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变动时间</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变动前持股比例</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变动后持股比例</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丰宁承龙矿业有限公司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2021-2-1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海南满天星旅业开发有限公司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2021-4-20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50.50%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72.75%</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杭州大清谷旅游开发有限公司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2021-11-1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90.00%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widowControl w:val="0"/>
        <w:spacing w:after="319" w:line="1" w:lineRule="exact"/>
      </w:pPr>
    </w:p>
    <w:p>
      <w:pPr>
        <w:pStyle w:val="Style24"/>
        <w:keepNext/>
        <w:keepLines/>
        <w:widowControl w:val="0"/>
        <w:shd w:val="clear" w:color="auto" w:fill="auto"/>
        <w:bidi w:val="0"/>
        <w:spacing w:before="0" w:after="100" w:line="240" w:lineRule="auto"/>
        <w:ind w:left="0" w:right="0" w:firstLine="0"/>
        <w:jc w:val="left"/>
      </w:pPr>
      <w:bookmarkStart w:id="1649" w:name="bookmark1649"/>
      <w:bookmarkStart w:id="1650" w:name="bookmark1650"/>
      <w:bookmarkStart w:id="1651" w:name="bookmark1651"/>
      <w:r>
        <w:rPr>
          <w:color w:val="000000"/>
          <w:spacing w:val="0"/>
          <w:w w:val="100"/>
          <w:position w:val="0"/>
        </w:rPr>
        <w:t>(2).</w:t>
      </w:r>
      <w:r>
        <w:rPr>
          <w:color w:val="000000"/>
          <w:spacing w:val="0"/>
          <w:w w:val="100"/>
          <w:position w:val="0"/>
        </w:rPr>
        <w:t>交易对于少数股东权益及归属于母公司所有者权益的影响</w:t>
      </w:r>
      <w:bookmarkEnd w:id="1649"/>
      <w:bookmarkEnd w:id="1650"/>
      <w:bookmarkEnd w:id="1651"/>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2597"/>
        <w:gridCol w:w="2640"/>
        <w:gridCol w:w="2237"/>
        <w:gridCol w:w="1589"/>
      </w:tblGrid>
      <w:tr>
        <w:trPr>
          <w:trHeight w:val="83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丰宁承龙矿业有限公司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海南满天星旅业开发 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杭州大清谷旅 游开发有限公 司</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购买成本</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处置对价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20,400,265.18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800,000.00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购买成本</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处置对价合计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20,400,265.18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800,000.00</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减：按取得</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处置的股权比 例计算的子公司净资产份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2,422, </w:t>
            </w:r>
            <w:r>
              <w:rPr>
                <w:color w:val="000000"/>
                <w:spacing w:val="0"/>
                <w:w w:val="100"/>
                <w:position w:val="0"/>
                <w:sz w:val="18"/>
                <w:szCs w:val="18"/>
              </w:rPr>
              <w:t xml:space="preserve">002. </w:t>
            </w:r>
            <w:r>
              <w:rPr>
                <w:color w:val="000000"/>
                <w:spacing w:val="0"/>
                <w:w w:val="100"/>
                <w:position w:val="0"/>
                <w:sz w:val="18"/>
                <w:szCs w:val="18"/>
              </w:rPr>
              <w:t>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16,234,563.90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-256,203.31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差额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-2,422,002.90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 xml:space="preserve">4,165, </w:t>
            </w:r>
            <w:r>
              <w:rPr>
                <w:color w:val="000000"/>
                <w:spacing w:val="0"/>
                <w:w w:val="100"/>
                <w:position w:val="0"/>
                <w:sz w:val="18"/>
                <w:szCs w:val="18"/>
              </w:rPr>
              <w:t>701.28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1,056, </w:t>
            </w:r>
            <w:r>
              <w:rPr>
                <w:color w:val="000000"/>
                <w:spacing w:val="0"/>
                <w:w w:val="100"/>
                <w:position w:val="0"/>
                <w:sz w:val="18"/>
                <w:szCs w:val="18"/>
              </w:rPr>
              <w:t>203.31</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其中：调整资本公积</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 xml:space="preserve">2,422, </w:t>
            </w:r>
            <w:r>
              <w:rPr>
                <w:color w:val="000000"/>
                <w:spacing w:val="0"/>
                <w:w w:val="100"/>
                <w:position w:val="0"/>
                <w:sz w:val="18"/>
                <w:szCs w:val="18"/>
              </w:rPr>
              <w:t xml:space="preserve">002. </w:t>
            </w:r>
            <w:r>
              <w:rPr>
                <w:color w:val="000000"/>
                <w:spacing w:val="0"/>
                <w:w w:val="100"/>
                <w:position w:val="0"/>
                <w:sz w:val="18"/>
                <w:szCs w:val="18"/>
              </w:rPr>
              <w:t>90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-4,165,701.28</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-1,056,203.31</w:t>
            </w:r>
          </w:p>
        </w:tc>
      </w:tr>
    </w:tbl>
    <w:p>
      <w:pPr>
        <w:widowControl w:val="0"/>
        <w:spacing w:after="25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3、在合营企业或联营企业中的权益</w:t>
      </w:r>
    </w:p>
    <w:p>
      <w:pPr>
        <w:pStyle w:val="Style17"/>
        <w:keepNext w:val="0"/>
        <w:keepLines w:val="0"/>
        <w:widowControl w:val="0"/>
        <w:shd w:val="clear" w:color="auto" w:fill="auto"/>
        <w:bidi w:val="0"/>
        <w:spacing w:before="0" w:after="10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(1).</w:t>
      </w:r>
      <w:r>
        <w:rPr>
          <w:b/>
          <w:bCs/>
          <w:color w:val="000000"/>
          <w:spacing w:val="0"/>
          <w:w w:val="100"/>
          <w:position w:val="0"/>
        </w:rPr>
        <w:t>重要的合营企业或联营企业</w:t>
      </w:r>
    </w:p>
    <w:p>
      <w:pPr>
        <w:pStyle w:val="Style17"/>
        <w:keepNext w:val="0"/>
        <w:keepLines w:val="0"/>
        <w:widowControl w:val="0"/>
        <w:shd w:val="clear" w:color="auto" w:fill="auto"/>
        <w:bidi w:val="0"/>
        <w:spacing w:before="0" w:after="10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795"/>
        <w:gridCol w:w="1229"/>
        <w:gridCol w:w="1157"/>
        <w:gridCol w:w="1195"/>
        <w:gridCol w:w="965"/>
        <w:gridCol w:w="994"/>
        <w:gridCol w:w="1728"/>
      </w:tblGrid>
      <w:tr>
        <w:trPr>
          <w:trHeight w:val="46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合营企业或联营 企业名称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主要经营 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注册地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业务性质</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vMerge w:val="restart"/>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对合营企业或联 营企业投资的会 计处理方法</w:t>
            </w:r>
          </w:p>
        </w:tc>
      </w:tr>
      <w:tr>
        <w:trPr>
          <w:trHeight w:val="36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间接</w:t>
            </w:r>
          </w:p>
        </w:tc>
        <w:tc>
          <w:tcPr>
            <w:vMerge/>
            <w:tcBorders>
              <w:left w:val="single" w:sz="4"/>
              <w:right w:val="single" w:sz="4"/>
            </w:tcBorders>
            <w:shd w:val="clear" w:color="auto" w:fill="FFFFFF"/>
            <w:vAlign w:val="bottom"/>
          </w:tcPr>
          <w:p>
            <w:pPr/>
          </w:p>
        </w:tc>
      </w:tr>
      <w:tr>
        <w:trPr>
          <w:trHeight w:val="84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杭州新想投资管 理有限公司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50" w:lineRule="exact"/>
              <w:ind w:left="0" w:right="0" w:firstLine="0"/>
              <w:jc w:val="left"/>
              <w:rPr>
                <w:sz w:val="20"/>
                <w:szCs w:val="20"/>
              </w:rPr>
            </w:pPr>
            <w:r>
              <w:rPr>
                <w:color w:val="000000"/>
                <w:spacing w:val="0"/>
                <w:w w:val="100"/>
                <w:position w:val="0"/>
                <w:sz w:val="20"/>
                <w:szCs w:val="20"/>
              </w:rPr>
              <w:t>投资管理、</w:t>
            </w:r>
          </w:p>
          <w:p>
            <w:pPr>
              <w:pStyle w:val="Style20"/>
              <w:keepNext w:val="0"/>
              <w:keepLines w:val="0"/>
              <w:widowControl w:val="0"/>
              <w:shd w:val="clear" w:color="auto" w:fill="auto"/>
              <w:bidi w:val="0"/>
              <w:spacing w:before="0" w:after="0" w:line="250" w:lineRule="exact"/>
              <w:ind w:left="0" w:right="0" w:firstLine="0"/>
              <w:jc w:val="left"/>
              <w:rPr>
                <w:sz w:val="20"/>
                <w:szCs w:val="20"/>
              </w:rPr>
            </w:pPr>
            <w:r>
              <w:rPr>
                <w:color w:val="000000"/>
                <w:spacing w:val="0"/>
                <w:w w:val="100"/>
                <w:position w:val="0"/>
                <w:sz w:val="20"/>
                <w:szCs w:val="20"/>
              </w:rPr>
              <w:t>投资咨询、 房地产业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权益法核算</w:t>
            </w:r>
          </w:p>
        </w:tc>
      </w:tr>
    </w:tbl>
    <w:p>
      <w:pPr>
        <w:spacing w:lineRule="exact" w:line="1"/>
        <w:rPr>
          <w:sz w:val="2"/>
          <w:szCs w:val="2"/>
        </w:rPr>
      </w:pPr>
      <w:r>
        <w:br w:type="page"/>
      </w:r>
    </w:p>
    <w:tbl>
      <w:tblPr>
        <w:tblOverlap w:val="never"/>
        <w:jc w:val="center"/>
        <w:tblLayout w:type="fixed"/>
      </w:tblPr>
      <w:tblGrid>
        <w:gridCol w:w="1795"/>
        <w:gridCol w:w="1229"/>
        <w:gridCol w:w="1157"/>
        <w:gridCol w:w="1195"/>
        <w:gridCol w:w="965"/>
        <w:gridCol w:w="994"/>
        <w:gridCol w:w="1728"/>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新湖控股有限公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实业投资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权益法核算</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中信银行股份有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北京</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金融服务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权益法核算</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温州银行股份有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温州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温州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金融服务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权益法核算</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江苏新湖宝华置 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句容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句容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房地产业</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权益法核算</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内蒙古合和置业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呼和浩特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呼和浩特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房地产开</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发、销售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权益法核算</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甘肃西北矿业集 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兰州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兰州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有色金属</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产业投资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权益法核算</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新湖期货股份有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商品、金融</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期货经纪</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22.00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权益法核算</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恩施裕丰房地产 开发有限公司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恩施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恩施</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48.00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权益法核算</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通卡联城网络科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计算机信 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21.86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权益法核算</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万得信息技术股 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计算机信 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5.67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权益法核算</w:t>
            </w:r>
          </w:p>
        </w:tc>
      </w:tr>
      <w:tr>
        <w:trPr>
          <w:trHeight w:val="1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杭州趣链科技有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技术开发 咨询、计算 机信息服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45.56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权益法核算</w:t>
            </w:r>
          </w:p>
        </w:tc>
      </w:tr>
      <w:tr>
        <w:trPr>
          <w:trHeight w:val="1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上海趣美信息技 术有限公司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技术开发 咨询、计算 机信息服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19.02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权益法核算</w:t>
            </w:r>
          </w:p>
        </w:tc>
      </w:tr>
      <w:tr>
        <w:trPr>
          <w:trHeight w:val="1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both"/>
              <w:rPr>
                <w:sz w:val="20"/>
                <w:szCs w:val="20"/>
              </w:rPr>
            </w:pPr>
            <w:r>
              <w:rPr>
                <w:color w:val="000000"/>
                <w:spacing w:val="0"/>
                <w:w w:val="100"/>
                <w:position w:val="0"/>
                <w:sz w:val="20"/>
                <w:szCs w:val="20"/>
              </w:rPr>
              <w:t>杭州谐云科技有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技术开发 咨询、计算 机信息服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9.55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权益法核算</w:t>
            </w:r>
          </w:p>
        </w:tc>
      </w:tr>
      <w:tr>
        <w:trPr>
          <w:trHeight w:val="1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浙江邦盛科技股 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技术开发 咨询、计算 机信息服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13.72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权益法核算</w:t>
            </w: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18"/>
                <w:szCs w:val="18"/>
              </w:rPr>
              <w:t>ASIA</w:t>
            </w:r>
          </w:p>
          <w:p>
            <w:pPr>
              <w:pStyle w:val="Style20"/>
              <w:keepNext w:val="0"/>
              <w:keepLines w:val="0"/>
              <w:widowControl w:val="0"/>
              <w:shd w:val="clear" w:color="auto" w:fill="auto"/>
              <w:bidi w:val="0"/>
              <w:spacing w:before="0" w:after="0" w:line="269" w:lineRule="exact"/>
              <w:ind w:left="0" w:right="0" w:firstLine="0"/>
              <w:jc w:val="both"/>
              <w:rPr>
                <w:sz w:val="18"/>
                <w:szCs w:val="18"/>
              </w:rPr>
            </w:pPr>
            <w:r>
              <w:rPr>
                <w:color w:val="000000"/>
                <w:spacing w:val="0"/>
                <w:w w:val="100"/>
                <w:position w:val="0"/>
                <w:sz w:val="18"/>
                <w:szCs w:val="18"/>
              </w:rPr>
              <w:t>PACIFICEXCHANGE PTELTD.</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新加坡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新加坡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金融服务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权益法核算</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青岛精确芯兀投 资合伙企业（有限 合伙）</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青岛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青岛</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投资管理、 资产管理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52.23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权益法核算</w:t>
            </w:r>
          </w:p>
        </w:tc>
      </w:tr>
      <w:tr>
        <w:trPr>
          <w:trHeight w:val="137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杭州易现先进科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计算机软 件技术开 发、咨询， 软件服务、 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7.26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权益法核算</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杭州宏华数码科 技股份有限公司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数码喷印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18.75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权益法核算</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绿城中国控股有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房地产业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9.06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权益法核算</w:t>
            </w:r>
          </w:p>
        </w:tc>
      </w:tr>
    </w:tbl>
    <w:p>
      <w:pPr>
        <w:spacing w:lineRule="exact" w:line="1"/>
        <w:rPr>
          <w:sz w:val="2"/>
          <w:szCs w:val="2"/>
        </w:rPr>
      </w:pPr>
      <w:r>
        <w:br w:type="page"/>
      </w:r>
    </w:p>
    <w:tbl>
      <w:tblPr>
        <w:tblOverlap w:val="never"/>
        <w:jc w:val="center"/>
        <w:tblLayout w:type="fixed"/>
      </w:tblPr>
      <w:tblGrid>
        <w:gridCol w:w="1795"/>
        <w:gridCol w:w="1229"/>
        <w:gridCol w:w="1157"/>
        <w:gridCol w:w="1195"/>
        <w:gridCol w:w="965"/>
        <w:gridCol w:w="994"/>
        <w:gridCol w:w="172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湘财股份有限公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哈尔滨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哈尔滨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证券经纪、 证券承销 与保荐、金 融产品代 销等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权益法核算</w:t>
            </w:r>
          </w:p>
        </w:tc>
      </w:tr>
      <w:tr>
        <w:trPr>
          <w:trHeight w:val="164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上海蕙新医疗科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上海</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医疗服务、 医疗器械 生产与经 营、医疗科 技、技术开 发等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30.42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权益法核算</w:t>
            </w:r>
          </w:p>
        </w:tc>
      </w:tr>
      <w:tr>
        <w:trPr>
          <w:trHeight w:val="1915"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杭州易百德微电 子有限公司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3" w:lineRule="exact"/>
              <w:ind w:left="0" w:right="0" w:firstLine="0"/>
              <w:jc w:val="both"/>
              <w:rPr>
                <w:sz w:val="20"/>
                <w:szCs w:val="20"/>
              </w:rPr>
            </w:pPr>
            <w:r>
              <w:rPr>
                <w:color w:val="000000"/>
                <w:spacing w:val="0"/>
                <w:w w:val="100"/>
                <w:position w:val="0"/>
                <w:sz w:val="20"/>
                <w:szCs w:val="20"/>
              </w:rPr>
              <w:t>技术服务、 开发、咨 询，集成电 路制造、销 售、设计， 技术进口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权益法核算</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南通启新置业有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启东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启东</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房地产业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权益法核算</w:t>
            </w:r>
          </w:p>
        </w:tc>
      </w:tr>
      <w:tr>
        <w:trPr>
          <w:trHeight w:val="137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浙江启隆实业有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工程勘察、</w:t>
            </w:r>
          </w:p>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工程设计</w:t>
            </w:r>
          </w:p>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工程项目</w:t>
            </w:r>
          </w:p>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管理服务</w:t>
            </w:r>
          </w:p>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权益法核算</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9" w:lineRule="exact"/>
              <w:ind w:left="0" w:right="0" w:firstLine="0"/>
              <w:jc w:val="both"/>
              <w:rPr>
                <w:sz w:val="20"/>
                <w:szCs w:val="20"/>
              </w:rPr>
            </w:pPr>
            <w:r>
              <w:rPr>
                <w:color w:val="000000"/>
                <w:spacing w:val="0"/>
                <w:w w:val="100"/>
                <w:position w:val="0"/>
                <w:sz w:val="20"/>
                <w:szCs w:val="20"/>
              </w:rPr>
              <w:t>杭州新喆商业管 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商务服务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46.55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权益法核算</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浙江新湖伟恒企 业管理有限公司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企业管理 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权益法核算</w:t>
            </w:r>
          </w:p>
        </w:tc>
      </w:tr>
      <w:tr>
        <w:trPr>
          <w:trHeight w:val="137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浙江聚创智能科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温州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温州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智能电子 电器产品 和智能系 统开发及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28.88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权益法核算</w:t>
            </w: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杭州富加镓业科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新型半导</w:t>
            </w:r>
          </w:p>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体材料研</w:t>
            </w:r>
          </w:p>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发制造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22.22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权益法核算</w:t>
            </w:r>
          </w:p>
        </w:tc>
      </w:tr>
      <w:tr>
        <w:trPr>
          <w:trHeight w:val="1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6" w:lineRule="exact"/>
              <w:ind w:left="0" w:right="0" w:firstLine="0"/>
              <w:jc w:val="both"/>
              <w:rPr>
                <w:sz w:val="20"/>
                <w:szCs w:val="20"/>
              </w:rPr>
            </w:pPr>
            <w:r>
              <w:rPr>
                <w:color w:val="000000"/>
                <w:spacing w:val="0"/>
                <w:w w:val="100"/>
                <w:position w:val="0"/>
                <w:sz w:val="20"/>
                <w:szCs w:val="20"/>
              </w:rPr>
              <w:t>浙江宏华百锦千 印家纺科技有限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湖州</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湖州</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新材料技 术研发；面 料印染加 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权益法核算</w:t>
            </w:r>
          </w:p>
        </w:tc>
      </w:tr>
      <w:tr>
        <w:trPr>
          <w:trHeight w:val="840"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浙江新动锂科技 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锂离子电</w:t>
            </w:r>
          </w:p>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池材料研</w:t>
            </w:r>
          </w:p>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发生产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40.00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权益法核算</w:t>
            </w:r>
          </w:p>
        </w:tc>
      </w:tr>
    </w:tbl>
    <w:p>
      <w:pPr>
        <w:widowControl w:val="0"/>
        <w:spacing w:after="219" w:line="1" w:lineRule="exact"/>
      </w:pPr>
    </w:p>
    <w:p>
      <w:pPr>
        <w:pStyle w:val="Style2"/>
        <w:keepNext w:val="0"/>
        <w:keepLines w:val="0"/>
        <w:widowControl w:val="0"/>
        <w:shd w:val="clear" w:color="auto" w:fill="auto"/>
        <w:bidi w:val="0"/>
        <w:spacing w:before="0" w:after="100" w:line="274" w:lineRule="exact"/>
        <w:ind w:left="0" w:right="0" w:firstLine="0"/>
        <w:jc w:val="left"/>
      </w:pPr>
      <w:r>
        <w:rPr>
          <w:color w:val="000000"/>
          <w:spacing w:val="0"/>
          <w:w w:val="100"/>
          <w:position w:val="0"/>
        </w:rPr>
        <w:t xml:space="preserve">在合营企业或联营企业的持股比例不同于表决权比例的说明: 不适用 </w:t>
      </w: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 xml:space="preserve">或以上表决权但不具有重大影响的依据: </w:t>
      </w:r>
      <w:r>
        <w:rPr>
          <w:color w:val="000000"/>
          <w:spacing w:val="0"/>
          <w:w w:val="100"/>
          <w:position w:val="0"/>
        </w:rPr>
        <w:t>公司持有温州银行股份有限公司（以下简称温州银行</w:t>
      </w:r>
      <w:r>
        <w:rPr>
          <w:color w:val="000000"/>
          <w:spacing w:val="0"/>
          <w:w w:val="100"/>
          <w:position w:val="0"/>
          <w:sz w:val="18"/>
          <w:szCs w:val="18"/>
        </w:rPr>
        <w:t>）8.62%</w:t>
      </w:r>
      <w:r>
        <w:rPr>
          <w:color w:val="000000"/>
          <w:spacing w:val="0"/>
          <w:w w:val="100"/>
          <w:position w:val="0"/>
        </w:rPr>
        <w:t>股权，为该公司第三大股东；持 有中信银行股份有限公司（以下简称中信银行</w:t>
      </w:r>
      <w:r>
        <w:rPr>
          <w:color w:val="000000"/>
          <w:spacing w:val="0"/>
          <w:w w:val="100"/>
          <w:position w:val="0"/>
          <w:sz w:val="18"/>
          <w:szCs w:val="18"/>
        </w:rPr>
        <w:t>）4.99%</w:t>
      </w:r>
      <w:r>
        <w:rPr>
          <w:color w:val="000000"/>
          <w:spacing w:val="0"/>
          <w:w w:val="100"/>
          <w:position w:val="0"/>
        </w:rPr>
        <w:t>股权，为该公司第二大股东；持有万得信息 技术股份有限公司</w:t>
      </w:r>
      <w:r>
        <w:rPr>
          <w:color w:val="000000"/>
          <w:spacing w:val="0"/>
          <w:w w:val="100"/>
          <w:position w:val="0"/>
          <w:sz w:val="18"/>
          <w:szCs w:val="18"/>
        </w:rPr>
        <w:t>5.67%</w:t>
      </w:r>
      <w:r>
        <w:rPr>
          <w:color w:val="000000"/>
          <w:spacing w:val="0"/>
          <w:w w:val="100"/>
          <w:position w:val="0"/>
        </w:rPr>
        <w:t>股权，为该公司第三大股东；持有上海趣美信息技术有限公司</w:t>
      </w:r>
      <w:r>
        <w:rPr>
          <w:color w:val="000000"/>
          <w:spacing w:val="0"/>
          <w:w w:val="100"/>
          <w:position w:val="0"/>
          <w:sz w:val="18"/>
          <w:szCs w:val="18"/>
        </w:rPr>
        <w:t>19.02%</w:t>
      </w:r>
      <w:r>
        <w:rPr>
          <w:color w:val="000000"/>
          <w:spacing w:val="0"/>
          <w:w w:val="100"/>
          <w:position w:val="0"/>
        </w:rPr>
        <w:t>股 权，为该公司第二大股东；持有杭州谐云科技有限公司</w:t>
      </w:r>
      <w:r>
        <w:rPr>
          <w:color w:val="000000"/>
          <w:spacing w:val="0"/>
          <w:w w:val="100"/>
          <w:position w:val="0"/>
          <w:sz w:val="18"/>
          <w:szCs w:val="18"/>
        </w:rPr>
        <w:t>9.55%</w:t>
      </w:r>
      <w:r>
        <w:rPr>
          <w:color w:val="000000"/>
          <w:spacing w:val="0"/>
          <w:w w:val="100"/>
          <w:position w:val="0"/>
        </w:rPr>
        <w:t>股权，为该公司第四大股东；持有 浙江邦盛科技股份有限公司</w:t>
      </w:r>
      <w:r>
        <w:rPr>
          <w:color w:val="000000"/>
          <w:spacing w:val="0"/>
          <w:w w:val="100"/>
          <w:position w:val="0"/>
          <w:sz w:val="18"/>
          <w:szCs w:val="18"/>
        </w:rPr>
        <w:t>13.72%</w:t>
      </w:r>
      <w:r>
        <w:rPr>
          <w:color w:val="000000"/>
          <w:spacing w:val="0"/>
          <w:w w:val="100"/>
          <w:position w:val="0"/>
        </w:rPr>
        <w:t xml:space="preserve">股权，为该公司第二大股东；持有杭州易现先进科技有限公司 </w:t>
      </w:r>
      <w:r>
        <w:rPr>
          <w:color w:val="000000"/>
          <w:spacing w:val="0"/>
          <w:w w:val="100"/>
          <w:position w:val="0"/>
          <w:sz w:val="18"/>
          <w:szCs w:val="18"/>
        </w:rPr>
        <w:t>7.26%</w:t>
      </w:r>
      <w:r>
        <w:rPr>
          <w:color w:val="000000"/>
          <w:spacing w:val="0"/>
          <w:w w:val="100"/>
          <w:position w:val="0"/>
        </w:rPr>
        <w:t>股权，为该公司第三大股东；持有绿城中国控股有限公司（以下简称绿城中国</w:t>
      </w:r>
      <w:r>
        <w:rPr>
          <w:color w:val="000000"/>
          <w:spacing w:val="0"/>
          <w:w w:val="100"/>
          <w:position w:val="0"/>
          <w:sz w:val="18"/>
          <w:szCs w:val="18"/>
        </w:rPr>
        <w:t>）9.06%</w:t>
      </w:r>
      <w:r>
        <w:rPr>
          <w:color w:val="000000"/>
          <w:spacing w:val="0"/>
          <w:w w:val="100"/>
          <w:position w:val="0"/>
        </w:rPr>
        <w:t>股权， 为该公司第三大股东。公司在该八家公司董事会派有董事，对该八家公司具有重大影响。公司持 有杭州宏华数码科技股份有限公司（以下简称宏华数科）</w:t>
      </w:r>
      <w:r>
        <w:rPr>
          <w:color w:val="000000"/>
          <w:spacing w:val="0"/>
          <w:w w:val="100"/>
          <w:position w:val="0"/>
          <w:sz w:val="18"/>
          <w:szCs w:val="18"/>
        </w:rPr>
        <w:t>18.75%</w:t>
      </w:r>
      <w:r>
        <w:rPr>
          <w:color w:val="000000"/>
          <w:spacing w:val="0"/>
          <w:w w:val="100"/>
          <w:position w:val="0"/>
        </w:rPr>
        <w:t>股权，为该公司第二大股东，对 该公司具有重大影响。本公司联营企业新湖控股有限公司为湘财股份有限公司（以下简称湘财股 份）的控股股东，故本公司对湘财股份具有重大影响。</w:t>
      </w:r>
    </w:p>
    <w:p>
      <w:pPr>
        <w:pStyle w:val="Style2"/>
        <w:keepNext w:val="0"/>
        <w:keepLines w:val="0"/>
        <w:widowControl w:val="0"/>
        <w:shd w:val="clear" w:color="auto" w:fill="auto"/>
        <w:bidi w:val="0"/>
        <w:spacing w:before="0" w:after="0" w:line="413" w:lineRule="exact"/>
        <w:ind w:left="0" w:right="0" w:firstLine="0"/>
        <w:jc w:val="left"/>
      </w:pPr>
      <w:r>
        <w:rPr>
          <w:color w:val="000000"/>
          <w:spacing w:val="0"/>
          <w:w w:val="100"/>
          <w:position w:val="0"/>
        </w:rPr>
        <w:t>持有</w:t>
      </w:r>
      <w:r>
        <w:rPr>
          <w:color w:val="000000"/>
          <w:spacing w:val="0"/>
          <w:w w:val="100"/>
          <w:position w:val="0"/>
          <w:sz w:val="18"/>
          <w:szCs w:val="18"/>
        </w:rPr>
        <w:t>50%</w:t>
      </w:r>
      <w:r>
        <w:rPr>
          <w:color w:val="000000"/>
          <w:spacing w:val="0"/>
          <w:w w:val="100"/>
          <w:position w:val="0"/>
        </w:rPr>
        <w:t>或以上表决权但不具有控制的依据：</w:t>
      </w:r>
    </w:p>
    <w:p>
      <w:pPr>
        <w:pStyle w:val="Style2"/>
        <w:keepNext w:val="0"/>
        <w:keepLines w:val="0"/>
        <w:widowControl w:val="0"/>
        <w:shd w:val="clear" w:color="auto" w:fill="auto"/>
        <w:bidi w:val="0"/>
        <w:spacing w:before="0" w:after="0" w:line="413" w:lineRule="exact"/>
        <w:ind w:left="0" w:right="0" w:firstLine="420"/>
        <w:jc w:val="both"/>
        <w:sectPr>
          <w:footnotePr>
            <w:pos w:val="pageBottom"/>
            <w:numFmt w:val="decimal"/>
            <w:numRestart w:val="continuous"/>
          </w:footnotePr>
          <w:pgSz w:w="11900" w:h="16840"/>
          <w:pgMar w:top="1357" w:right="1157" w:bottom="1490" w:left="1680" w:header="0" w:footer="3" w:gutter="0"/>
          <w:cols w:space="720"/>
          <w:noEndnote/>
          <w:rtlGutter w:val="0"/>
          <w:docGrid w:linePitch="360"/>
        </w:sectPr>
      </w:pPr>
      <w:r>
        <w:rPr>
          <w:color w:val="000000"/>
          <w:spacing w:val="0"/>
          <w:w w:val="100"/>
          <w:position w:val="0"/>
        </w:rPr>
        <w:t>公司持有青岛精确芯元投资合伙企业（有限合伙）的表决权比例为</w:t>
      </w:r>
      <w:r>
        <w:rPr>
          <w:color w:val="000000"/>
          <w:spacing w:val="0"/>
          <w:w w:val="100"/>
          <w:position w:val="0"/>
          <w:sz w:val="18"/>
          <w:szCs w:val="18"/>
        </w:rPr>
        <w:t>52.23%，</w:t>
      </w:r>
      <w:r>
        <w:rPr>
          <w:color w:val="000000"/>
          <w:spacing w:val="0"/>
          <w:w w:val="100"/>
          <w:position w:val="0"/>
        </w:rPr>
        <w:t>根据合伙协议约 定，合伙人会议事项须由代表三分之二以上实缴出资额的合伙人同意方可通过，故公司对其不具 有控制，按权益法进行核算。</w:t>
      </w:r>
    </w:p>
    <w:p>
      <w:pPr>
        <w:pStyle w:val="Style24"/>
        <w:keepNext/>
        <w:keepLines/>
        <w:widowControl w:val="0"/>
        <w:numPr>
          <w:ilvl w:val="0"/>
          <w:numId w:val="221"/>
        </w:numPr>
        <w:shd w:val="clear" w:color="auto" w:fill="auto"/>
        <w:tabs>
          <w:tab w:pos="430" w:val="left"/>
        </w:tabs>
        <w:bidi w:val="0"/>
        <w:spacing w:before="300" w:after="100" w:line="240" w:lineRule="auto"/>
        <w:ind w:left="0" w:right="0" w:firstLine="0"/>
        <w:jc w:val="left"/>
      </w:pPr>
      <w:bookmarkStart w:id="1652" w:name="bookmark1652"/>
      <w:bookmarkStart w:id="1653" w:name="bookmark1653"/>
      <w:bookmarkStart w:id="1654" w:name="bookmark1654"/>
      <w:bookmarkStart w:id="1655" w:name="bookmark1655"/>
      <w:bookmarkEnd w:id="1654"/>
      <w:r>
        <w:rPr>
          <w:color w:val="000000"/>
          <w:spacing w:val="0"/>
          <w:w w:val="100"/>
          <w:position w:val="0"/>
        </w:rPr>
        <w:t>.</w:t>
      </w:r>
      <w:r>
        <w:rPr>
          <w:color w:val="000000"/>
          <w:spacing w:val="0"/>
          <w:w w:val="100"/>
          <w:position w:val="0"/>
        </w:rPr>
        <w:t>重要合营企业的主要财务信息</w:t>
      </w:r>
      <w:bookmarkEnd w:id="1652"/>
      <w:bookmarkEnd w:id="1653"/>
      <w:bookmarkEnd w:id="1655"/>
    </w:p>
    <w:p>
      <w:pPr>
        <w:pStyle w:val="Style2"/>
        <w:keepNext w:val="0"/>
        <w:keepLines w:val="0"/>
        <w:widowControl w:val="0"/>
        <w:shd w:val="clear" w:color="auto" w:fill="auto"/>
        <w:tabs>
          <w:tab w:pos="814" w:val="left"/>
        </w:tabs>
        <w:bidi w:val="0"/>
        <w:spacing w:before="0" w:after="32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221"/>
        </w:numPr>
        <w:shd w:val="clear" w:color="auto" w:fill="auto"/>
        <w:tabs>
          <w:tab w:pos="430" w:val="left"/>
        </w:tabs>
        <w:bidi w:val="0"/>
        <w:spacing w:before="0" w:after="100" w:line="240" w:lineRule="auto"/>
        <w:ind w:left="0" w:right="0" w:firstLine="0"/>
        <w:jc w:val="left"/>
      </w:pPr>
      <w:bookmarkStart w:id="1656" w:name="bookmark1656"/>
      <w:bookmarkStart w:id="1657" w:name="bookmark1657"/>
      <w:bookmarkStart w:id="1658" w:name="bookmark1658"/>
      <w:bookmarkStart w:id="1659" w:name="bookmark1659"/>
      <w:bookmarkEnd w:id="1658"/>
      <w:r>
        <w:rPr>
          <w:color w:val="000000"/>
          <w:spacing w:val="0"/>
          <w:w w:val="100"/>
          <w:position w:val="0"/>
        </w:rPr>
        <w:t>.</w:t>
      </w:r>
      <w:r>
        <w:rPr>
          <w:color w:val="000000"/>
          <w:spacing w:val="0"/>
          <w:w w:val="100"/>
          <w:position w:val="0"/>
        </w:rPr>
        <w:t>重要联营企业的主要财务信息</w:t>
      </w:r>
      <w:bookmarkEnd w:id="1656"/>
      <w:bookmarkEnd w:id="1657"/>
      <w:bookmarkEnd w:id="1659"/>
    </w:p>
    <w:p>
      <w:pPr>
        <w:pStyle w:val="Style2"/>
        <w:keepNext w:val="0"/>
        <w:keepLines w:val="0"/>
        <w:widowControl w:val="0"/>
        <w:shd w:val="clear" w:color="auto" w:fill="auto"/>
        <w:tabs>
          <w:tab w:pos="814" w:val="left"/>
        </w:tabs>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450"/>
        <w:gridCol w:w="1474"/>
        <w:gridCol w:w="1579"/>
        <w:gridCol w:w="1584"/>
        <w:gridCol w:w="1685"/>
        <w:gridCol w:w="1478"/>
        <w:gridCol w:w="1579"/>
        <w:gridCol w:w="1579"/>
        <w:gridCol w:w="1699"/>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本期发生额</w:t>
            </w:r>
          </w:p>
        </w:tc>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上期发生额</w:t>
            </w:r>
          </w:p>
        </w:tc>
      </w:tr>
      <w:tr>
        <w:trPr>
          <w:trHeight w:val="5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新湖控股有限 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绿城中国控股</w:t>
            </w:r>
          </w:p>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温州银行股份 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中信银行股份有 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新湖控股有限 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绿城中国控股 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温州银行股份 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中信银行股份有 限公司</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流动资产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3,769, </w:t>
            </w:r>
            <w:r>
              <w:rPr>
                <w:color w:val="000000"/>
                <w:spacing w:val="0"/>
                <w:w w:val="100"/>
                <w:position w:val="0"/>
                <w:sz w:val="18"/>
                <w:szCs w:val="18"/>
              </w:rPr>
              <w:t xml:space="preserve">833. </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45,825,445.10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20"/>
                <w:szCs w:val="20"/>
              </w:rPr>
              <w:t>[注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20"/>
                <w:szCs w:val="20"/>
              </w:rPr>
              <w:t>[注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3,607, </w:t>
            </w:r>
            <w:r>
              <w:rPr>
                <w:color w:val="000000"/>
                <w:spacing w:val="0"/>
                <w:w w:val="100"/>
                <w:position w:val="0"/>
                <w:sz w:val="18"/>
                <w:szCs w:val="18"/>
              </w:rPr>
              <w:t xml:space="preserve">792.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36,907,249.40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20"/>
                <w:szCs w:val="20"/>
              </w:rPr>
              <w:t>[注</w:t>
            </w:r>
            <w:r>
              <w:rPr>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20"/>
                <w:szCs w:val="20"/>
              </w:rPr>
              <w:t>[注</w:t>
            </w:r>
            <w:r>
              <w:rPr>
                <w:color w:val="000000"/>
                <w:spacing w:val="0"/>
                <w:w w:val="100"/>
                <w:position w:val="0"/>
                <w:sz w:val="18"/>
                <w:szCs w:val="18"/>
              </w:rPr>
              <w:t>1]</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非流动资产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488,027.77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6,278,917.40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272,062.18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4,520, </w:t>
            </w:r>
            <w:r>
              <w:rPr>
                <w:color w:val="000000"/>
                <w:spacing w:val="0"/>
                <w:w w:val="100"/>
                <w:position w:val="0"/>
                <w:sz w:val="18"/>
                <w:szCs w:val="18"/>
              </w:rPr>
              <w:t>935.40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资产合计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4,257, </w:t>
            </w:r>
            <w:r>
              <w:rPr>
                <w:color w:val="000000"/>
                <w:spacing w:val="0"/>
                <w:w w:val="100"/>
                <w:position w:val="0"/>
                <w:sz w:val="18"/>
                <w:szCs w:val="18"/>
              </w:rPr>
              <w:t xml:space="preserve">861. </w:t>
            </w:r>
            <w:r>
              <w:rPr>
                <w:color w:val="000000"/>
                <w:spacing w:val="0"/>
                <w:w w:val="100"/>
                <w:position w:val="0"/>
                <w:sz w:val="18"/>
                <w:szCs w:val="18"/>
              </w:rPr>
              <w:t>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52,104,362.50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32,479,682.61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804,288,400.00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3,879,854. </w:t>
            </w:r>
            <w:r>
              <w:rPr>
                <w:color w:val="000000"/>
                <w:spacing w:val="0"/>
                <w:w w:val="100"/>
                <w:position w:val="0"/>
                <w:sz w:val="18"/>
                <w:szCs w:val="18"/>
              </w:rPr>
              <w:t>88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41,428,184.80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28,718,261.30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751,116,100.00</w:t>
            </w:r>
          </w:p>
        </w:tc>
      </w:tr>
      <w:tr>
        <w:trPr>
          <w:trHeight w:val="288" w:hRule="exact"/>
        </w:trPr>
        <w:tc>
          <w:tcPr>
            <w:gridSpan w:val="9"/>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2,800,150.44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31,238,972.60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2,839,619. </w:t>
            </w:r>
            <w:r>
              <w:rPr>
                <w:color w:val="000000"/>
                <w:spacing w:val="0"/>
                <w:w w:val="100"/>
                <w:position w:val="0"/>
                <w:sz w:val="18"/>
                <w:szCs w:val="18"/>
              </w:rPr>
              <w:t>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23,821,390.20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非流动负债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501,911.51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10,100,804.90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243,650.00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9,147, </w:t>
            </w:r>
            <w:r>
              <w:rPr>
                <w:color w:val="000000"/>
                <w:spacing w:val="0"/>
                <w:w w:val="100"/>
                <w:position w:val="0"/>
                <w:sz w:val="18"/>
                <w:szCs w:val="18"/>
              </w:rPr>
              <w:t xml:space="preserve">787. </w:t>
            </w:r>
            <w:r>
              <w:rPr>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3,302,061.95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41,339,777.50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30,480,942.90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740,025,800.00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3,083, </w:t>
            </w:r>
            <w:r>
              <w:rPr>
                <w:color w:val="000000"/>
                <w:spacing w:val="0"/>
                <w:w w:val="100"/>
                <w:position w:val="0"/>
                <w:sz w:val="18"/>
                <w:szCs w:val="18"/>
              </w:rPr>
              <w:t xml:space="preserve">269. </w:t>
            </w:r>
            <w:r>
              <w:rPr>
                <w:color w:val="000000"/>
                <w:spacing w:val="0"/>
                <w:w w:val="100"/>
                <w:position w:val="0"/>
                <w:sz w:val="18"/>
                <w:szCs w:val="18"/>
              </w:rPr>
              <w:t>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32,969,177.50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27,146,743.60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695,112,300.00</w:t>
            </w:r>
          </w:p>
        </w:tc>
      </w:tr>
      <w:tr>
        <w:trPr>
          <w:trHeight w:val="288" w:hRule="exact"/>
        </w:trPr>
        <w:tc>
          <w:tcPr>
            <w:gridSpan w:val="9"/>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 xml:space="preserve">少数股东权 </w:t>
            </w:r>
            <w:r>
              <w:rPr>
                <w:color w:val="000000"/>
                <w:spacing w:val="0"/>
                <w:w w:val="100"/>
                <w:position w:val="0"/>
                <w:sz w:val="20"/>
                <w:szCs w:val="20"/>
                <w:u w:val="single"/>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535,599.33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6,220, </w:t>
            </w:r>
            <w:r>
              <w:rPr>
                <w:color w:val="000000"/>
                <w:spacing w:val="0"/>
                <w:w w:val="100"/>
                <w:position w:val="0"/>
                <w:sz w:val="18"/>
                <w:szCs w:val="18"/>
              </w:rPr>
              <w:t xml:space="preserve">799. </w:t>
            </w:r>
            <w:r>
              <w:rPr>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1,632,300.00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414,639.78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3,174, </w:t>
            </w:r>
            <w:r>
              <w:rPr>
                <w:color w:val="000000"/>
                <w:spacing w:val="0"/>
                <w:w w:val="100"/>
                <w:position w:val="0"/>
                <w:sz w:val="18"/>
                <w:szCs w:val="18"/>
              </w:rPr>
              <w:t xml:space="preserve">860. </w:t>
            </w:r>
            <w:r>
              <w:rPr>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1,546, </w:t>
            </w:r>
            <w:r>
              <w:rPr>
                <w:color w:val="000000"/>
                <w:spacing w:val="0"/>
                <w:w w:val="100"/>
                <w:position w:val="0"/>
                <w:sz w:val="18"/>
                <w:szCs w:val="18"/>
              </w:rPr>
              <w:t xml:space="preserve">500. </w:t>
            </w:r>
            <w:r>
              <w:rPr>
                <w:color w:val="000000"/>
                <w:spacing w:val="0"/>
                <w:w w:val="100"/>
                <w:position w:val="0"/>
                <w:sz w:val="18"/>
                <w:szCs w:val="18"/>
              </w:rPr>
              <w:t>00</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归属于母公 司股东权益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420,199.85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4,543, </w:t>
            </w:r>
            <w:r>
              <w:rPr>
                <w:color w:val="000000"/>
                <w:spacing w:val="0"/>
                <w:w w:val="100"/>
                <w:position w:val="0"/>
                <w:sz w:val="18"/>
                <w:szCs w:val="18"/>
              </w:rPr>
              <w:t xml:space="preserve">785.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1,998,739.71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62,630,300.00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381,945.98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5,284, </w:t>
            </w:r>
            <w:r>
              <w:rPr>
                <w:color w:val="000000"/>
                <w:spacing w:val="0"/>
                <w:w w:val="100"/>
                <w:position w:val="0"/>
                <w:sz w:val="18"/>
                <w:szCs w:val="18"/>
              </w:rPr>
              <w:t xml:space="preserve">146.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1,571,517.70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54,457,300.00</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按持股比例</w:t>
            </w:r>
          </w:p>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计算的净资</w:t>
            </w:r>
          </w:p>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产份额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201,695.92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411,551.18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172,225.69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3,130,894.26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183,334.06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669,871.85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169,824.93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2,722,325.27</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调整事项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9,926.43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-104,411.48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97.80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-590,262.97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9,926. </w:t>
            </w:r>
            <w:r>
              <w:rPr>
                <w:color w:val="000000"/>
                <w:spacing w:val="0"/>
                <w:w w:val="100"/>
                <w:position w:val="0"/>
                <w:sz w:val="18"/>
                <w:szCs w:val="18"/>
              </w:rPr>
              <w:t>43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-271,143.18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206.01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-390,337.61</w:t>
            </w:r>
          </w:p>
        </w:tc>
      </w:tr>
      <w:tr>
        <w:trPr>
          <w:trHeight w:val="288"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商誉</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25,811.64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97.80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25,811.64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206.01</w:t>
            </w:r>
          </w:p>
        </w:tc>
        <w:tc>
          <w:tcPr>
            <w:tcBorders>
              <w:top w:val="single" w:sz="4"/>
              <w:left w:val="single" w:sz="4"/>
              <w:right w:val="single" w:sz="4"/>
            </w:tcBorders>
            <w:shd w:val="clear" w:color="auto" w:fill="FFFFFF"/>
            <w:vAlign w:val="top"/>
          </w:tcPr>
          <w:p>
            <w:pPr>
              <w:widowControl w:val="0"/>
              <w:rPr>
                <w:sz w:val="10"/>
                <w:szCs w:val="10"/>
              </w:rPr>
            </w:pPr>
          </w:p>
        </w:tc>
      </w:tr>
      <w:tr>
        <w:trPr>
          <w:trHeight w:val="571"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内部交易未 实现利润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-15,885.21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-15,885.21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50"/>
        <w:gridCol w:w="1474"/>
        <w:gridCol w:w="1579"/>
        <w:gridCol w:w="1584"/>
        <w:gridCol w:w="1685"/>
        <w:gridCol w:w="1478"/>
        <w:gridCol w:w="1579"/>
        <w:gridCol w:w="1579"/>
        <w:gridCol w:w="1699"/>
      </w:tblGrid>
      <w:tr>
        <w:trPr>
          <w:trHeight w:val="571"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320"/>
              <w:jc w:val="left"/>
              <w:rPr>
                <w:sz w:val="18"/>
                <w:szCs w:val="18"/>
              </w:rPr>
            </w:pPr>
            <w:r>
              <w:rPr>
                <w:color w:val="000000"/>
                <w:spacing w:val="0"/>
                <w:w w:val="100"/>
                <w:position w:val="0"/>
                <w:sz w:val="18"/>
                <w:szCs w:val="18"/>
              </w:rPr>
              <w:t>-104,411.48</w:t>
            </w:r>
          </w:p>
          <w:p>
            <w:pPr>
              <w:pStyle w:val="Style20"/>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20"/>
                <w:szCs w:val="20"/>
              </w:rPr>
              <w:t>[注</w:t>
            </w: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420"/>
              <w:jc w:val="both"/>
              <w:rPr>
                <w:sz w:val="18"/>
                <w:szCs w:val="18"/>
              </w:rPr>
            </w:pPr>
            <w:r>
              <w:rPr>
                <w:color w:val="000000"/>
                <w:spacing w:val="0"/>
                <w:w w:val="100"/>
                <w:position w:val="0"/>
                <w:sz w:val="18"/>
                <w:szCs w:val="18"/>
              </w:rPr>
              <w:t>-590,262.97</w:t>
            </w:r>
          </w:p>
          <w:p>
            <w:pPr>
              <w:pStyle w:val="Style20"/>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20"/>
                <w:szCs w:val="20"/>
              </w:rPr>
              <w:t>[注</w:t>
            </w:r>
            <w:r>
              <w:rPr>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-271,143.18</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20"/>
                <w:szCs w:val="20"/>
              </w:rPr>
              <w:t>[注</w:t>
            </w: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420"/>
              <w:jc w:val="left"/>
              <w:rPr>
                <w:sz w:val="18"/>
                <w:szCs w:val="18"/>
              </w:rPr>
            </w:pPr>
            <w:r>
              <w:rPr>
                <w:color w:val="000000"/>
                <w:spacing w:val="0"/>
                <w:w w:val="100"/>
                <w:position w:val="0"/>
                <w:sz w:val="18"/>
                <w:szCs w:val="18"/>
              </w:rPr>
              <w:t>-390,337.61</w:t>
            </w:r>
          </w:p>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20"/>
                <w:szCs w:val="20"/>
              </w:rPr>
              <w:t>[注</w:t>
            </w:r>
            <w:r>
              <w:rPr>
                <w:color w:val="000000"/>
                <w:spacing w:val="0"/>
                <w:w w:val="100"/>
                <w:position w:val="0"/>
                <w:sz w:val="18"/>
                <w:szCs w:val="18"/>
              </w:rPr>
              <w:t>3]</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对联营企业</w:t>
            </w:r>
          </w:p>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权益投资的</w:t>
            </w:r>
          </w:p>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211,622.35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307,139.70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172,323.49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2,540,631.29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193,260.49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398,728.68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170,030.94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2,331,987.66</w:t>
            </w:r>
          </w:p>
        </w:tc>
      </w:tr>
      <w:tr>
        <w:trPr>
          <w:trHeight w:val="1104"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存在公开报 价的联营企 业权益投资 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232,569.99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676,022.40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301,775.12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677,369.70</w:t>
            </w:r>
          </w:p>
        </w:tc>
      </w:tr>
      <w:tr>
        <w:trPr>
          <w:trHeight w:val="288" w:hRule="exact"/>
        </w:trPr>
        <w:tc>
          <w:tcPr>
            <w:gridSpan w:val="9"/>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747,212.94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10,024,006.40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554,244.04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20,455,700.00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559,152.20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6,578,253. </w:t>
            </w:r>
            <w:r>
              <w:rPr>
                <w:color w:val="000000"/>
                <w:spacing w:val="0"/>
                <w:w w:val="100"/>
                <w:position w:val="0"/>
                <w:sz w:val="18"/>
                <w:szCs w:val="18"/>
              </w:rPr>
              <w:t>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423,401.04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19,473,100.00</w:t>
            </w:r>
          </w:p>
        </w:tc>
      </w:tr>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-18,885.66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446,917.50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19,813.19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5,564,100.00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-12,991.29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379,644.70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15,940.74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4,898, </w:t>
            </w:r>
            <w:r>
              <w:rPr>
                <w:color w:val="000000"/>
                <w:spacing w:val="0"/>
                <w:w w:val="100"/>
                <w:position w:val="0"/>
                <w:sz w:val="18"/>
                <w:szCs w:val="18"/>
              </w:rPr>
              <w:t xml:space="preserve">000. </w:t>
            </w:r>
            <w:r>
              <w:rPr>
                <w:color w:val="000000"/>
                <w:spacing w:val="0"/>
                <w:w w:val="100"/>
                <w:position w:val="0"/>
                <w:sz w:val="18"/>
                <w:szCs w:val="18"/>
              </w:rPr>
              <w:t>00</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both"/>
              <w:rPr>
                <w:sz w:val="20"/>
                <w:szCs w:val="20"/>
              </w:rPr>
            </w:pPr>
            <w:r>
              <w:rPr>
                <w:color w:val="000000"/>
                <w:spacing w:val="0"/>
                <w:w w:val="100"/>
                <w:position w:val="0"/>
                <w:sz w:val="20"/>
                <w:szCs w:val="20"/>
              </w:rPr>
              <w:t>终止经营的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其他综合收</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rPr>
              <w:t>A4-</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-39.94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-40,780.60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7,408.81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153,500.00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1,529. </w:t>
            </w:r>
            <w:r>
              <w:rPr>
                <w:color w:val="000000"/>
                <w:spacing w:val="0"/>
                <w:w w:val="100"/>
                <w:position w:val="0"/>
                <w:sz w:val="18"/>
                <w:szCs w:val="18"/>
              </w:rPr>
              <w:t>99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3,262. </w:t>
            </w: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-3,587.46</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-725,200.00</w:t>
            </w:r>
          </w:p>
        </w:tc>
      </w:tr>
      <w:tr>
        <w:trPr>
          <w:trHeight w:val="56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综合收益总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-18,925.59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406,136.90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27,222.00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5,717,600.00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-11,461.30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382,907.30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12,353.28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4,172, </w:t>
            </w:r>
            <w:r>
              <w:rPr>
                <w:color w:val="000000"/>
                <w:spacing w:val="0"/>
                <w:w w:val="100"/>
                <w:position w:val="0"/>
                <w:sz w:val="18"/>
                <w:szCs w:val="18"/>
              </w:rPr>
              <w:t xml:space="preserve">800. </w:t>
            </w:r>
            <w:r>
              <w:rPr>
                <w:color w:val="000000"/>
                <w:spacing w:val="0"/>
                <w:w w:val="100"/>
                <w:position w:val="0"/>
                <w:sz w:val="18"/>
                <w:szCs w:val="18"/>
              </w:rPr>
              <w:t>00</w:t>
            </w:r>
          </w:p>
        </w:tc>
      </w:tr>
      <w:tr>
        <w:trPr>
          <w:trHeight w:val="283" w:hRule="exact"/>
        </w:trPr>
        <w:tc>
          <w:tcPr>
            <w:gridSpan w:val="9"/>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本年度收到</w:t>
            </w:r>
          </w:p>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的来自联营</w:t>
            </w:r>
          </w:p>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10,998.31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62,135.13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9,690.00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58,465.73</w:t>
            </w:r>
          </w:p>
        </w:tc>
      </w:tr>
    </w:tbl>
    <w:p>
      <w:pPr>
        <w:widowControl w:val="0"/>
        <w:spacing w:after="259" w:line="1" w:lineRule="exact"/>
      </w:pP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温州银行、中信银行属于金融业，其财务报表按行业编报规则不按流动性区分资产和负债，故直接填列资产合计、负债合计</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系不归属于公司的绿城中国的永续债权利及绿城中国可辨认净资产公允价值和账面净资产的份额差异</w:t>
      </w:r>
    </w:p>
    <w:p>
      <w:pPr>
        <w:pStyle w:val="Style2"/>
        <w:keepNext w:val="0"/>
        <w:keepLines w:val="0"/>
        <w:widowControl w:val="0"/>
        <w:shd w:val="clear" w:color="auto" w:fill="auto"/>
        <w:bidi w:val="0"/>
        <w:spacing w:before="0" w:after="200" w:line="240" w:lineRule="auto"/>
        <w:ind w:left="0" w:right="0" w:firstLine="0"/>
        <w:jc w:val="left"/>
        <w:sectPr>
          <w:footnotePr>
            <w:pos w:val="pageBottom"/>
            <w:numFmt w:val="decimal"/>
            <w:numRestart w:val="continuous"/>
          </w:footnotePr>
          <w:pgSz w:w="16840" w:h="11900" w:orient="landscape"/>
          <w:pgMar w:top="1792" w:right="1408" w:bottom="1488" w:left="1326" w:header="0" w:footer="3" w:gutter="0"/>
          <w:cols w:space="720"/>
          <w:noEndnote/>
          <w:rtlGutter w:val="0"/>
          <w:docGrid w:linePitch="360"/>
        </w:sectPr>
      </w:pPr>
      <w:r>
        <w:rPr>
          <w:color w:val="000000"/>
          <w:spacing w:val="0"/>
          <w:w w:val="100"/>
          <w:position w:val="0"/>
        </w:rPr>
        <w:t>［注</w:t>
      </w:r>
      <w:r>
        <w:rPr>
          <w:color w:val="000000"/>
          <w:spacing w:val="0"/>
          <w:w w:val="100"/>
          <w:position w:val="0"/>
          <w:sz w:val="18"/>
          <w:szCs w:val="18"/>
        </w:rPr>
        <w:t>3］</w:t>
      </w:r>
      <w:r>
        <w:rPr>
          <w:color w:val="000000"/>
          <w:spacing w:val="0"/>
          <w:w w:val="100"/>
          <w:position w:val="0"/>
        </w:rPr>
        <w:t>系不归属于公司的中信银行优先股、可转债、永续债权利及中信银行可辨认净资产公允价值与账面净资产的份额差异</w:t>
      </w:r>
    </w:p>
    <w:p>
      <w:pPr>
        <w:pStyle w:val="Style24"/>
        <w:keepNext/>
        <w:keepLines/>
        <w:widowControl w:val="0"/>
        <w:numPr>
          <w:ilvl w:val="0"/>
          <w:numId w:val="221"/>
        </w:numPr>
        <w:shd w:val="clear" w:color="auto" w:fill="auto"/>
        <w:bidi w:val="0"/>
        <w:spacing w:before="0" w:after="100" w:line="240" w:lineRule="auto"/>
        <w:ind w:left="0" w:right="0" w:firstLine="0"/>
        <w:jc w:val="left"/>
      </w:pPr>
      <w:bookmarkStart w:id="1660" w:name="bookmark1660"/>
      <w:bookmarkStart w:id="1661" w:name="bookmark1661"/>
      <w:bookmarkStart w:id="1662" w:name="bookmark1662"/>
      <w:bookmarkStart w:id="1663" w:name="bookmark1663"/>
      <w:bookmarkEnd w:id="1662"/>
      <w:r>
        <w:rPr>
          <w:color w:val="000000"/>
          <w:spacing w:val="0"/>
          <w:w w:val="100"/>
          <w:position w:val="0"/>
        </w:rPr>
        <w:t>.不重要的合营企业和联营企业的汇总财务信息</w:t>
      </w:r>
      <w:bookmarkEnd w:id="1660"/>
      <w:bookmarkEnd w:id="1661"/>
      <w:bookmarkEnd w:id="166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2909"/>
        <w:gridCol w:w="3067"/>
        <w:gridCol w:w="308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上期发生额</w:t>
            </w:r>
          </w:p>
        </w:tc>
      </w:tr>
      <w:tr>
        <w:trPr>
          <w:trHeight w:val="283" w:hRule="exact"/>
        </w:trPr>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合营企业：</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投资账面价值合计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113,986.54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131,252.94</w:t>
            </w:r>
          </w:p>
        </w:tc>
      </w:tr>
      <w:tr>
        <w:trPr>
          <w:trHeight w:val="283" w:hRule="exact"/>
        </w:trPr>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下列各项按持股比例计算的合计数</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-17,266.40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-3,775.16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综合收益总额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-17,266.40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-3,775.16</w:t>
            </w:r>
          </w:p>
        </w:tc>
      </w:tr>
      <w:tr>
        <w:trPr>
          <w:trHeight w:val="283" w:hRule="exact"/>
        </w:trPr>
        <w:tc>
          <w:tcPr>
            <w:gridSpan w:val="3"/>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gridSpan w:val="3"/>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联营企业：</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投资账面价值合计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643,712.07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661,795.25</w:t>
            </w:r>
          </w:p>
        </w:tc>
      </w:tr>
      <w:tr>
        <w:trPr>
          <w:trHeight w:val="283" w:hRule="exact"/>
        </w:trPr>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下列各项按持股比例计算的合计数</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净利润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12,536.56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29,552.08</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其他综合收益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-346.69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-6,100.50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综合收益总额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12,189.87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23,451.58</w:t>
            </w:r>
          </w:p>
        </w:tc>
      </w:tr>
    </w:tbl>
    <w:p>
      <w:pPr>
        <w:widowControl w:val="0"/>
        <w:spacing w:after="539" w:line="1" w:lineRule="exact"/>
      </w:pPr>
    </w:p>
    <w:p>
      <w:pPr>
        <w:pStyle w:val="Style24"/>
        <w:keepNext/>
        <w:keepLines/>
        <w:widowControl w:val="0"/>
        <w:numPr>
          <w:ilvl w:val="0"/>
          <w:numId w:val="221"/>
        </w:numPr>
        <w:shd w:val="clear" w:color="auto" w:fill="auto"/>
        <w:tabs>
          <w:tab w:pos="430" w:val="left"/>
        </w:tabs>
        <w:bidi w:val="0"/>
        <w:spacing w:before="0" w:after="100" w:line="240" w:lineRule="auto"/>
        <w:ind w:left="0" w:right="0" w:firstLine="0"/>
        <w:jc w:val="left"/>
      </w:pPr>
      <w:bookmarkStart w:id="1664" w:name="bookmark1664"/>
      <w:bookmarkStart w:id="1665" w:name="bookmark1665"/>
      <w:bookmarkStart w:id="1666" w:name="bookmark1666"/>
      <w:bookmarkStart w:id="1667" w:name="bookmark1667"/>
      <w:bookmarkEnd w:id="1666"/>
      <w:r>
        <w:rPr>
          <w:color w:val="000000"/>
          <w:spacing w:val="0"/>
          <w:w w:val="100"/>
          <w:position w:val="0"/>
        </w:rPr>
        <w:t>.</w:t>
      </w:r>
      <w:r>
        <w:rPr>
          <w:color w:val="000000"/>
          <w:spacing w:val="0"/>
          <w:w w:val="100"/>
          <w:position w:val="0"/>
        </w:rPr>
        <w:t>合营企业或联营企业向本公司转移资金的能力存在重大限制的说明</w:t>
      </w:r>
      <w:bookmarkEnd w:id="1664"/>
      <w:bookmarkEnd w:id="1665"/>
      <w:bookmarkEnd w:id="1667"/>
    </w:p>
    <w:p>
      <w:pPr>
        <w:pStyle w:val="Style2"/>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221"/>
        </w:numPr>
        <w:shd w:val="clear" w:color="auto" w:fill="auto"/>
        <w:tabs>
          <w:tab w:pos="430" w:val="left"/>
        </w:tabs>
        <w:bidi w:val="0"/>
        <w:spacing w:before="0" w:after="100" w:line="240" w:lineRule="auto"/>
        <w:ind w:left="0" w:right="0" w:firstLine="0"/>
        <w:jc w:val="left"/>
      </w:pPr>
      <w:bookmarkStart w:id="1668" w:name="bookmark1668"/>
      <w:bookmarkStart w:id="1669" w:name="bookmark1669"/>
      <w:bookmarkStart w:id="1670" w:name="bookmark1670"/>
      <w:bookmarkStart w:id="1671" w:name="bookmark1671"/>
      <w:bookmarkEnd w:id="1670"/>
      <w:r>
        <w:rPr>
          <w:color w:val="000000"/>
          <w:spacing w:val="0"/>
          <w:w w:val="100"/>
          <w:position w:val="0"/>
        </w:rPr>
        <w:t>.</w:t>
      </w:r>
      <w:r>
        <w:rPr>
          <w:color w:val="000000"/>
          <w:spacing w:val="0"/>
          <w:w w:val="100"/>
          <w:position w:val="0"/>
        </w:rPr>
        <w:t>合营企业或联营企业发生的超额亏损</w:t>
      </w:r>
      <w:bookmarkEnd w:id="1668"/>
      <w:bookmarkEnd w:id="1669"/>
      <w:bookmarkEnd w:id="1671"/>
    </w:p>
    <w:p>
      <w:pPr>
        <w:pStyle w:val="Style2"/>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221"/>
        </w:numPr>
        <w:shd w:val="clear" w:color="auto" w:fill="auto"/>
        <w:tabs>
          <w:tab w:pos="430" w:val="left"/>
        </w:tabs>
        <w:bidi w:val="0"/>
        <w:spacing w:before="0" w:after="100" w:line="240" w:lineRule="auto"/>
        <w:ind w:left="0" w:right="0" w:firstLine="0"/>
        <w:jc w:val="left"/>
      </w:pPr>
      <w:bookmarkStart w:id="1672" w:name="bookmark1672"/>
      <w:bookmarkStart w:id="1673" w:name="bookmark1673"/>
      <w:bookmarkStart w:id="1674" w:name="bookmark1674"/>
      <w:bookmarkStart w:id="1675" w:name="bookmark1675"/>
      <w:bookmarkEnd w:id="1674"/>
      <w:r>
        <w:rPr>
          <w:color w:val="000000"/>
          <w:spacing w:val="0"/>
          <w:w w:val="100"/>
          <w:position w:val="0"/>
        </w:rPr>
        <w:t>.</w:t>
      </w:r>
      <w:r>
        <w:rPr>
          <w:color w:val="000000"/>
          <w:spacing w:val="0"/>
          <w:w w:val="100"/>
          <w:position w:val="0"/>
        </w:rPr>
        <w:t>与合营企业投资相关的未确认承诺</w:t>
      </w:r>
      <w:bookmarkEnd w:id="1672"/>
      <w:bookmarkEnd w:id="1673"/>
      <w:bookmarkEnd w:id="1675"/>
    </w:p>
    <w:p>
      <w:pPr>
        <w:pStyle w:val="Style2"/>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221"/>
        </w:numPr>
        <w:shd w:val="clear" w:color="auto" w:fill="auto"/>
        <w:tabs>
          <w:tab w:pos="430" w:val="left"/>
        </w:tabs>
        <w:bidi w:val="0"/>
        <w:spacing w:before="0" w:after="100" w:line="240" w:lineRule="auto"/>
        <w:ind w:left="0" w:right="0" w:firstLine="0"/>
        <w:jc w:val="left"/>
      </w:pPr>
      <w:bookmarkStart w:id="1676" w:name="bookmark1676"/>
      <w:bookmarkStart w:id="1677" w:name="bookmark1677"/>
      <w:bookmarkStart w:id="1678" w:name="bookmark1678"/>
      <w:bookmarkStart w:id="1679" w:name="bookmark1679"/>
      <w:bookmarkEnd w:id="1678"/>
      <w:r>
        <w:rPr>
          <w:color w:val="000000"/>
          <w:spacing w:val="0"/>
          <w:w w:val="100"/>
          <w:position w:val="0"/>
        </w:rPr>
        <w:t>.</w:t>
      </w:r>
      <w:r>
        <w:rPr>
          <w:color w:val="000000"/>
          <w:spacing w:val="0"/>
          <w:w w:val="100"/>
          <w:position w:val="0"/>
        </w:rPr>
        <w:t>与合营企业或联营企业投资相关的或有负债</w:t>
      </w:r>
      <w:bookmarkEnd w:id="1676"/>
      <w:bookmarkEnd w:id="1677"/>
      <w:bookmarkEnd w:id="1679"/>
    </w:p>
    <w:p>
      <w:pPr>
        <w:pStyle w:val="Style2"/>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378" w:val="left"/>
        </w:tabs>
        <w:bidi w:val="0"/>
        <w:spacing w:before="0" w:after="100" w:line="240" w:lineRule="auto"/>
        <w:ind w:left="0" w:right="0" w:firstLine="0"/>
        <w:jc w:val="left"/>
      </w:pPr>
      <w:bookmarkStart w:id="1680" w:name="bookmark1680"/>
      <w:bookmarkStart w:id="1681" w:name="bookmark1681"/>
      <w:bookmarkStart w:id="1682" w:name="bookmark1682"/>
      <w:bookmarkStart w:id="1683" w:name="bookmark1683"/>
      <w:r>
        <w:rPr>
          <w:color w:val="000000"/>
          <w:spacing w:val="0"/>
          <w:w w:val="100"/>
          <w:position w:val="0"/>
        </w:rPr>
        <w:t>4</w:t>
      </w:r>
      <w:bookmarkEnd w:id="1682"/>
      <w:r>
        <w:rPr>
          <w:color w:val="000000"/>
          <w:spacing w:val="0"/>
          <w:w w:val="100"/>
          <w:position w:val="0"/>
        </w:rPr>
        <w:t>、</w:t>
        <w:tab/>
        <w:t>重要的共同经营</w:t>
      </w:r>
      <w:bookmarkEnd w:id="1680"/>
      <w:bookmarkEnd w:id="1681"/>
      <w:bookmarkEnd w:id="1683"/>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378" w:val="left"/>
        </w:tabs>
        <w:bidi w:val="0"/>
        <w:spacing w:before="0" w:after="100" w:line="240" w:lineRule="auto"/>
        <w:ind w:left="0" w:right="0" w:firstLine="0"/>
        <w:jc w:val="left"/>
      </w:pPr>
      <w:bookmarkStart w:id="1684" w:name="bookmark1684"/>
      <w:bookmarkStart w:id="1685" w:name="bookmark1685"/>
      <w:bookmarkStart w:id="1686" w:name="bookmark1686"/>
      <w:bookmarkStart w:id="1687" w:name="bookmark1687"/>
      <w:r>
        <w:rPr>
          <w:color w:val="000000"/>
          <w:spacing w:val="0"/>
          <w:w w:val="100"/>
          <w:position w:val="0"/>
        </w:rPr>
        <w:t>5</w:t>
      </w:r>
      <w:bookmarkEnd w:id="1686"/>
      <w:r>
        <w:rPr>
          <w:color w:val="000000"/>
          <w:spacing w:val="0"/>
          <w:w w:val="100"/>
          <w:position w:val="0"/>
        </w:rPr>
        <w:t>、</w:t>
        <w:tab/>
        <w:t>在未纳入合并财务报表范围的结构化主体中的权益</w:t>
      </w:r>
      <w:bookmarkEnd w:id="1684"/>
      <w:bookmarkEnd w:id="1685"/>
      <w:bookmarkEnd w:id="168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未纳入合并财务报表范围的结构化主体的相关说明：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378" w:val="left"/>
        </w:tabs>
        <w:bidi w:val="0"/>
        <w:spacing w:before="0" w:after="100" w:line="240" w:lineRule="auto"/>
        <w:ind w:left="0" w:right="0" w:firstLine="0"/>
        <w:jc w:val="left"/>
      </w:pPr>
      <w:bookmarkStart w:id="1688" w:name="bookmark1688"/>
      <w:bookmarkStart w:id="1689" w:name="bookmark1689"/>
      <w:bookmarkStart w:id="1690" w:name="bookmark1690"/>
      <w:bookmarkStart w:id="1691" w:name="bookmark1691"/>
      <w:r>
        <w:rPr>
          <w:color w:val="000000"/>
          <w:spacing w:val="0"/>
          <w:w w:val="100"/>
          <w:position w:val="0"/>
        </w:rPr>
        <w:t>6</w:t>
      </w:r>
      <w:bookmarkEnd w:id="1690"/>
      <w:r>
        <w:rPr>
          <w:color w:val="000000"/>
          <w:spacing w:val="0"/>
          <w:w w:val="100"/>
          <w:position w:val="0"/>
        </w:rPr>
        <w:t>、</w:t>
        <w:tab/>
        <w:t>其他</w:t>
      </w:r>
      <w:bookmarkEnd w:id="1688"/>
      <w:bookmarkEnd w:id="1689"/>
      <w:bookmarkEnd w:id="1691"/>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692" w:name="bookmark1692"/>
      <w:bookmarkStart w:id="1693" w:name="bookmark1693"/>
      <w:bookmarkStart w:id="1694" w:name="bookmark1694"/>
      <w:r>
        <w:rPr>
          <w:color w:val="000000"/>
          <w:spacing w:val="0"/>
          <w:w w:val="100"/>
          <w:position w:val="0"/>
        </w:rPr>
        <w:t>十、与金融工具相关的风险</w:t>
      </w:r>
      <w:bookmarkEnd w:id="1692"/>
      <w:bookmarkEnd w:id="1693"/>
      <w:bookmarkEnd w:id="169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00" w:line="413" w:lineRule="exact"/>
        <w:ind w:left="0" w:right="0" w:firstLine="520"/>
        <w:jc w:val="both"/>
        <w:sectPr>
          <w:footnotePr>
            <w:pos w:val="pageBottom"/>
            <w:numFmt w:val="decimal"/>
            <w:numRestart w:val="continuous"/>
          </w:footnotePr>
          <w:pgSz w:w="11900" w:h="16840"/>
          <w:pgMar w:top="1834" w:right="1158" w:bottom="1728" w:left="1680" w:header="0" w:footer="3" w:gutter="0"/>
          <w:cols w:space="720"/>
          <w:noEndnote/>
          <w:rtlGutter w:val="0"/>
          <w:docGrid w:linePitch="360"/>
        </w:sectPr>
      </w:pPr>
      <w:r>
        <w:rPr>
          <w:color w:val="000000"/>
          <w:spacing w:val="0"/>
          <w:w w:val="100"/>
          <w:position w:val="0"/>
        </w:rPr>
        <w:t>本公司从事风险管理的目标是在风险和收益之间取得平衡，将风险对本公司经营业绩的负面 影响降至最低水平，使股东和其他权益投资者的利益最大化。基于该风险管理目标，本公司风险</w:t>
      </w:r>
    </w:p>
    <w:p>
      <w:pPr>
        <w:pStyle w:val="Style2"/>
        <w:keepNext w:val="0"/>
        <w:keepLines w:val="0"/>
        <w:widowControl w:val="0"/>
        <w:shd w:val="clear" w:color="auto" w:fill="auto"/>
        <w:bidi w:val="0"/>
        <w:spacing w:before="0" w:after="0" w:line="408" w:lineRule="exact"/>
        <w:ind w:left="0" w:right="0" w:firstLine="0"/>
        <w:jc w:val="left"/>
      </w:pPr>
      <w:r>
        <w:rPr>
          <w:color w:val="000000"/>
          <w:spacing w:val="0"/>
          <w:w w:val="100"/>
          <w:position w:val="0"/>
        </w:rPr>
        <w:t>管理的基本策略是确认和分析本公司面临的各种风险，建立适当的风险承受底线和进行风险管理， 并及时可靠地对各种风险进行监督，将风险控制在限定的范围内。</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本公司在日常活动中面临各种与金融工具相关的风险，主要包括信用风险、流动性风险及市 场风险。管理层已审议并批准管理这些风险的政策，概括如下。</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（一）信用风险</w:t>
      </w:r>
    </w:p>
    <w:p>
      <w:pPr>
        <w:pStyle w:val="Style2"/>
        <w:keepNext w:val="0"/>
        <w:keepLines w:val="0"/>
        <w:widowControl w:val="0"/>
        <w:shd w:val="clear" w:color="auto" w:fill="auto"/>
        <w:bidi w:val="0"/>
        <w:spacing w:before="0" w:after="0" w:line="408" w:lineRule="exact"/>
        <w:ind w:left="0" w:right="0" w:firstLine="420"/>
        <w:jc w:val="left"/>
      </w:pPr>
      <w:r>
        <w:rPr>
          <w:color w:val="000000"/>
          <w:spacing w:val="0"/>
          <w:w w:val="100"/>
          <w:position w:val="0"/>
        </w:rPr>
        <w:t>信用风险，是指金融工具的一方不能履行义务，造成另一方发生财务损失的风险。</w:t>
      </w:r>
    </w:p>
    <w:p>
      <w:pPr>
        <w:pStyle w:val="Style2"/>
        <w:keepNext w:val="0"/>
        <w:keepLines w:val="0"/>
        <w:widowControl w:val="0"/>
        <w:numPr>
          <w:ilvl w:val="0"/>
          <w:numId w:val="223"/>
        </w:numPr>
        <w:shd w:val="clear" w:color="auto" w:fill="auto"/>
        <w:tabs>
          <w:tab w:pos="745" w:val="left"/>
        </w:tabs>
        <w:bidi w:val="0"/>
        <w:spacing w:before="0" w:after="0" w:line="408" w:lineRule="exact"/>
        <w:ind w:left="0" w:right="0" w:firstLine="420"/>
        <w:jc w:val="both"/>
      </w:pPr>
      <w:bookmarkStart w:id="1695" w:name="bookmark1695"/>
      <w:bookmarkEnd w:id="1695"/>
      <w:r>
        <w:rPr>
          <w:color w:val="000000"/>
          <w:spacing w:val="0"/>
          <w:w w:val="100"/>
          <w:position w:val="0"/>
        </w:rPr>
        <w:t>信用风险管理实务</w:t>
      </w:r>
    </w:p>
    <w:p>
      <w:pPr>
        <w:pStyle w:val="Style2"/>
        <w:keepNext w:val="0"/>
        <w:keepLines w:val="0"/>
        <w:widowControl w:val="0"/>
        <w:shd w:val="clear" w:color="auto" w:fill="auto"/>
        <w:tabs>
          <w:tab w:pos="846" w:val="left"/>
        </w:tabs>
        <w:bidi w:val="0"/>
        <w:spacing w:before="0" w:after="0" w:line="408" w:lineRule="exact"/>
        <w:ind w:left="0" w:right="0" w:firstLine="420"/>
        <w:jc w:val="both"/>
      </w:pPr>
      <w:bookmarkStart w:id="1696" w:name="bookmark1696"/>
      <w:r>
        <w:rPr>
          <w:color w:val="000000"/>
          <w:spacing w:val="0"/>
          <w:w w:val="100"/>
          <w:position w:val="0"/>
          <w:sz w:val="18"/>
          <w:szCs w:val="18"/>
        </w:rPr>
        <w:t>（</w:t>
      </w:r>
      <w:bookmarkEnd w:id="1696"/>
      <w:r>
        <w:rPr>
          <w:color w:val="000000"/>
          <w:spacing w:val="0"/>
          <w:w w:val="100"/>
          <w:position w:val="0"/>
          <w:sz w:val="18"/>
          <w:szCs w:val="18"/>
        </w:rPr>
        <w:t>1）</w:t>
        <w:tab/>
      </w:r>
      <w:r>
        <w:rPr>
          <w:color w:val="000000"/>
          <w:spacing w:val="0"/>
          <w:w w:val="100"/>
          <w:position w:val="0"/>
        </w:rPr>
        <w:t>信用风险的评价方法</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公司在每个资产负债表日评估相关金融工具的信用风险自初始确认后是否已显著增加。在确 定信用风险自初始确认后是否显著增加时，公司考虑在无须付出不必要的额外成本或努力即可获 得合理且有依据的信息，包括基于历史数据的定性和定量分析、外部信用风险评级以及前瞻性信 息。公司以单项金融工具或者具有相似信用风险特征的金融工具组合为基础，通过比较金融工具 在资产负债表日发生违约的风险与在初始确认日发生违约的风险，以确定金融工具预计存续期内 发生违约风险的变化情况。</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当触发以下一个或多个定量、定性标准时，公司认为金融工具的信用风险已发生显著增加：</w:t>
      </w:r>
    </w:p>
    <w:p>
      <w:pPr>
        <w:pStyle w:val="Style2"/>
        <w:keepNext w:val="0"/>
        <w:keepLines w:val="0"/>
        <w:widowControl w:val="0"/>
        <w:shd w:val="clear" w:color="auto" w:fill="auto"/>
        <w:tabs>
          <w:tab w:pos="759" w:val="left"/>
        </w:tabs>
        <w:bidi w:val="0"/>
        <w:spacing w:before="0" w:after="0" w:line="408" w:lineRule="exact"/>
        <w:ind w:left="0" w:right="0" w:firstLine="420"/>
        <w:jc w:val="left"/>
      </w:pPr>
      <w:bookmarkStart w:id="1697" w:name="bookmark1697"/>
      <w:r>
        <w:rPr>
          <w:color w:val="000000"/>
          <w:spacing w:val="0"/>
          <w:w w:val="100"/>
          <w:position w:val="0"/>
          <w:sz w:val="18"/>
          <w:szCs w:val="18"/>
        </w:rPr>
        <w:t>1</w:t>
      </w:r>
      <w:bookmarkEnd w:id="1697"/>
      <w:r>
        <w:rPr>
          <w:color w:val="000000"/>
          <w:spacing w:val="0"/>
          <w:w w:val="100"/>
          <w:position w:val="0"/>
          <w:sz w:val="18"/>
          <w:szCs w:val="18"/>
        </w:rPr>
        <w:t>）</w:t>
        <w:tab/>
      </w:r>
      <w:r>
        <w:rPr>
          <w:color w:val="000000"/>
          <w:spacing w:val="0"/>
          <w:w w:val="100"/>
          <w:position w:val="0"/>
        </w:rPr>
        <w:t>定量标准主要为资产负债表日剩余存续期违约概率较初始确认时上升超过一定比例；</w:t>
      </w:r>
    </w:p>
    <w:p>
      <w:pPr>
        <w:pStyle w:val="Style2"/>
        <w:keepNext w:val="0"/>
        <w:keepLines w:val="0"/>
        <w:widowControl w:val="0"/>
        <w:shd w:val="clear" w:color="auto" w:fill="auto"/>
        <w:tabs>
          <w:tab w:pos="771" w:val="left"/>
        </w:tabs>
        <w:bidi w:val="0"/>
        <w:spacing w:before="0" w:after="0" w:line="408" w:lineRule="exact"/>
        <w:ind w:left="0" w:right="0" w:firstLine="420"/>
        <w:jc w:val="left"/>
      </w:pPr>
      <w:bookmarkStart w:id="1698" w:name="bookmark1698"/>
      <w:r>
        <w:rPr>
          <w:color w:val="000000"/>
          <w:spacing w:val="0"/>
          <w:w w:val="100"/>
          <w:position w:val="0"/>
          <w:sz w:val="18"/>
          <w:szCs w:val="18"/>
        </w:rPr>
        <w:t>2</w:t>
      </w:r>
      <w:bookmarkEnd w:id="1698"/>
      <w:r>
        <w:rPr>
          <w:color w:val="000000"/>
          <w:spacing w:val="0"/>
          <w:w w:val="100"/>
          <w:position w:val="0"/>
          <w:sz w:val="18"/>
          <w:szCs w:val="18"/>
        </w:rPr>
        <w:t>）</w:t>
        <w:tab/>
      </w:r>
      <w:r>
        <w:rPr>
          <w:color w:val="000000"/>
          <w:spacing w:val="0"/>
          <w:w w:val="100"/>
          <w:position w:val="0"/>
        </w:rPr>
        <w:t>定性标准主要为债务人经营或财务情况出现重大不利变化、现存的或预期的技术、市场、 经济或法律环境变化并将对债务人对公司的还款能力产生重大不利影响等。</w:t>
      </w:r>
    </w:p>
    <w:p>
      <w:pPr>
        <w:pStyle w:val="Style2"/>
        <w:keepNext w:val="0"/>
        <w:keepLines w:val="0"/>
        <w:widowControl w:val="0"/>
        <w:shd w:val="clear" w:color="auto" w:fill="auto"/>
        <w:tabs>
          <w:tab w:pos="846" w:val="left"/>
        </w:tabs>
        <w:bidi w:val="0"/>
        <w:spacing w:before="0" w:after="0" w:line="408" w:lineRule="exact"/>
        <w:ind w:left="0" w:right="0" w:firstLine="420"/>
        <w:jc w:val="both"/>
      </w:pPr>
      <w:bookmarkStart w:id="1699" w:name="bookmark1699"/>
      <w:r>
        <w:rPr>
          <w:color w:val="000000"/>
          <w:spacing w:val="0"/>
          <w:w w:val="100"/>
          <w:position w:val="0"/>
          <w:sz w:val="18"/>
          <w:szCs w:val="18"/>
        </w:rPr>
        <w:t>（</w:t>
      </w:r>
      <w:bookmarkEnd w:id="1699"/>
      <w:r>
        <w:rPr>
          <w:color w:val="000000"/>
          <w:spacing w:val="0"/>
          <w:w w:val="100"/>
          <w:position w:val="0"/>
          <w:sz w:val="18"/>
          <w:szCs w:val="18"/>
        </w:rPr>
        <w:t>2）</w:t>
        <w:tab/>
      </w:r>
      <w:r>
        <w:rPr>
          <w:color w:val="000000"/>
          <w:spacing w:val="0"/>
          <w:w w:val="100"/>
          <w:position w:val="0"/>
        </w:rPr>
        <w:t>违约和已发生信用减值资产的定义</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当金融工具符合以下一项或多项条件时，公司将该金融资产界定为已发生违约，其标准与已 发生信用减值的定义一致：</w:t>
      </w:r>
    </w:p>
    <w:p>
      <w:pPr>
        <w:pStyle w:val="Style2"/>
        <w:keepNext w:val="0"/>
        <w:keepLines w:val="0"/>
        <w:widowControl w:val="0"/>
        <w:shd w:val="clear" w:color="auto" w:fill="auto"/>
        <w:tabs>
          <w:tab w:pos="759" w:val="left"/>
        </w:tabs>
        <w:bidi w:val="0"/>
        <w:spacing w:before="0" w:after="0" w:line="408" w:lineRule="exact"/>
        <w:ind w:left="0" w:right="0" w:firstLine="420"/>
        <w:jc w:val="both"/>
      </w:pPr>
      <w:bookmarkStart w:id="1700" w:name="bookmark1700"/>
      <w:r>
        <w:rPr>
          <w:color w:val="000000"/>
          <w:spacing w:val="0"/>
          <w:w w:val="100"/>
          <w:position w:val="0"/>
          <w:sz w:val="18"/>
          <w:szCs w:val="18"/>
        </w:rPr>
        <w:t>1</w:t>
      </w:r>
      <w:bookmarkEnd w:id="1700"/>
      <w:r>
        <w:rPr>
          <w:color w:val="000000"/>
          <w:spacing w:val="0"/>
          <w:w w:val="100"/>
          <w:position w:val="0"/>
          <w:sz w:val="18"/>
          <w:szCs w:val="18"/>
        </w:rPr>
        <w:t>）</w:t>
        <w:tab/>
      </w:r>
      <w:r>
        <w:rPr>
          <w:color w:val="000000"/>
          <w:spacing w:val="0"/>
          <w:w w:val="100"/>
          <w:position w:val="0"/>
        </w:rPr>
        <w:t>债务人发生重大财务困难；</w:t>
      </w:r>
    </w:p>
    <w:p>
      <w:pPr>
        <w:pStyle w:val="Style2"/>
        <w:keepNext w:val="0"/>
        <w:keepLines w:val="0"/>
        <w:widowControl w:val="0"/>
        <w:shd w:val="clear" w:color="auto" w:fill="auto"/>
        <w:tabs>
          <w:tab w:pos="774" w:val="left"/>
        </w:tabs>
        <w:bidi w:val="0"/>
        <w:spacing w:before="0" w:after="0" w:line="408" w:lineRule="exact"/>
        <w:ind w:left="0" w:right="0" w:firstLine="420"/>
        <w:jc w:val="both"/>
      </w:pPr>
      <w:bookmarkStart w:id="1701" w:name="bookmark1701"/>
      <w:r>
        <w:rPr>
          <w:color w:val="000000"/>
          <w:spacing w:val="0"/>
          <w:w w:val="100"/>
          <w:position w:val="0"/>
          <w:sz w:val="18"/>
          <w:szCs w:val="18"/>
        </w:rPr>
        <w:t>2</w:t>
      </w:r>
      <w:bookmarkEnd w:id="1701"/>
      <w:r>
        <w:rPr>
          <w:color w:val="000000"/>
          <w:spacing w:val="0"/>
          <w:w w:val="100"/>
          <w:position w:val="0"/>
          <w:sz w:val="18"/>
          <w:szCs w:val="18"/>
        </w:rPr>
        <w:t>）</w:t>
        <w:tab/>
      </w:r>
      <w:r>
        <w:rPr>
          <w:color w:val="000000"/>
          <w:spacing w:val="0"/>
          <w:w w:val="100"/>
          <w:position w:val="0"/>
        </w:rPr>
        <w:t>债务人违反合同中对债务人的约束条款；</w:t>
      </w:r>
    </w:p>
    <w:p>
      <w:pPr>
        <w:pStyle w:val="Style2"/>
        <w:keepNext w:val="0"/>
        <w:keepLines w:val="0"/>
        <w:widowControl w:val="0"/>
        <w:shd w:val="clear" w:color="auto" w:fill="auto"/>
        <w:tabs>
          <w:tab w:pos="774" w:val="left"/>
        </w:tabs>
        <w:bidi w:val="0"/>
        <w:spacing w:before="0" w:after="0" w:line="408" w:lineRule="exact"/>
        <w:ind w:left="0" w:right="0" w:firstLine="420"/>
        <w:jc w:val="both"/>
      </w:pPr>
      <w:bookmarkStart w:id="1702" w:name="bookmark1702"/>
      <w:r>
        <w:rPr>
          <w:color w:val="000000"/>
          <w:spacing w:val="0"/>
          <w:w w:val="100"/>
          <w:position w:val="0"/>
          <w:sz w:val="18"/>
          <w:szCs w:val="18"/>
        </w:rPr>
        <w:t>3</w:t>
      </w:r>
      <w:bookmarkEnd w:id="1702"/>
      <w:r>
        <w:rPr>
          <w:color w:val="000000"/>
          <w:spacing w:val="0"/>
          <w:w w:val="100"/>
          <w:position w:val="0"/>
          <w:sz w:val="18"/>
          <w:szCs w:val="18"/>
        </w:rPr>
        <w:t>）</w:t>
        <w:tab/>
      </w:r>
      <w:r>
        <w:rPr>
          <w:color w:val="000000"/>
          <w:spacing w:val="0"/>
          <w:w w:val="100"/>
          <w:position w:val="0"/>
        </w:rPr>
        <w:t>债务人很可能破产或进行其他财务重组；</w:t>
      </w:r>
    </w:p>
    <w:p>
      <w:pPr>
        <w:pStyle w:val="Style2"/>
        <w:keepNext w:val="0"/>
        <w:keepLines w:val="0"/>
        <w:widowControl w:val="0"/>
        <w:shd w:val="clear" w:color="auto" w:fill="auto"/>
        <w:tabs>
          <w:tab w:pos="771" w:val="left"/>
        </w:tabs>
        <w:bidi w:val="0"/>
        <w:spacing w:before="0" w:after="0" w:line="408" w:lineRule="exact"/>
        <w:ind w:left="0" w:right="0" w:firstLine="420"/>
        <w:jc w:val="both"/>
      </w:pPr>
      <w:bookmarkStart w:id="1703" w:name="bookmark1703"/>
      <w:r>
        <w:rPr>
          <w:color w:val="000000"/>
          <w:spacing w:val="0"/>
          <w:w w:val="100"/>
          <w:position w:val="0"/>
          <w:sz w:val="18"/>
          <w:szCs w:val="18"/>
        </w:rPr>
        <w:t>4</w:t>
      </w:r>
      <w:bookmarkEnd w:id="1703"/>
      <w:r>
        <w:rPr>
          <w:color w:val="000000"/>
          <w:spacing w:val="0"/>
          <w:w w:val="100"/>
          <w:position w:val="0"/>
          <w:sz w:val="18"/>
          <w:szCs w:val="18"/>
        </w:rPr>
        <w:t>）</w:t>
        <w:tab/>
      </w:r>
      <w:r>
        <w:rPr>
          <w:color w:val="000000"/>
          <w:spacing w:val="0"/>
          <w:w w:val="100"/>
          <w:position w:val="0"/>
        </w:rPr>
        <w:t>债权人出于与债务人财务困难有关的经济或合同考虑，给予债务人在任何其他情况下都不 会做出的让步。</w:t>
      </w:r>
    </w:p>
    <w:p>
      <w:pPr>
        <w:pStyle w:val="Style2"/>
        <w:keepNext w:val="0"/>
        <w:keepLines w:val="0"/>
        <w:widowControl w:val="0"/>
        <w:numPr>
          <w:ilvl w:val="0"/>
          <w:numId w:val="223"/>
        </w:numPr>
        <w:shd w:val="clear" w:color="auto" w:fill="auto"/>
        <w:tabs>
          <w:tab w:pos="754" w:val="left"/>
        </w:tabs>
        <w:bidi w:val="0"/>
        <w:spacing w:before="0" w:after="0" w:line="408" w:lineRule="exact"/>
        <w:ind w:left="0" w:right="0" w:firstLine="420"/>
        <w:jc w:val="both"/>
      </w:pPr>
      <w:bookmarkStart w:id="1704" w:name="bookmark1704"/>
      <w:bookmarkEnd w:id="1704"/>
      <w:r>
        <w:rPr>
          <w:color w:val="000000"/>
          <w:spacing w:val="0"/>
          <w:w w:val="100"/>
          <w:position w:val="0"/>
        </w:rPr>
        <w:t>预期信用损失的计量</w:t>
      </w:r>
    </w:p>
    <w:p>
      <w:pPr>
        <w:pStyle w:val="Style2"/>
        <w:keepNext w:val="0"/>
        <w:keepLines w:val="0"/>
        <w:widowControl w:val="0"/>
        <w:shd w:val="clear" w:color="auto" w:fill="auto"/>
        <w:bidi w:val="0"/>
        <w:spacing w:before="0" w:after="0" w:line="408" w:lineRule="exact"/>
        <w:ind w:left="0" w:right="0" w:firstLine="420"/>
        <w:jc w:val="both"/>
      </w:pPr>
      <w:r>
        <w:rPr>
          <w:color w:val="000000"/>
          <w:spacing w:val="0"/>
          <w:w w:val="100"/>
          <w:position w:val="0"/>
        </w:rPr>
        <w:t>预期信用损失计量的关键参数包括违约概率、违约损失率和违约风险敞口。公司考虑历史统 计数据（如交易对手评级、担保方式及抵质押物类别、还款方式等）的定量分析及前瞻性信息， 建立违约概率、违约损失率及违约风险敞口模型。</w:t>
      </w:r>
    </w:p>
    <w:p>
      <w:pPr>
        <w:pStyle w:val="Style2"/>
        <w:keepNext w:val="0"/>
        <w:keepLines w:val="0"/>
        <w:widowControl w:val="0"/>
        <w:numPr>
          <w:ilvl w:val="0"/>
          <w:numId w:val="223"/>
        </w:numPr>
        <w:shd w:val="clear" w:color="auto" w:fill="auto"/>
        <w:tabs>
          <w:tab w:pos="752" w:val="left"/>
        </w:tabs>
        <w:bidi w:val="0"/>
        <w:spacing w:before="0" w:after="0" w:line="408" w:lineRule="exact"/>
        <w:ind w:left="0" w:right="0" w:firstLine="420"/>
        <w:jc w:val="both"/>
      </w:pPr>
      <w:bookmarkStart w:id="1705" w:name="bookmark1705"/>
      <w:bookmarkEnd w:id="1705"/>
      <w:r>
        <w:rPr>
          <w:color w:val="000000"/>
          <w:spacing w:val="0"/>
          <w:w w:val="100"/>
          <w:position w:val="0"/>
        </w:rPr>
        <w:t>金融工具损失准备期初余额与期末余额调节表详见本财务报表附注七、</w:t>
      </w:r>
      <w:r>
        <w:rPr>
          <w:color w:val="000000"/>
          <w:spacing w:val="0"/>
          <w:w w:val="100"/>
          <w:position w:val="0"/>
          <w:sz w:val="18"/>
          <w:szCs w:val="18"/>
        </w:rPr>
        <w:t>3 （3）</w:t>
      </w:r>
      <w:r>
        <w:rPr>
          <w:color w:val="000000"/>
          <w:spacing w:val="0"/>
          <w:w w:val="100"/>
          <w:position w:val="0"/>
        </w:rPr>
        <w:t>、七、</w:t>
      </w:r>
      <w:r>
        <w:rPr>
          <w:color w:val="000000"/>
          <w:spacing w:val="0"/>
          <w:w w:val="100"/>
          <w:position w:val="0"/>
          <w:sz w:val="18"/>
          <w:szCs w:val="18"/>
        </w:rPr>
        <w:t xml:space="preserve">6 （3） </w:t>
      </w:r>
      <w:r>
        <w:rPr>
          <w:color w:val="000000"/>
          <w:spacing w:val="0"/>
          <w:w w:val="100"/>
          <w:position w:val="0"/>
        </w:rPr>
        <w:t>之说明。</w:t>
      </w:r>
    </w:p>
    <w:p>
      <w:pPr>
        <w:pStyle w:val="Style2"/>
        <w:keepNext w:val="0"/>
        <w:keepLines w:val="0"/>
        <w:widowControl w:val="0"/>
        <w:numPr>
          <w:ilvl w:val="0"/>
          <w:numId w:val="223"/>
        </w:numPr>
        <w:shd w:val="clear" w:color="auto" w:fill="auto"/>
        <w:tabs>
          <w:tab w:pos="754" w:val="left"/>
        </w:tabs>
        <w:bidi w:val="0"/>
        <w:spacing w:before="0" w:after="0" w:line="408" w:lineRule="exact"/>
        <w:ind w:left="0" w:right="0" w:firstLine="420"/>
        <w:jc w:val="both"/>
      </w:pPr>
      <w:bookmarkStart w:id="1706" w:name="bookmark1706"/>
      <w:bookmarkEnd w:id="1706"/>
      <w:r>
        <w:rPr>
          <w:color w:val="000000"/>
          <w:spacing w:val="0"/>
          <w:w w:val="100"/>
          <w:position w:val="0"/>
        </w:rPr>
        <w:t>信用风险敞口及信用风险集中度</w:t>
      </w:r>
    </w:p>
    <w:p>
      <w:pPr>
        <w:pStyle w:val="Style2"/>
        <w:keepNext w:val="0"/>
        <w:keepLines w:val="0"/>
        <w:widowControl w:val="0"/>
        <w:shd w:val="clear" w:color="auto" w:fill="auto"/>
        <w:bidi w:val="0"/>
        <w:spacing w:before="0" w:after="140" w:line="408" w:lineRule="exact"/>
        <w:ind w:left="0" w:right="0" w:firstLine="420"/>
        <w:jc w:val="both"/>
      </w:pPr>
      <w:r>
        <w:rPr>
          <w:color w:val="000000"/>
          <w:spacing w:val="0"/>
          <w:w w:val="100"/>
          <w:position w:val="0"/>
        </w:rPr>
        <w:t>本公司的信用风险主要来自货币资金和应收款项。为控制上述相关风险，本公司分别采取了</w:t>
      </w:r>
    </w:p>
    <w:p>
      <w:pPr>
        <w:pStyle w:val="Style61"/>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374" w:right="1143" w:bottom="1196" w:left="1775" w:header="0" w:footer="3" w:gutter="0"/>
          <w:cols w:space="720"/>
          <w:noEndnote/>
          <w:rtlGutter w:val="0"/>
          <w:docGrid w:linePitch="360"/>
        </w:sectPr>
      </w:pPr>
      <w:r>
        <w:rPr>
          <w:color w:val="000000"/>
          <w:spacing w:val="0"/>
          <w:w w:val="100"/>
          <w:position w:val="0"/>
        </w:rPr>
        <w:t xml:space="preserve">198 </w:t>
      </w:r>
      <w:r>
        <w:rPr>
          <w:b w:val="0"/>
          <w:bCs w:val="0"/>
          <w:color w:val="000000"/>
          <w:spacing w:val="0"/>
          <w:w w:val="100"/>
          <w:position w:val="0"/>
        </w:rPr>
        <w:t xml:space="preserve">/ </w:t>
      </w:r>
      <w:r>
        <w:rPr>
          <w:color w:val="000000"/>
          <w:spacing w:val="0"/>
          <w:w w:val="100"/>
          <w:position w:val="0"/>
        </w:rPr>
        <w:t>225</w:t>
      </w:r>
    </w:p>
    <w:p>
      <w:pPr>
        <w:pStyle w:val="Style2"/>
        <w:keepNext w:val="0"/>
        <w:keepLines w:val="0"/>
        <w:widowControl w:val="0"/>
        <w:shd w:val="clear" w:color="auto" w:fill="auto"/>
        <w:bidi w:val="0"/>
        <w:spacing w:before="0" w:after="0" w:line="410" w:lineRule="exact"/>
        <w:ind w:left="0" w:right="0" w:firstLine="140"/>
        <w:jc w:val="left"/>
      </w:pPr>
      <w:r>
        <w:rPr>
          <w:color w:val="000000"/>
          <w:spacing w:val="0"/>
          <w:w w:val="100"/>
          <w:position w:val="0"/>
        </w:rPr>
        <w:t>以下措施。</w:t>
      </w:r>
    </w:p>
    <w:p>
      <w:pPr>
        <w:pStyle w:val="Style2"/>
        <w:keepNext w:val="0"/>
        <w:keepLines w:val="0"/>
        <w:widowControl w:val="0"/>
        <w:shd w:val="clear" w:color="auto" w:fill="auto"/>
        <w:tabs>
          <w:tab w:pos="986" w:val="left"/>
        </w:tabs>
        <w:bidi w:val="0"/>
        <w:spacing w:before="0" w:after="0" w:line="410" w:lineRule="exact"/>
        <w:ind w:left="0" w:right="0" w:firstLine="560"/>
        <w:jc w:val="left"/>
      </w:pPr>
      <w:bookmarkStart w:id="1707" w:name="bookmark1707"/>
      <w:r>
        <w:rPr>
          <w:color w:val="000000"/>
          <w:spacing w:val="0"/>
          <w:w w:val="100"/>
          <w:position w:val="0"/>
          <w:sz w:val="18"/>
          <w:szCs w:val="18"/>
        </w:rPr>
        <w:t>（</w:t>
      </w:r>
      <w:bookmarkEnd w:id="1707"/>
      <w:r>
        <w:rPr>
          <w:color w:val="000000"/>
          <w:spacing w:val="0"/>
          <w:w w:val="100"/>
          <w:position w:val="0"/>
          <w:sz w:val="18"/>
          <w:szCs w:val="18"/>
        </w:rPr>
        <w:t>1）</w:t>
        <w:tab/>
      </w:r>
      <w:r>
        <w:rPr>
          <w:color w:val="000000"/>
          <w:spacing w:val="0"/>
          <w:w w:val="100"/>
          <w:position w:val="0"/>
        </w:rPr>
        <w:t>货币资金</w:t>
      </w:r>
    </w:p>
    <w:p>
      <w:pPr>
        <w:pStyle w:val="Style2"/>
        <w:keepNext w:val="0"/>
        <w:keepLines w:val="0"/>
        <w:widowControl w:val="0"/>
        <w:shd w:val="clear" w:color="auto" w:fill="auto"/>
        <w:bidi w:val="0"/>
        <w:spacing w:before="0" w:after="0" w:line="410" w:lineRule="exact"/>
        <w:ind w:left="0" w:right="0" w:firstLine="560"/>
        <w:jc w:val="left"/>
      </w:pPr>
      <w:r>
        <w:rPr>
          <w:color w:val="000000"/>
          <w:spacing w:val="0"/>
          <w:w w:val="100"/>
          <w:position w:val="0"/>
        </w:rPr>
        <w:t>本公司将银行存款和其他货币资金存放于信用评级较高的金融机构，故其信用风险较低。</w:t>
      </w:r>
    </w:p>
    <w:p>
      <w:pPr>
        <w:pStyle w:val="Style2"/>
        <w:keepNext w:val="0"/>
        <w:keepLines w:val="0"/>
        <w:widowControl w:val="0"/>
        <w:shd w:val="clear" w:color="auto" w:fill="auto"/>
        <w:tabs>
          <w:tab w:pos="986" w:val="left"/>
        </w:tabs>
        <w:bidi w:val="0"/>
        <w:spacing w:before="0" w:after="0" w:line="410" w:lineRule="exact"/>
        <w:ind w:left="0" w:right="0" w:firstLine="560"/>
        <w:jc w:val="left"/>
      </w:pPr>
      <w:bookmarkStart w:id="1708" w:name="bookmark1708"/>
      <w:r>
        <w:rPr>
          <w:color w:val="000000"/>
          <w:spacing w:val="0"/>
          <w:w w:val="100"/>
          <w:position w:val="0"/>
          <w:sz w:val="18"/>
          <w:szCs w:val="18"/>
        </w:rPr>
        <w:t>（</w:t>
      </w:r>
      <w:bookmarkEnd w:id="1708"/>
      <w:r>
        <w:rPr>
          <w:color w:val="000000"/>
          <w:spacing w:val="0"/>
          <w:w w:val="100"/>
          <w:position w:val="0"/>
          <w:sz w:val="18"/>
          <w:szCs w:val="18"/>
        </w:rPr>
        <w:t>2）</w:t>
        <w:tab/>
      </w:r>
      <w:r>
        <w:rPr>
          <w:color w:val="000000"/>
          <w:spacing w:val="0"/>
          <w:w w:val="100"/>
          <w:position w:val="0"/>
        </w:rPr>
        <w:t>应收款项</w:t>
      </w:r>
    </w:p>
    <w:p>
      <w:pPr>
        <w:pStyle w:val="Style2"/>
        <w:keepNext w:val="0"/>
        <w:keepLines w:val="0"/>
        <w:widowControl w:val="0"/>
        <w:shd w:val="clear" w:color="auto" w:fill="auto"/>
        <w:bidi w:val="0"/>
        <w:spacing w:before="0" w:after="0" w:line="410" w:lineRule="exact"/>
        <w:ind w:left="140" w:right="0" w:firstLine="420"/>
        <w:jc w:val="both"/>
      </w:pPr>
      <w:r>
        <w:rPr>
          <w:color w:val="000000"/>
          <w:spacing w:val="0"/>
          <w:w w:val="100"/>
          <w:position w:val="0"/>
        </w:rPr>
        <w:t>由于本公司的应收账款风险点分布于多个合作方和多个客户，截至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 司应收账款的</w:t>
      </w:r>
      <w:r>
        <w:rPr>
          <w:color w:val="000000"/>
          <w:spacing w:val="0"/>
          <w:w w:val="100"/>
          <w:position w:val="0"/>
          <w:sz w:val="18"/>
          <w:szCs w:val="18"/>
        </w:rPr>
        <w:t xml:space="preserve">58.25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 xml:space="preserve">66. </w:t>
      </w:r>
      <w:r>
        <w:rPr>
          <w:color w:val="000000"/>
          <w:spacing w:val="0"/>
          <w:w w:val="100"/>
          <w:position w:val="0"/>
          <w:sz w:val="18"/>
          <w:szCs w:val="18"/>
        </w:rPr>
        <w:t>36%）</w:t>
      </w:r>
      <w:r>
        <w:rPr>
          <w:color w:val="000000"/>
          <w:spacing w:val="0"/>
          <w:w w:val="100"/>
          <w:position w:val="0"/>
        </w:rPr>
        <w:t>源于余额前五名客户，本公司虽然信用风险 集中，但总体信用风险不重大。</w:t>
      </w:r>
    </w:p>
    <w:p>
      <w:pPr>
        <w:pStyle w:val="Style2"/>
        <w:keepNext w:val="0"/>
        <w:keepLines w:val="0"/>
        <w:widowControl w:val="0"/>
        <w:shd w:val="clear" w:color="auto" w:fill="auto"/>
        <w:bidi w:val="0"/>
        <w:spacing w:before="0" w:after="0" w:line="410" w:lineRule="exact"/>
        <w:ind w:left="0" w:right="0" w:firstLine="560"/>
        <w:jc w:val="left"/>
      </w:pPr>
      <w:r>
        <w:rPr>
          <w:color w:val="000000"/>
          <w:spacing w:val="0"/>
          <w:w w:val="100"/>
          <w:position w:val="0"/>
        </w:rPr>
        <w:t>本公司所承受的最大信用风险敞口为资产负债表中每项金融资产的账面价值。</w:t>
      </w:r>
    </w:p>
    <w:p>
      <w:pPr>
        <w:pStyle w:val="Style2"/>
        <w:keepNext w:val="0"/>
        <w:keepLines w:val="0"/>
        <w:widowControl w:val="0"/>
        <w:shd w:val="clear" w:color="auto" w:fill="auto"/>
        <w:bidi w:val="0"/>
        <w:spacing w:before="0" w:after="0" w:line="410" w:lineRule="exact"/>
        <w:ind w:left="0" w:right="0" w:firstLine="560"/>
        <w:jc w:val="both"/>
      </w:pPr>
      <w:bookmarkStart w:id="1709" w:name="bookmark1709"/>
      <w:r>
        <w:rPr>
          <w:color w:val="000000"/>
          <w:spacing w:val="0"/>
          <w:w w:val="100"/>
          <w:position w:val="0"/>
        </w:rPr>
        <w:t>（</w:t>
      </w:r>
      <w:bookmarkEnd w:id="1709"/>
      <w:r>
        <w:rPr>
          <w:color w:val="000000"/>
          <w:spacing w:val="0"/>
          <w:w w:val="100"/>
          <w:position w:val="0"/>
        </w:rPr>
        <w:t>二）流动性风险</w:t>
      </w:r>
    </w:p>
    <w:p>
      <w:pPr>
        <w:pStyle w:val="Style2"/>
        <w:keepNext w:val="0"/>
        <w:keepLines w:val="0"/>
        <w:widowControl w:val="0"/>
        <w:shd w:val="clear" w:color="auto" w:fill="auto"/>
        <w:bidi w:val="0"/>
        <w:spacing w:before="0" w:after="0" w:line="410" w:lineRule="exact"/>
        <w:ind w:left="140" w:right="0" w:firstLine="420"/>
        <w:jc w:val="both"/>
      </w:pPr>
      <w:r>
        <w:rPr>
          <w:color w:val="000000"/>
          <w:spacing w:val="0"/>
          <w:w w:val="100"/>
          <w:position w:val="0"/>
        </w:rPr>
        <w:t>流动性风险，是指本公司在履行以交付现金或其他金融资产的方式结算的义务时发生资金短 缺的风险。流动性风险可能源于无法尽快以公允价值售出金融资产；或者源于对方无法偿还其合 同债务；或者源于提前到期的债务；或者源于无法产生预期的现金流量。</w:t>
      </w:r>
    </w:p>
    <w:p>
      <w:pPr>
        <w:pStyle w:val="Style2"/>
        <w:keepNext w:val="0"/>
        <w:keepLines w:val="0"/>
        <w:widowControl w:val="0"/>
        <w:shd w:val="clear" w:color="auto" w:fill="auto"/>
        <w:bidi w:val="0"/>
        <w:spacing w:before="0" w:after="160" w:line="410" w:lineRule="exact"/>
        <w:ind w:left="140" w:right="0" w:firstLine="420"/>
        <w:jc w:val="both"/>
      </w:pPr>
      <w:r>
        <w:rPr>
          <w:color w:val="000000"/>
          <w:spacing w:val="0"/>
          <w:w w:val="100"/>
          <w:position w:val="0"/>
        </w:rPr>
        <w:t>为控制该项风险，本公司综合运用票据结算、银行借款等多种融资手段，并采取长、短期融 资方式适当结合，优化融资结构的方法，保持融资持续性与灵活性之间的平衡。本公司已从多家</w:t>
      </w:r>
    </w:p>
    <w:p>
      <w:pPr>
        <w:pStyle w:val="Style2"/>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商业银行取得银行授信额度以满足营运资金需求和资本开支。</w:t>
      </w:r>
    </w:p>
    <w:p>
      <w:pPr>
        <w:pStyle w:val="Style2"/>
        <w:keepNext w:val="0"/>
        <w:keepLines w:val="0"/>
        <w:widowControl w:val="0"/>
        <w:shd w:val="clear" w:color="auto" w:fill="auto"/>
        <w:bidi w:val="0"/>
        <w:spacing w:before="0" w:after="160" w:line="240" w:lineRule="auto"/>
        <w:ind w:left="0" w:right="0" w:firstLine="560"/>
        <w:jc w:val="left"/>
      </w:pPr>
      <w:r>
        <w:rPr>
          <w:color w:val="000000"/>
          <w:spacing w:val="0"/>
          <w:w w:val="100"/>
          <w:position w:val="0"/>
        </w:rPr>
        <w:t>金融负债按剩余到期日分类</w:t>
      </w:r>
    </w:p>
    <w:tbl>
      <w:tblPr>
        <w:tblOverlap w:val="never"/>
        <w:jc w:val="center"/>
        <w:tblLayout w:type="fixed"/>
      </w:tblPr>
      <w:tblGrid>
        <w:gridCol w:w="1421"/>
        <w:gridCol w:w="1560"/>
        <w:gridCol w:w="1560"/>
        <w:gridCol w:w="1560"/>
        <w:gridCol w:w="1560"/>
        <w:gridCol w:w="1565"/>
      </w:tblGrid>
      <w:tr>
        <w:trPr>
          <w:trHeight w:val="34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项目</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期末数</w:t>
            </w:r>
          </w:p>
        </w:tc>
      </w:tr>
      <w:tr>
        <w:trPr>
          <w:trHeight w:val="20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未折现合同金额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2"/>
                <w:szCs w:val="12"/>
              </w:rPr>
              <w:t>1</w:t>
            </w:r>
            <w:r>
              <w:rPr>
                <w:color w:val="000000"/>
                <w:spacing w:val="0"/>
                <w:w w:val="100"/>
                <w:position w:val="0"/>
                <w:sz w:val="15"/>
                <w:szCs w:val="15"/>
              </w:rPr>
              <w:t>年以内</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2"/>
                <w:szCs w:val="12"/>
              </w:rPr>
              <w:t>1-3</w:t>
            </w:r>
            <w:r>
              <w:rPr>
                <w:color w:val="000000"/>
                <w:spacing w:val="0"/>
                <w:w w:val="100"/>
                <w:position w:val="0"/>
                <w:sz w:val="15"/>
                <w:szCs w:val="15"/>
              </w:rPr>
              <w:t>年</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2"/>
                <w:szCs w:val="12"/>
              </w:rPr>
              <w:t>3</w:t>
            </w:r>
            <w:r>
              <w:rPr>
                <w:color w:val="000000"/>
                <w:spacing w:val="0"/>
                <w:w w:val="100"/>
                <w:position w:val="0"/>
                <w:sz w:val="15"/>
                <w:szCs w:val="15"/>
              </w:rPr>
              <w:t>年以上</w:t>
            </w:r>
          </w:p>
        </w:tc>
      </w:tr>
      <w:tr>
        <w:trPr>
          <w:trHeight w:val="2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金融机构借款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31,932, 091, </w:t>
            </w:r>
            <w:r>
              <w:rPr>
                <w:color w:val="000000"/>
                <w:spacing w:val="0"/>
                <w:w w:val="100"/>
                <w:position w:val="0"/>
              </w:rPr>
              <w:t>897.37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35, 549, 998, </w:t>
            </w:r>
            <w:r>
              <w:rPr>
                <w:color w:val="000000"/>
                <w:spacing w:val="0"/>
                <w:w w:val="100"/>
                <w:position w:val="0"/>
              </w:rPr>
              <w:t xml:space="preserve">588. </w:t>
            </w:r>
            <w:r>
              <w:rPr>
                <w:color w:val="000000"/>
                <w:spacing w:val="0"/>
                <w:w w:val="100"/>
                <w:position w:val="0"/>
              </w:rPr>
              <w:t>86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12,923, 440, </w:t>
            </w:r>
            <w:r>
              <w:rPr>
                <w:color w:val="000000"/>
                <w:spacing w:val="0"/>
                <w:w w:val="100"/>
                <w:position w:val="0"/>
              </w:rPr>
              <w:t xml:space="preserve">959. </w:t>
            </w:r>
            <w:r>
              <w:rPr>
                <w:color w:val="000000"/>
                <w:spacing w:val="0"/>
                <w:w w:val="100"/>
                <w:position w:val="0"/>
              </w:rPr>
              <w:t>86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12,150, 066, </w:t>
            </w:r>
            <w:r>
              <w:rPr>
                <w:color w:val="000000"/>
                <w:spacing w:val="0"/>
                <w:w w:val="100"/>
                <w:position w:val="0"/>
              </w:rPr>
              <w:t xml:space="preserve">009. </w:t>
            </w:r>
            <w:r>
              <w:rPr>
                <w:color w:val="000000"/>
                <w:spacing w:val="0"/>
                <w:w w:val="100"/>
                <w:position w:val="0"/>
              </w:rPr>
              <w:t>49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10,476, </w:t>
            </w:r>
            <w:r>
              <w:rPr>
                <w:color w:val="000000"/>
                <w:spacing w:val="0"/>
                <w:w w:val="100"/>
                <w:position w:val="0"/>
              </w:rPr>
              <w:t xml:space="preserve">491,619. </w:t>
            </w:r>
            <w:r>
              <w:rPr>
                <w:color w:val="000000"/>
                <w:spacing w:val="0"/>
                <w:w w:val="100"/>
                <w:position w:val="0"/>
              </w:rPr>
              <w:t>51</w:t>
            </w:r>
          </w:p>
        </w:tc>
      </w:tr>
      <w:tr>
        <w:trPr>
          <w:trHeight w:val="25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585,425, </w:t>
            </w:r>
            <w:r>
              <w:rPr>
                <w:color w:val="000000"/>
                <w:spacing w:val="0"/>
                <w:w w:val="100"/>
                <w:position w:val="0"/>
              </w:rPr>
              <w:t xml:space="preserve">443. </w:t>
            </w:r>
            <w:r>
              <w:rPr>
                <w:color w:val="000000"/>
                <w:spacing w:val="0"/>
                <w:w w:val="100"/>
                <w:position w:val="0"/>
              </w:rPr>
              <w:t>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585, 425, </w:t>
            </w:r>
            <w:r>
              <w:rPr>
                <w:color w:val="000000"/>
                <w:spacing w:val="0"/>
                <w:w w:val="100"/>
                <w:position w:val="0"/>
              </w:rPr>
              <w:t xml:space="preserve">443. </w:t>
            </w:r>
            <w:r>
              <w:rPr>
                <w:color w:val="000000"/>
                <w:spacing w:val="0"/>
                <w:w w:val="100"/>
                <w:position w:val="0"/>
              </w:rPr>
              <w:t>60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585, 425, </w:t>
            </w:r>
            <w:r>
              <w:rPr>
                <w:color w:val="000000"/>
                <w:spacing w:val="0"/>
                <w:w w:val="100"/>
                <w:position w:val="0"/>
              </w:rPr>
              <w:t xml:space="preserve">443. </w:t>
            </w:r>
            <w:r>
              <w:rPr>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3, 593, 933, </w:t>
            </w:r>
            <w:r>
              <w:rPr>
                <w:color w:val="000000"/>
                <w:spacing w:val="0"/>
                <w:w w:val="100"/>
                <w:position w:val="0"/>
              </w:rPr>
              <w:t>115.47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3, 593, </w:t>
            </w:r>
            <w:r>
              <w:rPr>
                <w:color w:val="000000"/>
                <w:spacing w:val="0"/>
                <w:w w:val="100"/>
                <w:position w:val="0"/>
              </w:rPr>
              <w:t>933,115.47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3, 593, </w:t>
            </w:r>
            <w:r>
              <w:rPr>
                <w:color w:val="000000"/>
                <w:spacing w:val="0"/>
                <w:w w:val="100"/>
                <w:position w:val="0"/>
              </w:rPr>
              <w:t>933,115.47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8,267, 751, </w:t>
            </w:r>
            <w:r>
              <w:rPr>
                <w:color w:val="000000"/>
                <w:spacing w:val="0"/>
                <w:w w:val="100"/>
                <w:position w:val="0"/>
              </w:rPr>
              <w:t>519.95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pPr>
            <w:r>
              <w:rPr>
                <w:color w:val="000000"/>
                <w:spacing w:val="0"/>
                <w:w w:val="100"/>
                <w:position w:val="0"/>
              </w:rPr>
              <w:t xml:space="preserve">8,267, </w:t>
            </w:r>
            <w:r>
              <w:rPr>
                <w:color w:val="000000"/>
                <w:spacing w:val="0"/>
                <w:w w:val="100"/>
                <w:position w:val="0"/>
              </w:rPr>
              <w:t>751,519.95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8,267, </w:t>
            </w:r>
            <w:r>
              <w:rPr>
                <w:color w:val="000000"/>
                <w:spacing w:val="0"/>
                <w:w w:val="100"/>
                <w:position w:val="0"/>
              </w:rPr>
              <w:t>751,519.95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应付债券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10,855, 943, </w:t>
            </w:r>
            <w:r>
              <w:rPr>
                <w:color w:val="000000"/>
                <w:spacing w:val="0"/>
                <w:w w:val="100"/>
                <w:position w:val="0"/>
              </w:rPr>
              <w:t xml:space="preserve">249. </w:t>
            </w:r>
            <w:r>
              <w:rPr>
                <w:color w:val="000000"/>
                <w:spacing w:val="0"/>
                <w:w w:val="100"/>
                <w:position w:val="0"/>
              </w:rPr>
              <w:t>25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13, 644, </w:t>
            </w:r>
            <w:r>
              <w:rPr>
                <w:color w:val="000000"/>
                <w:spacing w:val="0"/>
                <w:w w:val="100"/>
                <w:position w:val="0"/>
              </w:rPr>
              <w:t xml:space="preserve">751,414. </w:t>
            </w:r>
            <w:r>
              <w:rPr>
                <w:color w:val="000000"/>
                <w:spacing w:val="0"/>
                <w:w w:val="100"/>
                <w:position w:val="0"/>
              </w:rPr>
              <w:t>66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3, 334, </w:t>
            </w:r>
            <w:r>
              <w:rPr>
                <w:color w:val="000000"/>
                <w:spacing w:val="0"/>
                <w:w w:val="100"/>
                <w:position w:val="0"/>
              </w:rPr>
              <w:t>991,277.83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6, 285, </w:t>
            </w:r>
            <w:r>
              <w:rPr>
                <w:color w:val="000000"/>
                <w:spacing w:val="0"/>
                <w:w w:val="100"/>
                <w:position w:val="0"/>
              </w:rPr>
              <w:t xml:space="preserve">661,749. </w:t>
            </w:r>
            <w:r>
              <w:rPr>
                <w:color w:val="000000"/>
                <w:spacing w:val="0"/>
                <w:w w:val="100"/>
                <w:position w:val="0"/>
              </w:rPr>
              <w:t>32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4, 024, 098, </w:t>
            </w:r>
            <w:r>
              <w:rPr>
                <w:color w:val="000000"/>
                <w:spacing w:val="0"/>
                <w:w w:val="100"/>
                <w:position w:val="0"/>
              </w:rPr>
              <w:t xml:space="preserve">387. </w:t>
            </w:r>
            <w:r>
              <w:rPr>
                <w:color w:val="000000"/>
                <w:spacing w:val="0"/>
                <w:w w:val="100"/>
                <w:position w:val="0"/>
              </w:rPr>
              <w:t>51</w:t>
            </w:r>
          </w:p>
        </w:tc>
      </w:tr>
      <w:tr>
        <w:trPr>
          <w:trHeight w:val="20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租赁负债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22, 994, </w:t>
            </w:r>
            <w:r>
              <w:rPr>
                <w:color w:val="000000"/>
                <w:spacing w:val="0"/>
                <w:w w:val="100"/>
                <w:position w:val="0"/>
              </w:rPr>
              <w:t>035.</w:t>
            </w:r>
            <w:r>
              <w:rPr>
                <w:color w:val="000000"/>
                <w:spacing w:val="0"/>
                <w:w w:val="100"/>
                <w:position w:val="0"/>
              </w:rPr>
              <w:t>19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25, 464, </w:t>
            </w:r>
            <w:r>
              <w:rPr>
                <w:color w:val="000000"/>
                <w:spacing w:val="0"/>
                <w:w w:val="100"/>
                <w:position w:val="0"/>
              </w:rPr>
              <w:t xml:space="preserve">469. </w:t>
            </w:r>
            <w:r>
              <w:rPr>
                <w:color w:val="000000"/>
                <w:spacing w:val="0"/>
                <w:w w:val="100"/>
                <w:position w:val="0"/>
              </w:rPr>
              <w:t>31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w:t>
            </w:r>
            <w:r>
              <w:rPr>
                <w:color w:val="000000"/>
                <w:spacing w:val="0"/>
                <w:w w:val="100"/>
                <w:position w:val="0"/>
              </w:rPr>
              <w:t xml:space="preserve">789,317. </w:t>
            </w:r>
            <w:r>
              <w:rPr>
                <w:color w:val="000000"/>
                <w:spacing w:val="0"/>
                <w:w w:val="100"/>
                <w:position w:val="0"/>
              </w:rPr>
              <w:t>02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12, 764, </w:t>
            </w:r>
            <w:r>
              <w:rPr>
                <w:color w:val="000000"/>
                <w:spacing w:val="0"/>
                <w:w w:val="100"/>
                <w:position w:val="0"/>
              </w:rPr>
              <w:t xml:space="preserve">233.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4,910,919. </w:t>
            </w:r>
            <w:r>
              <w:rPr>
                <w:color w:val="000000"/>
                <w:spacing w:val="0"/>
                <w:w w:val="100"/>
                <w:position w:val="0"/>
              </w:rPr>
              <w:t>29</w:t>
            </w:r>
          </w:p>
        </w:tc>
      </w:tr>
      <w:tr>
        <w:trPr>
          <w:trHeight w:val="2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144,017, </w:t>
            </w:r>
            <w:r>
              <w:rPr>
                <w:color w:val="000000"/>
                <w:spacing w:val="0"/>
                <w:w w:val="100"/>
                <w:position w:val="0"/>
              </w:rPr>
              <w:t xml:space="preserve">009. </w:t>
            </w:r>
            <w:r>
              <w:rPr>
                <w:color w:val="000000"/>
                <w:spacing w:val="0"/>
                <w:w w:val="100"/>
                <w:position w:val="0"/>
              </w:rPr>
              <w:t>77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179,000, </w:t>
            </w:r>
            <w:r>
              <w:rPr>
                <w:color w:val="000000"/>
                <w:spacing w:val="0"/>
                <w:w w:val="100"/>
                <w:position w:val="0"/>
              </w:rPr>
              <w:t>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17, 900,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35, 800,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125,300, </w:t>
            </w:r>
            <w:r>
              <w:rPr>
                <w:color w:val="000000"/>
                <w:spacing w:val="0"/>
                <w:w w:val="100"/>
                <w:position w:val="0"/>
              </w:rPr>
              <w:t>000.00</w:t>
            </w:r>
          </w:p>
        </w:tc>
      </w:tr>
      <w:tr>
        <w:trPr>
          <w:trHeight w:val="216"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小计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55,402,156, </w:t>
            </w:r>
            <w:r>
              <w:rPr>
                <w:color w:val="000000"/>
                <w:spacing w:val="0"/>
                <w:w w:val="100"/>
                <w:position w:val="0"/>
              </w:rPr>
              <w:t>270.60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61,846, </w:t>
            </w:r>
            <w:r>
              <w:rPr>
                <w:color w:val="000000"/>
                <w:spacing w:val="0"/>
                <w:w w:val="100"/>
                <w:position w:val="0"/>
              </w:rPr>
              <w:t>324,551.85</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28,731, </w:t>
            </w:r>
            <w:r>
              <w:rPr>
                <w:color w:val="000000"/>
                <w:spacing w:val="0"/>
                <w:w w:val="100"/>
                <w:position w:val="0"/>
              </w:rPr>
              <w:t xml:space="preserve">231,633. </w:t>
            </w:r>
            <w:r>
              <w:rPr>
                <w:color w:val="000000"/>
                <w:spacing w:val="0"/>
                <w:w w:val="100"/>
                <w:position w:val="0"/>
              </w:rPr>
              <w:t>73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18, 484, </w:t>
            </w:r>
            <w:r>
              <w:rPr>
                <w:color w:val="000000"/>
                <w:spacing w:val="0"/>
                <w:w w:val="100"/>
                <w:position w:val="0"/>
              </w:rPr>
              <w:t>291,991.81</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14, 630, </w:t>
            </w:r>
            <w:r>
              <w:rPr>
                <w:color w:val="000000"/>
                <w:spacing w:val="0"/>
                <w:w w:val="100"/>
                <w:position w:val="0"/>
              </w:rPr>
              <w:t xml:space="preserve">800,926. </w:t>
            </w:r>
            <w:r>
              <w:rPr>
                <w:color w:val="000000"/>
                <w:spacing w:val="0"/>
                <w:w w:val="100"/>
                <w:position w:val="0"/>
              </w:rPr>
              <w:t>31</w:t>
            </w:r>
          </w:p>
        </w:tc>
      </w:tr>
    </w:tbl>
    <w:p>
      <w:pPr>
        <w:widowControl w:val="0"/>
        <w:spacing w:after="259" w:line="1" w:lineRule="exact"/>
      </w:pPr>
    </w:p>
    <w:p>
      <w:pPr>
        <w:pStyle w:val="Style2"/>
        <w:keepNext w:val="0"/>
        <w:keepLines w:val="0"/>
        <w:widowControl w:val="0"/>
        <w:shd w:val="clear" w:color="auto" w:fill="auto"/>
        <w:bidi w:val="0"/>
        <w:spacing w:before="0" w:after="160" w:line="240" w:lineRule="auto"/>
        <w:ind w:left="0" w:right="0" w:firstLine="760"/>
        <w:jc w:val="left"/>
      </w:pPr>
      <w:r>
        <w:rPr>
          <w:color w:val="000000"/>
          <w:spacing w:val="0"/>
          <w:w w:val="100"/>
          <w:position w:val="0"/>
        </w:rPr>
        <w:t>（续上表）</w:t>
      </w:r>
    </w:p>
    <w:tbl>
      <w:tblPr>
        <w:tblOverlap w:val="never"/>
        <w:jc w:val="center"/>
        <w:tblLayout w:type="fixed"/>
      </w:tblPr>
      <w:tblGrid>
        <w:gridCol w:w="1421"/>
        <w:gridCol w:w="1560"/>
        <w:gridCol w:w="1560"/>
        <w:gridCol w:w="1560"/>
        <w:gridCol w:w="1560"/>
        <w:gridCol w:w="1565"/>
      </w:tblGrid>
      <w:tr>
        <w:trPr>
          <w:trHeight w:val="20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项目</w:t>
            </w:r>
          </w:p>
        </w:tc>
        <w:tc>
          <w:tcPr>
            <w:gridSpan w:val="5"/>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p>
        </w:tc>
      </w:tr>
      <w:tr>
        <w:trPr>
          <w:trHeight w:val="20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未折现合同金额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2"/>
                <w:szCs w:val="12"/>
              </w:rPr>
              <w:t>1</w:t>
            </w:r>
            <w:r>
              <w:rPr>
                <w:color w:val="000000"/>
                <w:spacing w:val="0"/>
                <w:w w:val="100"/>
                <w:position w:val="0"/>
                <w:sz w:val="15"/>
                <w:szCs w:val="15"/>
              </w:rPr>
              <w:t>年以内</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2"/>
                <w:szCs w:val="12"/>
              </w:rPr>
              <w:t>1-3</w:t>
            </w:r>
            <w:r>
              <w:rPr>
                <w:color w:val="000000"/>
                <w:spacing w:val="0"/>
                <w:w w:val="100"/>
                <w:position w:val="0"/>
                <w:sz w:val="15"/>
                <w:szCs w:val="15"/>
              </w:rPr>
              <w:t>年</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2"/>
                <w:szCs w:val="12"/>
              </w:rPr>
              <w:t>3</w:t>
            </w:r>
            <w:r>
              <w:rPr>
                <w:color w:val="000000"/>
                <w:spacing w:val="0"/>
                <w:w w:val="100"/>
                <w:position w:val="0"/>
                <w:sz w:val="15"/>
                <w:szCs w:val="15"/>
              </w:rPr>
              <w:t>年以上</w:t>
            </w:r>
          </w:p>
        </w:tc>
      </w:tr>
      <w:tr>
        <w:trPr>
          <w:trHeight w:val="2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金融机构借款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38, 847, </w:t>
            </w:r>
            <w:r>
              <w:rPr>
                <w:color w:val="000000"/>
                <w:spacing w:val="0"/>
                <w:w w:val="100"/>
                <w:position w:val="0"/>
              </w:rPr>
              <w:t>837,916.93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43, 598, 692, </w:t>
            </w:r>
            <w:r>
              <w:rPr>
                <w:color w:val="000000"/>
                <w:spacing w:val="0"/>
                <w:w w:val="100"/>
                <w:position w:val="0"/>
              </w:rPr>
              <w:t xml:space="preserve">360. </w:t>
            </w:r>
            <w:r>
              <w:rPr>
                <w:color w:val="000000"/>
                <w:spacing w:val="0"/>
                <w:w w:val="100"/>
                <w:position w:val="0"/>
              </w:rPr>
              <w:t>54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11,637, 899, </w:t>
            </w:r>
            <w:r>
              <w:rPr>
                <w:color w:val="000000"/>
                <w:spacing w:val="0"/>
                <w:w w:val="100"/>
                <w:position w:val="0"/>
              </w:rPr>
              <w:t xml:space="preserve">452. </w:t>
            </w:r>
            <w:r>
              <w:rPr>
                <w:color w:val="000000"/>
                <w:spacing w:val="0"/>
                <w:w w:val="100"/>
                <w:position w:val="0"/>
              </w:rPr>
              <w:t>37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22, 726, 866, </w:t>
            </w:r>
            <w:r>
              <w:rPr>
                <w:color w:val="000000"/>
                <w:spacing w:val="0"/>
                <w:w w:val="100"/>
                <w:position w:val="0"/>
              </w:rPr>
              <w:t xml:space="preserve">092. </w:t>
            </w:r>
            <w:r>
              <w:rPr>
                <w:color w:val="000000"/>
                <w:spacing w:val="0"/>
                <w:w w:val="100"/>
                <w:position w:val="0"/>
              </w:rPr>
              <w:t>25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9, 233, </w:t>
            </w:r>
            <w:r>
              <w:rPr>
                <w:color w:val="000000"/>
                <w:spacing w:val="0"/>
                <w:w w:val="100"/>
                <w:position w:val="0"/>
              </w:rPr>
              <w:t>926,815.92</w:t>
            </w:r>
          </w:p>
        </w:tc>
      </w:tr>
      <w:tr>
        <w:trPr>
          <w:trHeight w:val="25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应付票据</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642,416,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642,416, </w:t>
            </w:r>
            <w:r>
              <w:rPr>
                <w:color w:val="000000"/>
                <w:spacing w:val="0"/>
                <w:w w:val="100"/>
                <w:position w:val="0"/>
              </w:rPr>
              <w:t>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642,416,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应付账款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3, 489, 031, </w:t>
            </w:r>
            <w:r>
              <w:rPr>
                <w:color w:val="000000"/>
                <w:spacing w:val="0"/>
                <w:w w:val="100"/>
                <w:position w:val="0"/>
              </w:rPr>
              <w:t>617.48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3, 489, </w:t>
            </w:r>
            <w:r>
              <w:rPr>
                <w:color w:val="000000"/>
                <w:spacing w:val="0"/>
                <w:w w:val="100"/>
                <w:position w:val="0"/>
              </w:rPr>
              <w:t>031,617.48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3, 489, </w:t>
            </w:r>
            <w:r>
              <w:rPr>
                <w:color w:val="000000"/>
                <w:spacing w:val="0"/>
                <w:w w:val="100"/>
                <w:position w:val="0"/>
              </w:rPr>
              <w:t>031,617.48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其他应付款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11,182, 864, </w:t>
            </w:r>
            <w:r>
              <w:rPr>
                <w:color w:val="000000"/>
                <w:spacing w:val="0"/>
                <w:w w:val="100"/>
                <w:position w:val="0"/>
              </w:rPr>
              <w:t>325.75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11,182, 864, </w:t>
            </w:r>
            <w:r>
              <w:rPr>
                <w:color w:val="000000"/>
                <w:spacing w:val="0"/>
                <w:w w:val="100"/>
                <w:position w:val="0"/>
              </w:rPr>
              <w:t xml:space="preserve">325. </w:t>
            </w:r>
            <w:r>
              <w:rPr>
                <w:color w:val="000000"/>
                <w:spacing w:val="0"/>
                <w:w w:val="100"/>
                <w:position w:val="0"/>
              </w:rPr>
              <w:t>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11,182, 864, </w:t>
            </w:r>
            <w:r>
              <w:rPr>
                <w:color w:val="000000"/>
                <w:spacing w:val="0"/>
                <w:w w:val="100"/>
                <w:position w:val="0"/>
              </w:rPr>
              <w:t xml:space="preserve">325. </w:t>
            </w:r>
            <w:r>
              <w:rPr>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应付债券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15,112,913, </w:t>
            </w:r>
            <w:r>
              <w:rPr>
                <w:color w:val="000000"/>
                <w:spacing w:val="0"/>
                <w:w w:val="100"/>
                <w:position w:val="0"/>
              </w:rPr>
              <w:t>143.63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16, 892, 783, </w:t>
            </w:r>
            <w:r>
              <w:rPr>
                <w:color w:val="000000"/>
                <w:spacing w:val="0"/>
                <w:w w:val="100"/>
                <w:position w:val="0"/>
              </w:rPr>
              <w:t xml:space="preserve">985. </w:t>
            </w:r>
            <w:r>
              <w:rPr>
                <w:color w:val="000000"/>
                <w:spacing w:val="0"/>
                <w:w w:val="100"/>
                <w:position w:val="0"/>
              </w:rPr>
              <w:t>64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8,120, 088, </w:t>
            </w:r>
            <w:r>
              <w:rPr>
                <w:color w:val="000000"/>
                <w:spacing w:val="0"/>
                <w:w w:val="100"/>
                <w:position w:val="0"/>
              </w:rPr>
              <w:t xml:space="preserve">866. </w:t>
            </w:r>
            <w:r>
              <w:rPr>
                <w:color w:val="000000"/>
                <w:spacing w:val="0"/>
                <w:w w:val="100"/>
                <w:position w:val="0"/>
              </w:rPr>
              <w:t>94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7, 908, 325, </w:t>
            </w:r>
            <w:r>
              <w:rPr>
                <w:color w:val="000000"/>
                <w:spacing w:val="0"/>
                <w:w w:val="100"/>
                <w:position w:val="0"/>
              </w:rPr>
              <w:t xml:space="preserve">255. </w:t>
            </w:r>
            <w:r>
              <w:rPr>
                <w:color w:val="000000"/>
                <w:spacing w:val="0"/>
                <w:w w:val="100"/>
                <w:position w:val="0"/>
              </w:rPr>
              <w:t>69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864,369,863.01</w:t>
            </w:r>
          </w:p>
        </w:tc>
      </w:tr>
      <w:tr>
        <w:trPr>
          <w:trHeight w:val="20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租赁负债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pPr>
            <w:r>
              <w:rPr>
                <w:color w:val="000000"/>
                <w:spacing w:val="0"/>
                <w:w w:val="100"/>
                <w:position w:val="0"/>
              </w:rPr>
              <w:t>26, 151,</w:t>
            </w:r>
            <w:r>
              <w:rPr>
                <w:color w:val="000000"/>
                <w:spacing w:val="0"/>
                <w:w w:val="100"/>
                <w:position w:val="0"/>
              </w:rPr>
              <w:t>192.27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29, 694, </w:t>
            </w:r>
            <w:r>
              <w:rPr>
                <w:color w:val="000000"/>
                <w:spacing w:val="0"/>
                <w:w w:val="100"/>
                <w:position w:val="0"/>
              </w:rPr>
              <w:t xml:space="preserve">852. </w:t>
            </w:r>
            <w:r>
              <w:rPr>
                <w:color w:val="000000"/>
                <w:spacing w:val="0"/>
                <w:w w:val="100"/>
                <w:position w:val="0"/>
              </w:rPr>
              <w:t>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8, 737, </w:t>
            </w:r>
            <w:r>
              <w:rPr>
                <w:color w:val="000000"/>
                <w:spacing w:val="0"/>
                <w:w w:val="100"/>
                <w:position w:val="0"/>
              </w:rPr>
              <w:t xml:space="preserve">526. </w:t>
            </w:r>
            <w:r>
              <w:rPr>
                <w:color w:val="000000"/>
                <w:spacing w:val="0"/>
                <w:w w:val="100"/>
                <w:position w:val="0"/>
              </w:rPr>
              <w:t>32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10, 722, </w:t>
            </w:r>
            <w:r>
              <w:rPr>
                <w:color w:val="000000"/>
                <w:spacing w:val="0"/>
                <w:w w:val="100"/>
                <w:position w:val="0"/>
              </w:rPr>
              <w:t xml:space="preserve">034. </w:t>
            </w:r>
            <w:r>
              <w:rPr>
                <w:color w:val="000000"/>
                <w:spacing w:val="0"/>
                <w:w w:val="100"/>
                <w:position w:val="0"/>
              </w:rPr>
              <w:t>19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10, 235, </w:t>
            </w:r>
            <w:r>
              <w:rPr>
                <w:color w:val="000000"/>
                <w:spacing w:val="0"/>
                <w:w w:val="100"/>
                <w:position w:val="0"/>
              </w:rPr>
              <w:t xml:space="preserve">291. </w:t>
            </w:r>
            <w:r>
              <w:rPr>
                <w:color w:val="000000"/>
                <w:spacing w:val="0"/>
                <w:w w:val="100"/>
                <w:position w:val="0"/>
              </w:rPr>
              <w:t>71</w:t>
            </w:r>
          </w:p>
        </w:tc>
      </w:tr>
      <w:tr>
        <w:trPr>
          <w:trHeight w:val="21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tabs>
                <w:tab w:pos="702" w:val="left"/>
              </w:tabs>
              <w:bidi w:val="0"/>
              <w:spacing w:before="0" w:after="0" w:line="240" w:lineRule="auto"/>
              <w:ind w:left="0" w:right="0" w:firstLine="260"/>
              <w:jc w:val="left"/>
              <w:rPr>
                <w:sz w:val="15"/>
                <w:szCs w:val="15"/>
              </w:rPr>
            </w:pPr>
            <w:r>
              <w:rPr>
                <w:color w:val="000000"/>
                <w:spacing w:val="0"/>
                <w:w w:val="100"/>
                <w:position w:val="0"/>
                <w:sz w:val="15"/>
                <w:szCs w:val="15"/>
              </w:rPr>
              <w:t>小</w:t>
              <w:tab/>
              <w:t>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69,301, 214, </w:t>
            </w:r>
            <w:r>
              <w:rPr>
                <w:color w:val="000000"/>
                <w:spacing w:val="0"/>
                <w:w w:val="100"/>
                <w:position w:val="0"/>
              </w:rPr>
              <w:t>196.06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75,835, 483,</w:t>
            </w:r>
            <w:r>
              <w:rPr>
                <w:color w:val="000000"/>
                <w:spacing w:val="0"/>
                <w:w w:val="100"/>
                <w:position w:val="0"/>
              </w:rPr>
              <w:t xml:space="preserve">141. </w:t>
            </w:r>
            <w:r>
              <w:rPr>
                <w:color w:val="000000"/>
                <w:spacing w:val="0"/>
                <w:w w:val="100"/>
                <w:position w:val="0"/>
              </w:rPr>
              <w:t>63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35, 081, 037, </w:t>
            </w:r>
            <w:r>
              <w:rPr>
                <w:color w:val="000000"/>
                <w:spacing w:val="0"/>
                <w:w w:val="100"/>
                <w:position w:val="0"/>
              </w:rPr>
              <w:t xml:space="preserve">788. </w:t>
            </w:r>
            <w:r>
              <w:rPr>
                <w:color w:val="000000"/>
                <w:spacing w:val="0"/>
                <w:w w:val="100"/>
                <w:position w:val="0"/>
              </w:rPr>
              <w:t>86</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30, 645,913, </w:t>
            </w:r>
            <w:r>
              <w:rPr>
                <w:color w:val="000000"/>
                <w:spacing w:val="0"/>
                <w:w w:val="100"/>
                <w:position w:val="0"/>
              </w:rPr>
              <w:t xml:space="preserve">382. </w:t>
            </w:r>
            <w:r>
              <w:rPr>
                <w:color w:val="000000"/>
                <w:spacing w:val="0"/>
                <w:w w:val="100"/>
                <w:position w:val="0"/>
              </w:rPr>
              <w:t>13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10,108, </w:t>
            </w:r>
            <w:r>
              <w:rPr>
                <w:color w:val="000000"/>
                <w:spacing w:val="0"/>
                <w:w w:val="100"/>
                <w:position w:val="0"/>
              </w:rPr>
              <w:t xml:space="preserve">531,970. </w:t>
            </w:r>
            <w:r>
              <w:rPr>
                <w:color w:val="000000"/>
                <w:spacing w:val="0"/>
                <w:w w:val="100"/>
                <w:position w:val="0"/>
              </w:rPr>
              <w:t>64</w:t>
            </w:r>
          </w:p>
        </w:tc>
      </w:tr>
    </w:tbl>
    <w:p>
      <w:pPr>
        <w:widowControl w:val="0"/>
        <w:spacing w:after="79" w:line="1" w:lineRule="exact"/>
      </w:pPr>
    </w:p>
    <w:p>
      <w:pPr>
        <w:pStyle w:val="Style2"/>
        <w:keepNext w:val="0"/>
        <w:keepLines w:val="0"/>
        <w:widowControl w:val="0"/>
        <w:shd w:val="clear" w:color="auto" w:fill="auto"/>
        <w:bidi w:val="0"/>
        <w:spacing w:before="0" w:after="0" w:line="413" w:lineRule="exact"/>
        <w:ind w:left="0" w:right="0" w:firstLine="560"/>
        <w:jc w:val="both"/>
      </w:pPr>
      <w:bookmarkStart w:id="1710" w:name="bookmark1710"/>
      <w:r>
        <w:rPr>
          <w:color w:val="000000"/>
          <w:spacing w:val="0"/>
          <w:w w:val="100"/>
          <w:position w:val="0"/>
        </w:rPr>
        <w:t>（</w:t>
      </w:r>
      <w:bookmarkEnd w:id="1710"/>
      <w:r>
        <w:rPr>
          <w:color w:val="000000"/>
          <w:spacing w:val="0"/>
          <w:w w:val="100"/>
          <w:position w:val="0"/>
        </w:rPr>
        <w:t>三）市场风险</w:t>
      </w:r>
    </w:p>
    <w:p>
      <w:pPr>
        <w:pStyle w:val="Style2"/>
        <w:keepNext w:val="0"/>
        <w:keepLines w:val="0"/>
        <w:widowControl w:val="0"/>
        <w:shd w:val="clear" w:color="auto" w:fill="auto"/>
        <w:bidi w:val="0"/>
        <w:spacing w:before="0" w:after="0" w:line="413" w:lineRule="exact"/>
        <w:ind w:left="140" w:right="0" w:firstLine="420"/>
        <w:jc w:val="both"/>
      </w:pPr>
      <w:r>
        <w:rPr>
          <w:color w:val="000000"/>
          <w:spacing w:val="0"/>
          <w:w w:val="100"/>
          <w:position w:val="0"/>
        </w:rPr>
        <w:t>市场风险，是指金融工具的公允价值或未来现金流量因市场价格变动而发生波动的风险。市 场风险主要包括利率风险和外汇风险。</w:t>
      </w:r>
    </w:p>
    <w:p>
      <w:pPr>
        <w:pStyle w:val="Style2"/>
        <w:keepNext w:val="0"/>
        <w:keepLines w:val="0"/>
        <w:widowControl w:val="0"/>
        <w:numPr>
          <w:ilvl w:val="0"/>
          <w:numId w:val="225"/>
        </w:numPr>
        <w:shd w:val="clear" w:color="auto" w:fill="auto"/>
        <w:bidi w:val="0"/>
        <w:spacing w:before="0" w:after="0" w:line="413" w:lineRule="exact"/>
        <w:ind w:left="0" w:right="0" w:firstLine="560"/>
        <w:jc w:val="both"/>
      </w:pPr>
      <w:bookmarkStart w:id="1711" w:name="bookmark1711"/>
      <w:bookmarkEnd w:id="1711"/>
      <w:r>
        <w:rPr>
          <w:color w:val="000000"/>
          <w:spacing w:val="0"/>
          <w:w w:val="100"/>
          <w:position w:val="0"/>
        </w:rPr>
        <w:t>利率风险</w:t>
      </w:r>
    </w:p>
    <w:p>
      <w:pPr>
        <w:pStyle w:val="Style2"/>
        <w:keepNext w:val="0"/>
        <w:keepLines w:val="0"/>
        <w:widowControl w:val="0"/>
        <w:shd w:val="clear" w:color="auto" w:fill="auto"/>
        <w:bidi w:val="0"/>
        <w:spacing w:before="0" w:after="0" w:line="413" w:lineRule="exact"/>
        <w:ind w:left="0" w:right="0" w:firstLine="560"/>
        <w:jc w:val="both"/>
      </w:pPr>
      <w:r>
        <w:rPr>
          <w:color w:val="000000"/>
          <w:spacing w:val="0"/>
          <w:w w:val="100"/>
          <w:position w:val="0"/>
        </w:rPr>
        <w:t xml:space="preserve">利率风险，是指金融工具的公允价值或未来现金流量因市场利率变动而发生波动的风险。固 </w:t>
      </w:r>
      <w:r>
        <w:rPr>
          <w:color w:val="000000"/>
          <w:spacing w:val="0"/>
          <w:w w:val="100"/>
          <w:position w:val="0"/>
        </w:rPr>
        <w:t>定利率的带息金融工具使本公司面临公允价值利率风险，浮动利率的带息金融工具使本公司面临 现金流量利率风险。本公司根据市场环境来决定固定利率与浮动利率金融工具的比例，并通过定 期审阅与监控维持适当的金融工具组合。本公司面临的现金流量利率风险主要与本公司以浮动利 率计息的银行借款有关。</w:t>
      </w:r>
    </w:p>
    <w:p>
      <w:pPr>
        <w:pStyle w:val="Style2"/>
        <w:keepNext w:val="0"/>
        <w:keepLines w:val="0"/>
        <w:widowControl w:val="0"/>
        <w:shd w:val="clear" w:color="auto" w:fill="auto"/>
        <w:bidi w:val="0"/>
        <w:spacing w:before="0" w:after="0" w:line="406" w:lineRule="exact"/>
        <w:ind w:left="0" w:right="0" w:firstLine="52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日，本公司以浮动利率计息的银行借款人民币</w:t>
      </w:r>
      <w:r>
        <w:rPr>
          <w:color w:val="000000"/>
          <w:spacing w:val="0"/>
          <w:w w:val="100"/>
          <w:position w:val="0"/>
          <w:sz w:val="18"/>
          <w:szCs w:val="18"/>
        </w:rPr>
        <w:t>17,920,775,309.82</w:t>
      </w:r>
      <w:r>
        <w:rPr>
          <w:color w:val="000000"/>
          <w:spacing w:val="0"/>
          <w:w w:val="100"/>
          <w:position w:val="0"/>
        </w:rPr>
        <w:t xml:space="preserve">元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日：人民币</w:t>
      </w:r>
      <w:r>
        <w:rPr>
          <w:color w:val="000000"/>
          <w:spacing w:val="0"/>
          <w:w w:val="100"/>
          <w:position w:val="0"/>
          <w:sz w:val="18"/>
          <w:szCs w:val="18"/>
        </w:rPr>
        <w:t>24,054,391,709.75</w:t>
      </w:r>
      <w:r>
        <w:rPr>
          <w:color w:val="000000"/>
          <w:spacing w:val="0"/>
          <w:w w:val="100"/>
          <w:position w:val="0"/>
        </w:rPr>
        <w:t xml:space="preserve">元)，在其他变量不变的假设下，假定利率变动 </w:t>
      </w:r>
      <w:r>
        <w:rPr>
          <w:color w:val="000000"/>
          <w:spacing w:val="0"/>
          <w:w w:val="100"/>
          <w:position w:val="0"/>
          <w:sz w:val="18"/>
          <w:szCs w:val="18"/>
        </w:rPr>
        <w:t>50</w:t>
      </w:r>
      <w:r>
        <w:rPr>
          <w:color w:val="000000"/>
          <w:spacing w:val="0"/>
          <w:w w:val="100"/>
          <w:position w:val="0"/>
        </w:rPr>
        <w:t>个基准点，将会对本公司的利润总额和股东权益产生一定的影响。</w:t>
      </w:r>
    </w:p>
    <w:p>
      <w:pPr>
        <w:pStyle w:val="Style2"/>
        <w:keepNext w:val="0"/>
        <w:keepLines w:val="0"/>
        <w:widowControl w:val="0"/>
        <w:numPr>
          <w:ilvl w:val="0"/>
          <w:numId w:val="225"/>
        </w:numPr>
        <w:shd w:val="clear" w:color="auto" w:fill="auto"/>
        <w:bidi w:val="0"/>
        <w:spacing w:before="0" w:after="0" w:line="406" w:lineRule="exact"/>
        <w:ind w:left="0" w:right="0" w:firstLine="520"/>
        <w:jc w:val="both"/>
      </w:pPr>
      <w:bookmarkStart w:id="1712" w:name="bookmark1712"/>
      <w:bookmarkEnd w:id="1712"/>
      <w:r>
        <w:rPr>
          <w:color w:val="000000"/>
          <w:spacing w:val="0"/>
          <w:w w:val="100"/>
          <w:position w:val="0"/>
        </w:rPr>
        <w:t>外汇风险</w:t>
      </w:r>
    </w:p>
    <w:p>
      <w:pPr>
        <w:pStyle w:val="Style2"/>
        <w:keepNext w:val="0"/>
        <w:keepLines w:val="0"/>
        <w:widowControl w:val="0"/>
        <w:shd w:val="clear" w:color="auto" w:fill="auto"/>
        <w:bidi w:val="0"/>
        <w:spacing w:before="0" w:after="0" w:line="406" w:lineRule="exact"/>
        <w:ind w:left="0" w:right="0" w:firstLine="520"/>
        <w:jc w:val="both"/>
      </w:pPr>
      <w:r>
        <w:rPr>
          <w:color w:val="000000"/>
          <w:spacing w:val="0"/>
          <w:w w:val="100"/>
          <w:position w:val="0"/>
        </w:rPr>
        <w:t>外汇风险，是指金融工具的公允价值或未来现金流量因外汇汇率变动而发生波动的风险。本 公司面临的汇率变动的风险主要与本公司外币货币性资产和负债有关。对于外币资产和负债，如 果出现短期的失衡情况，本公司会在必要时按市场汇率买卖外币，以及合理运用远期结售汇、掉 期等工具对冲风险，以确保将净风险敞口维持在可接受的水平。</w:t>
      </w:r>
    </w:p>
    <w:p>
      <w:pPr>
        <w:pStyle w:val="Style2"/>
        <w:keepNext w:val="0"/>
        <w:keepLines w:val="0"/>
        <w:widowControl w:val="0"/>
        <w:shd w:val="clear" w:color="auto" w:fill="auto"/>
        <w:bidi w:val="0"/>
        <w:spacing w:before="0" w:after="480" w:line="406" w:lineRule="exact"/>
        <w:ind w:left="0" w:right="0" w:firstLine="520"/>
        <w:jc w:val="both"/>
      </w:pPr>
      <w:r>
        <w:rPr>
          <w:color w:val="000000"/>
          <w:spacing w:val="0"/>
          <w:w w:val="100"/>
          <w:position w:val="0"/>
        </w:rPr>
        <w:t>本公司期末外币货币性资产和负债情况详见本财务报表附注七、</w:t>
      </w:r>
      <w:r>
        <w:rPr>
          <w:color w:val="000000"/>
          <w:spacing w:val="0"/>
          <w:w w:val="100"/>
          <w:position w:val="0"/>
          <w:sz w:val="18"/>
          <w:szCs w:val="18"/>
        </w:rPr>
        <w:t>64</w:t>
      </w:r>
      <w:r>
        <w:rPr>
          <w:color w:val="000000"/>
          <w:spacing w:val="0"/>
          <w:w w:val="100"/>
          <w:position w:val="0"/>
        </w:rPr>
        <w:t>之说明。</w:t>
      </w:r>
    </w:p>
    <w:p>
      <w:pPr>
        <w:pStyle w:val="Style24"/>
        <w:keepNext/>
        <w:keepLines/>
        <w:widowControl w:val="0"/>
        <w:shd w:val="clear" w:color="auto" w:fill="auto"/>
        <w:bidi w:val="0"/>
        <w:spacing w:before="0" w:after="100" w:line="240" w:lineRule="auto"/>
        <w:ind w:left="0" w:right="0" w:firstLine="0"/>
        <w:jc w:val="both"/>
      </w:pPr>
      <w:bookmarkStart w:id="1713" w:name="bookmark1713"/>
      <w:bookmarkStart w:id="1714" w:name="bookmark1714"/>
      <w:bookmarkStart w:id="1715" w:name="bookmark1715"/>
      <w:r>
        <w:rPr>
          <w:color w:val="000000"/>
          <w:spacing w:val="0"/>
          <w:w w:val="100"/>
          <w:position w:val="0"/>
        </w:rPr>
        <w:t>十一、公允价值的披露</w:t>
      </w:r>
      <w:bookmarkEnd w:id="1713"/>
      <w:bookmarkEnd w:id="1714"/>
      <w:bookmarkEnd w:id="1715"/>
    </w:p>
    <w:p>
      <w:pPr>
        <w:pStyle w:val="Style24"/>
        <w:keepNext/>
        <w:keepLines/>
        <w:widowControl w:val="0"/>
        <w:shd w:val="clear" w:color="auto" w:fill="auto"/>
        <w:bidi w:val="0"/>
        <w:spacing w:before="0" w:after="100" w:line="240" w:lineRule="auto"/>
        <w:ind w:left="0" w:right="0" w:firstLine="0"/>
        <w:jc w:val="both"/>
      </w:pPr>
      <w:bookmarkStart w:id="1713" w:name="bookmark1713"/>
      <w:bookmarkStart w:id="1714" w:name="bookmark1714"/>
      <w:bookmarkStart w:id="1716" w:name="bookmark1716"/>
      <w:bookmarkStart w:id="1717" w:name="bookmark1717"/>
      <w:r>
        <w:rPr>
          <w:color w:val="000000"/>
          <w:spacing w:val="0"/>
          <w:w w:val="100"/>
          <w:position w:val="0"/>
        </w:rPr>
        <w:t>1</w:t>
      </w:r>
      <w:bookmarkEnd w:id="1716"/>
      <w:r>
        <w:rPr>
          <w:color w:val="000000"/>
          <w:spacing w:val="0"/>
          <w:w w:val="100"/>
          <w:position w:val="0"/>
        </w:rPr>
        <w:t>、以公允价值计量的资产和负债的期末公允价值</w:t>
      </w:r>
      <w:bookmarkEnd w:id="1713"/>
      <w:bookmarkEnd w:id="1714"/>
      <w:bookmarkEnd w:id="1717"/>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570"/>
        <w:gridCol w:w="1690"/>
        <w:gridCol w:w="1896"/>
        <w:gridCol w:w="1896"/>
        <w:gridCol w:w="2011"/>
      </w:tblGrid>
      <w:tr>
        <w:trPr>
          <w:trHeight w:val="28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4"/>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期末公允价值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第一层次公允价 值计量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第二层次公允价值 计量</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第三层次公允价值 计量</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3" w:lineRule="exact"/>
              <w:ind w:left="0" w:right="0" w:firstLine="0"/>
              <w:jc w:val="both"/>
              <w:rPr>
                <w:sz w:val="20"/>
                <w:szCs w:val="20"/>
              </w:rPr>
            </w:pPr>
            <w:r>
              <w:rPr>
                <w:b/>
                <w:bCs/>
                <w:color w:val="000000"/>
                <w:spacing w:val="0"/>
                <w:w w:val="100"/>
                <w:position w:val="0"/>
                <w:sz w:val="20"/>
                <w:szCs w:val="20"/>
              </w:rPr>
              <w:t>一、持续的公 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(一)交易性 金融资产和其 他流动金融资 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573,350,208.41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1,733, 665, </w:t>
            </w:r>
            <w:r>
              <w:rPr>
                <w:color w:val="000000"/>
                <w:spacing w:val="0"/>
                <w:w w:val="100"/>
                <w:position w:val="0"/>
                <w:sz w:val="18"/>
                <w:szCs w:val="18"/>
              </w:rPr>
              <w:t>305.75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5,585,472,579.97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7,892,488,094.13</w:t>
            </w:r>
          </w:p>
        </w:tc>
      </w:tr>
      <w:tr>
        <w:trPr>
          <w:trHeight w:val="136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分类为以公 允价值计量且 变动计入当期 损益的金融资 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573,350,208.41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1,733,665,305.75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5,585,472,579.97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7,892,488,094.13</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)债务工具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93,622,608.29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890,000,000.00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983,622,608.29</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)权益工具 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477,107,031.64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4,695, 472, </w:t>
            </w:r>
            <w:r>
              <w:rPr>
                <w:color w:val="000000"/>
                <w:spacing w:val="0"/>
                <w:w w:val="100"/>
                <w:position w:val="0"/>
                <w:sz w:val="18"/>
                <w:szCs w:val="18"/>
              </w:rPr>
              <w:t xml:space="preserve">579. </w:t>
            </w:r>
            <w:r>
              <w:rPr>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5,172,579,611.61</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88" w:lineRule="exact"/>
              <w:ind w:left="0" w:right="0" w:firstLine="0"/>
              <w:jc w:val="both"/>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)基金及资 产管理计划</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96,243,176.77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1,640, 042, </w:t>
            </w:r>
            <w:r>
              <w:rPr>
                <w:color w:val="000000"/>
                <w:spacing w:val="0"/>
                <w:w w:val="100"/>
                <w:position w:val="0"/>
                <w:sz w:val="18"/>
                <w:szCs w:val="18"/>
              </w:rPr>
              <w:t xml:space="preserve">697. </w:t>
            </w:r>
            <w:r>
              <w:rPr>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1,736, </w:t>
            </w:r>
            <w:r>
              <w:rPr>
                <w:color w:val="000000"/>
                <w:spacing w:val="0"/>
                <w:w w:val="100"/>
                <w:position w:val="0"/>
                <w:sz w:val="18"/>
                <w:szCs w:val="18"/>
              </w:rPr>
              <w:t>285,874.23</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(二)其他权 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1,688, 539, </w:t>
            </w:r>
            <w:r>
              <w:rPr>
                <w:color w:val="000000"/>
                <w:spacing w:val="0"/>
                <w:w w:val="100"/>
                <w:position w:val="0"/>
                <w:sz w:val="18"/>
                <w:szCs w:val="18"/>
              </w:rPr>
              <w:t xml:space="preserve">354. </w:t>
            </w:r>
            <w:r>
              <w:rPr>
                <w:color w:val="000000"/>
                <w:spacing w:val="0"/>
                <w:w w:val="100"/>
                <w:position w:val="0"/>
                <w:sz w:val="18"/>
                <w:szCs w:val="18"/>
              </w:rPr>
              <w:t>05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2,002, </w:t>
            </w:r>
            <w:r>
              <w:rPr>
                <w:color w:val="000000"/>
                <w:spacing w:val="0"/>
                <w:w w:val="100"/>
                <w:position w:val="0"/>
                <w:sz w:val="18"/>
                <w:szCs w:val="18"/>
              </w:rPr>
              <w:t>269,411.00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3,690, 808, </w:t>
            </w:r>
            <w:r>
              <w:rPr>
                <w:color w:val="000000"/>
                <w:spacing w:val="0"/>
                <w:w w:val="100"/>
                <w:position w:val="0"/>
                <w:sz w:val="18"/>
                <w:szCs w:val="18"/>
              </w:rPr>
              <w:t xml:space="preserve">765. </w:t>
            </w:r>
            <w:r>
              <w:rPr>
                <w:color w:val="000000"/>
                <w:spacing w:val="0"/>
                <w:w w:val="100"/>
                <w:position w:val="0"/>
                <w:sz w:val="18"/>
                <w:szCs w:val="18"/>
              </w:rPr>
              <w:t>05</w:t>
            </w:r>
          </w:p>
        </w:tc>
      </w:tr>
      <w:tr>
        <w:trPr>
          <w:trHeight w:val="835"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b/>
                <w:bCs/>
                <w:color w:val="000000"/>
                <w:spacing w:val="0"/>
                <w:w w:val="100"/>
                <w:position w:val="0"/>
                <w:sz w:val="20"/>
                <w:szCs w:val="20"/>
              </w:rPr>
              <w:t>持续以公允价 值计量的资产 总额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573,350,208.41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3,422,204,659.80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7,587,741,990.97</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11,583,296,859.18</w:t>
            </w:r>
          </w:p>
        </w:tc>
      </w:tr>
    </w:tbl>
    <w:p>
      <w:pPr>
        <w:pStyle w:val="Style24"/>
        <w:keepNext/>
        <w:keepLines/>
        <w:widowControl w:val="0"/>
        <w:shd w:val="clear" w:color="auto" w:fill="auto"/>
        <w:tabs>
          <w:tab w:pos="419" w:val="left"/>
        </w:tabs>
        <w:bidi w:val="0"/>
        <w:spacing w:before="0" w:after="40" w:line="278" w:lineRule="exact"/>
        <w:ind w:left="0" w:right="0" w:firstLine="0"/>
        <w:jc w:val="left"/>
      </w:pPr>
      <w:bookmarkStart w:id="1718" w:name="bookmark1718"/>
      <w:bookmarkStart w:id="1719" w:name="bookmark1719"/>
      <w:bookmarkStart w:id="1720" w:name="bookmark1720"/>
      <w:bookmarkStart w:id="1721" w:name="bookmark1721"/>
      <w:r>
        <w:rPr>
          <w:color w:val="000000"/>
          <w:spacing w:val="0"/>
          <w:w w:val="100"/>
          <w:position w:val="0"/>
        </w:rPr>
        <w:t>2</w:t>
      </w:r>
      <w:bookmarkEnd w:id="1720"/>
      <w:r>
        <w:rPr>
          <w:color w:val="000000"/>
          <w:spacing w:val="0"/>
          <w:w w:val="100"/>
          <w:position w:val="0"/>
        </w:rPr>
        <w:t>、</w:t>
        <w:tab/>
        <w:t>持续和非持续第一层次公允价值计量项目市价的确定依据</w:t>
      </w:r>
      <w:bookmarkEnd w:id="1718"/>
      <w:bookmarkEnd w:id="1719"/>
      <w:bookmarkEnd w:id="1721"/>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280" w:line="278" w:lineRule="exact"/>
        <w:ind w:left="0" w:right="0" w:firstLine="520"/>
        <w:jc w:val="both"/>
      </w:pPr>
      <w:r>
        <w:rPr>
          <w:color w:val="000000"/>
          <w:spacing w:val="0"/>
          <w:w w:val="100"/>
          <w:position w:val="0"/>
        </w:rPr>
        <w:t>本公司持有的以公允价值计量的资产和负债在活跃市场中均有报价。</w:t>
      </w:r>
    </w:p>
    <w:p>
      <w:pPr>
        <w:pStyle w:val="Style24"/>
        <w:keepNext/>
        <w:keepLines/>
        <w:widowControl w:val="0"/>
        <w:shd w:val="clear" w:color="auto" w:fill="auto"/>
        <w:tabs>
          <w:tab w:pos="419" w:val="left"/>
        </w:tabs>
        <w:bidi w:val="0"/>
        <w:spacing w:before="0" w:after="40" w:line="278" w:lineRule="exact"/>
        <w:ind w:left="0" w:right="0" w:firstLine="0"/>
        <w:jc w:val="left"/>
      </w:pPr>
      <w:bookmarkStart w:id="1722" w:name="bookmark1722"/>
      <w:bookmarkStart w:id="1723" w:name="bookmark1723"/>
      <w:bookmarkStart w:id="1724" w:name="bookmark1724"/>
      <w:bookmarkStart w:id="1725" w:name="bookmark1725"/>
      <w:r>
        <w:rPr>
          <w:color w:val="000000"/>
          <w:spacing w:val="0"/>
          <w:w w:val="100"/>
          <w:position w:val="0"/>
        </w:rPr>
        <w:t>3</w:t>
      </w:r>
      <w:bookmarkEnd w:id="1724"/>
      <w:r>
        <w:rPr>
          <w:color w:val="000000"/>
          <w:spacing w:val="0"/>
          <w:w w:val="100"/>
          <w:position w:val="0"/>
        </w:rPr>
        <w:t>、</w:t>
        <w:tab/>
        <w:t>持续和非持续第二层次公允价值计量项目，采用的估值技术和重要参数的定性及定量信息</w:t>
      </w:r>
      <w:bookmarkEnd w:id="1722"/>
      <w:bookmarkEnd w:id="1723"/>
      <w:bookmarkEnd w:id="1725"/>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280" w:line="278" w:lineRule="exact"/>
        <w:ind w:left="0" w:right="0" w:firstLine="520"/>
        <w:jc w:val="both"/>
      </w:pPr>
      <w:r>
        <w:rPr>
          <w:color w:val="000000"/>
          <w:spacing w:val="0"/>
          <w:w w:val="100"/>
          <w:position w:val="0"/>
        </w:rPr>
        <w:t>根据基金管理公司提供的资产管理计划资产结构估值表中列示的单位净值确定。</w:t>
      </w:r>
    </w:p>
    <w:p>
      <w:pPr>
        <w:pStyle w:val="Style24"/>
        <w:keepNext/>
        <w:keepLines/>
        <w:widowControl w:val="0"/>
        <w:shd w:val="clear" w:color="auto" w:fill="auto"/>
        <w:tabs>
          <w:tab w:pos="419" w:val="left"/>
        </w:tabs>
        <w:bidi w:val="0"/>
        <w:spacing w:before="0" w:after="40" w:line="278" w:lineRule="exact"/>
        <w:ind w:left="0" w:right="0" w:firstLine="0"/>
        <w:jc w:val="left"/>
      </w:pPr>
      <w:bookmarkStart w:id="1726" w:name="bookmark1726"/>
      <w:bookmarkStart w:id="1727" w:name="bookmark1727"/>
      <w:bookmarkStart w:id="1728" w:name="bookmark1728"/>
      <w:bookmarkStart w:id="1729" w:name="bookmark1729"/>
      <w:r>
        <w:rPr>
          <w:color w:val="000000"/>
          <w:spacing w:val="0"/>
          <w:w w:val="100"/>
          <w:position w:val="0"/>
        </w:rPr>
        <w:t>4</w:t>
      </w:r>
      <w:bookmarkEnd w:id="1728"/>
      <w:r>
        <w:rPr>
          <w:color w:val="000000"/>
          <w:spacing w:val="0"/>
          <w:w w:val="100"/>
          <w:position w:val="0"/>
        </w:rPr>
        <w:t>、</w:t>
        <w:tab/>
        <w:t>持续和非持续第三层次公允价值计量项目，采用的估值技术和重要参数的定性及定量信息</w:t>
      </w:r>
      <w:bookmarkEnd w:id="1726"/>
      <w:bookmarkEnd w:id="1727"/>
      <w:bookmarkEnd w:id="1729"/>
    </w:p>
    <w:p>
      <w:pPr>
        <w:pStyle w:val="Style2"/>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280" w:line="278" w:lineRule="exact"/>
        <w:ind w:left="0" w:right="0" w:firstLine="520"/>
        <w:jc w:val="both"/>
      </w:pPr>
      <w:r>
        <w:rPr>
          <w:color w:val="000000"/>
          <w:spacing w:val="0"/>
          <w:w w:val="100"/>
          <w:position w:val="0"/>
        </w:rPr>
        <w:t>列入第三层级的金融工具主要是本公司及其子公司持有的未上市股权投资。本公司及其子公 司对重大投资采用估值技术确定其公允价值。</w:t>
      </w:r>
    </w:p>
    <w:p>
      <w:pPr>
        <w:pStyle w:val="Style24"/>
        <w:keepNext/>
        <w:keepLines/>
        <w:widowControl w:val="0"/>
        <w:shd w:val="clear" w:color="auto" w:fill="auto"/>
        <w:tabs>
          <w:tab w:pos="419" w:val="left"/>
        </w:tabs>
        <w:bidi w:val="0"/>
        <w:spacing w:before="0" w:after="40" w:line="278" w:lineRule="exact"/>
        <w:ind w:left="0" w:right="0" w:firstLine="0"/>
        <w:jc w:val="left"/>
      </w:pPr>
      <w:bookmarkStart w:id="1730" w:name="bookmark1730"/>
      <w:bookmarkStart w:id="1731" w:name="bookmark1731"/>
      <w:bookmarkStart w:id="1732" w:name="bookmark1732"/>
      <w:bookmarkStart w:id="1733" w:name="bookmark1733"/>
      <w:r>
        <w:rPr>
          <w:color w:val="000000"/>
          <w:spacing w:val="0"/>
          <w:w w:val="100"/>
          <w:position w:val="0"/>
        </w:rPr>
        <w:t>5</w:t>
      </w:r>
      <w:bookmarkEnd w:id="1732"/>
      <w:r>
        <w:rPr>
          <w:color w:val="000000"/>
          <w:spacing w:val="0"/>
          <w:w w:val="100"/>
          <w:position w:val="0"/>
        </w:rPr>
        <w:t>、</w:t>
        <w:tab/>
        <w:t>持续的第三层次公允价值计量项目，期初与期末账面价值间的调节信息及不可观察参数敏感</w:t>
      </w:r>
      <w:bookmarkEnd w:id="1730"/>
      <w:bookmarkEnd w:id="1731"/>
      <w:bookmarkEnd w:id="1733"/>
    </w:p>
    <w:p>
      <w:pPr>
        <w:pStyle w:val="Style24"/>
        <w:keepNext/>
        <w:keepLines/>
        <w:widowControl w:val="0"/>
        <w:shd w:val="clear" w:color="auto" w:fill="auto"/>
        <w:bidi w:val="0"/>
        <w:spacing w:before="0" w:after="40" w:line="278" w:lineRule="exact"/>
        <w:ind w:left="0" w:right="0" w:firstLine="520"/>
        <w:jc w:val="both"/>
      </w:pPr>
      <w:bookmarkStart w:id="1730" w:name="bookmark1730"/>
      <w:bookmarkStart w:id="1731" w:name="bookmark1731"/>
      <w:bookmarkStart w:id="1734" w:name="bookmark1734"/>
      <w:r>
        <w:rPr>
          <w:color w:val="000000"/>
          <w:spacing w:val="0"/>
          <w:w w:val="100"/>
          <w:position w:val="0"/>
        </w:rPr>
        <w:t>性分析</w:t>
      </w:r>
      <w:bookmarkEnd w:id="1730"/>
      <w:bookmarkEnd w:id="1731"/>
      <w:bookmarkEnd w:id="1734"/>
    </w:p>
    <w:p>
      <w:pPr>
        <w:pStyle w:val="Style2"/>
        <w:keepNext w:val="0"/>
        <w:keepLines w:val="0"/>
        <w:widowControl w:val="0"/>
        <w:shd w:val="clear" w:color="auto" w:fill="auto"/>
        <w:bidi w:val="0"/>
        <w:spacing w:before="0" w:after="280" w:line="278"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19" w:val="left"/>
        </w:tabs>
        <w:bidi w:val="0"/>
        <w:spacing w:before="0" w:after="0" w:line="278" w:lineRule="exact"/>
        <w:ind w:left="0" w:right="0" w:firstLine="0"/>
        <w:jc w:val="left"/>
      </w:pPr>
      <w:bookmarkStart w:id="1735" w:name="bookmark1735"/>
      <w:bookmarkStart w:id="1736" w:name="bookmark1736"/>
      <w:bookmarkStart w:id="1737" w:name="bookmark1737"/>
      <w:bookmarkStart w:id="1738" w:name="bookmark1738"/>
      <w:r>
        <w:rPr>
          <w:color w:val="000000"/>
          <w:spacing w:val="0"/>
          <w:w w:val="100"/>
          <w:position w:val="0"/>
        </w:rPr>
        <w:t>6</w:t>
      </w:r>
      <w:bookmarkEnd w:id="1737"/>
      <w:r>
        <w:rPr>
          <w:color w:val="000000"/>
          <w:spacing w:val="0"/>
          <w:w w:val="100"/>
          <w:position w:val="0"/>
        </w:rPr>
        <w:t>、</w:t>
        <w:tab/>
        <w:t>持续的公允价值计量项目，本期内发生各层级之间转换的，转换的原因及确定转换时点的政</w:t>
      </w:r>
      <w:bookmarkEnd w:id="1735"/>
      <w:bookmarkEnd w:id="1736"/>
      <w:bookmarkEnd w:id="1738"/>
    </w:p>
    <w:p>
      <w:pPr>
        <w:pStyle w:val="Style24"/>
        <w:keepNext/>
        <w:keepLines/>
        <w:widowControl w:val="0"/>
        <w:shd w:val="clear" w:color="auto" w:fill="auto"/>
        <w:bidi w:val="0"/>
        <w:spacing w:before="0" w:after="40" w:line="278" w:lineRule="exact"/>
        <w:ind w:left="0" w:right="0" w:firstLine="520"/>
        <w:jc w:val="both"/>
      </w:pPr>
      <w:bookmarkStart w:id="1735" w:name="bookmark1735"/>
      <w:bookmarkStart w:id="1736" w:name="bookmark1736"/>
      <w:bookmarkStart w:id="1739" w:name="bookmark1739"/>
      <w:r>
        <w:rPr>
          <w:color w:val="000000"/>
          <w:spacing w:val="0"/>
          <w:w w:val="100"/>
          <w:position w:val="0"/>
        </w:rPr>
        <w:t>策</w:t>
      </w:r>
      <w:bookmarkEnd w:id="1735"/>
      <w:bookmarkEnd w:id="1736"/>
      <w:bookmarkEnd w:id="1739"/>
    </w:p>
    <w:p>
      <w:pPr>
        <w:pStyle w:val="Style2"/>
        <w:keepNext w:val="0"/>
        <w:keepLines w:val="0"/>
        <w:widowControl w:val="0"/>
        <w:shd w:val="clear" w:color="auto" w:fill="auto"/>
        <w:bidi w:val="0"/>
        <w:spacing w:before="0" w:after="280" w:line="278"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19" w:val="left"/>
        </w:tabs>
        <w:bidi w:val="0"/>
        <w:spacing w:before="0" w:after="40" w:line="278" w:lineRule="exact"/>
        <w:ind w:left="0" w:right="0" w:firstLine="0"/>
        <w:jc w:val="left"/>
      </w:pPr>
      <w:bookmarkStart w:id="1740" w:name="bookmark1740"/>
      <w:bookmarkStart w:id="1741" w:name="bookmark1741"/>
      <w:bookmarkStart w:id="1742" w:name="bookmark1742"/>
      <w:bookmarkStart w:id="1743" w:name="bookmark1743"/>
      <w:r>
        <w:rPr>
          <w:color w:val="000000"/>
          <w:spacing w:val="0"/>
          <w:w w:val="100"/>
          <w:position w:val="0"/>
        </w:rPr>
        <w:t>7</w:t>
      </w:r>
      <w:bookmarkEnd w:id="1742"/>
      <w:r>
        <w:rPr>
          <w:color w:val="000000"/>
          <w:spacing w:val="0"/>
          <w:w w:val="100"/>
          <w:position w:val="0"/>
        </w:rPr>
        <w:t>、</w:t>
        <w:tab/>
        <w:t>本期内发生的估值技术变更及变更原因</w:t>
      </w:r>
      <w:bookmarkEnd w:id="1740"/>
      <w:bookmarkEnd w:id="1741"/>
      <w:bookmarkEnd w:id="1743"/>
    </w:p>
    <w:p>
      <w:pPr>
        <w:pStyle w:val="Style2"/>
        <w:keepNext w:val="0"/>
        <w:keepLines w:val="0"/>
        <w:widowControl w:val="0"/>
        <w:shd w:val="clear" w:color="auto" w:fill="auto"/>
        <w:tabs>
          <w:tab w:pos="854" w:val="left"/>
        </w:tabs>
        <w:bidi w:val="0"/>
        <w:spacing w:before="0" w:after="280" w:line="278"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19" w:val="left"/>
        </w:tabs>
        <w:bidi w:val="0"/>
        <w:spacing w:before="0" w:after="40" w:line="278" w:lineRule="exact"/>
        <w:ind w:left="0" w:right="0" w:firstLine="0"/>
        <w:jc w:val="left"/>
      </w:pPr>
      <w:bookmarkStart w:id="1744" w:name="bookmark1744"/>
      <w:bookmarkStart w:id="1745" w:name="bookmark1745"/>
      <w:bookmarkStart w:id="1746" w:name="bookmark1746"/>
      <w:bookmarkStart w:id="1747" w:name="bookmark1747"/>
      <w:r>
        <w:rPr>
          <w:color w:val="000000"/>
          <w:spacing w:val="0"/>
          <w:w w:val="100"/>
          <w:position w:val="0"/>
        </w:rPr>
        <w:t>8</w:t>
      </w:r>
      <w:bookmarkEnd w:id="1746"/>
      <w:r>
        <w:rPr>
          <w:color w:val="000000"/>
          <w:spacing w:val="0"/>
          <w:w w:val="100"/>
          <w:position w:val="0"/>
        </w:rPr>
        <w:t>、</w:t>
        <w:tab/>
        <w:t>不以公允价值计量的金融资产和金融负债的公允价值情况</w:t>
      </w:r>
      <w:bookmarkEnd w:id="1744"/>
      <w:bookmarkEnd w:id="1745"/>
      <w:bookmarkEnd w:id="1747"/>
    </w:p>
    <w:p>
      <w:pPr>
        <w:pStyle w:val="Style2"/>
        <w:keepNext w:val="0"/>
        <w:keepLines w:val="0"/>
        <w:widowControl w:val="0"/>
        <w:shd w:val="clear" w:color="auto" w:fill="auto"/>
        <w:tabs>
          <w:tab w:pos="854" w:val="left"/>
        </w:tabs>
        <w:bidi w:val="0"/>
        <w:spacing w:before="0" w:after="280" w:line="278"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19" w:val="left"/>
        </w:tabs>
        <w:bidi w:val="0"/>
        <w:spacing w:before="0" w:after="40" w:line="278" w:lineRule="exact"/>
        <w:ind w:left="0" w:right="0" w:firstLine="0"/>
        <w:jc w:val="left"/>
      </w:pPr>
      <w:bookmarkStart w:id="1748" w:name="bookmark1748"/>
      <w:bookmarkStart w:id="1749" w:name="bookmark1749"/>
      <w:bookmarkStart w:id="1750" w:name="bookmark1750"/>
      <w:bookmarkStart w:id="1751" w:name="bookmark1751"/>
      <w:r>
        <w:rPr>
          <w:color w:val="000000"/>
          <w:spacing w:val="0"/>
          <w:w w:val="100"/>
          <w:position w:val="0"/>
        </w:rPr>
        <w:t>9</w:t>
      </w:r>
      <w:bookmarkEnd w:id="1750"/>
      <w:r>
        <w:rPr>
          <w:color w:val="000000"/>
          <w:spacing w:val="0"/>
          <w:w w:val="100"/>
          <w:position w:val="0"/>
        </w:rPr>
        <w:t>、</w:t>
        <w:tab/>
        <w:t>其他</w:t>
      </w:r>
      <w:bookmarkEnd w:id="1748"/>
      <w:bookmarkEnd w:id="1749"/>
      <w:bookmarkEnd w:id="1751"/>
    </w:p>
    <w:p>
      <w:pPr>
        <w:pStyle w:val="Style2"/>
        <w:keepNext w:val="0"/>
        <w:keepLines w:val="0"/>
        <w:widowControl w:val="0"/>
        <w:shd w:val="clear" w:color="auto" w:fill="auto"/>
        <w:tabs>
          <w:tab w:pos="854" w:val="left"/>
        </w:tabs>
        <w:bidi w:val="0"/>
        <w:spacing w:before="0" w:after="40" w:line="278"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78" w:lineRule="exact"/>
        <w:ind w:left="0" w:right="0" w:firstLine="0"/>
        <w:jc w:val="left"/>
      </w:pPr>
      <w:r>
        <w:rPr>
          <w:b/>
          <w:bCs/>
          <w:color w:val="000000"/>
          <w:spacing w:val="0"/>
          <w:w w:val="100"/>
          <w:position w:val="0"/>
        </w:rPr>
        <w:t>十二、关联方及关联交易</w:t>
      </w:r>
    </w:p>
    <w:p>
      <w:pPr>
        <w:pStyle w:val="Style2"/>
        <w:keepNext w:val="0"/>
        <w:keepLines w:val="0"/>
        <w:widowControl w:val="0"/>
        <w:shd w:val="clear" w:color="auto" w:fill="auto"/>
        <w:bidi w:val="0"/>
        <w:spacing w:before="0" w:after="40" w:line="278" w:lineRule="exact"/>
        <w:ind w:left="0" w:right="0" w:firstLine="0"/>
        <w:jc w:val="left"/>
      </w:pPr>
      <w:bookmarkStart w:id="1752" w:name="bookmark1752"/>
      <w:r>
        <w:rPr>
          <w:b/>
          <w:bCs/>
          <w:color w:val="000000"/>
          <w:spacing w:val="0"/>
          <w:w w:val="100"/>
          <w:position w:val="0"/>
        </w:rPr>
        <w:t>1</w:t>
      </w:r>
      <w:bookmarkEnd w:id="1752"/>
      <w:r>
        <w:rPr>
          <w:b/>
          <w:bCs/>
          <w:color w:val="000000"/>
          <w:spacing w:val="0"/>
          <w:w w:val="100"/>
          <w:position w:val="0"/>
        </w:rPr>
        <w:t>、本企业的母公司情况</w:t>
      </w:r>
    </w:p>
    <w:p>
      <w:pPr>
        <w:pStyle w:val="Style2"/>
        <w:keepNext w:val="0"/>
        <w:keepLines w:val="0"/>
        <w:widowControl w:val="0"/>
        <w:shd w:val="clear" w:color="auto" w:fill="auto"/>
        <w:bidi w:val="0"/>
        <w:spacing w:before="0" w:after="4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392"/>
        <w:gridCol w:w="1234"/>
        <w:gridCol w:w="1464"/>
        <w:gridCol w:w="1464"/>
        <w:gridCol w:w="1680"/>
        <w:gridCol w:w="1829"/>
      </w:tblGrid>
      <w:tr>
        <w:trPr>
          <w:trHeight w:val="854"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注册地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业务性质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注册资本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200"/>
              <w:jc w:val="left"/>
              <w:rPr>
                <w:sz w:val="20"/>
                <w:szCs w:val="20"/>
              </w:rPr>
            </w:pPr>
            <w:r>
              <w:rPr>
                <w:color w:val="000000"/>
                <w:spacing w:val="0"/>
                <w:w w:val="100"/>
                <w:position w:val="0"/>
                <w:sz w:val="20"/>
                <w:szCs w:val="20"/>
              </w:rPr>
              <w:t>母公司对本企</w:t>
            </w:r>
          </w:p>
          <w:p>
            <w:pPr>
              <w:pStyle w:val="Style20"/>
              <w:keepNext w:val="0"/>
              <w:keepLines w:val="0"/>
              <w:widowControl w:val="0"/>
              <w:shd w:val="clear" w:color="auto" w:fill="auto"/>
              <w:bidi w:val="0"/>
              <w:spacing w:before="0" w:after="40" w:line="240" w:lineRule="auto"/>
              <w:ind w:left="0" w:right="0" w:firstLine="200"/>
              <w:jc w:val="left"/>
              <w:rPr>
                <w:sz w:val="20"/>
                <w:szCs w:val="20"/>
              </w:rPr>
            </w:pPr>
            <w:r>
              <w:rPr>
                <w:color w:val="000000"/>
                <w:spacing w:val="0"/>
                <w:w w:val="100"/>
                <w:position w:val="0"/>
                <w:sz w:val="20"/>
                <w:szCs w:val="20"/>
              </w:rPr>
              <w:t>业的持股比例</w:t>
            </w:r>
          </w:p>
          <w:p>
            <w:pPr>
              <w:pStyle w:val="Style20"/>
              <w:keepNext w:val="0"/>
              <w:keepLines w:val="0"/>
              <w:widowControl w:val="0"/>
              <w:shd w:val="clear" w:color="auto" w:fill="auto"/>
              <w:bidi w:val="0"/>
              <w:spacing w:before="0" w:after="4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母公司对本企业 的表决权比例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r>
      <w:tr>
        <w:trPr>
          <w:trHeight w:val="84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浙江新湖集 团股份有限 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能源、农业等 投资开发</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right"/>
              <w:rPr>
                <w:sz w:val="20"/>
                <w:szCs w:val="20"/>
              </w:rPr>
            </w:pPr>
            <w:r>
              <w:rPr>
                <w:color w:val="000000"/>
                <w:spacing w:val="0"/>
                <w:w w:val="100"/>
                <w:position w:val="0"/>
                <w:sz w:val="18"/>
                <w:szCs w:val="18"/>
              </w:rPr>
              <w:t xml:space="preserve">37,738.33 </w:t>
            </w:r>
            <w:r>
              <w:rPr>
                <w:color w:val="000000"/>
                <w:spacing w:val="0"/>
                <w:w w:val="100"/>
                <w:position w:val="0"/>
                <w:sz w:val="20"/>
                <w:szCs w:val="20"/>
              </w:rPr>
              <w:t>万 元</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40.18</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40.23</w:t>
            </w:r>
          </w:p>
        </w:tc>
      </w:tr>
    </w:tbl>
    <w:p>
      <w:pPr>
        <w:widowControl w:val="0"/>
        <w:spacing w:after="27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pStyle w:val="Style2"/>
        <w:keepNext w:val="0"/>
        <w:keepLines w:val="0"/>
        <w:widowControl w:val="0"/>
        <w:shd w:val="clear" w:color="auto" w:fill="auto"/>
        <w:bidi w:val="0"/>
        <w:spacing w:before="0" w:after="0" w:line="410" w:lineRule="exact"/>
        <w:ind w:left="0" w:right="0" w:firstLine="520"/>
        <w:jc w:val="both"/>
      </w:pPr>
      <w:r>
        <w:rPr>
          <w:color w:val="000000"/>
          <w:spacing w:val="0"/>
          <w:w w:val="100"/>
          <w:position w:val="0"/>
        </w:rPr>
        <w:t>浙江新湖集团股份有限公司(以下简称新湖集团)直接持有本公司</w:t>
      </w:r>
      <w:r>
        <w:rPr>
          <w:color w:val="000000"/>
          <w:spacing w:val="0"/>
          <w:w w:val="100"/>
          <w:position w:val="0"/>
          <w:sz w:val="18"/>
          <w:szCs w:val="18"/>
        </w:rPr>
        <w:t>32.41%</w:t>
      </w:r>
      <w:r>
        <w:rPr>
          <w:color w:val="000000"/>
          <w:spacing w:val="0"/>
          <w:w w:val="100"/>
          <w:position w:val="0"/>
        </w:rPr>
        <w:t>的股份，并通过其 全资子公司浙江恒兴力控股集团有限公司间接持有本公司</w:t>
      </w:r>
      <w:r>
        <w:rPr>
          <w:color w:val="000000"/>
          <w:spacing w:val="0"/>
          <w:w w:val="100"/>
          <w:position w:val="0"/>
          <w:sz w:val="18"/>
          <w:szCs w:val="18"/>
        </w:rPr>
        <w:t>2.44%</w:t>
      </w:r>
      <w:r>
        <w:rPr>
          <w:color w:val="000000"/>
          <w:spacing w:val="0"/>
          <w:w w:val="100"/>
          <w:position w:val="0"/>
        </w:rPr>
        <w:t>的股份，通过其持股</w:t>
      </w:r>
      <w:r>
        <w:rPr>
          <w:color w:val="000000"/>
          <w:spacing w:val="0"/>
          <w:w w:val="100"/>
          <w:position w:val="0"/>
          <w:sz w:val="18"/>
          <w:szCs w:val="18"/>
        </w:rPr>
        <w:t>99%</w:t>
      </w:r>
      <w:r>
        <w:rPr>
          <w:color w:val="000000"/>
          <w:spacing w:val="0"/>
          <w:w w:val="100"/>
          <w:position w:val="0"/>
        </w:rPr>
        <w:t>的子公司 宁波嘉源实业发展有限公司间接持有本公司</w:t>
      </w:r>
      <w:r>
        <w:rPr>
          <w:color w:val="000000"/>
          <w:spacing w:val="0"/>
          <w:w w:val="100"/>
          <w:position w:val="0"/>
          <w:sz w:val="18"/>
          <w:szCs w:val="18"/>
        </w:rPr>
        <w:t>5.38%</w:t>
      </w:r>
      <w:r>
        <w:rPr>
          <w:color w:val="000000"/>
          <w:spacing w:val="0"/>
          <w:w w:val="100"/>
          <w:position w:val="0"/>
        </w:rPr>
        <w:t>的股份。黄伟直接持有本公司</w:t>
      </w:r>
      <w:r>
        <w:rPr>
          <w:color w:val="000000"/>
          <w:spacing w:val="0"/>
          <w:w w:val="100"/>
          <w:position w:val="0"/>
          <w:sz w:val="18"/>
          <w:szCs w:val="18"/>
        </w:rPr>
        <w:t>16.86%</w:t>
      </w:r>
      <w:r>
        <w:rPr>
          <w:color w:val="000000"/>
          <w:spacing w:val="0"/>
          <w:w w:val="100"/>
          <w:position w:val="0"/>
        </w:rPr>
        <w:t xml:space="preserve">的股份， </w:t>
      </w:r>
      <w:r>
        <w:rPr>
          <w:color w:val="000000"/>
          <w:spacing w:val="0"/>
          <w:w w:val="100"/>
          <w:position w:val="0"/>
        </w:rPr>
        <w:t>并持有新湖集团</w:t>
      </w:r>
      <w:r>
        <w:rPr>
          <w:color w:val="000000"/>
          <w:spacing w:val="0"/>
          <w:w w:val="100"/>
          <w:position w:val="0"/>
          <w:sz w:val="18"/>
          <w:szCs w:val="18"/>
        </w:rPr>
        <w:t xml:space="preserve">53. </w:t>
      </w:r>
      <w:r>
        <w:rPr>
          <w:color w:val="000000"/>
          <w:spacing w:val="0"/>
          <w:w w:val="100"/>
          <w:position w:val="0"/>
          <w:sz w:val="18"/>
          <w:szCs w:val="18"/>
        </w:rPr>
        <w:t>06%</w:t>
      </w:r>
      <w:r>
        <w:rPr>
          <w:color w:val="000000"/>
          <w:spacing w:val="0"/>
          <w:w w:val="100"/>
          <w:position w:val="0"/>
        </w:rPr>
        <w:t>的股份及宁波嘉源实业发展有限公司</w:t>
      </w:r>
      <w:r>
        <w:rPr>
          <w:color w:val="000000"/>
          <w:spacing w:val="0"/>
          <w:w w:val="100"/>
          <w:position w:val="0"/>
          <w:sz w:val="18"/>
          <w:szCs w:val="18"/>
        </w:rPr>
        <w:t>1%</w:t>
      </w:r>
      <w:r>
        <w:rPr>
          <w:color w:val="000000"/>
          <w:spacing w:val="0"/>
          <w:w w:val="100"/>
          <w:position w:val="0"/>
        </w:rPr>
        <w:t>的股份，黄伟直接和间接持有本公 司的股权比例为</w:t>
      </w:r>
      <w:r>
        <w:rPr>
          <w:color w:val="000000"/>
          <w:spacing w:val="0"/>
          <w:w w:val="100"/>
          <w:position w:val="0"/>
          <w:sz w:val="18"/>
          <w:szCs w:val="18"/>
        </w:rPr>
        <w:t>38.23%</w:t>
      </w:r>
      <w:r>
        <w:rPr>
          <w:color w:val="000000"/>
          <w:spacing w:val="0"/>
          <w:w w:val="100"/>
          <w:position w:val="0"/>
        </w:rPr>
        <w:t>。</w:t>
      </w:r>
    </w:p>
    <w:p>
      <w:pPr>
        <w:pStyle w:val="Style2"/>
        <w:keepNext w:val="0"/>
        <w:keepLines w:val="0"/>
        <w:widowControl w:val="0"/>
        <w:shd w:val="clear" w:color="auto" w:fill="auto"/>
        <w:bidi w:val="0"/>
        <w:spacing w:before="0" w:after="320" w:line="408" w:lineRule="exact"/>
        <w:ind w:left="0" w:right="0" w:firstLine="0"/>
        <w:jc w:val="left"/>
      </w:pPr>
      <w:r>
        <w:rPr>
          <w:color w:val="000000"/>
          <w:spacing w:val="0"/>
          <w:w w:val="100"/>
          <w:position w:val="0"/>
        </w:rPr>
        <w:t>本企业最终控制方是黄伟</w:t>
      </w:r>
    </w:p>
    <w:p>
      <w:pPr>
        <w:pStyle w:val="Style24"/>
        <w:keepNext/>
        <w:keepLines/>
        <w:widowControl w:val="0"/>
        <w:shd w:val="clear" w:color="auto" w:fill="auto"/>
        <w:tabs>
          <w:tab w:pos="415" w:val="left"/>
        </w:tabs>
        <w:bidi w:val="0"/>
        <w:spacing w:before="0" w:after="100" w:line="240" w:lineRule="auto"/>
        <w:ind w:left="0" w:right="0" w:firstLine="0"/>
        <w:jc w:val="left"/>
      </w:pPr>
      <w:bookmarkStart w:id="1753" w:name="bookmark1753"/>
      <w:bookmarkStart w:id="1754" w:name="bookmark1754"/>
      <w:bookmarkStart w:id="1755" w:name="bookmark1755"/>
      <w:bookmarkStart w:id="1756" w:name="bookmark1756"/>
      <w:r>
        <w:rPr>
          <w:color w:val="000000"/>
          <w:spacing w:val="0"/>
          <w:w w:val="100"/>
          <w:position w:val="0"/>
        </w:rPr>
        <w:t>2</w:t>
      </w:r>
      <w:bookmarkEnd w:id="1755"/>
      <w:r>
        <w:rPr>
          <w:color w:val="000000"/>
          <w:spacing w:val="0"/>
          <w:w w:val="100"/>
          <w:position w:val="0"/>
        </w:rPr>
        <w:t>、</w:t>
        <w:tab/>
        <w:t>本企业的子公司情况</w:t>
      </w:r>
      <w:bookmarkEnd w:id="1753"/>
      <w:bookmarkEnd w:id="1754"/>
      <w:bookmarkEnd w:id="175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本企业子公司的情况详见附注</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15" w:val="left"/>
        </w:tabs>
        <w:bidi w:val="0"/>
        <w:spacing w:before="0" w:after="100" w:line="240" w:lineRule="auto"/>
        <w:ind w:left="0" w:right="0" w:firstLine="0"/>
        <w:jc w:val="left"/>
      </w:pPr>
      <w:bookmarkStart w:id="1757" w:name="bookmark1757"/>
      <w:bookmarkStart w:id="1758" w:name="bookmark1758"/>
      <w:bookmarkStart w:id="1759" w:name="bookmark1759"/>
      <w:bookmarkStart w:id="1760" w:name="bookmark1760"/>
      <w:r>
        <w:rPr>
          <w:color w:val="000000"/>
          <w:spacing w:val="0"/>
          <w:w w:val="100"/>
          <w:position w:val="0"/>
        </w:rPr>
        <w:t>3</w:t>
      </w:r>
      <w:bookmarkEnd w:id="1759"/>
      <w:r>
        <w:rPr>
          <w:color w:val="000000"/>
          <w:spacing w:val="0"/>
          <w:w w:val="100"/>
          <w:position w:val="0"/>
        </w:rPr>
        <w:t>、</w:t>
        <w:tab/>
        <w:t>本企业合营和联营企业情况</w:t>
      </w:r>
      <w:bookmarkEnd w:id="1757"/>
      <w:bookmarkEnd w:id="1758"/>
      <w:bookmarkEnd w:id="176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本企业重要的合营或联营企业详见附注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情况如下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989"/>
        <w:gridCol w:w="5074"/>
      </w:tblGrid>
      <w:tr>
        <w:trPr>
          <w:trHeight w:val="2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合营或联营企业名称</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与本企业关系</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盛京银行股份有限公司</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上年度本公司之联营公司</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4、其他关联方情况</w:t>
      </w:r>
    </w:p>
    <w:p>
      <w:pPr>
        <w:pStyle w:val="Style17"/>
        <w:keepNext w:val="0"/>
        <w:keepLines w:val="0"/>
        <w:widowControl w:val="0"/>
        <w:shd w:val="clear" w:color="auto" w:fill="auto"/>
        <w:bidi w:val="0"/>
        <w:spacing w:before="0" w:after="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984"/>
        <w:gridCol w:w="507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其他关联方名称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其他关联方与本企业关系</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嘉兴南湖国际实验学校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 xml:space="preserve">由本公司二级子公司浙江新湖国际教育投资有限公司 </w:t>
            </w:r>
            <w:r>
              <w:rPr>
                <w:rFonts w:ascii="Times New Roman" w:eastAsia="Times New Roman" w:hAnsi="Times New Roman" w:cs="Times New Roman"/>
                <w:color w:val="000000"/>
                <w:spacing w:val="0"/>
                <w:w w:val="100"/>
                <w:position w:val="0"/>
                <w:sz w:val="20"/>
                <w:szCs w:val="20"/>
              </w:rPr>
              <w:t>BOT</w:t>
            </w:r>
            <w:r>
              <w:rPr>
                <w:color w:val="000000"/>
                <w:spacing w:val="0"/>
                <w:w w:val="100"/>
                <w:position w:val="0"/>
                <w:sz w:val="20"/>
                <w:szCs w:val="20"/>
              </w:rPr>
              <w:t>特许经营的学校，本期已解除特许经营权</w:t>
            </w:r>
          </w:p>
        </w:tc>
      </w:tr>
      <w:tr>
        <w:trPr>
          <w:trHeight w:val="55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嘉兴高级中学</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由本公司二级子公司浙江新湖国际教育投资有限公司</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BOT</w:t>
            </w:r>
            <w:r>
              <w:rPr>
                <w:color w:val="000000"/>
                <w:spacing w:val="0"/>
                <w:w w:val="100"/>
                <w:position w:val="0"/>
                <w:sz w:val="20"/>
                <w:szCs w:val="20"/>
              </w:rPr>
              <w:t>特许经营的学校</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嘉兴市秀洲现代实验学校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由本公司二级子公司浙江新湖国际教育投资有限公司</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BOT</w:t>
            </w:r>
            <w:r>
              <w:rPr>
                <w:color w:val="000000"/>
                <w:spacing w:val="0"/>
                <w:w w:val="100"/>
                <w:position w:val="0"/>
                <w:sz w:val="20"/>
                <w:szCs w:val="20"/>
              </w:rPr>
              <w:t>特许经营的学校</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湘财证券股份有限公司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母公司的控股子公司</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上海新湖绿城物业服务有限公司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母公司的控股子公司</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浙江新湖绿城物业服务有限公司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母公司的控股子公司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衢州新湖绿城物业服务有限公司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母公司的控股子公司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沈阳新湖绿城物业服务有限公司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母公司的控股子公司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宁波嘉源实业发展有限公司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股东、同一母公司</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浙江恒兴力控股集团有限公司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股东、同一母公司</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哈高科绥棱二塑防水工程有限公司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母公司的控股子公司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黑龙江省哈高科营养食品有限公司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母公司的控股子公司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杭州新湖绿城生活服务有限公司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母公司的控股子公司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中信银行（国际）有限公司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本公司联营企业控股子公司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信银（香港）资本有限公司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本公司联营企业控股子公司</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李萍</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实际控制人黄伟之配偶</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浙江新绿商业经营管理有限公司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母公司的控股子公司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绿城房地产集团有限公司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本公司之联营公司之子公司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绿城装饰工程集团有限公司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本公司之联营公司之子公司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浙江绿城建筑幕墙工程有限公司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本公司之联营公司之孙公司</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绿城理想生活服务集团有限公司</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本公司之联营公司之子公司</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绿城房屋科技有限公司</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本公司之联营公司之孙公司</w:t>
            </w:r>
          </w:p>
        </w:tc>
      </w:tr>
    </w:tbl>
    <w:p>
      <w:pPr>
        <w:spacing w:lineRule="exact" w:line="1"/>
        <w:rPr>
          <w:sz w:val="2"/>
          <w:szCs w:val="2"/>
        </w:rPr>
      </w:pPr>
      <w:r>
        <w:br w:type="page"/>
      </w:r>
    </w:p>
    <w:tbl>
      <w:tblPr>
        <w:tblOverlap w:val="never"/>
        <w:jc w:val="center"/>
        <w:tblLayout w:type="fixed"/>
      </w:tblPr>
      <w:tblGrid>
        <w:gridCol w:w="3984"/>
        <w:gridCol w:w="507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沈阳浑南新城建设有限公司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本公司之联营公司之孙公司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绿城资产管理集团有限公司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本公司之联营公司之孙公司</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上海亚龙古城房地产开发有限公司</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本公司之合营公司之孙公司</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浙江新湖慈善基金会</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浙江新湖集团股份有限公司与本公司共同出资设立</w:t>
            </w:r>
          </w:p>
        </w:tc>
      </w:tr>
    </w:tbl>
    <w:p>
      <w:pPr>
        <w:widowControl w:val="0"/>
        <w:spacing w:after="299" w:line="1" w:lineRule="exact"/>
      </w:pPr>
    </w:p>
    <w:p>
      <w:pPr>
        <w:pStyle w:val="Style24"/>
        <w:keepNext/>
        <w:keepLines/>
        <w:widowControl w:val="0"/>
        <w:shd w:val="clear" w:color="auto" w:fill="auto"/>
        <w:bidi w:val="0"/>
        <w:spacing w:before="0" w:after="100" w:line="240" w:lineRule="auto"/>
        <w:ind w:left="0" w:right="0" w:firstLine="0"/>
        <w:jc w:val="left"/>
      </w:pPr>
      <w:bookmarkStart w:id="1761" w:name="bookmark1761"/>
      <w:bookmarkStart w:id="1762" w:name="bookmark1762"/>
      <w:bookmarkStart w:id="1763" w:name="bookmark1763"/>
      <w:bookmarkStart w:id="1764" w:name="bookmark1764"/>
      <w:r>
        <w:rPr>
          <w:color w:val="000000"/>
          <w:spacing w:val="0"/>
          <w:w w:val="100"/>
          <w:position w:val="0"/>
        </w:rPr>
        <w:t>5</w:t>
      </w:r>
      <w:bookmarkEnd w:id="1763"/>
      <w:r>
        <w:rPr>
          <w:color w:val="000000"/>
          <w:spacing w:val="0"/>
          <w:w w:val="100"/>
          <w:position w:val="0"/>
        </w:rPr>
        <w:t>、关联交易情况</w:t>
      </w:r>
      <w:bookmarkEnd w:id="1761"/>
      <w:bookmarkEnd w:id="1762"/>
      <w:bookmarkEnd w:id="1764"/>
    </w:p>
    <w:p>
      <w:pPr>
        <w:pStyle w:val="Style24"/>
        <w:keepNext/>
        <w:keepLines/>
        <w:widowControl w:val="0"/>
        <w:shd w:val="clear" w:color="auto" w:fill="auto"/>
        <w:bidi w:val="0"/>
        <w:spacing w:before="0" w:after="100" w:line="240" w:lineRule="auto"/>
        <w:ind w:left="0" w:right="0" w:firstLine="0"/>
        <w:jc w:val="left"/>
      </w:pPr>
      <w:bookmarkStart w:id="1761" w:name="bookmark1761"/>
      <w:bookmarkStart w:id="1762" w:name="bookmark1762"/>
      <w:bookmarkStart w:id="1765" w:name="bookmark1765"/>
      <w:r>
        <w:rPr>
          <w:color w:val="000000"/>
          <w:spacing w:val="0"/>
          <w:w w:val="100"/>
          <w:position w:val="0"/>
        </w:rPr>
        <w:t>(1).</w:t>
      </w:r>
      <w:r>
        <w:rPr>
          <w:color w:val="000000"/>
          <w:spacing w:val="0"/>
          <w:w w:val="100"/>
          <w:position w:val="0"/>
        </w:rPr>
        <w:t>购销商品、提供和接受劳务的关联交易</w:t>
      </w:r>
      <w:bookmarkEnd w:id="1761"/>
      <w:bookmarkEnd w:id="1762"/>
      <w:bookmarkEnd w:id="1765"/>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14"/>
        <w:gridCol w:w="1987"/>
        <w:gridCol w:w="1699"/>
        <w:gridCol w:w="1862"/>
      </w:tblGrid>
      <w:tr>
        <w:trPr>
          <w:trHeight w:val="312"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关联交易内容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浙江新湖绿城物业服务有限公司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物业服务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11,272,717.48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15,044,491.20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上海新湖绿城物业服务有限公司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物业服务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90,145,055.51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71,663,567.08</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衢州新湖绿城物业服务有限公司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物业服务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3,219, </w:t>
            </w:r>
            <w:r>
              <w:rPr>
                <w:color w:val="000000"/>
                <w:spacing w:val="0"/>
                <w:w w:val="100"/>
                <w:position w:val="0"/>
                <w:sz w:val="18"/>
                <w:szCs w:val="18"/>
              </w:rPr>
              <w:t>806.61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8,033, </w:t>
            </w:r>
            <w:r>
              <w:rPr>
                <w:color w:val="000000"/>
                <w:spacing w:val="0"/>
                <w:w w:val="100"/>
                <w:position w:val="0"/>
                <w:sz w:val="18"/>
                <w:szCs w:val="18"/>
              </w:rPr>
              <w:t xml:space="preserve">493. </w:t>
            </w:r>
            <w:r>
              <w:rPr>
                <w:color w:val="000000"/>
                <w:spacing w:val="0"/>
                <w:w w:val="100"/>
                <w:position w:val="0"/>
                <w:sz w:val="18"/>
                <w:szCs w:val="18"/>
              </w:rPr>
              <w:t>40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沈阳新湖绿城物业服务有限公司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物业服务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6,885, </w:t>
            </w:r>
            <w:r>
              <w:rPr>
                <w:color w:val="000000"/>
                <w:spacing w:val="0"/>
                <w:w w:val="100"/>
                <w:position w:val="0"/>
                <w:sz w:val="18"/>
                <w:szCs w:val="18"/>
              </w:rPr>
              <w:t xml:space="preserve">623. </w:t>
            </w:r>
            <w:r>
              <w:rPr>
                <w:color w:val="000000"/>
                <w:spacing w:val="0"/>
                <w:w w:val="100"/>
                <w:position w:val="0"/>
                <w:sz w:val="18"/>
                <w:szCs w:val="18"/>
              </w:rPr>
              <w:t>42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6,552, </w:t>
            </w:r>
            <w:r>
              <w:rPr>
                <w:color w:val="000000"/>
                <w:spacing w:val="0"/>
                <w:w w:val="100"/>
                <w:position w:val="0"/>
                <w:sz w:val="18"/>
                <w:szCs w:val="18"/>
              </w:rPr>
              <w:t xml:space="preserve">695. </w:t>
            </w:r>
            <w:r>
              <w:rPr>
                <w:color w:val="000000"/>
                <w:spacing w:val="0"/>
                <w:w w:val="100"/>
                <w:position w:val="0"/>
                <w:sz w:val="18"/>
                <w:szCs w:val="18"/>
              </w:rPr>
              <w:t>54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哈高科绥棱二塑防水工程有限公司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防水工程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4,007, </w:t>
            </w:r>
            <w:r>
              <w:rPr>
                <w:color w:val="000000"/>
                <w:spacing w:val="0"/>
                <w:w w:val="100"/>
                <w:position w:val="0"/>
                <w:sz w:val="18"/>
                <w:szCs w:val="18"/>
              </w:rPr>
              <w:t xml:space="preserve">680.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5,619, </w:t>
            </w:r>
            <w:r>
              <w:rPr>
                <w:color w:val="000000"/>
                <w:spacing w:val="0"/>
                <w:w w:val="100"/>
                <w:position w:val="0"/>
                <w:sz w:val="18"/>
                <w:szCs w:val="18"/>
              </w:rPr>
              <w:t>593.81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黑龙江省哈高科营养食品有限公司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粮油</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医用口罩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1,103, </w:t>
            </w:r>
            <w:r>
              <w:rPr>
                <w:color w:val="000000"/>
                <w:spacing w:val="0"/>
                <w:w w:val="100"/>
                <w:position w:val="0"/>
                <w:sz w:val="18"/>
                <w:szCs w:val="18"/>
              </w:rPr>
              <w:t xml:space="preserve">090. </w:t>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1,320,171.67</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浙江新绿商业经营管理有限公司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物业服务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1,199, </w:t>
            </w:r>
            <w:r>
              <w:rPr>
                <w:color w:val="000000"/>
                <w:spacing w:val="0"/>
                <w:w w:val="100"/>
                <w:position w:val="0"/>
                <w:sz w:val="18"/>
                <w:szCs w:val="18"/>
              </w:rPr>
              <w:t>022.88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1,100, </w:t>
            </w:r>
            <w:r>
              <w:rPr>
                <w:color w:val="000000"/>
                <w:spacing w:val="0"/>
                <w:w w:val="100"/>
                <w:position w:val="0"/>
                <w:sz w:val="18"/>
                <w:szCs w:val="18"/>
              </w:rPr>
              <w:t xml:space="preserve">770. </w:t>
            </w:r>
            <w:r>
              <w:rPr>
                <w:color w:val="000000"/>
                <w:spacing w:val="0"/>
                <w:w w:val="100"/>
                <w:position w:val="0"/>
                <w:sz w:val="18"/>
                <w:szCs w:val="18"/>
              </w:rPr>
              <w:t>30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杭州新湖绿城生活服务有限公司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服务</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食品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1,441,456.31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87,140.99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绿城装饰工程集团有限公司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装饰工程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19,461,635.79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4,458, </w:t>
            </w:r>
            <w:r>
              <w:rPr>
                <w:color w:val="000000"/>
                <w:spacing w:val="0"/>
                <w:w w:val="100"/>
                <w:position w:val="0"/>
                <w:sz w:val="18"/>
                <w:szCs w:val="18"/>
              </w:rPr>
              <w:t xml:space="preserve">282. </w:t>
            </w:r>
            <w:r>
              <w:rPr>
                <w:color w:val="000000"/>
                <w:spacing w:val="0"/>
                <w:w w:val="100"/>
                <w:position w:val="0"/>
                <w:sz w:val="18"/>
                <w:szCs w:val="18"/>
              </w:rPr>
              <w:t>41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浙江绿城建筑幕墙工程有限公司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门窗工程</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10,013,435.78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460,069.62</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绿城理想生活服务集团有限公司</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智能设备和信息技 术服务</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311,173.58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149,419.20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湘财证券股份有限公司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债券发行服务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5,660, </w:t>
            </w:r>
            <w:r>
              <w:rPr>
                <w:color w:val="000000"/>
                <w:spacing w:val="0"/>
                <w:w w:val="100"/>
                <w:position w:val="0"/>
                <w:sz w:val="18"/>
                <w:szCs w:val="18"/>
              </w:rPr>
              <w:t xml:space="preserve">377. </w:t>
            </w:r>
            <w:r>
              <w:rPr>
                <w:color w:val="000000"/>
                <w:spacing w:val="0"/>
                <w:w w:val="100"/>
                <w:position w:val="0"/>
                <w:sz w:val="18"/>
                <w:szCs w:val="18"/>
              </w:rPr>
              <w:t>38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沈阳浑南新城建设有限公司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劳务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1,855, </w:t>
            </w:r>
            <w:r>
              <w:rPr>
                <w:color w:val="000000"/>
                <w:spacing w:val="0"/>
                <w:w w:val="100"/>
                <w:position w:val="0"/>
                <w:sz w:val="18"/>
                <w:szCs w:val="18"/>
              </w:rPr>
              <w:t>787.74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514"/>
        <w:gridCol w:w="1987"/>
        <w:gridCol w:w="1843"/>
        <w:gridCol w:w="171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关联交易内容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江苏新湖宝华置业有限公司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工程、营销服务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1,029, </w:t>
            </w:r>
            <w:r>
              <w:rPr>
                <w:color w:val="000000"/>
                <w:spacing w:val="0"/>
                <w:w w:val="100"/>
                <w:position w:val="0"/>
                <w:sz w:val="18"/>
                <w:szCs w:val="18"/>
              </w:rPr>
              <w:t xml:space="preserve">488. </w:t>
            </w:r>
            <w:r>
              <w:rPr>
                <w:color w:val="000000"/>
                <w:spacing w:val="0"/>
                <w:w w:val="100"/>
                <w:position w:val="0"/>
                <w:sz w:val="18"/>
                <w:szCs w:val="18"/>
              </w:rPr>
              <w:t>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4,683,018.85</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杭州新湖绿城生活服务有限公司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569,498.93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南通启新置业有限公司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商品</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124,195.84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上海亚龙古城房地产开发有限公司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金融服务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205,264,166.04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上海亚龙古城房地产开发有限公司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工程、营销服务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2,679, </w:t>
            </w:r>
            <w:r>
              <w:rPr>
                <w:color w:val="000000"/>
                <w:spacing w:val="0"/>
                <w:w w:val="100"/>
                <w:position w:val="0"/>
                <w:sz w:val="18"/>
                <w:szCs w:val="18"/>
              </w:rPr>
              <w:t xml:space="preserve">245. </w:t>
            </w:r>
            <w:r>
              <w:rPr>
                <w:color w:val="000000"/>
                <w:spacing w:val="0"/>
                <w:w w:val="100"/>
                <w:position w:val="0"/>
                <w:sz w:val="18"/>
                <w:szCs w:val="18"/>
              </w:rPr>
              <w:t>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300" w:line="269" w:lineRule="exact"/>
        <w:ind w:left="0" w:right="0" w:firstLine="0"/>
        <w:jc w:val="left"/>
      </w:pPr>
      <w:r>
        <w:rPr>
          <w:color w:val="000000"/>
          <w:spacing w:val="0"/>
          <w:w w:val="100"/>
          <w:position w:val="0"/>
        </w:rPr>
        <w:t>购销商品、提供和接受劳务的关联交易说明 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766" w:name="bookmark1766"/>
      <w:bookmarkStart w:id="1767" w:name="bookmark1767"/>
      <w:bookmarkStart w:id="1768" w:name="bookmark1768"/>
      <w:r>
        <w:rPr>
          <w:color w:val="000000"/>
          <w:spacing w:val="0"/>
          <w:w w:val="100"/>
          <w:position w:val="0"/>
        </w:rPr>
        <w:t>(2).</w:t>
      </w:r>
      <w:r>
        <w:rPr>
          <w:color w:val="000000"/>
          <w:spacing w:val="0"/>
          <w:w w:val="100"/>
          <w:position w:val="0"/>
        </w:rPr>
        <w:t>关联受托管理/承包及委托管理/出包情况</w:t>
      </w:r>
      <w:bookmarkEnd w:id="1766"/>
      <w:bookmarkEnd w:id="1767"/>
      <w:bookmarkEnd w:id="1768"/>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4"/>
        <w:keepNext/>
        <w:keepLines/>
        <w:widowControl w:val="0"/>
        <w:numPr>
          <w:ilvl w:val="0"/>
          <w:numId w:val="227"/>
        </w:numPr>
        <w:shd w:val="clear" w:color="auto" w:fill="auto"/>
        <w:bidi w:val="0"/>
        <w:spacing w:before="0" w:after="160" w:line="240" w:lineRule="auto"/>
        <w:ind w:left="0" w:right="0" w:firstLine="0"/>
        <w:jc w:val="left"/>
      </w:pPr>
      <w:bookmarkStart w:id="1769" w:name="bookmark1769"/>
      <w:bookmarkStart w:id="1770" w:name="bookmark1770"/>
      <w:bookmarkStart w:id="1771" w:name="bookmark1771"/>
      <w:bookmarkStart w:id="1772" w:name="bookmark1772"/>
      <w:bookmarkEnd w:id="1771"/>
      <w:r>
        <w:rPr>
          <w:color w:val="000000"/>
          <w:spacing w:val="0"/>
          <w:w w:val="100"/>
          <w:position w:val="0"/>
        </w:rPr>
        <w:t>.</w:t>
      </w:r>
      <w:r>
        <w:rPr>
          <w:color w:val="000000"/>
          <w:spacing w:val="0"/>
          <w:w w:val="100"/>
          <w:position w:val="0"/>
        </w:rPr>
        <w:t>关联租赁情况</w:t>
      </w:r>
      <w:bookmarkEnd w:id="1769"/>
      <w:bookmarkEnd w:id="1770"/>
      <w:bookmarkEnd w:id="1772"/>
    </w:p>
    <w:p>
      <w:pPr>
        <w:pStyle w:val="Style2"/>
        <w:keepNext w:val="0"/>
        <w:keepLines w:val="0"/>
        <w:widowControl w:val="0"/>
        <w:shd w:val="clear" w:color="auto" w:fill="auto"/>
        <w:bidi w:val="0"/>
        <w:spacing w:before="0" w:after="160" w:line="240" w:lineRule="auto"/>
        <w:ind w:left="0" w:right="0" w:firstLine="520"/>
        <w:jc w:val="left"/>
      </w:pPr>
      <w:r>
        <w:rPr>
          <w:color w:val="000000"/>
          <w:spacing w:val="0"/>
          <w:w w:val="100"/>
          <w:position w:val="0"/>
          <w:sz w:val="18"/>
          <w:szCs w:val="18"/>
        </w:rPr>
        <w:t>1)</w:t>
      </w:r>
      <w:r>
        <w:rPr>
          <w:color w:val="000000"/>
          <w:spacing w:val="0"/>
          <w:w w:val="100"/>
          <w:position w:val="0"/>
        </w:rPr>
        <w:t>公司出租情况</w:t>
      </w:r>
    </w:p>
    <w:tbl>
      <w:tblPr>
        <w:tblOverlap w:val="never"/>
        <w:jc w:val="center"/>
        <w:tblLayout w:type="fixed"/>
      </w:tblPr>
      <w:tblGrid>
        <w:gridCol w:w="3989"/>
        <w:gridCol w:w="1603"/>
        <w:gridCol w:w="1598"/>
        <w:gridCol w:w="1872"/>
      </w:tblGrid>
      <w:tr>
        <w:trPr>
          <w:trHeight w:val="69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承租方名称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租赁资产种类</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本期确认的 租赁收入</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上年同期确认的 租赁收入</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上海新湖绿城物业服务有限公司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车位、商铺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934,726.00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1,565,812.64</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江苏新湖宝华置业有限公司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车辆</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69,026.56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207,079.63</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南通启新置业有限公司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917,431.20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0" w:line="240" w:lineRule="auto"/>
        <w:ind w:left="514" w:right="0" w:firstLine="0"/>
        <w:jc w:val="left"/>
      </w:pPr>
      <w:r>
        <w:rPr>
          <w:color w:val="000000"/>
          <w:spacing w:val="0"/>
          <w:w w:val="100"/>
          <w:position w:val="0"/>
          <w:sz w:val="18"/>
          <w:szCs w:val="18"/>
        </w:rPr>
        <w:t>2)</w:t>
      </w:r>
      <w:r>
        <w:rPr>
          <w:color w:val="000000"/>
          <w:spacing w:val="0"/>
          <w:w w:val="100"/>
          <w:position w:val="0"/>
        </w:rPr>
        <w:t>公司承租情况</w:t>
      </w:r>
    </w:p>
    <w:p>
      <w:pPr>
        <w:widowControl w:val="0"/>
        <w:spacing w:after="159" w:line="1" w:lineRule="exact"/>
      </w:pPr>
    </w:p>
    <w:p>
      <w:pPr>
        <w:pStyle w:val="Style17"/>
        <w:keepNext w:val="0"/>
        <w:keepLines w:val="0"/>
        <w:widowControl w:val="0"/>
        <w:shd w:val="clear" w:color="auto" w:fill="auto"/>
        <w:bidi w:val="0"/>
        <w:spacing w:before="0" w:after="0" w:line="240" w:lineRule="auto"/>
        <w:ind w:left="514" w:right="0" w:firstLine="0"/>
        <w:jc w:val="left"/>
      </w:pPr>
      <w:r>
        <w:rPr>
          <w:color w:val="000000"/>
          <w:spacing w:val="0"/>
          <w:w w:val="100"/>
          <w:position w:val="0"/>
          <w:sz w:val="18"/>
          <w:szCs w:val="18"/>
        </w:rPr>
        <w:t>2021</w:t>
      </w:r>
      <w:r>
        <w:rPr>
          <w:color w:val="000000"/>
          <w:spacing w:val="0"/>
          <w:w w:val="100"/>
          <w:position w:val="0"/>
        </w:rPr>
        <w:t>年度</w:t>
      </w:r>
    </w:p>
    <w:tbl>
      <w:tblPr>
        <w:tblOverlap w:val="never"/>
        <w:jc w:val="center"/>
        <w:tblLayout w:type="fixed"/>
      </w:tblPr>
      <w:tblGrid>
        <w:gridCol w:w="1512"/>
        <w:gridCol w:w="1166"/>
        <w:gridCol w:w="1958"/>
        <w:gridCol w:w="2256"/>
        <w:gridCol w:w="1051"/>
        <w:gridCol w:w="1118"/>
      </w:tblGrid>
      <w:tr>
        <w:trPr>
          <w:trHeight w:val="118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出租方名称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租赁资产种 类</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4" w:lineRule="exact"/>
              <w:ind w:left="0" w:right="0" w:firstLine="0"/>
              <w:jc w:val="center"/>
              <w:rPr>
                <w:sz w:val="17"/>
                <w:szCs w:val="17"/>
              </w:rPr>
            </w:pPr>
            <w:r>
              <w:rPr>
                <w:color w:val="000000"/>
                <w:spacing w:val="0"/>
                <w:w w:val="100"/>
                <w:position w:val="0"/>
                <w:sz w:val="17"/>
                <w:szCs w:val="17"/>
              </w:rPr>
              <w:t>简化处理的短期租赁 和低价值资产租赁的 租金费用以及未纳入 租赁负债计量的可变 租赁付款额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支付的租金(不包括简化 处理的短期租赁和低价值 资产租赁的租金以及未纳 入租赁负债计量的可变租 赁付款额)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增加的使</w:t>
            </w:r>
          </w:p>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用权资产</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确认的利 息支出</w:t>
            </w:r>
          </w:p>
        </w:tc>
      </w:tr>
      <w:tr>
        <w:trPr>
          <w:trHeight w:val="475"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rPr>
              <w:t>浙江新湖绿城物 业服务有限公司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323,107.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145, </w:t>
            </w:r>
            <w:r>
              <w:rPr>
                <w:color w:val="000000"/>
                <w:spacing w:val="0"/>
                <w:w w:val="100"/>
                <w:position w:val="0"/>
                <w:sz w:val="16"/>
                <w:szCs w:val="16"/>
              </w:rPr>
              <w:t xml:space="preserve">672. </w:t>
            </w:r>
            <w:r>
              <w:rPr>
                <w:color w:val="000000"/>
                <w:spacing w:val="0"/>
                <w:w w:val="100"/>
                <w:position w:val="0"/>
                <w:sz w:val="16"/>
                <w:szCs w:val="16"/>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 </w:t>
            </w:r>
            <w:r>
              <w:rPr>
                <w:color w:val="000000"/>
                <w:spacing w:val="0"/>
                <w:w w:val="100"/>
                <w:position w:val="0"/>
                <w:sz w:val="16"/>
                <w:szCs w:val="16"/>
              </w:rPr>
              <w:t>951.58</w:t>
            </w:r>
          </w:p>
        </w:tc>
      </w:tr>
      <w:tr>
        <w:trPr>
          <w:trHeight w:val="490"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上海新湖绿城物 业服务有限公司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房产</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55, </w:t>
            </w:r>
            <w:r>
              <w:rPr>
                <w:color w:val="000000"/>
                <w:spacing w:val="0"/>
                <w:w w:val="100"/>
                <w:position w:val="0"/>
                <w:sz w:val="16"/>
                <w:szCs w:val="16"/>
              </w:rPr>
              <w:t xml:space="preserve">045. </w:t>
            </w:r>
            <w:r>
              <w:rPr>
                <w:color w:val="000000"/>
                <w:spacing w:val="0"/>
                <w:w w:val="100"/>
                <w:position w:val="0"/>
                <w:sz w:val="16"/>
                <w:szCs w:val="16"/>
              </w:rPr>
              <w:t>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0" w:line="240" w:lineRule="auto"/>
        <w:ind w:left="514" w:right="0" w:firstLine="0"/>
        <w:jc w:val="left"/>
      </w:pPr>
      <w:r>
        <w:rPr>
          <w:color w:val="000000"/>
          <w:spacing w:val="0"/>
          <w:w w:val="100"/>
          <w:position w:val="0"/>
          <w:sz w:val="18"/>
          <w:szCs w:val="18"/>
        </w:rPr>
        <w:t>2020</w:t>
      </w:r>
      <w:r>
        <w:rPr>
          <w:color w:val="000000"/>
          <w:spacing w:val="0"/>
          <w:w w:val="100"/>
          <w:position w:val="0"/>
        </w:rPr>
        <w:t>年度</w:t>
      </w:r>
    </w:p>
    <w:tbl>
      <w:tblPr>
        <w:tblOverlap w:val="never"/>
        <w:jc w:val="center"/>
        <w:tblLayout w:type="fixed"/>
      </w:tblPr>
      <w:tblGrid>
        <w:gridCol w:w="4680"/>
        <w:gridCol w:w="2189"/>
        <w:gridCol w:w="2194"/>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出租方名称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租赁资产种类</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确认的租赁费</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浙江新湖绿城物业服务有限公司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房产</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494,131.96</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上海新湖绿城物业服务有限公司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房产</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88,379.19</w:t>
            </w:r>
          </w:p>
        </w:tc>
      </w:tr>
    </w:tbl>
    <w:p>
      <w:pPr>
        <w:widowControl w:val="0"/>
        <w:spacing w:after="379" w:line="1" w:lineRule="exact"/>
      </w:pPr>
    </w:p>
    <w:p>
      <w:pPr>
        <w:pStyle w:val="Style17"/>
        <w:keepNext w:val="0"/>
        <w:keepLines w:val="0"/>
        <w:widowControl w:val="0"/>
        <w:shd w:val="clear" w:color="auto" w:fill="auto"/>
        <w:bidi w:val="0"/>
        <w:spacing w:before="0" w:after="100" w:line="240" w:lineRule="auto"/>
        <w:ind w:left="19" w:right="0" w:firstLine="0"/>
        <w:jc w:val="left"/>
      </w:pPr>
      <w:r>
        <w:rPr>
          <w:b/>
          <w:bCs/>
          <w:color w:val="000000"/>
          <w:spacing w:val="0"/>
          <w:w w:val="100"/>
          <w:position w:val="0"/>
        </w:rPr>
        <w:t>(4).关联担保情况</w:t>
      </w:r>
    </w:p>
    <w:p>
      <w:pPr>
        <w:pStyle w:val="Style17"/>
        <w:keepNext w:val="0"/>
        <w:keepLines w:val="0"/>
        <w:widowControl w:val="0"/>
        <w:shd w:val="clear" w:color="auto" w:fill="auto"/>
        <w:bidi w:val="0"/>
        <w:spacing w:before="0" w:after="40" w:line="240" w:lineRule="auto"/>
        <w:ind w:left="19" w:right="0" w:firstLine="0"/>
        <w:jc w:val="left"/>
      </w:pPr>
      <w:r>
        <w:rPr>
          <w:color w:val="000000"/>
          <w:spacing w:val="0"/>
          <w:w w:val="100"/>
          <w:position w:val="0"/>
        </w:rPr>
        <w:t>本公司作为担保方</w:t>
      </w:r>
    </w:p>
    <w:p>
      <w:pPr>
        <w:pStyle w:val="Style17"/>
        <w:keepNext w:val="0"/>
        <w:keepLines w:val="0"/>
        <w:widowControl w:val="0"/>
        <w:shd w:val="clear" w:color="auto" w:fill="auto"/>
        <w:bidi w:val="0"/>
        <w:spacing w:before="0" w:after="60" w:line="240" w:lineRule="auto"/>
        <w:ind w:left="19"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010"/>
        <w:gridCol w:w="1843"/>
        <w:gridCol w:w="1416"/>
        <w:gridCol w:w="1440"/>
        <w:gridCol w:w="1200"/>
      </w:tblGrid>
      <w:tr>
        <w:trPr>
          <w:trHeight w:val="264" w:hRule="exact"/>
        </w:trPr>
        <w:tc>
          <w:tcPr>
            <w:gridSpan w:val="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单位：元 </w:t>
            </w:r>
            <w:r>
              <w:rPr>
                <w:rFonts w:ascii="Times New Roman" w:eastAsia="Times New Roman" w:hAnsi="Times New Roman" w:cs="Times New Roman"/>
                <w:color w:val="000000"/>
                <w:spacing w:val="0"/>
                <w:w w:val="100"/>
                <w:position w:val="0"/>
                <w:sz w:val="20"/>
                <w:szCs w:val="20"/>
              </w:rPr>
              <w:t>r</w:t>
            </w:r>
          </w:p>
        </w:tc>
        <w:tc>
          <w:tcPr>
            <w:tcBorders>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日种：人民币</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被担保方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担保起始日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担保到期日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担保是否已</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经履行完毕</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浙江新湖集团股份有限公司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149,000,000.00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2021/2/3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浙江新湖集团股份有限公司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51,000,000.00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2021/4/23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2022/4/22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浙江新湖集团股份有限公司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250,000,000.00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2021/7/6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浙江新湖集团股份有限公司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250,000,000.00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2021/1/13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2022/1/13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浙江新湖集团股份有限公司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2021/7/9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2023/7/8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浙江新湖集团股份有限公司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170,000,000.00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2021/7/12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2023/7/11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浙江新湖集团股份有限公司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150,000,000.00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2021/7/15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2023/7/8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浙江新湖集团股份有限公司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200,000,000.00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2021/9/7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2022/9/6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浙江新湖集团股份有限公司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2021/9/13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2022/5/6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浙江新湖集团股份有限公司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2021/4/20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2022/4/19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浙江新湖集团股份有限公司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125,000,000.00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2021/7/21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2022/7/20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浙江新湖集团股份有限公司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55,000,000.00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2021/4/13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2022/4/12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浙江新湖集团股份有限公司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2021/12/17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2022/6/17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浙江新湖集团股份有限公司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690,000,000.00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2021/9/18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2022/9/6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浙江新湖集团股份有限公司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210,000,000.00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2021/10/9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2022/5/31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浙江新湖集团股份有限公司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80,000,000.00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2021/10/14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2022/9/1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浙江新湖集团股份有限公司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120,000,000.00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2021/11/20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2022/9/6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bl>
    <w:p>
      <w:pPr>
        <w:spacing w:lineRule="exact" w:line="1"/>
        <w:rPr>
          <w:sz w:val="2"/>
          <w:szCs w:val="2"/>
        </w:rPr>
      </w:pPr>
      <w:r>
        <w:br w:type="page"/>
      </w:r>
    </w:p>
    <w:tbl>
      <w:tblPr>
        <w:tblOverlap w:val="never"/>
        <w:jc w:val="center"/>
        <w:tblLayout w:type="fixed"/>
      </w:tblPr>
      <w:tblGrid>
        <w:gridCol w:w="3010"/>
        <w:gridCol w:w="1843"/>
        <w:gridCol w:w="1416"/>
        <w:gridCol w:w="1430"/>
        <w:gridCol w:w="1210"/>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2021/11/8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2022/8/26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浙江新湖集团股份有限公司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280,000,000.00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2021/8/3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2022/8/1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南通启新置业有限公司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600,000,000.00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2020/8/11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2023/8/10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上海亚龙古城房地产开发有限公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1,328, 800,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2018/3/29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2027/8/10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嘉兴市秀洲现代实验学校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2021/12/16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2022/12/15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bl>
    <w:p>
      <w:pPr>
        <w:widowControl w:val="0"/>
        <w:spacing w:after="23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本公司作为被担保方</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654"/>
        <w:gridCol w:w="1742"/>
        <w:gridCol w:w="1474"/>
        <w:gridCol w:w="1762"/>
        <w:gridCol w:w="1277"/>
      </w:tblGrid>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担保金额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担保起始日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担保到期日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担保是否已</w:t>
            </w:r>
          </w:p>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经履行完毕</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浙江新湖集团股份有限公司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102,000,000.00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2021/10/13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2022/4/13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浙江新湖集团股份有限公 司、黄伟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2020/10/19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2022/10/19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浙江新湖集团股份有限公 司、黄伟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2021/5/14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2022/5/13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浙江新湖集团股份有限公 司、黄伟、李萍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70,000,000.00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2021/2/20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2022/2/19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浙江新湖集团股份有限公 司、黄伟、李萍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2021/3/23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2022/3/15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浙江新湖集团股份有限公 司、黄伟、李萍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2021/6/23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2022/6/22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浙江新湖集团股份有限公 司、黄伟、李萍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49,000,000.00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2021/6/23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2022/6/22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浙江新湖集团股份有限公 司、黄伟、李萍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80,000,000.00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2021/6/28</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2022/6/27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浙江新湖集团股份有限公 司、黄伟、李萍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2021/7/22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2022/7/15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浙江新湖集团股份有限公 司、黄伟、李萍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2021/9/14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2022/9/8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浙江新湖集团股份有限公 司、黄伟、李萍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2021/10/20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2022/10/20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浙江新湖集团股份有限公 司、黄伟、李萍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2021/11/15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2022/5/18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浙江新湖集团股份有限公 司、黄伟、李萍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2021/11/29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2022/11/28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新湖控股有限公司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145,000,000.00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2020/8/28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2024/7/6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新湖控股有限公司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1,000, 000,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2025/2/9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新湖控股有限公司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1,000, 000,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2021/8/10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2025/8/10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新湖控股有限公司、黄伟、 李萍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60,000,000.00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2021/4/14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2022/4/13</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新湖控股有限公司、黄伟、 李萍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75,000,000.00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2021/4/19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2022/4/18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新湖控股有限公司、黄伟、 李萍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44,000,000.00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2021/9/10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2022/9/9</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新湖控股有限公司、黄伟、 李萍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650,000,000.00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2021/11/15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2024/11/15</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绿城房地产集团有限公司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245,000,000.00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2020/9/9</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2023/9/2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bl>
    <w:p>
      <w:pPr>
        <w:spacing w:lineRule="exact" w:line="1"/>
        <w:rPr>
          <w:sz w:val="2"/>
          <w:szCs w:val="2"/>
        </w:rPr>
      </w:pPr>
      <w:r>
        <w:br w:type="page"/>
      </w:r>
    </w:p>
    <w:tbl>
      <w:tblPr>
        <w:tblOverlap w:val="never"/>
        <w:jc w:val="center"/>
        <w:tblLayout w:type="fixed"/>
      </w:tblPr>
      <w:tblGrid>
        <w:gridCol w:w="2654"/>
        <w:gridCol w:w="1742"/>
        <w:gridCol w:w="1474"/>
        <w:gridCol w:w="1762"/>
        <w:gridCol w:w="1277"/>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绿城房地产集团有限公司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630,000,000.00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2020/10/29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2023/9/21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绿城房地产集团有限公司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450,000,000.00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2020/12/7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2023/12/1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绿城房地产集团有限公司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200,000,000.00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2021/6/30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2024/6/30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82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绿城资产管理集团有限公 司、绿城房地产集团有限公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2021/12/15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2025/12/14</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480,000,000.00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2017/10/12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2022/4/10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265,000,000.00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2019/1/11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2024/1/9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725,000,000.00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2019/4/24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2022/4/23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790,000,000.00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2019/9/30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2022/9/29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450,000,000.00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2024/12/15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225,000,000.00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2020/7/30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2025/6/15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277,000,000.00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2020/8/14</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2023/8/7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200,000,000.00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2020/10/30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2023/10/29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68,000,000.00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2021/4/29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2024/4/29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527,000,000.00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2021/6/30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2024/6/30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16,700,000.00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2021/8/10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88,000,000.00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2021/10/8</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2022/10/7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492,500,000.00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2021/10/21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2023/10/14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80,000,000.00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2021/12/16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2022/8/15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黄伟、李萍</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27,860,000.00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2021/12/22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2022/12/16</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黄伟、李萍、南通启新置业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750,000,000.00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2019/7/29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2023/7/28</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170,000,000.00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2021/4/15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2022/4/15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239,568,874.20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2021/7/15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2024/3/1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439,331,125.80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2021/7/15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2024/3/1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8"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黄伟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2,000, 000,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2021/12/30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2023/12/30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bl>
    <w:p>
      <w:pPr>
        <w:widowControl w:val="0"/>
        <w:spacing w:after="239" w:line="1" w:lineRule="exact"/>
      </w:pPr>
    </w:p>
    <w:p>
      <w:pPr>
        <w:pStyle w:val="Style2"/>
        <w:keepNext w:val="0"/>
        <w:keepLines w:val="0"/>
        <w:widowControl w:val="0"/>
        <w:shd w:val="clear" w:color="auto" w:fill="auto"/>
        <w:bidi w:val="0"/>
        <w:spacing w:before="0" w:after="240" w:line="264" w:lineRule="exact"/>
        <w:ind w:left="0" w:right="0" w:firstLine="0"/>
        <w:jc w:val="left"/>
      </w:pPr>
      <w:r>
        <w:rPr>
          <w:color w:val="000000"/>
          <w:spacing w:val="0"/>
          <w:w w:val="100"/>
          <w:position w:val="0"/>
        </w:rPr>
        <w:t>关联担保情况说明 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229"/>
        </w:numPr>
        <w:shd w:val="clear" w:color="auto" w:fill="auto"/>
        <w:bidi w:val="0"/>
        <w:spacing w:before="0" w:after="180" w:line="240" w:lineRule="auto"/>
        <w:ind w:left="0" w:right="0" w:firstLine="0"/>
        <w:jc w:val="left"/>
      </w:pPr>
      <w:bookmarkStart w:id="1773" w:name="bookmark1773"/>
      <w:bookmarkStart w:id="1774" w:name="bookmark1774"/>
      <w:bookmarkStart w:id="1775" w:name="bookmark1775"/>
      <w:bookmarkStart w:id="1776" w:name="bookmark1776"/>
      <w:bookmarkEnd w:id="1775"/>
      <w:r>
        <w:rPr>
          <w:color w:val="000000"/>
          <w:spacing w:val="0"/>
          <w:w w:val="100"/>
          <w:position w:val="0"/>
        </w:rPr>
        <w:t>.</w:t>
      </w:r>
      <w:r>
        <w:rPr>
          <w:color w:val="000000"/>
          <w:spacing w:val="0"/>
          <w:w w:val="100"/>
          <w:position w:val="0"/>
        </w:rPr>
        <w:t>关联方资金拆借</w:t>
      </w:r>
      <w:bookmarkEnd w:id="1773"/>
      <w:bookmarkEnd w:id="1774"/>
      <w:bookmarkEnd w:id="1776"/>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1)</w:t>
      </w:r>
      <w:r>
        <w:rPr>
          <w:color w:val="000000"/>
          <w:spacing w:val="0"/>
          <w:w w:val="100"/>
          <w:position w:val="0"/>
        </w:rPr>
        <w:t>拆入资金</w:t>
      </w:r>
    </w:p>
    <w:tbl>
      <w:tblPr>
        <w:tblOverlap w:val="never"/>
        <w:jc w:val="center"/>
        <w:tblLayout w:type="fixed"/>
      </w:tblPr>
      <w:tblGrid>
        <w:gridCol w:w="3835"/>
        <w:gridCol w:w="2611"/>
        <w:gridCol w:w="261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拆入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归还</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嘉兴高级中学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20,000,000.00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27,000,000.00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嘉兴市秀洲现代实验学校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44,000,000.00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82,600,000.00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嘉兴南湖国际实验学校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22,000,000.00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48,540,436.49</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江苏新湖宝华置业有限公司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80,000,000.00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110,166,307.75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内蒙古合和置业有限公司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13,000,000.00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南通启新置业有限公司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绿城房地产集团有限公司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821,657,839.54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4,820, 627, </w:t>
            </w:r>
            <w:r>
              <w:rPr>
                <w:color w:val="000000"/>
                <w:spacing w:val="0"/>
                <w:w w:val="100"/>
                <w:position w:val="0"/>
                <w:sz w:val="18"/>
                <w:szCs w:val="18"/>
              </w:rPr>
              <w:t xml:space="preserve">259. </w:t>
            </w:r>
            <w:r>
              <w:rPr>
                <w:color w:val="000000"/>
                <w:spacing w:val="0"/>
                <w:w w:val="100"/>
                <w:position w:val="0"/>
                <w:sz w:val="18"/>
                <w:szCs w:val="18"/>
              </w:rPr>
              <w:t>22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上海亚龙古城房地产开发有限公司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2,314, </w:t>
            </w:r>
            <w:r>
              <w:rPr>
                <w:color w:val="000000"/>
                <w:spacing w:val="0"/>
                <w:w w:val="100"/>
                <w:position w:val="0"/>
                <w:sz w:val="18"/>
                <w:szCs w:val="18"/>
              </w:rPr>
              <w:t>638,575.51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408,980,000.00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恩施裕丰房地产开发有限公司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58,000,000.00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58,000,000.00</w:t>
            </w:r>
          </w:p>
        </w:tc>
      </w:tr>
      <w:tr>
        <w:trPr>
          <w:trHeight w:val="28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 xml:space="preserve">3,369, </w:t>
            </w:r>
            <w:r>
              <w:rPr>
                <w:color w:val="000000"/>
                <w:spacing w:val="0"/>
                <w:w w:val="100"/>
                <w:position w:val="0"/>
                <w:sz w:val="18"/>
                <w:szCs w:val="18"/>
              </w:rPr>
              <w:t>296,415.05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 xml:space="preserve">5,568,914, </w:t>
            </w:r>
            <w:r>
              <w:rPr>
                <w:color w:val="000000"/>
                <w:spacing w:val="0"/>
                <w:w w:val="100"/>
                <w:position w:val="0"/>
                <w:sz w:val="18"/>
                <w:szCs w:val="18"/>
              </w:rPr>
              <w:t xml:space="preserve">003. </w:t>
            </w:r>
            <w:r>
              <w:rPr>
                <w:color w:val="000000"/>
                <w:spacing w:val="0"/>
                <w:w w:val="100"/>
                <w:position w:val="0"/>
                <w:sz w:val="18"/>
                <w:szCs w:val="18"/>
              </w:rPr>
              <w:t>46</w:t>
            </w:r>
          </w:p>
        </w:tc>
      </w:tr>
    </w:tbl>
    <w:p>
      <w:pPr>
        <w:pStyle w:val="Style17"/>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2)</w:t>
      </w:r>
      <w:r>
        <w:rPr>
          <w:color w:val="000000"/>
          <w:spacing w:val="0"/>
          <w:w w:val="100"/>
          <w:position w:val="0"/>
        </w:rPr>
        <w:t>拆出资金</w:t>
      </w:r>
    </w:p>
    <w:p>
      <w:pPr>
        <w:widowControl w:val="0"/>
        <w:spacing w:after="139" w:line="1" w:lineRule="exact"/>
      </w:pPr>
    </w:p>
    <w:tbl>
      <w:tblPr>
        <w:tblOverlap w:val="never"/>
        <w:jc w:val="center"/>
        <w:tblLayout w:type="fixed"/>
      </w:tblPr>
      <w:tblGrid>
        <w:gridCol w:w="3840"/>
        <w:gridCol w:w="2606"/>
        <w:gridCol w:w="2616"/>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拆出</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收回</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甘肃西北矿业集团有限公司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50,800,000.00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50,800,000.00</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恩施裕丰房地产开发有限公司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39,300,000.00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39,343,494.54</w:t>
            </w:r>
          </w:p>
        </w:tc>
      </w:tr>
    </w:tbl>
    <w:p>
      <w:pPr>
        <w:spacing w:lineRule="exact" w:line="1"/>
        <w:rPr>
          <w:sz w:val="2"/>
          <w:szCs w:val="2"/>
        </w:rPr>
      </w:pPr>
      <w:r>
        <w:br w:type="page"/>
      </w:r>
    </w:p>
    <w:tbl>
      <w:tblPr>
        <w:tblOverlap w:val="never"/>
        <w:jc w:val="center"/>
        <w:tblLayout w:type="fixed"/>
      </w:tblPr>
      <w:tblGrid>
        <w:gridCol w:w="3840"/>
        <w:gridCol w:w="2606"/>
        <w:gridCol w:w="2597"/>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新湖控股有限公司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210,000,000.00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南通启新置业有限公司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853,247,250.63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333,680,000.00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浙江启隆实业有限公司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上海亚龙古城房地产开发有限公司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1,031,077, </w:t>
            </w:r>
            <w:r>
              <w:rPr>
                <w:color w:val="000000"/>
                <w:spacing w:val="0"/>
                <w:w w:val="100"/>
                <w:position w:val="0"/>
                <w:sz w:val="18"/>
                <w:szCs w:val="18"/>
              </w:rPr>
              <w:t>973.54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绿城房地产集团有限公司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685,950,000.00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杭州易百德微电子有限公司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浙江新湖伟恒企业管理有限公司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13,500.00</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1,866,358,250. </w:t>
            </w:r>
            <w:r>
              <w:rPr>
                <w:color w:val="000000"/>
                <w:spacing w:val="0"/>
                <w:w w:val="100"/>
                <w:position w:val="0"/>
                <w:sz w:val="18"/>
                <w:szCs w:val="18"/>
              </w:rPr>
              <w:t>63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 xml:space="preserve">1,454,914, </w:t>
            </w:r>
            <w:r>
              <w:rPr>
                <w:color w:val="000000"/>
                <w:spacing w:val="0"/>
                <w:w w:val="100"/>
                <w:position w:val="0"/>
                <w:sz w:val="18"/>
                <w:szCs w:val="18"/>
              </w:rPr>
              <w:t xml:space="preserve">968. </w:t>
            </w:r>
            <w:r>
              <w:rPr>
                <w:color w:val="000000"/>
                <w:spacing w:val="0"/>
                <w:w w:val="100"/>
                <w:position w:val="0"/>
                <w:sz w:val="18"/>
                <w:szCs w:val="18"/>
              </w:rPr>
              <w:t>08</w:t>
            </w:r>
          </w:p>
        </w:tc>
      </w:tr>
    </w:tbl>
    <w:p>
      <w:pPr>
        <w:widowControl w:val="0"/>
        <w:spacing w:after="299" w:line="1" w:lineRule="exact"/>
      </w:pPr>
    </w:p>
    <w:p>
      <w:pPr>
        <w:pStyle w:val="Style24"/>
        <w:keepNext/>
        <w:keepLines/>
        <w:widowControl w:val="0"/>
        <w:numPr>
          <w:ilvl w:val="0"/>
          <w:numId w:val="231"/>
        </w:numPr>
        <w:shd w:val="clear" w:color="auto" w:fill="auto"/>
        <w:tabs>
          <w:tab w:pos="430" w:val="left"/>
        </w:tabs>
        <w:bidi w:val="0"/>
        <w:spacing w:before="0" w:after="100" w:line="240" w:lineRule="auto"/>
        <w:ind w:left="0" w:right="0" w:firstLine="0"/>
        <w:jc w:val="left"/>
      </w:pPr>
      <w:bookmarkStart w:id="1777" w:name="bookmark1777"/>
      <w:bookmarkStart w:id="1778" w:name="bookmark1778"/>
      <w:bookmarkStart w:id="1779" w:name="bookmark1779"/>
      <w:bookmarkStart w:id="1780" w:name="bookmark1780"/>
      <w:bookmarkEnd w:id="1779"/>
      <w:r>
        <w:rPr>
          <w:color w:val="000000"/>
          <w:spacing w:val="0"/>
          <w:w w:val="100"/>
          <w:position w:val="0"/>
        </w:rPr>
        <w:t>.</w:t>
      </w:r>
      <w:r>
        <w:rPr>
          <w:color w:val="000000"/>
          <w:spacing w:val="0"/>
          <w:w w:val="100"/>
          <w:position w:val="0"/>
        </w:rPr>
        <w:t>关联方资产转让、债务重组情况</w:t>
      </w:r>
      <w:bookmarkEnd w:id="1777"/>
      <w:bookmarkEnd w:id="1778"/>
      <w:bookmarkEnd w:id="1780"/>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231"/>
        </w:numPr>
        <w:shd w:val="clear" w:color="auto" w:fill="auto"/>
        <w:tabs>
          <w:tab w:pos="430" w:val="left"/>
        </w:tabs>
        <w:bidi w:val="0"/>
        <w:spacing w:before="0" w:after="100" w:line="240" w:lineRule="auto"/>
        <w:ind w:left="0" w:right="0" w:firstLine="0"/>
        <w:jc w:val="left"/>
      </w:pPr>
      <w:bookmarkStart w:id="1781" w:name="bookmark1781"/>
      <w:bookmarkEnd w:id="1781"/>
      <w:r>
        <w:rPr>
          <w:b/>
          <w:bCs/>
          <w:color w:val="000000"/>
          <w:spacing w:val="0"/>
          <w:w w:val="100"/>
          <w:position w:val="0"/>
        </w:rPr>
        <w:t>.</w:t>
      </w:r>
      <w:r>
        <w:rPr>
          <w:b/>
          <w:bCs/>
          <w:color w:val="000000"/>
          <w:spacing w:val="0"/>
          <w:w w:val="100"/>
          <w:position w:val="0"/>
        </w:rPr>
        <w:t>关键管理人员报酬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278"/>
        <w:gridCol w:w="3274"/>
        <w:gridCol w:w="2510"/>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关键管理人员报酬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810. </w:t>
            </w:r>
            <w:r>
              <w:rPr>
                <w:color w:val="000000"/>
                <w:spacing w:val="0"/>
                <w:w w:val="100"/>
                <w:position w:val="0"/>
                <w:sz w:val="18"/>
                <w:szCs w:val="18"/>
              </w:rPr>
              <w:t>50</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800.00</w:t>
            </w:r>
          </w:p>
        </w:tc>
      </w:tr>
    </w:tbl>
    <w:p>
      <w:pPr>
        <w:widowControl w:val="0"/>
        <w:spacing w:after="299" w:line="1" w:lineRule="exact"/>
      </w:pPr>
    </w:p>
    <w:p>
      <w:pPr>
        <w:pStyle w:val="Style24"/>
        <w:keepNext/>
        <w:keepLines/>
        <w:widowControl w:val="0"/>
        <w:numPr>
          <w:ilvl w:val="0"/>
          <w:numId w:val="231"/>
        </w:numPr>
        <w:shd w:val="clear" w:color="auto" w:fill="auto"/>
        <w:bidi w:val="0"/>
        <w:spacing w:before="0" w:after="100" w:line="240" w:lineRule="auto"/>
        <w:ind w:left="0" w:right="0" w:firstLine="0"/>
        <w:jc w:val="left"/>
      </w:pPr>
      <w:bookmarkStart w:id="1782" w:name="bookmark1782"/>
      <w:bookmarkStart w:id="1783" w:name="bookmark1783"/>
      <w:bookmarkStart w:id="1784" w:name="bookmark1784"/>
      <w:bookmarkStart w:id="1785" w:name="bookmark1785"/>
      <w:bookmarkEnd w:id="1784"/>
      <w:r>
        <w:rPr>
          <w:color w:val="000000"/>
          <w:spacing w:val="0"/>
          <w:w w:val="100"/>
          <w:position w:val="0"/>
        </w:rPr>
        <w:t>.</w:t>
      </w:r>
      <w:r>
        <w:rPr>
          <w:color w:val="000000"/>
          <w:spacing w:val="0"/>
          <w:w w:val="100"/>
          <w:position w:val="0"/>
        </w:rPr>
        <w:t>其他关联交易</w:t>
      </w:r>
      <w:bookmarkEnd w:id="1782"/>
      <w:bookmarkEnd w:id="1783"/>
      <w:bookmarkEnd w:id="178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320"/>
        <w:jc w:val="left"/>
      </w:pPr>
      <w:r>
        <w:rPr>
          <w:rFonts w:ascii="Times New Roman" w:eastAsia="Times New Roman" w:hAnsi="Times New Roman" w:cs="Times New Roman"/>
          <w:color w:val="000000"/>
          <w:spacing w:val="0"/>
          <w:w w:val="100"/>
          <w:position w:val="0"/>
        </w:rPr>
        <w:t>1</w:t>
      </w:r>
      <w:r>
        <w:rPr>
          <w:color w:val="000000"/>
          <w:spacing w:val="0"/>
          <w:w w:val="100"/>
          <w:position w:val="0"/>
        </w:rPr>
        <w:t>)向关联方借款</w:t>
      </w:r>
    </w:p>
    <w:tbl>
      <w:tblPr>
        <w:tblOverlap w:val="never"/>
        <w:jc w:val="center"/>
        <w:tblLayout w:type="fixed"/>
      </w:tblPr>
      <w:tblGrid>
        <w:gridCol w:w="2506"/>
        <w:gridCol w:w="1176"/>
        <w:gridCol w:w="1118"/>
        <w:gridCol w:w="2045"/>
        <w:gridCol w:w="2218"/>
      </w:tblGrid>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关联交易 内容</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借款利率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期末数/本期数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上年期末数/上期同期 数</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盛京银行股份有限公司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借款利息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10,727,902.86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温州银行股份有限公司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银行借款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[注</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1,314, 000,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1,317, 000,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温州银行股份有限公司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借款利息</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[注</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104,466,126.04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104,898,181.36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中信银行股份有限公司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银行借款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20"/>
                <w:szCs w:val="20"/>
              </w:rPr>
              <w:t>[注</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2,021,781, </w:t>
            </w: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2,560, 976,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中信银行股份有限公司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借款利息</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20"/>
                <w:szCs w:val="20"/>
              </w:rPr>
              <w:t>[注</w:t>
            </w:r>
            <w:r>
              <w:rPr>
                <w:color w:val="000000"/>
                <w:spacing w:val="0"/>
                <w:w w:val="100"/>
                <w:position w:val="0"/>
                <w:sz w:val="18"/>
                <w:szCs w:val="18"/>
              </w:rPr>
              <w:t>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83,847,948.46</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570,459,585.67</w:t>
            </w:r>
          </w:p>
        </w:tc>
      </w:tr>
    </w:tbl>
    <w:p>
      <w:pPr>
        <w:widowControl w:val="0"/>
        <w:spacing w:after="259" w:line="1" w:lineRule="exact"/>
      </w:pP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盛京银行股份有限公司为本公司提供贷款的利率在中国人民银行公布的贷款利率区间内</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温州银行为本公司提供贷款的利率在中国人民银行公布的贷款利率区间内</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［注</w:t>
      </w:r>
      <w:r>
        <w:rPr>
          <w:color w:val="000000"/>
          <w:spacing w:val="0"/>
          <w:w w:val="100"/>
          <w:position w:val="0"/>
          <w:sz w:val="18"/>
          <w:szCs w:val="18"/>
        </w:rPr>
        <w:t>3］</w:t>
      </w:r>
      <w:r>
        <w:rPr>
          <w:color w:val="000000"/>
          <w:spacing w:val="0"/>
          <w:w w:val="100"/>
          <w:position w:val="0"/>
        </w:rPr>
        <w:t>中信银行为本公司提供贷款的利率在中国人民银行公布的贷款利率区间内</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w:t>
      </w:r>
      <w:r>
        <w:rPr>
          <w:color w:val="000000"/>
          <w:spacing w:val="0"/>
          <w:w w:val="100"/>
          <w:position w:val="0"/>
        </w:rPr>
        <w:t>本企业与关键管理人员之间的交易</w:t>
      </w:r>
    </w:p>
    <w:tbl>
      <w:tblPr>
        <w:tblOverlap w:val="never"/>
        <w:jc w:val="center"/>
        <w:tblLayout w:type="fixed"/>
      </w:tblPr>
      <w:tblGrid>
        <w:gridCol w:w="4982"/>
        <w:gridCol w:w="2035"/>
        <w:gridCol w:w="2045"/>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上年同期数</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商品房及车位买卖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15,047,619.05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10,198,664.76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购房意向金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13,524,730.00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 xml:space="preserve">7,200, </w:t>
            </w:r>
            <w:r>
              <w:rPr>
                <w:color w:val="000000"/>
                <w:spacing w:val="0"/>
                <w:w w:val="100"/>
                <w:position w:val="0"/>
                <w:sz w:val="18"/>
                <w:szCs w:val="18"/>
              </w:rPr>
              <w:t xml:space="preserve">000.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26,407,750.26</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14,828,572.50</w:t>
            </w:r>
          </w:p>
        </w:tc>
      </w:tr>
    </w:tbl>
    <w:p>
      <w:pPr>
        <w:widowControl w:val="0"/>
        <w:spacing w:after="99" w:line="1" w:lineRule="exact"/>
      </w:pPr>
    </w:p>
    <w:p>
      <w:pPr>
        <w:pStyle w:val="Style2"/>
        <w:keepNext w:val="0"/>
        <w:keepLines w:val="0"/>
        <w:widowControl w:val="0"/>
        <w:shd w:val="clear" w:color="auto" w:fill="auto"/>
        <w:bidi w:val="0"/>
        <w:spacing w:before="0" w:after="0" w:line="406" w:lineRule="exact"/>
        <w:ind w:left="0" w:right="0" w:firstLine="320"/>
        <w:jc w:val="left"/>
      </w:pPr>
      <w:r>
        <w:rPr>
          <w:color w:val="000000"/>
          <w:spacing w:val="0"/>
          <w:w w:val="100"/>
          <w:position w:val="0"/>
          <w:sz w:val="18"/>
          <w:szCs w:val="18"/>
        </w:rPr>
        <w:t>3)</w:t>
      </w:r>
      <w:r>
        <w:rPr>
          <w:color w:val="000000"/>
          <w:spacing w:val="0"/>
          <w:w w:val="100"/>
          <w:position w:val="0"/>
        </w:rPr>
        <w:t>其他关联交易</w:t>
      </w:r>
    </w:p>
    <w:p>
      <w:pPr>
        <w:pStyle w:val="Style2"/>
        <w:keepNext w:val="0"/>
        <w:keepLines w:val="0"/>
        <w:widowControl w:val="0"/>
        <w:numPr>
          <w:ilvl w:val="0"/>
          <w:numId w:val="233"/>
        </w:numPr>
        <w:shd w:val="clear" w:color="auto" w:fill="auto"/>
        <w:tabs>
          <w:tab w:pos="881" w:val="left"/>
        </w:tabs>
        <w:bidi w:val="0"/>
        <w:spacing w:before="0" w:after="0" w:line="406" w:lineRule="exact"/>
        <w:ind w:left="0" w:right="0" w:firstLine="520"/>
        <w:jc w:val="left"/>
      </w:pPr>
      <w:bookmarkStart w:id="1786" w:name="bookmark1786"/>
      <w:bookmarkEnd w:id="1786"/>
      <w:r>
        <w:rPr>
          <w:color w:val="000000"/>
          <w:spacing w:val="0"/>
          <w:w w:val="100"/>
          <w:position w:val="0"/>
        </w:rPr>
        <w:t>本公司期末在温州银行的存款余额为</w:t>
      </w:r>
      <w:r>
        <w:rPr>
          <w:color w:val="000000"/>
          <w:spacing w:val="0"/>
          <w:w w:val="100"/>
          <w:position w:val="0"/>
          <w:sz w:val="18"/>
          <w:szCs w:val="18"/>
        </w:rPr>
        <w:t>528,782,283.38</w:t>
      </w:r>
      <w:r>
        <w:rPr>
          <w:color w:val="000000"/>
          <w:spacing w:val="0"/>
          <w:w w:val="100"/>
          <w:position w:val="0"/>
        </w:rPr>
        <w:t xml:space="preserve">元，本期收到存款利息 </w:t>
      </w:r>
      <w:r>
        <w:rPr>
          <w:color w:val="000000"/>
          <w:spacing w:val="0"/>
          <w:w w:val="100"/>
          <w:position w:val="0"/>
          <w:sz w:val="18"/>
          <w:szCs w:val="18"/>
        </w:rPr>
        <w:t xml:space="preserve">2,576, </w:t>
      </w:r>
      <w:r>
        <w:rPr>
          <w:color w:val="000000"/>
          <w:spacing w:val="0"/>
          <w:w w:val="100"/>
          <w:position w:val="0"/>
          <w:sz w:val="18"/>
          <w:szCs w:val="18"/>
        </w:rPr>
        <w:t xml:space="preserve">858. </w:t>
      </w:r>
      <w:r>
        <w:rPr>
          <w:color w:val="000000"/>
          <w:spacing w:val="0"/>
          <w:w w:val="100"/>
          <w:position w:val="0"/>
          <w:sz w:val="18"/>
          <w:szCs w:val="18"/>
        </w:rPr>
        <w:t>91</w:t>
      </w:r>
      <w:r>
        <w:rPr>
          <w:color w:val="000000"/>
          <w:spacing w:val="0"/>
          <w:w w:val="100"/>
          <w:position w:val="0"/>
        </w:rPr>
        <w:t>元，存款利率为中国人民银行公布的存款利率。</w:t>
      </w:r>
    </w:p>
    <w:p>
      <w:pPr>
        <w:pStyle w:val="Style2"/>
        <w:keepNext w:val="0"/>
        <w:keepLines w:val="0"/>
        <w:widowControl w:val="0"/>
        <w:numPr>
          <w:ilvl w:val="0"/>
          <w:numId w:val="233"/>
        </w:numPr>
        <w:shd w:val="clear" w:color="auto" w:fill="auto"/>
        <w:tabs>
          <w:tab w:pos="881" w:val="left"/>
        </w:tabs>
        <w:bidi w:val="0"/>
        <w:spacing w:before="0" w:after="0" w:line="406" w:lineRule="exact"/>
        <w:ind w:left="0" w:right="0" w:firstLine="520"/>
        <w:jc w:val="left"/>
      </w:pPr>
      <w:bookmarkStart w:id="1787" w:name="bookmark1787"/>
      <w:bookmarkEnd w:id="1787"/>
      <w:r>
        <w:rPr>
          <w:color w:val="000000"/>
          <w:spacing w:val="0"/>
          <w:w w:val="100"/>
          <w:position w:val="0"/>
        </w:rPr>
        <w:t>本公司期末在中信银行的存款余额为</w:t>
      </w:r>
      <w:r>
        <w:rPr>
          <w:color w:val="000000"/>
          <w:spacing w:val="0"/>
          <w:w w:val="100"/>
          <w:position w:val="0"/>
          <w:sz w:val="18"/>
          <w:szCs w:val="18"/>
        </w:rPr>
        <w:t>2,257,441,221.91</w:t>
      </w:r>
      <w:r>
        <w:rPr>
          <w:color w:val="000000"/>
          <w:spacing w:val="0"/>
          <w:w w:val="100"/>
          <w:position w:val="0"/>
        </w:rPr>
        <w:t xml:space="preserve">元，本期收到存款利息 </w:t>
      </w:r>
      <w:r>
        <w:rPr>
          <w:color w:val="000000"/>
          <w:spacing w:val="0"/>
          <w:w w:val="100"/>
          <w:position w:val="0"/>
          <w:sz w:val="18"/>
          <w:szCs w:val="18"/>
        </w:rPr>
        <w:t>57,129,097.10</w:t>
      </w:r>
      <w:r>
        <w:rPr>
          <w:color w:val="000000"/>
          <w:spacing w:val="0"/>
          <w:w w:val="100"/>
          <w:position w:val="0"/>
        </w:rPr>
        <w:t>元，存款利率为中国人民银行公布的存款利率。</w:t>
      </w:r>
    </w:p>
    <w:p>
      <w:pPr>
        <w:pStyle w:val="Style2"/>
        <w:keepNext w:val="0"/>
        <w:keepLines w:val="0"/>
        <w:widowControl w:val="0"/>
        <w:numPr>
          <w:ilvl w:val="0"/>
          <w:numId w:val="233"/>
        </w:numPr>
        <w:shd w:val="clear" w:color="auto" w:fill="auto"/>
        <w:tabs>
          <w:tab w:pos="426" w:val="left"/>
        </w:tabs>
        <w:bidi w:val="0"/>
        <w:spacing w:before="0" w:after="0" w:line="406" w:lineRule="exact"/>
        <w:ind w:left="0" w:right="0" w:firstLine="520"/>
        <w:jc w:val="left"/>
      </w:pPr>
      <w:bookmarkStart w:id="1788" w:name="bookmark1788"/>
      <w:bookmarkEnd w:id="1788"/>
      <w:r>
        <w:rPr>
          <w:color w:val="000000"/>
          <w:spacing w:val="0"/>
          <w:w w:val="100"/>
          <w:position w:val="0"/>
        </w:rPr>
        <w:t>本期与信银(香港)资本有限公司发生境外债券承销费、顾问费</w:t>
      </w:r>
      <w:r>
        <w:rPr>
          <w:color w:val="000000"/>
          <w:spacing w:val="0"/>
          <w:w w:val="100"/>
          <w:position w:val="0"/>
          <w:sz w:val="18"/>
          <w:szCs w:val="18"/>
        </w:rPr>
        <w:t>270</w:t>
      </w:r>
      <w:r>
        <w:rPr>
          <w:color w:val="000000"/>
          <w:spacing w:val="0"/>
          <w:w w:val="100"/>
          <w:position w:val="0"/>
        </w:rPr>
        <w:t>万美元及</w:t>
      </w:r>
      <w:r>
        <w:rPr>
          <w:color w:val="000000"/>
          <w:spacing w:val="0"/>
          <w:w w:val="100"/>
          <w:position w:val="0"/>
          <w:sz w:val="18"/>
          <w:szCs w:val="18"/>
        </w:rPr>
        <w:t>621.6</w:t>
      </w:r>
      <w:r>
        <w:rPr>
          <w:color w:val="000000"/>
          <w:spacing w:val="0"/>
          <w:w w:val="100"/>
          <w:position w:val="0"/>
        </w:rPr>
        <w:t xml:space="preserve">万 </w:t>
      </w:r>
      <w:r>
        <w:rPr>
          <w:color w:val="000000"/>
          <w:spacing w:val="0"/>
          <w:w w:val="100"/>
          <w:position w:val="0"/>
        </w:rPr>
        <w:t>人民币，与中信银行(国际)有限公司发生境外债券承销费</w:t>
      </w:r>
      <w:r>
        <w:rPr>
          <w:color w:val="000000"/>
          <w:spacing w:val="0"/>
          <w:w w:val="100"/>
          <w:position w:val="0"/>
          <w:sz w:val="18"/>
          <w:szCs w:val="18"/>
        </w:rPr>
        <w:t>3</w:t>
      </w:r>
      <w:r>
        <w:rPr>
          <w:color w:val="000000"/>
          <w:spacing w:val="0"/>
          <w:w w:val="100"/>
          <w:position w:val="0"/>
        </w:rPr>
        <w:t>万美元。</w:t>
      </w:r>
    </w:p>
    <w:p>
      <w:pPr>
        <w:pStyle w:val="Style2"/>
        <w:keepNext w:val="0"/>
        <w:keepLines w:val="0"/>
        <w:widowControl w:val="0"/>
        <w:numPr>
          <w:ilvl w:val="0"/>
          <w:numId w:val="233"/>
        </w:numPr>
        <w:shd w:val="clear" w:color="auto" w:fill="auto"/>
        <w:tabs>
          <w:tab w:pos="946" w:val="left"/>
        </w:tabs>
        <w:bidi w:val="0"/>
        <w:spacing w:before="0" w:after="0" w:line="408" w:lineRule="exact"/>
        <w:ind w:left="0" w:right="0" w:firstLine="520"/>
        <w:jc w:val="both"/>
      </w:pPr>
      <w:bookmarkStart w:id="1789" w:name="bookmark1789"/>
      <w:bookmarkEnd w:id="1789"/>
      <w:r>
        <w:rPr>
          <w:color w:val="000000"/>
          <w:spacing w:val="0"/>
          <w:w w:val="100"/>
          <w:position w:val="0"/>
        </w:rPr>
        <w:t>本期在中信银行发生远期结售汇业务，产生平仓损失</w:t>
      </w:r>
      <w:r>
        <w:rPr>
          <w:color w:val="000000"/>
          <w:spacing w:val="0"/>
          <w:w w:val="100"/>
          <w:position w:val="0"/>
          <w:sz w:val="18"/>
          <w:szCs w:val="18"/>
        </w:rPr>
        <w:t xml:space="preserve">67, </w:t>
      </w:r>
      <w:r>
        <w:rPr>
          <w:color w:val="000000"/>
          <w:spacing w:val="0"/>
          <w:w w:val="100"/>
          <w:position w:val="0"/>
          <w:sz w:val="18"/>
          <w:szCs w:val="18"/>
        </w:rPr>
        <w:t xml:space="preserve">540. </w:t>
      </w:r>
      <w:r>
        <w:rPr>
          <w:color w:val="000000"/>
          <w:spacing w:val="0"/>
          <w:w w:val="100"/>
          <w:position w:val="0"/>
          <w:sz w:val="18"/>
          <w:szCs w:val="18"/>
        </w:rPr>
        <w:t>91</w:t>
      </w:r>
      <w:r>
        <w:rPr>
          <w:color w:val="000000"/>
          <w:spacing w:val="0"/>
          <w:w w:val="100"/>
          <w:position w:val="0"/>
        </w:rPr>
        <w:t>元。</w:t>
      </w:r>
    </w:p>
    <w:p>
      <w:pPr>
        <w:pStyle w:val="Style2"/>
        <w:keepNext w:val="0"/>
        <w:keepLines w:val="0"/>
        <w:widowControl w:val="0"/>
        <w:numPr>
          <w:ilvl w:val="0"/>
          <w:numId w:val="233"/>
        </w:numPr>
        <w:shd w:val="clear" w:color="auto" w:fill="auto"/>
        <w:tabs>
          <w:tab w:pos="946" w:val="left"/>
        </w:tabs>
        <w:bidi w:val="0"/>
        <w:spacing w:before="0" w:after="0" w:line="408" w:lineRule="exact"/>
        <w:ind w:left="0" w:right="0" w:firstLine="520"/>
        <w:jc w:val="both"/>
      </w:pPr>
      <w:bookmarkStart w:id="1790" w:name="bookmark1790"/>
      <w:bookmarkEnd w:id="1790"/>
      <w:r>
        <w:rPr>
          <w:color w:val="000000"/>
          <w:spacing w:val="0"/>
          <w:w w:val="100"/>
          <w:position w:val="0"/>
        </w:rPr>
        <w:t>本期与中信银行发生利率掉期业务，产生</w:t>
      </w:r>
      <w:r>
        <w:rPr>
          <w:color w:val="000000"/>
          <w:spacing w:val="0"/>
          <w:w w:val="100"/>
          <w:position w:val="0"/>
          <w:sz w:val="18"/>
          <w:szCs w:val="18"/>
        </w:rPr>
        <w:t xml:space="preserve">203, </w:t>
      </w:r>
      <w:r>
        <w:rPr>
          <w:color w:val="000000"/>
          <w:spacing w:val="0"/>
          <w:w w:val="100"/>
          <w:position w:val="0"/>
          <w:sz w:val="18"/>
          <w:szCs w:val="18"/>
        </w:rPr>
        <w:t>327.96</w:t>
      </w:r>
      <w:r>
        <w:rPr>
          <w:color w:val="000000"/>
          <w:spacing w:val="0"/>
          <w:w w:val="100"/>
          <w:position w:val="0"/>
        </w:rPr>
        <w:t>美元的投资损失。</w:t>
      </w:r>
    </w:p>
    <w:p>
      <w:pPr>
        <w:pStyle w:val="Style2"/>
        <w:keepNext w:val="0"/>
        <w:keepLines w:val="0"/>
        <w:widowControl w:val="0"/>
        <w:numPr>
          <w:ilvl w:val="0"/>
          <w:numId w:val="233"/>
        </w:numPr>
        <w:shd w:val="clear" w:color="auto" w:fill="auto"/>
        <w:tabs>
          <w:tab w:pos="946" w:val="left"/>
        </w:tabs>
        <w:bidi w:val="0"/>
        <w:spacing w:before="0" w:after="0" w:line="408" w:lineRule="exact"/>
        <w:ind w:left="0" w:right="0" w:firstLine="520"/>
        <w:jc w:val="both"/>
      </w:pPr>
      <w:bookmarkStart w:id="1791" w:name="bookmark1791"/>
      <w:bookmarkEnd w:id="1791"/>
      <w:r>
        <w:rPr>
          <w:color w:val="000000"/>
          <w:spacing w:val="0"/>
          <w:w w:val="100"/>
          <w:position w:val="0"/>
        </w:rPr>
        <w:t>本期对浙江新湖慈善基金会捐赠合计</w:t>
      </w:r>
      <w:r>
        <w:rPr>
          <w:color w:val="000000"/>
          <w:spacing w:val="0"/>
          <w:w w:val="100"/>
          <w:position w:val="0"/>
          <w:sz w:val="18"/>
          <w:szCs w:val="18"/>
        </w:rPr>
        <w:t xml:space="preserve">35, 031, </w:t>
      </w:r>
      <w:r>
        <w:rPr>
          <w:color w:val="000000"/>
          <w:spacing w:val="0"/>
          <w:w w:val="100"/>
          <w:position w:val="0"/>
          <w:sz w:val="18"/>
          <w:szCs w:val="18"/>
        </w:rPr>
        <w:t>720.00</w:t>
      </w:r>
      <w:r>
        <w:rPr>
          <w:color w:val="000000"/>
          <w:spacing w:val="0"/>
          <w:w w:val="100"/>
          <w:position w:val="0"/>
        </w:rPr>
        <w:t>元。</w:t>
      </w:r>
    </w:p>
    <w:p>
      <w:pPr>
        <w:pStyle w:val="Style2"/>
        <w:keepNext w:val="0"/>
        <w:keepLines w:val="0"/>
        <w:widowControl w:val="0"/>
        <w:numPr>
          <w:ilvl w:val="0"/>
          <w:numId w:val="233"/>
        </w:numPr>
        <w:shd w:val="clear" w:color="auto" w:fill="auto"/>
        <w:tabs>
          <w:tab w:pos="892" w:val="left"/>
        </w:tabs>
        <w:bidi w:val="0"/>
        <w:spacing w:before="0" w:after="480" w:line="408" w:lineRule="exact"/>
        <w:ind w:left="0" w:right="0" w:firstLine="520"/>
        <w:jc w:val="both"/>
      </w:pPr>
      <w:bookmarkStart w:id="1792" w:name="bookmark1792"/>
      <w:bookmarkEnd w:id="1792"/>
      <w:r>
        <w:rPr>
          <w:color w:val="000000"/>
          <w:spacing w:val="0"/>
          <w:w w:val="100"/>
          <w:position w:val="0"/>
        </w:rPr>
        <w:t>本期本公司全资子公司杭州嘉澎科技合伙企业(有限合伙)(以下简称嘉澎科技)与宏 华数科共同出资设立浙江宏华百锦千印家纺科技有限公司。其中嘉澎科技认缴出资</w:t>
      </w:r>
      <w:r>
        <w:rPr>
          <w:color w:val="000000"/>
          <w:spacing w:val="0"/>
          <w:w w:val="100"/>
          <w:position w:val="0"/>
          <w:sz w:val="18"/>
          <w:szCs w:val="18"/>
        </w:rPr>
        <w:t>2, 400</w:t>
      </w:r>
      <w:r>
        <w:rPr>
          <w:color w:val="000000"/>
          <w:spacing w:val="0"/>
          <w:w w:val="100"/>
          <w:position w:val="0"/>
        </w:rPr>
        <w:t>万元， 占合资企业注册资本的</w:t>
      </w:r>
      <w:r>
        <w:rPr>
          <w:color w:val="000000"/>
          <w:spacing w:val="0"/>
          <w:w w:val="100"/>
          <w:position w:val="0"/>
          <w:sz w:val="18"/>
          <w:szCs w:val="18"/>
        </w:rPr>
        <w:t>30%，</w:t>
      </w:r>
      <w:r>
        <w:rPr>
          <w:color w:val="000000"/>
          <w:spacing w:val="0"/>
          <w:w w:val="100"/>
          <w:position w:val="0"/>
        </w:rPr>
        <w:t>宏华数科认缴出资</w:t>
      </w:r>
      <w:r>
        <w:rPr>
          <w:color w:val="000000"/>
          <w:spacing w:val="0"/>
          <w:w w:val="100"/>
          <w:position w:val="0"/>
          <w:sz w:val="18"/>
          <w:szCs w:val="18"/>
        </w:rPr>
        <w:t>2, 800</w:t>
      </w:r>
      <w:r>
        <w:rPr>
          <w:color w:val="000000"/>
          <w:spacing w:val="0"/>
          <w:w w:val="100"/>
          <w:position w:val="0"/>
        </w:rPr>
        <w:t>万元，占合资企业注册资本的</w:t>
      </w:r>
      <w:r>
        <w:rPr>
          <w:color w:val="000000"/>
          <w:spacing w:val="0"/>
          <w:w w:val="100"/>
          <w:position w:val="0"/>
          <w:sz w:val="18"/>
          <w:szCs w:val="18"/>
        </w:rPr>
        <w:t>35%</w:t>
      </w:r>
      <w:r>
        <w:rPr>
          <w:color w:val="000000"/>
          <w:spacing w:val="0"/>
          <w:w w:val="100"/>
          <w:position w:val="0"/>
        </w:rPr>
        <w:t>。</w:t>
      </w:r>
    </w:p>
    <w:p>
      <w:pPr>
        <w:pStyle w:val="Style24"/>
        <w:keepNext/>
        <w:keepLines/>
        <w:widowControl w:val="0"/>
        <w:shd w:val="clear" w:color="auto" w:fill="auto"/>
        <w:bidi w:val="0"/>
        <w:spacing w:before="0" w:after="100" w:line="240" w:lineRule="auto"/>
        <w:ind w:left="0" w:right="0" w:firstLine="0"/>
        <w:jc w:val="both"/>
      </w:pPr>
      <w:bookmarkStart w:id="1793" w:name="bookmark1793"/>
      <w:bookmarkStart w:id="1794" w:name="bookmark1794"/>
      <w:bookmarkStart w:id="1795" w:name="bookmark1795"/>
      <w:bookmarkStart w:id="1796" w:name="bookmark1796"/>
      <w:r>
        <w:rPr>
          <w:color w:val="000000"/>
          <w:spacing w:val="0"/>
          <w:w w:val="100"/>
          <w:position w:val="0"/>
        </w:rPr>
        <w:t>6</w:t>
      </w:r>
      <w:bookmarkEnd w:id="1795"/>
      <w:r>
        <w:rPr>
          <w:color w:val="000000"/>
          <w:spacing w:val="0"/>
          <w:w w:val="100"/>
          <w:position w:val="0"/>
        </w:rPr>
        <w:t>、关联方应收应付款项</w:t>
      </w:r>
      <w:bookmarkEnd w:id="1793"/>
      <w:bookmarkEnd w:id="1794"/>
      <w:bookmarkEnd w:id="1796"/>
    </w:p>
    <w:p>
      <w:pPr>
        <w:pStyle w:val="Style24"/>
        <w:keepNext/>
        <w:keepLines/>
        <w:widowControl w:val="0"/>
        <w:shd w:val="clear" w:color="auto" w:fill="auto"/>
        <w:bidi w:val="0"/>
        <w:spacing w:before="0" w:after="100" w:line="240" w:lineRule="auto"/>
        <w:ind w:left="0" w:right="0" w:firstLine="0"/>
        <w:jc w:val="both"/>
      </w:pPr>
      <w:bookmarkStart w:id="1793" w:name="bookmark1793"/>
      <w:bookmarkStart w:id="1794" w:name="bookmark1794"/>
      <w:bookmarkStart w:id="1797" w:name="bookmark1797"/>
      <w:r>
        <w:rPr>
          <w:color w:val="000000"/>
          <w:spacing w:val="0"/>
          <w:w w:val="100"/>
          <w:position w:val="0"/>
        </w:rPr>
        <w:t>(1).</w:t>
      </w:r>
      <w:r>
        <w:rPr>
          <w:color w:val="000000"/>
          <w:spacing w:val="0"/>
          <w:w w:val="100"/>
          <w:position w:val="0"/>
        </w:rPr>
        <w:t>应收项目</w:t>
      </w:r>
      <w:bookmarkEnd w:id="1793"/>
      <w:bookmarkEnd w:id="1794"/>
      <w:bookmarkEnd w:id="1797"/>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166"/>
        <w:gridCol w:w="1075"/>
        <w:gridCol w:w="1901"/>
        <w:gridCol w:w="1474"/>
        <w:gridCol w:w="1901"/>
        <w:gridCol w:w="1546"/>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账面余额</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r>
      <w:tr>
        <w:trPr>
          <w:trHeight w:val="1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上海亚龙 古城房地 产开发有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2,679,245.28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上海新湖 绿城物业 服务有限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35,501.81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1,814,512.40</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浙江新湖 绿城物业 服务有限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204,434.00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0" w:right="0" w:firstLine="0"/>
              <w:jc w:val="left"/>
              <w:rPr>
                <w:sz w:val="20"/>
                <w:szCs w:val="20"/>
              </w:rPr>
            </w:pPr>
            <w:r>
              <w:rPr>
                <w:color w:val="000000"/>
                <w:spacing w:val="0"/>
                <w:w w:val="100"/>
                <w:position w:val="0"/>
                <w:sz w:val="20"/>
                <w:szCs w:val="20"/>
              </w:rPr>
              <w:t>其他应收 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甘肃西北</w:t>
            </w:r>
          </w:p>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矿业集团</w:t>
            </w:r>
          </w:p>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54,002,142.98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50,794,094.90</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其他应收 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恩施裕丰 房地产开 发有限公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39,973,753.53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37,314,175.25</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其他应收 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新湖控股</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3,456, 885, </w:t>
            </w:r>
            <w:r>
              <w:rPr>
                <w:color w:val="000000"/>
                <w:spacing w:val="0"/>
                <w:w w:val="100"/>
                <w:position w:val="0"/>
                <w:sz w:val="18"/>
                <w:szCs w:val="18"/>
              </w:rPr>
              <w:t xml:space="preserve">902. </w:t>
            </w:r>
            <w:r>
              <w:rPr>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3,051,812, </w:t>
            </w:r>
            <w:r>
              <w:rPr>
                <w:color w:val="000000"/>
                <w:spacing w:val="0"/>
                <w:w w:val="100"/>
                <w:position w:val="0"/>
                <w:sz w:val="18"/>
                <w:szCs w:val="18"/>
              </w:rPr>
              <w:t xml:space="preserve">569. </w:t>
            </w:r>
            <w:r>
              <w:rPr>
                <w:color w:val="000000"/>
                <w:spacing w:val="0"/>
                <w:w w:val="100"/>
                <w:position w:val="0"/>
                <w:sz w:val="18"/>
                <w:szCs w:val="18"/>
              </w:rPr>
              <w:t>40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0" w:lineRule="exact"/>
              <w:ind w:left="0" w:right="0" w:firstLine="0"/>
              <w:jc w:val="left"/>
              <w:rPr>
                <w:sz w:val="20"/>
                <w:szCs w:val="20"/>
              </w:rPr>
            </w:pPr>
            <w:r>
              <w:rPr>
                <w:color w:val="000000"/>
                <w:spacing w:val="0"/>
                <w:w w:val="100"/>
                <w:position w:val="0"/>
                <w:sz w:val="20"/>
                <w:szCs w:val="20"/>
              </w:rPr>
              <w:t>其他应收 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杭州湖新 投资有限 公司</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1,200.00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54" w:lineRule="exact"/>
              <w:ind w:left="0" w:right="0" w:firstLine="0"/>
              <w:jc w:val="left"/>
              <w:rPr>
                <w:sz w:val="20"/>
                <w:szCs w:val="20"/>
              </w:rPr>
            </w:pPr>
            <w:r>
              <w:rPr>
                <w:color w:val="000000"/>
                <w:spacing w:val="0"/>
                <w:w w:val="100"/>
                <w:position w:val="0"/>
                <w:sz w:val="20"/>
                <w:szCs w:val="20"/>
              </w:rPr>
              <w:t>其他应收 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杭州新喆</w:t>
            </w:r>
          </w:p>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商业管理</w:t>
            </w:r>
          </w:p>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其他应收 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南通启新</w:t>
            </w:r>
          </w:p>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置业有限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842,401,967.37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282,402,749.37</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其他应收 款</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both"/>
              <w:rPr>
                <w:sz w:val="20"/>
                <w:szCs w:val="20"/>
              </w:rPr>
            </w:pPr>
            <w:r>
              <w:rPr>
                <w:color w:val="000000"/>
                <w:spacing w:val="0"/>
                <w:w w:val="100"/>
                <w:position w:val="0"/>
                <w:sz w:val="20"/>
                <w:szCs w:val="20"/>
              </w:rPr>
              <w:t>绿城房地</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产集团有</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779,555,733.79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87,850,000.00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66"/>
        <w:gridCol w:w="1075"/>
        <w:gridCol w:w="1901"/>
        <w:gridCol w:w="1469"/>
        <w:gridCol w:w="1906"/>
        <w:gridCol w:w="154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杭州易百</w:t>
            </w:r>
          </w:p>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德微电子</w:t>
            </w:r>
          </w:p>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520,000.00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上海亚龙</w:t>
            </w:r>
          </w:p>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古城房地</w:t>
            </w:r>
          </w:p>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产开发有</w:t>
            </w:r>
          </w:p>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1,049, 803, </w:t>
            </w:r>
            <w:r>
              <w:rPr>
                <w:color w:val="000000"/>
                <w:spacing w:val="0"/>
                <w:w w:val="100"/>
                <w:position w:val="0"/>
                <w:sz w:val="18"/>
                <w:szCs w:val="18"/>
              </w:rPr>
              <w:t xml:space="preserve">419. </w:t>
            </w:r>
            <w:r>
              <w:rPr>
                <w:color w:val="000000"/>
                <w:spacing w:val="0"/>
                <w:w w:val="100"/>
                <w:position w:val="0"/>
                <w:sz w:val="18"/>
                <w:szCs w:val="18"/>
              </w:rPr>
              <w:t>40</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浙江新湖 伟恒企业 管理有限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款</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浙江启隆 实业有限 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w:t>
            </w:r>
          </w:p>
        </w:tc>
        <w:tc>
          <w:tcPr>
            <w:tcBorders>
              <w:top w:val="single" w:sz="4"/>
              <w:left w:val="single" w:sz="4"/>
              <w:right w:val="single" w:sz="4"/>
            </w:tcBorders>
            <w:shd w:val="clear" w:color="auto" w:fill="FFFFFF"/>
            <w:vAlign w:val="top"/>
          </w:tcPr>
          <w:p>
            <w:pPr>
              <w:widowControl w:val="0"/>
              <w:rPr>
                <w:sz w:val="10"/>
                <w:szCs w:val="10"/>
              </w:rPr>
            </w:pPr>
          </w:p>
        </w:tc>
      </w:tr>
      <w:tr>
        <w:trPr>
          <w:trHeight w:val="1382"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其他应收 款</w:t>
            </w:r>
          </w:p>
        </w:tc>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中信银行 股份有限 公司(远 期结售 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40,002,400.00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0" w:line="240" w:lineRule="auto"/>
        <w:ind w:left="115" w:right="0" w:firstLine="0"/>
        <w:jc w:val="left"/>
      </w:pPr>
      <w:r>
        <w:rPr>
          <w:color w:val="000000"/>
          <w:spacing w:val="0"/>
          <w:w w:val="100"/>
          <w:position w:val="0"/>
        </w:rPr>
        <w:t>［注］杭州湖新投资有限公司上年系本公司的合营公司，本期纳入合并范围内</w:t>
      </w:r>
    </w:p>
    <w:p>
      <w:pPr>
        <w:widowControl w:val="0"/>
        <w:spacing w:after="339" w:line="1" w:lineRule="exact"/>
      </w:pPr>
    </w:p>
    <w:p>
      <w:pPr>
        <w:pStyle w:val="Style24"/>
        <w:keepNext/>
        <w:keepLines/>
        <w:widowControl w:val="0"/>
        <w:shd w:val="clear" w:color="auto" w:fill="auto"/>
        <w:bidi w:val="0"/>
        <w:spacing w:before="0" w:after="100" w:line="240" w:lineRule="auto"/>
        <w:ind w:left="0" w:right="0" w:firstLine="0"/>
        <w:jc w:val="left"/>
      </w:pPr>
      <w:bookmarkStart w:id="1798" w:name="bookmark1798"/>
      <w:bookmarkStart w:id="1799" w:name="bookmark1799"/>
      <w:bookmarkStart w:id="1800" w:name="bookmark1800"/>
      <w:r>
        <w:rPr>
          <w:color w:val="000000"/>
          <w:spacing w:val="0"/>
          <w:w w:val="100"/>
          <w:position w:val="0"/>
        </w:rPr>
        <w:t>(2).</w:t>
      </w:r>
      <w:r>
        <w:rPr>
          <w:color w:val="000000"/>
          <w:spacing w:val="0"/>
          <w:w w:val="100"/>
          <w:position w:val="0"/>
        </w:rPr>
        <w:t>应付项目</w:t>
      </w:r>
      <w:bookmarkEnd w:id="1798"/>
      <w:bookmarkEnd w:id="1799"/>
      <w:bookmarkEnd w:id="180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tbl>
      <w:tblPr>
        <w:tblOverlap w:val="never"/>
        <w:jc w:val="center"/>
        <w:tblLayout w:type="fixed"/>
      </w:tblPr>
      <w:tblGrid>
        <w:gridCol w:w="1526"/>
        <w:gridCol w:w="3547"/>
        <w:gridCol w:w="2083"/>
        <w:gridCol w:w="190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期末账面余额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期初账面余额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浙江新湖绿城物业服务有限公司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941,404.00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哈高科绥棱二塑防水工程有限公司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3,324, </w:t>
            </w:r>
            <w:r>
              <w:rPr>
                <w:color w:val="000000"/>
                <w:spacing w:val="0"/>
                <w:w w:val="100"/>
                <w:position w:val="0"/>
                <w:sz w:val="18"/>
                <w:szCs w:val="18"/>
              </w:rPr>
              <w:t xml:space="preserve">638. </w:t>
            </w:r>
            <w:r>
              <w:rPr>
                <w:color w:val="000000"/>
                <w:spacing w:val="0"/>
                <w:w w:val="100"/>
                <w:position w:val="0"/>
                <w:sz w:val="18"/>
                <w:szCs w:val="18"/>
              </w:rPr>
              <w:t>12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3,402, </w:t>
            </w:r>
            <w:r>
              <w:rPr>
                <w:color w:val="000000"/>
                <w:spacing w:val="0"/>
                <w:w w:val="100"/>
                <w:position w:val="0"/>
                <w:sz w:val="18"/>
                <w:szCs w:val="18"/>
              </w:rPr>
              <w:t xml:space="preserve">809. </w:t>
            </w:r>
            <w:r>
              <w:rPr>
                <w:color w:val="000000"/>
                <w:spacing w:val="0"/>
                <w:w w:val="100"/>
                <w:position w:val="0"/>
                <w:sz w:val="18"/>
                <w:szCs w:val="18"/>
              </w:rPr>
              <w:t>98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上海新湖绿城物业服务有限公司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14,769,337.40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5,769, </w:t>
            </w:r>
            <w:r>
              <w:rPr>
                <w:color w:val="000000"/>
                <w:spacing w:val="0"/>
                <w:w w:val="100"/>
                <w:position w:val="0"/>
                <w:sz w:val="18"/>
                <w:szCs w:val="18"/>
              </w:rPr>
              <w:t xml:space="preserve">305. </w:t>
            </w:r>
            <w:r>
              <w:rPr>
                <w:color w:val="000000"/>
                <w:spacing w:val="0"/>
                <w:w w:val="100"/>
                <w:position w:val="0"/>
                <w:sz w:val="18"/>
                <w:szCs w:val="18"/>
              </w:rPr>
              <w:t>36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沈阳新湖绿城物业服务有限公司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2,542, </w:t>
            </w:r>
            <w:r>
              <w:rPr>
                <w:color w:val="000000"/>
                <w:spacing w:val="0"/>
                <w:w w:val="100"/>
                <w:position w:val="0"/>
                <w:sz w:val="18"/>
                <w:szCs w:val="18"/>
              </w:rPr>
              <w:t xml:space="preserve">805. </w:t>
            </w:r>
            <w:r>
              <w:rPr>
                <w:color w:val="000000"/>
                <w:spacing w:val="0"/>
                <w:w w:val="100"/>
                <w:position w:val="0"/>
                <w:sz w:val="18"/>
                <w:szCs w:val="18"/>
              </w:rPr>
              <w:t>07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黑龙江省哈高科营养食品有限公司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55,000.00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绿城装饰工程集团有限公司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12,820,530.85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288,804.25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绿城理想生活服务集团有限公司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162,372.00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浙江绿城建筑幕墙工程有限公司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1,900, </w:t>
            </w:r>
            <w:r>
              <w:rPr>
                <w:color w:val="000000"/>
                <w:spacing w:val="0"/>
                <w:w w:val="100"/>
                <w:position w:val="0"/>
                <w:sz w:val="18"/>
                <w:szCs w:val="18"/>
              </w:rPr>
              <w:t xml:space="preserve">000. </w:t>
            </w:r>
            <w:r>
              <w:rPr>
                <w:color w:val="000000"/>
                <w:spacing w:val="0"/>
                <w:w w:val="100"/>
                <w:position w:val="0"/>
                <w:sz w:val="18"/>
                <w:szCs w:val="18"/>
              </w:rPr>
              <w:t>89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浙江新绿商业经营管理有限公司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101,545.00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杭州新湖绿城生活服务有限公司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508,000.00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沈阳浑南新城建设有限公司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1,967, </w:t>
            </w:r>
            <w:r>
              <w:rPr>
                <w:color w:val="000000"/>
                <w:spacing w:val="0"/>
                <w:w w:val="100"/>
                <w:position w:val="0"/>
                <w:sz w:val="18"/>
                <w:szCs w:val="18"/>
              </w:rPr>
              <w:t>135.00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江苏新湖宝华置业有限公司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69,026.56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南通启新置业有限公司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4,116, </w:t>
            </w:r>
            <w:r>
              <w:rPr>
                <w:color w:val="000000"/>
                <w:spacing w:val="0"/>
                <w:w w:val="100"/>
                <w:position w:val="0"/>
                <w:sz w:val="18"/>
                <w:szCs w:val="18"/>
              </w:rPr>
              <w:t xml:space="preserve">329. </w:t>
            </w:r>
            <w:r>
              <w:rPr>
                <w:color w:val="000000"/>
                <w:spacing w:val="0"/>
                <w:w w:val="100"/>
                <w:position w:val="0"/>
                <w:sz w:val="18"/>
                <w:szCs w:val="18"/>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内蒙古合和置业有限公司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6,000,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嘉兴市秀洲现代实验学校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13,883,684.83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42,270,429.00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嘉兴高级中学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9,067, </w:t>
            </w:r>
            <w:r>
              <w:rPr>
                <w:color w:val="000000"/>
                <w:spacing w:val="0"/>
                <w:w w:val="100"/>
                <w:position w:val="0"/>
                <w:sz w:val="18"/>
                <w:szCs w:val="18"/>
              </w:rPr>
              <w:t xml:space="preserve">689. </w:t>
            </w:r>
            <w:r>
              <w:rPr>
                <w:color w:val="000000"/>
                <w:spacing w:val="0"/>
                <w:w w:val="100"/>
                <w:position w:val="0"/>
                <w:sz w:val="18"/>
                <w:szCs w:val="18"/>
              </w:rPr>
              <w:t>87</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8,899, </w:t>
            </w:r>
            <w:r>
              <w:rPr>
                <w:color w:val="000000"/>
                <w:spacing w:val="0"/>
                <w:w w:val="100"/>
                <w:position w:val="0"/>
                <w:sz w:val="18"/>
                <w:szCs w:val="18"/>
              </w:rPr>
              <w:t xml:space="preserve">632. </w:t>
            </w:r>
            <w:r>
              <w:rPr>
                <w:color w:val="000000"/>
                <w:spacing w:val="0"/>
                <w:w w:val="100"/>
                <w:position w:val="0"/>
                <w:sz w:val="18"/>
                <w:szCs w:val="18"/>
              </w:rPr>
              <w:t>76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嘉兴南湖国际实验学校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18,095,966.12</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哈高科绥棱二塑防水工程有限公司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365,391.68</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365,391.68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江苏新湖宝华置业有限公司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82,455,783.33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108,118,681.71</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上海新湖绿城物业服务有限公司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200,000.00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绿城房地产集团有限公司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1,216, 167, </w:t>
            </w:r>
            <w:r>
              <w:rPr>
                <w:color w:val="000000"/>
                <w:spacing w:val="0"/>
                <w:w w:val="100"/>
                <w:position w:val="0"/>
                <w:sz w:val="18"/>
                <w:szCs w:val="18"/>
              </w:rPr>
              <w:t>183.29</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5,478, 696, </w:t>
            </w:r>
            <w:r>
              <w:rPr>
                <w:color w:val="000000"/>
                <w:spacing w:val="0"/>
                <w:w w:val="100"/>
                <w:position w:val="0"/>
                <w:sz w:val="18"/>
                <w:szCs w:val="18"/>
              </w:rPr>
              <w:t xml:space="preserve">483. </w:t>
            </w:r>
            <w:r>
              <w:rPr>
                <w:color w:val="000000"/>
                <w:spacing w:val="0"/>
                <w:w w:val="100"/>
                <w:position w:val="0"/>
                <w:sz w:val="18"/>
                <w:szCs w:val="18"/>
              </w:rPr>
              <w:t>18</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绿城装饰工程集团有限公司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1,879, </w:t>
            </w:r>
            <w:r>
              <w:rPr>
                <w:color w:val="000000"/>
                <w:spacing w:val="0"/>
                <w:w w:val="100"/>
                <w:position w:val="0"/>
                <w:sz w:val="18"/>
                <w:szCs w:val="18"/>
              </w:rPr>
              <w:t>208.05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1,029, </w:t>
            </w:r>
            <w:r>
              <w:rPr>
                <w:color w:val="000000"/>
                <w:spacing w:val="0"/>
                <w:w w:val="100"/>
                <w:position w:val="0"/>
                <w:sz w:val="18"/>
                <w:szCs w:val="18"/>
              </w:rPr>
              <w:t>132.35</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浙江绿城建筑幕墙工程有限公司</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2,181,334. </w:t>
            </w:r>
            <w:r>
              <w:rPr>
                <w:color w:val="000000"/>
                <w:spacing w:val="0"/>
                <w:w w:val="100"/>
                <w:position w:val="0"/>
                <w:sz w:val="18"/>
                <w:szCs w:val="18"/>
              </w:rPr>
              <w:t>44</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1,001,475.90</w:t>
            </w:r>
          </w:p>
        </w:tc>
      </w:tr>
    </w:tbl>
    <w:tbl>
      <w:tblPr>
        <w:tblOverlap w:val="never"/>
        <w:jc w:val="center"/>
        <w:tblLayout w:type="fixed"/>
      </w:tblPr>
      <w:tblGrid>
        <w:gridCol w:w="1526"/>
        <w:gridCol w:w="3547"/>
        <w:gridCol w:w="2083"/>
        <w:gridCol w:w="190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绿城房屋科技有限公司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50,000.00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新湖控股有限公司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60,000,000.00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南通启新置业有限公司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4,735, </w:t>
            </w:r>
            <w:r>
              <w:rPr>
                <w:color w:val="000000"/>
                <w:spacing w:val="0"/>
                <w:w w:val="100"/>
                <w:position w:val="0"/>
                <w:sz w:val="18"/>
                <w:szCs w:val="18"/>
              </w:rPr>
              <w:t xml:space="preserve">634.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2,735, </w:t>
            </w:r>
            <w:r>
              <w:rPr>
                <w:color w:val="000000"/>
                <w:spacing w:val="0"/>
                <w:w w:val="100"/>
                <w:position w:val="0"/>
                <w:sz w:val="18"/>
                <w:szCs w:val="18"/>
              </w:rPr>
              <w:t xml:space="preserve">634.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上海亚龙古城房地产开发有限公司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1,781,690, </w:t>
            </w:r>
            <w:r>
              <w:rPr>
                <w:color w:val="000000"/>
                <w:spacing w:val="0"/>
                <w:w w:val="100"/>
                <w:position w:val="0"/>
                <w:sz w:val="18"/>
                <w:szCs w:val="18"/>
              </w:rPr>
              <w:t xml:space="preserve">968. </w:t>
            </w:r>
            <w:r>
              <w:rPr>
                <w:color w:val="000000"/>
                <w:spacing w:val="0"/>
                <w:w w:val="100"/>
                <w:position w:val="0"/>
                <w:sz w:val="18"/>
                <w:szCs w:val="18"/>
              </w:rPr>
              <w:t>98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浙江新绿商业经营管理有限公司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4"/>
        <w:keepNext/>
        <w:keepLines/>
        <w:widowControl w:val="0"/>
        <w:shd w:val="clear" w:color="auto" w:fill="auto"/>
        <w:tabs>
          <w:tab w:pos="418" w:val="left"/>
        </w:tabs>
        <w:bidi w:val="0"/>
        <w:spacing w:before="0" w:after="100" w:line="240" w:lineRule="auto"/>
        <w:ind w:left="0" w:right="0" w:firstLine="0"/>
        <w:jc w:val="left"/>
      </w:pPr>
      <w:bookmarkStart w:id="1801" w:name="bookmark1801"/>
      <w:bookmarkStart w:id="1802" w:name="bookmark1802"/>
      <w:bookmarkStart w:id="1803" w:name="bookmark1803"/>
      <w:bookmarkStart w:id="1804" w:name="bookmark1804"/>
      <w:r>
        <w:rPr>
          <w:color w:val="000000"/>
          <w:spacing w:val="0"/>
          <w:w w:val="100"/>
          <w:position w:val="0"/>
        </w:rPr>
        <w:t>7</w:t>
      </w:r>
      <w:bookmarkEnd w:id="1803"/>
      <w:r>
        <w:rPr>
          <w:color w:val="000000"/>
          <w:spacing w:val="0"/>
          <w:w w:val="100"/>
          <w:position w:val="0"/>
        </w:rPr>
        <w:t>、</w:t>
        <w:tab/>
        <w:t>关联方承诺</w:t>
      </w:r>
      <w:bookmarkEnd w:id="1801"/>
      <w:bookmarkEnd w:id="1802"/>
      <w:bookmarkEnd w:id="1804"/>
    </w:p>
    <w:p>
      <w:pPr>
        <w:pStyle w:val="Style2"/>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18" w:val="left"/>
        </w:tabs>
        <w:bidi w:val="0"/>
        <w:spacing w:before="0" w:after="100" w:line="240" w:lineRule="auto"/>
        <w:ind w:left="0" w:right="0" w:firstLine="0"/>
        <w:jc w:val="left"/>
      </w:pPr>
      <w:bookmarkStart w:id="1805" w:name="bookmark1805"/>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8</w:t>
      </w:r>
      <w:bookmarkEnd w:id="1807"/>
      <w:r>
        <w:rPr>
          <w:color w:val="000000"/>
          <w:spacing w:val="0"/>
          <w:w w:val="100"/>
          <w:position w:val="0"/>
          <w:sz w:val="22"/>
          <w:szCs w:val="22"/>
        </w:rPr>
        <w:t>、</w:t>
        <w:tab/>
      </w:r>
      <w:r>
        <w:rPr>
          <w:color w:val="000000"/>
          <w:spacing w:val="0"/>
          <w:w w:val="100"/>
          <w:position w:val="0"/>
        </w:rPr>
        <w:t>其他</w:t>
      </w:r>
      <w:bookmarkEnd w:id="1805"/>
      <w:bookmarkEnd w:id="1806"/>
      <w:bookmarkEnd w:id="1808"/>
    </w:p>
    <w:p>
      <w:pPr>
        <w:pStyle w:val="Style2"/>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809" w:name="bookmark1809"/>
      <w:bookmarkStart w:id="1810" w:name="bookmark1810"/>
      <w:bookmarkStart w:id="1811" w:name="bookmark1811"/>
      <w:r>
        <w:rPr>
          <w:color w:val="000000"/>
          <w:spacing w:val="0"/>
          <w:w w:val="100"/>
          <w:position w:val="0"/>
        </w:rPr>
        <w:t>十三、股份支付</w:t>
      </w:r>
      <w:bookmarkEnd w:id="1809"/>
      <w:bookmarkEnd w:id="1810"/>
      <w:bookmarkEnd w:id="1811"/>
    </w:p>
    <w:p>
      <w:pPr>
        <w:pStyle w:val="Style24"/>
        <w:keepNext/>
        <w:keepLines/>
        <w:widowControl w:val="0"/>
        <w:shd w:val="clear" w:color="auto" w:fill="auto"/>
        <w:bidi w:val="0"/>
        <w:spacing w:before="0" w:after="100" w:line="240" w:lineRule="auto"/>
        <w:ind w:left="0" w:right="0" w:firstLine="0"/>
        <w:jc w:val="left"/>
      </w:pPr>
      <w:bookmarkStart w:id="1809" w:name="bookmark1809"/>
      <w:bookmarkStart w:id="1810" w:name="bookmark1810"/>
      <w:bookmarkStart w:id="1812" w:name="bookmark1812"/>
      <w:bookmarkStart w:id="1813" w:name="bookmark1813"/>
      <w:r>
        <w:rPr>
          <w:color w:val="000000"/>
          <w:spacing w:val="0"/>
          <w:w w:val="100"/>
          <w:position w:val="0"/>
        </w:rPr>
        <w:t>1</w:t>
      </w:r>
      <w:bookmarkEnd w:id="1812"/>
      <w:r>
        <w:rPr>
          <w:color w:val="000000"/>
          <w:spacing w:val="0"/>
          <w:w w:val="100"/>
          <w:position w:val="0"/>
        </w:rPr>
        <w:t>、股份支付总体情况</w:t>
      </w:r>
      <w:bookmarkEnd w:id="1809"/>
      <w:bookmarkEnd w:id="1810"/>
      <w:bookmarkEnd w:id="181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单位：股币种：人民币</w:t>
      </w:r>
    </w:p>
    <w:tbl>
      <w:tblPr>
        <w:tblOverlap w:val="never"/>
        <w:jc w:val="center"/>
        <w:tblLayout w:type="fixed"/>
      </w:tblPr>
      <w:tblGrid>
        <w:gridCol w:w="4646"/>
        <w:gridCol w:w="441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公司本期授予的各项权益工具总额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356,550,000</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公司本期行权的各项权益工具总额</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公司本期失效的各项权益工具总额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5,550, 000</w:t>
            </w:r>
          </w:p>
        </w:tc>
      </w:tr>
      <w:tr>
        <w:trPr>
          <w:trHeight w:val="830"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公司期末发行在外的股票期权行权价格的范围和 合同剩余期限</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本公司发行在外的股票期权行权价格为</w:t>
            </w:r>
            <w:r>
              <w:rPr>
                <w:color w:val="000000"/>
                <w:spacing w:val="0"/>
                <w:w w:val="100"/>
                <w:position w:val="0"/>
                <w:sz w:val="18"/>
                <w:szCs w:val="18"/>
              </w:rPr>
              <w:t xml:space="preserve">3.10 </w:t>
            </w:r>
            <w:r>
              <w:rPr>
                <w:color w:val="000000"/>
                <w:spacing w:val="0"/>
                <w:w w:val="100"/>
                <w:position w:val="0"/>
                <w:sz w:val="20"/>
                <w:szCs w:val="20"/>
              </w:rPr>
              <w:t>元/股；合同的剩余期限为：离第一期行权剩 余</w:t>
            </w:r>
            <w:r>
              <w:rPr>
                <w:color w:val="000000"/>
                <w:spacing w:val="0"/>
                <w:w w:val="100"/>
                <w:position w:val="0"/>
                <w:sz w:val="18"/>
                <w:szCs w:val="18"/>
              </w:rPr>
              <w:t>516</w:t>
            </w:r>
            <w:r>
              <w:rPr>
                <w:color w:val="000000"/>
                <w:spacing w:val="0"/>
                <w:w w:val="100"/>
                <w:position w:val="0"/>
                <w:sz w:val="20"/>
                <w:szCs w:val="20"/>
              </w:rPr>
              <w:t>天，离第二期行权剩余</w:t>
            </w:r>
            <w:r>
              <w:rPr>
                <w:color w:val="000000"/>
                <w:spacing w:val="0"/>
                <w:w w:val="100"/>
                <w:position w:val="0"/>
                <w:sz w:val="18"/>
                <w:szCs w:val="18"/>
              </w:rPr>
              <w:t>882</w:t>
            </w:r>
            <w:r>
              <w:rPr>
                <w:color w:val="000000"/>
                <w:spacing w:val="0"/>
                <w:w w:val="100"/>
                <w:position w:val="0"/>
                <w:sz w:val="20"/>
                <w:szCs w:val="20"/>
              </w:rPr>
              <w:t>天</w:t>
            </w: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公司期末发行在外的其他权益工具行权价格的范 围和合同剩余期限</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0" w:line="407" w:lineRule="exact"/>
        <w:ind w:left="0" w:right="0" w:firstLine="52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日，公司第十届董事会第三十四次会议审议通过了《关于</w:t>
      </w:r>
      <w:r>
        <w:rPr>
          <w:color w:val="000000"/>
          <w:spacing w:val="0"/>
          <w:w w:val="100"/>
          <w:position w:val="0"/>
          <w:sz w:val="18"/>
          <w:szCs w:val="18"/>
        </w:rPr>
        <w:t>2021</w:t>
      </w:r>
      <w:r>
        <w:rPr>
          <w:color w:val="000000"/>
          <w:spacing w:val="0"/>
          <w:w w:val="100"/>
          <w:position w:val="0"/>
        </w:rPr>
        <w:t>年股票期权激 励计划权益授予的议案》，确定公司股票期权首次授予日为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2"/>
        <w:keepNext w:val="0"/>
        <w:keepLines w:val="0"/>
        <w:widowControl w:val="0"/>
        <w:shd w:val="clear" w:color="auto" w:fill="auto"/>
        <w:bidi w:val="0"/>
        <w:spacing w:before="0" w:after="0" w:line="407" w:lineRule="exact"/>
        <w:ind w:left="0" w:right="0" w:firstLine="520"/>
        <w:jc w:val="both"/>
      </w:pPr>
      <w:r>
        <w:rPr>
          <w:color w:val="000000"/>
          <w:spacing w:val="0"/>
          <w:w w:val="100"/>
          <w:position w:val="0"/>
        </w:rPr>
        <w:t>在该授予日，公司授予激励对象（包括公司董事、高级管理人员及公司认为应当激励的业务骨 干员工，但不包括独立董事</w:t>
      </w:r>
      <w:r>
        <w:rPr>
          <w:color w:val="000000"/>
          <w:spacing w:val="0"/>
          <w:w w:val="100"/>
          <w:position w:val="0"/>
          <w:sz w:val="18"/>
          <w:szCs w:val="18"/>
        </w:rPr>
        <w:t>） 35,705</w:t>
      </w:r>
      <w:r>
        <w:rPr>
          <w:color w:val="000000"/>
          <w:spacing w:val="0"/>
          <w:w w:val="100"/>
          <w:position w:val="0"/>
        </w:rPr>
        <w:t>万份股票期权（在授权登记时，一名激励对象因离职自愿放 弃授予登记，实际授予登记数量为</w:t>
      </w:r>
      <w:r>
        <w:rPr>
          <w:color w:val="000000"/>
          <w:spacing w:val="0"/>
          <w:w w:val="100"/>
          <w:position w:val="0"/>
          <w:sz w:val="18"/>
          <w:szCs w:val="18"/>
        </w:rPr>
        <w:t>35,655</w:t>
      </w:r>
      <w:r>
        <w:rPr>
          <w:color w:val="000000"/>
          <w:spacing w:val="0"/>
          <w:w w:val="100"/>
          <w:position w:val="0"/>
        </w:rPr>
        <w:t>万份），每份股票期权拥有在授予日起</w:t>
      </w:r>
      <w:r>
        <w:rPr>
          <w:color w:val="000000"/>
          <w:spacing w:val="0"/>
          <w:w w:val="100"/>
          <w:position w:val="0"/>
          <w:sz w:val="18"/>
          <w:szCs w:val="18"/>
        </w:rPr>
        <w:t>3</w:t>
      </w:r>
      <w:r>
        <w:rPr>
          <w:color w:val="000000"/>
          <w:spacing w:val="0"/>
          <w:w w:val="100"/>
          <w:position w:val="0"/>
        </w:rPr>
        <w:t>年内的可行 权日以行权价格（每股</w:t>
      </w:r>
      <w:r>
        <w:rPr>
          <w:color w:val="000000"/>
          <w:spacing w:val="0"/>
          <w:w w:val="100"/>
          <w:position w:val="0"/>
          <w:sz w:val="18"/>
          <w:szCs w:val="18"/>
        </w:rPr>
        <w:t xml:space="preserve">3. </w:t>
      </w:r>
      <w:r>
        <w:rPr>
          <w:color w:val="000000"/>
          <w:spacing w:val="0"/>
          <w:w w:val="100"/>
          <w:position w:val="0"/>
          <w:sz w:val="18"/>
          <w:szCs w:val="18"/>
        </w:rPr>
        <w:t>10</w:t>
      </w:r>
      <w:r>
        <w:rPr>
          <w:color w:val="000000"/>
          <w:spacing w:val="0"/>
          <w:w w:val="100"/>
          <w:position w:val="0"/>
        </w:rPr>
        <w:t>元）行权条件购买</w:t>
      </w:r>
      <w:r>
        <w:rPr>
          <w:color w:val="000000"/>
          <w:spacing w:val="0"/>
          <w:w w:val="100"/>
          <w:position w:val="0"/>
          <w:sz w:val="18"/>
          <w:szCs w:val="18"/>
        </w:rPr>
        <w:t>1</w:t>
      </w:r>
      <w:r>
        <w:rPr>
          <w:color w:val="000000"/>
          <w:spacing w:val="0"/>
          <w:w w:val="100"/>
          <w:position w:val="0"/>
        </w:rPr>
        <w:t>股公司的股票的权利。激励计划有效期为自股票 期权授予日起</w:t>
      </w:r>
      <w:r>
        <w:rPr>
          <w:color w:val="000000"/>
          <w:spacing w:val="0"/>
          <w:w w:val="100"/>
          <w:position w:val="0"/>
          <w:sz w:val="18"/>
          <w:szCs w:val="18"/>
        </w:rPr>
        <w:t>3</w:t>
      </w:r>
      <w:r>
        <w:rPr>
          <w:color w:val="000000"/>
          <w:spacing w:val="0"/>
          <w:w w:val="100"/>
          <w:position w:val="0"/>
        </w:rPr>
        <w:t>年，可行权日为自股票期权首次授予日</w:t>
      </w:r>
      <w:r>
        <w:rPr>
          <w:color w:val="000000"/>
          <w:spacing w:val="0"/>
          <w:w w:val="100"/>
          <w:position w:val="0"/>
          <w:sz w:val="18"/>
          <w:szCs w:val="18"/>
        </w:rPr>
        <w:t>（T</w:t>
      </w:r>
      <w:r>
        <w:rPr>
          <w:color w:val="000000"/>
          <w:spacing w:val="0"/>
          <w:w w:val="100"/>
          <w:position w:val="0"/>
        </w:rPr>
        <w:t>日</w:t>
      </w:r>
      <w:r>
        <w:rPr>
          <w:color w:val="000000"/>
          <w:spacing w:val="0"/>
          <w:w w:val="100"/>
          <w:position w:val="0"/>
          <w:sz w:val="18"/>
          <w:szCs w:val="18"/>
        </w:rPr>
        <w:t>）+12</w:t>
      </w:r>
      <w:r>
        <w:rPr>
          <w:color w:val="000000"/>
          <w:spacing w:val="0"/>
          <w:w w:val="100"/>
          <w:position w:val="0"/>
        </w:rPr>
        <w:t>个月至</w:t>
      </w:r>
      <w:r>
        <w:rPr>
          <w:color w:val="000000"/>
          <w:spacing w:val="0"/>
          <w:w w:val="100"/>
          <w:position w:val="0"/>
          <w:sz w:val="18"/>
          <w:szCs w:val="18"/>
        </w:rPr>
        <w:t>T+36</w:t>
      </w:r>
      <w:r>
        <w:rPr>
          <w:color w:val="000000"/>
          <w:spacing w:val="0"/>
          <w:w w:val="100"/>
          <w:position w:val="0"/>
        </w:rPr>
        <w:t>个月。其中：</w:t>
      </w:r>
    </w:p>
    <w:p>
      <w:pPr>
        <w:pStyle w:val="Style2"/>
        <w:keepNext w:val="0"/>
        <w:keepLines w:val="0"/>
        <w:widowControl w:val="0"/>
        <w:shd w:val="clear" w:color="auto" w:fill="auto"/>
        <w:bidi w:val="0"/>
        <w:spacing w:before="0" w:after="0" w:line="407" w:lineRule="exact"/>
        <w:ind w:left="0" w:right="0" w:firstLine="520"/>
        <w:jc w:val="both"/>
        <w:rPr>
          <w:sz w:val="18"/>
          <w:szCs w:val="18"/>
        </w:rPr>
      </w:pPr>
      <w:r>
        <w:rPr>
          <w:color w:val="000000"/>
          <w:spacing w:val="0"/>
          <w:w w:val="100"/>
          <w:position w:val="0"/>
          <w:sz w:val="20"/>
          <w:szCs w:val="20"/>
        </w:rPr>
        <w:t>第一期行权期间为</w:t>
      </w:r>
      <w:r>
        <w:rPr>
          <w:color w:val="000000"/>
          <w:spacing w:val="0"/>
          <w:w w:val="100"/>
          <w:position w:val="0"/>
          <w:sz w:val="18"/>
          <w:szCs w:val="18"/>
        </w:rPr>
        <w:t>T</w:t>
      </w:r>
      <w:r>
        <w:rPr>
          <w:color w:val="000000"/>
          <w:spacing w:val="0"/>
          <w:w w:val="100"/>
          <w:position w:val="0"/>
          <w:sz w:val="20"/>
          <w:szCs w:val="20"/>
        </w:rPr>
        <w:t>日</w:t>
      </w:r>
      <w:r>
        <w:rPr>
          <w:color w:val="000000"/>
          <w:spacing w:val="0"/>
          <w:w w:val="100"/>
          <w:position w:val="0"/>
          <w:sz w:val="18"/>
          <w:szCs w:val="18"/>
        </w:rPr>
        <w:t>+12</w:t>
      </w:r>
      <w:r>
        <w:rPr>
          <w:color w:val="000000"/>
          <w:spacing w:val="0"/>
          <w:w w:val="100"/>
          <w:position w:val="0"/>
          <w:sz w:val="20"/>
          <w:szCs w:val="20"/>
        </w:rPr>
        <w:t>个月至</w:t>
      </w:r>
      <w:r>
        <w:rPr>
          <w:color w:val="000000"/>
          <w:spacing w:val="0"/>
          <w:w w:val="100"/>
          <w:position w:val="0"/>
          <w:sz w:val="18"/>
          <w:szCs w:val="18"/>
        </w:rPr>
        <w:t>T</w:t>
      </w:r>
      <w:r>
        <w:rPr>
          <w:color w:val="000000"/>
          <w:spacing w:val="0"/>
          <w:w w:val="100"/>
          <w:position w:val="0"/>
          <w:sz w:val="20"/>
          <w:szCs w:val="20"/>
        </w:rPr>
        <w:t>日</w:t>
      </w:r>
      <w:r>
        <w:rPr>
          <w:color w:val="000000"/>
          <w:spacing w:val="0"/>
          <w:w w:val="100"/>
          <w:position w:val="0"/>
          <w:sz w:val="18"/>
          <w:szCs w:val="18"/>
        </w:rPr>
        <w:t>+24</w:t>
      </w:r>
      <w:r>
        <w:rPr>
          <w:color w:val="000000"/>
          <w:spacing w:val="0"/>
          <w:w w:val="100"/>
          <w:position w:val="0"/>
          <w:sz w:val="20"/>
          <w:szCs w:val="20"/>
        </w:rPr>
        <w:t>个月内的交易日，可行权部分为已授予股票期权总 量的</w:t>
      </w:r>
      <w:r>
        <w:rPr>
          <w:color w:val="000000"/>
          <w:spacing w:val="0"/>
          <w:w w:val="100"/>
          <w:position w:val="0"/>
          <w:sz w:val="18"/>
          <w:szCs w:val="18"/>
        </w:rPr>
        <w:t>50%；</w:t>
      </w:r>
    </w:p>
    <w:p>
      <w:pPr>
        <w:pStyle w:val="Style2"/>
        <w:keepNext w:val="0"/>
        <w:keepLines w:val="0"/>
        <w:widowControl w:val="0"/>
        <w:shd w:val="clear" w:color="auto" w:fill="auto"/>
        <w:bidi w:val="0"/>
        <w:spacing w:before="0" w:after="240" w:line="407" w:lineRule="exact"/>
        <w:ind w:left="0" w:right="0" w:firstLine="520"/>
        <w:jc w:val="both"/>
        <w:rPr>
          <w:sz w:val="18"/>
          <w:szCs w:val="18"/>
        </w:rPr>
      </w:pPr>
      <w:r>
        <w:rPr>
          <w:color w:val="000000"/>
          <w:spacing w:val="0"/>
          <w:w w:val="100"/>
          <w:position w:val="0"/>
          <w:sz w:val="20"/>
          <w:szCs w:val="20"/>
        </w:rPr>
        <w:t>第二期行权时间为</w:t>
      </w:r>
      <w:r>
        <w:rPr>
          <w:color w:val="000000"/>
          <w:spacing w:val="0"/>
          <w:w w:val="100"/>
          <w:position w:val="0"/>
          <w:sz w:val="18"/>
          <w:szCs w:val="18"/>
        </w:rPr>
        <w:t>T</w:t>
      </w:r>
      <w:r>
        <w:rPr>
          <w:color w:val="000000"/>
          <w:spacing w:val="0"/>
          <w:w w:val="100"/>
          <w:position w:val="0"/>
          <w:sz w:val="20"/>
          <w:szCs w:val="20"/>
        </w:rPr>
        <w:t>日</w:t>
      </w:r>
      <w:r>
        <w:rPr>
          <w:color w:val="000000"/>
          <w:spacing w:val="0"/>
          <w:w w:val="100"/>
          <w:position w:val="0"/>
          <w:sz w:val="18"/>
          <w:szCs w:val="18"/>
        </w:rPr>
        <w:t>+24</w:t>
      </w:r>
      <w:r>
        <w:rPr>
          <w:color w:val="000000"/>
          <w:spacing w:val="0"/>
          <w:w w:val="100"/>
          <w:position w:val="0"/>
          <w:sz w:val="20"/>
          <w:szCs w:val="20"/>
        </w:rPr>
        <w:t>个月至</w:t>
      </w:r>
      <w:r>
        <w:rPr>
          <w:color w:val="000000"/>
          <w:spacing w:val="0"/>
          <w:w w:val="100"/>
          <w:position w:val="0"/>
          <w:sz w:val="18"/>
          <w:szCs w:val="18"/>
        </w:rPr>
        <w:t>T</w:t>
      </w:r>
      <w:r>
        <w:rPr>
          <w:color w:val="000000"/>
          <w:spacing w:val="0"/>
          <w:w w:val="100"/>
          <w:position w:val="0"/>
          <w:sz w:val="20"/>
          <w:szCs w:val="20"/>
        </w:rPr>
        <w:t>日</w:t>
      </w:r>
      <w:r>
        <w:rPr>
          <w:color w:val="000000"/>
          <w:spacing w:val="0"/>
          <w:w w:val="100"/>
          <w:position w:val="0"/>
          <w:sz w:val="18"/>
          <w:szCs w:val="18"/>
        </w:rPr>
        <w:t>+36</w:t>
      </w:r>
      <w:r>
        <w:rPr>
          <w:color w:val="000000"/>
          <w:spacing w:val="0"/>
          <w:w w:val="100"/>
          <w:position w:val="0"/>
          <w:sz w:val="20"/>
          <w:szCs w:val="20"/>
        </w:rPr>
        <w:t>个月内的交易日，可行权部分为已授予股票期权总 量的</w:t>
      </w:r>
      <w:r>
        <w:rPr>
          <w:color w:val="000000"/>
          <w:spacing w:val="0"/>
          <w:w w:val="100"/>
          <w:position w:val="0"/>
          <w:sz w:val="18"/>
          <w:szCs w:val="18"/>
        </w:rPr>
        <w:t>50%；</w:t>
      </w:r>
    </w:p>
    <w:p>
      <w:pPr>
        <w:pStyle w:val="Style24"/>
        <w:keepNext/>
        <w:keepLines/>
        <w:widowControl w:val="0"/>
        <w:shd w:val="clear" w:color="auto" w:fill="auto"/>
        <w:bidi w:val="0"/>
        <w:spacing w:before="0" w:after="100" w:line="240" w:lineRule="auto"/>
        <w:ind w:left="0" w:right="0" w:firstLine="0"/>
        <w:jc w:val="left"/>
      </w:pPr>
      <w:bookmarkStart w:id="1814" w:name="bookmark1814"/>
      <w:bookmarkStart w:id="1815" w:name="bookmark1815"/>
      <w:bookmarkStart w:id="1816" w:name="bookmark1816"/>
      <w:bookmarkStart w:id="1817" w:name="bookmark1817"/>
      <w:r>
        <w:rPr>
          <w:color w:val="000000"/>
          <w:spacing w:val="0"/>
          <w:w w:val="100"/>
          <w:position w:val="0"/>
        </w:rPr>
        <w:t>2</w:t>
      </w:r>
      <w:bookmarkEnd w:id="1816"/>
      <w:r>
        <w:rPr>
          <w:color w:val="000000"/>
          <w:spacing w:val="0"/>
          <w:w w:val="100"/>
          <w:position w:val="0"/>
        </w:rPr>
        <w:t>、以权益结算的股份支付情况</w:t>
      </w:r>
      <w:bookmarkEnd w:id="1814"/>
      <w:bookmarkEnd w:id="1815"/>
      <w:bookmarkEnd w:id="181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646"/>
        <w:gridCol w:w="4416"/>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授予日权益工具公允价值的确定方法</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w:t>
            </w:r>
          </w:p>
        </w:tc>
      </w:tr>
      <w:tr>
        <w:trPr>
          <w:trHeight w:val="562"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可行权权益工具数量的确定依据</w:t>
            </w:r>
          </w:p>
        </w:tc>
        <w:tc>
          <w:tcPr>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在等待期内的每个资产负债表日，根据最新取 得的可行权职工人数变动等后续信息做出最</w:t>
            </w:r>
          </w:p>
        </w:tc>
      </w:tr>
    </w:tbl>
    <w:tbl>
      <w:tblPr>
        <w:tblOverlap w:val="never"/>
        <w:jc w:val="center"/>
        <w:tblLayout w:type="fixed"/>
      </w:tblPr>
      <w:tblGrid>
        <w:gridCol w:w="4646"/>
        <w:gridCol w:w="441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佳估计，修正预计可行权的权益工具数量</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本期估计与上期估计有重大差异的原因</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以权益结算的股份支付计入资本公积的累计金额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920" w:right="0" w:firstLine="0"/>
              <w:jc w:val="left"/>
              <w:rPr>
                <w:sz w:val="18"/>
                <w:szCs w:val="18"/>
              </w:rPr>
            </w:pPr>
            <w:r>
              <w:rPr>
                <w:color w:val="000000"/>
                <w:spacing w:val="0"/>
                <w:w w:val="100"/>
                <w:position w:val="0"/>
                <w:sz w:val="18"/>
                <w:szCs w:val="18"/>
              </w:rPr>
              <w:t>41,134,582.17</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本期以权益结算的股份支付确认的费用总额</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920" w:right="0" w:firstLine="0"/>
              <w:jc w:val="left"/>
              <w:rPr>
                <w:sz w:val="18"/>
                <w:szCs w:val="18"/>
              </w:rPr>
            </w:pPr>
            <w:r>
              <w:rPr>
                <w:color w:val="000000"/>
                <w:spacing w:val="0"/>
                <w:w w:val="100"/>
                <w:position w:val="0"/>
                <w:sz w:val="18"/>
                <w:szCs w:val="18"/>
              </w:rPr>
              <w:t>41,134,582.17</w:t>
            </w:r>
          </w:p>
        </w:tc>
      </w:tr>
    </w:tbl>
    <w:p>
      <w:pPr>
        <w:widowControl w:val="0"/>
        <w:spacing w:after="259" w:line="1" w:lineRule="exact"/>
      </w:pP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2"/>
        <w:keepNext w:val="0"/>
        <w:keepLines w:val="0"/>
        <w:widowControl w:val="0"/>
        <w:shd w:val="clear" w:color="auto" w:fill="auto"/>
        <w:bidi w:val="0"/>
        <w:spacing w:before="0" w:after="180" w:line="437" w:lineRule="exact"/>
        <w:ind w:left="0" w:right="0" w:firstLine="540"/>
        <w:jc w:val="left"/>
      </w:pPr>
      <w:r>
        <w:rPr>
          <w:color w:val="000000"/>
          <w:spacing w:val="0"/>
          <w:w w:val="100"/>
          <w:position w:val="0"/>
        </w:rPr>
        <w:t>［注］根据《会计准则第</w:t>
      </w:r>
      <w:r>
        <w:rPr>
          <w:color w:val="000000"/>
          <w:spacing w:val="0"/>
          <w:w w:val="100"/>
          <w:position w:val="0"/>
          <w:sz w:val="18"/>
          <w:szCs w:val="18"/>
        </w:rPr>
        <w:t>11</w:t>
      </w:r>
      <w:r>
        <w:rPr>
          <w:color w:val="000000"/>
          <w:spacing w:val="0"/>
          <w:w w:val="100"/>
          <w:position w:val="0"/>
        </w:rPr>
        <w:t>号</w:t>
      </w:r>
      <w:r>
        <w:rPr>
          <w:color w:val="000000"/>
          <w:spacing w:val="0"/>
          <w:w w:val="100"/>
          <w:position w:val="0"/>
        </w:rPr>
        <w:t>一一</w:t>
      </w:r>
      <w:r>
        <w:rPr>
          <w:color w:val="000000"/>
          <w:spacing w:val="0"/>
          <w:w w:val="100"/>
          <w:position w:val="0"/>
        </w:rPr>
        <w:t>股份支付》的规定，由于公司授予的股票期权没有现行市价， 也没有相同交易条件的期权的市场价格，故本公司采用布莱克一斯科尔斯期权定价模型进行估值。 期权定价模型估计确定的授予日股票价格、行权价格、各期的剩余期限、无风险利率及股票波动 率等参数如下：</w:t>
      </w:r>
    </w:p>
    <w:p>
      <w:pPr>
        <w:pStyle w:val="Style2"/>
        <w:keepNext w:val="0"/>
        <w:keepLines w:val="0"/>
        <w:widowControl w:val="0"/>
        <w:shd w:val="clear" w:color="auto" w:fill="auto"/>
        <w:bidi w:val="0"/>
        <w:spacing w:before="0" w:after="180" w:line="240" w:lineRule="auto"/>
        <w:ind w:left="0" w:right="0" w:firstLine="520"/>
        <w:jc w:val="both"/>
      </w:pPr>
      <w:r>
        <w:rPr>
          <w:color w:val="000000"/>
          <w:spacing w:val="0"/>
          <w:w w:val="100"/>
          <w:position w:val="0"/>
        </w:rPr>
        <w:t>授予日股票价格</w:t>
      </w:r>
      <w:r>
        <w:rPr>
          <w:color w:val="000000"/>
          <w:spacing w:val="0"/>
          <w:w w:val="100"/>
          <w:position w:val="0"/>
          <w:sz w:val="18"/>
          <w:szCs w:val="18"/>
        </w:rPr>
        <w:t>：</w:t>
      </w:r>
      <w:r>
        <w:rPr>
          <w:color w:val="000000"/>
          <w:spacing w:val="0"/>
          <w:w w:val="100"/>
          <w:position w:val="0"/>
          <w:sz w:val="18"/>
          <w:szCs w:val="18"/>
        </w:rPr>
        <w:t xml:space="preserve">3. </w:t>
      </w:r>
      <w:r>
        <w:rPr>
          <w:color w:val="000000"/>
          <w:spacing w:val="0"/>
          <w:w w:val="100"/>
          <w:position w:val="0"/>
          <w:sz w:val="18"/>
          <w:szCs w:val="18"/>
        </w:rPr>
        <w:t>15</w:t>
      </w:r>
      <w:r>
        <w:rPr>
          <w:color w:val="000000"/>
          <w:spacing w:val="0"/>
          <w:w w:val="100"/>
          <w:position w:val="0"/>
        </w:rPr>
        <w:t>元</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31</w:t>
      </w:r>
      <w:r>
        <w:rPr>
          <w:color w:val="000000"/>
          <w:spacing w:val="0"/>
          <w:w w:val="100"/>
          <w:position w:val="0"/>
        </w:rPr>
        <w:t>日的股票收盘价）。</w:t>
      </w:r>
    </w:p>
    <w:p>
      <w:pPr>
        <w:pStyle w:val="Style2"/>
        <w:keepNext w:val="0"/>
        <w:keepLines w:val="0"/>
        <w:widowControl w:val="0"/>
        <w:shd w:val="clear" w:color="auto" w:fill="auto"/>
        <w:bidi w:val="0"/>
        <w:spacing w:before="0" w:after="180" w:line="240" w:lineRule="auto"/>
        <w:ind w:left="0" w:right="0" w:firstLine="520"/>
        <w:jc w:val="both"/>
      </w:pPr>
      <w:r>
        <w:rPr>
          <w:color w:val="000000"/>
          <w:spacing w:val="0"/>
          <w:w w:val="100"/>
          <w:position w:val="0"/>
        </w:rPr>
        <w:t>行权价格：依据激励计划，行权价格为</w:t>
      </w:r>
      <w:r>
        <w:rPr>
          <w:color w:val="000000"/>
          <w:spacing w:val="0"/>
          <w:w w:val="100"/>
          <w:position w:val="0"/>
          <w:sz w:val="18"/>
          <w:szCs w:val="18"/>
        </w:rPr>
        <w:t>3.10</w:t>
      </w:r>
      <w:r>
        <w:rPr>
          <w:color w:val="000000"/>
          <w:spacing w:val="0"/>
          <w:w w:val="100"/>
          <w:position w:val="0"/>
        </w:rPr>
        <w:t>元。</w:t>
      </w:r>
    </w:p>
    <w:p>
      <w:pPr>
        <w:pStyle w:val="Style17"/>
        <w:keepNext w:val="0"/>
        <w:keepLines w:val="0"/>
        <w:widowControl w:val="0"/>
        <w:shd w:val="clear" w:color="auto" w:fill="auto"/>
        <w:bidi w:val="0"/>
        <w:spacing w:before="0" w:after="0" w:line="240" w:lineRule="auto"/>
        <w:ind w:left="302" w:right="0" w:firstLine="0"/>
        <w:jc w:val="left"/>
      </w:pPr>
      <w:r>
        <w:rPr>
          <w:color w:val="000000"/>
          <w:spacing w:val="0"/>
          <w:w w:val="100"/>
          <w:position w:val="0"/>
        </w:rPr>
        <w:t>各期的剩余期限：依据激励计划，各期股票期权的剩余期限如下所示:</w:t>
      </w:r>
    </w:p>
    <w:tbl>
      <w:tblPr>
        <w:tblOverlap w:val="never"/>
        <w:jc w:val="center"/>
        <w:tblLayout w:type="fixed"/>
      </w:tblPr>
      <w:tblGrid>
        <w:gridCol w:w="2506"/>
        <w:gridCol w:w="2582"/>
        <w:gridCol w:w="376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行权期</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行权期间（年）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平均年化剩余期限（年）</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第一个行权期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第二个行权期</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w:t>
            </w:r>
          </w:p>
        </w:tc>
      </w:tr>
    </w:tbl>
    <w:p>
      <w:pPr>
        <w:pStyle w:val="Style17"/>
        <w:keepNext w:val="0"/>
        <w:keepLines w:val="0"/>
        <w:widowControl w:val="0"/>
        <w:shd w:val="clear" w:color="auto" w:fill="auto"/>
        <w:bidi w:val="0"/>
        <w:spacing w:before="0" w:after="0" w:line="240" w:lineRule="auto"/>
        <w:ind w:left="302" w:right="0" w:firstLine="0"/>
        <w:jc w:val="left"/>
      </w:pPr>
      <w:r>
        <w:rPr>
          <w:color w:val="000000"/>
          <w:spacing w:val="0"/>
          <w:w w:val="100"/>
          <w:position w:val="0"/>
        </w:rPr>
        <w:t>无风险利率：取整存整取存款一年期利率</w:t>
      </w:r>
      <w:r>
        <w:rPr>
          <w:color w:val="000000"/>
          <w:spacing w:val="0"/>
          <w:w w:val="100"/>
          <w:position w:val="0"/>
          <w:sz w:val="18"/>
          <w:szCs w:val="18"/>
        </w:rPr>
        <w:t>1.5%</w:t>
      </w:r>
      <w:r>
        <w:rPr>
          <w:color w:val="000000"/>
          <w:spacing w:val="0"/>
          <w:w w:val="100"/>
          <w:position w:val="0"/>
        </w:rPr>
        <w:t>作为无风险利率。</w:t>
      </w:r>
    </w:p>
    <w:p>
      <w:pPr>
        <w:widowControl w:val="0"/>
        <w:spacing w:after="179" w:line="1" w:lineRule="exact"/>
      </w:pPr>
    </w:p>
    <w:p>
      <w:pPr>
        <w:pStyle w:val="Style2"/>
        <w:keepNext w:val="0"/>
        <w:keepLines w:val="0"/>
        <w:widowControl w:val="0"/>
        <w:shd w:val="clear" w:color="auto" w:fill="auto"/>
        <w:bidi w:val="0"/>
        <w:spacing w:before="0" w:after="180" w:line="240" w:lineRule="auto"/>
        <w:ind w:left="0" w:right="0" w:firstLine="520"/>
        <w:jc w:val="both"/>
      </w:pPr>
      <w:r>
        <w:rPr>
          <w:color w:val="000000"/>
          <w:spacing w:val="0"/>
          <w:w w:val="100"/>
          <w:position w:val="0"/>
        </w:rPr>
        <w:t>股票波动率：根据自公司最近一年的</w:t>
      </w:r>
      <w:r>
        <w:rPr>
          <w:color w:val="000000"/>
          <w:spacing w:val="0"/>
          <w:w w:val="100"/>
          <w:position w:val="0"/>
          <w:sz w:val="18"/>
          <w:szCs w:val="18"/>
        </w:rPr>
        <w:t>5</w:t>
      </w:r>
      <w:r>
        <w:rPr>
          <w:color w:val="000000"/>
          <w:spacing w:val="0"/>
          <w:w w:val="100"/>
          <w:position w:val="0"/>
        </w:rPr>
        <w:t>日均价计算的年化历史波动率</w:t>
      </w:r>
      <w:r>
        <w:rPr>
          <w:color w:val="000000"/>
          <w:spacing w:val="0"/>
          <w:w w:val="100"/>
          <w:position w:val="0"/>
          <w:sz w:val="18"/>
          <w:szCs w:val="18"/>
        </w:rPr>
        <w:t>12.09%</w:t>
      </w:r>
      <w:r>
        <w:rPr>
          <w:color w:val="000000"/>
          <w:spacing w:val="0"/>
          <w:w w:val="100"/>
          <w:position w:val="0"/>
        </w:rPr>
        <w:t>。</w:t>
      </w:r>
    </w:p>
    <w:p>
      <w:pPr>
        <w:pStyle w:val="Style20"/>
        <w:keepNext w:val="0"/>
        <w:keepLines w:val="0"/>
        <w:widowControl w:val="0"/>
        <w:shd w:val="clear" w:color="auto" w:fill="auto"/>
        <w:bidi w:val="0"/>
        <w:spacing w:before="0" w:after="40" w:line="240" w:lineRule="auto"/>
        <w:ind w:left="0" w:right="0" w:firstLine="520"/>
        <w:jc w:val="both"/>
        <w:rPr>
          <w:sz w:val="22"/>
          <w:szCs w:val="22"/>
        </w:rPr>
      </w:pPr>
      <w:r>
        <w:rPr>
          <w:color w:val="000000"/>
          <w:spacing w:val="0"/>
          <w:w w:val="100"/>
          <w:position w:val="0"/>
          <w:sz w:val="26"/>
          <w:szCs w:val="26"/>
        </w:rPr>
        <w:t>膈*。</w:t>
      </w:r>
      <w:r>
        <w:rPr>
          <w:color w:val="000000"/>
          <w:spacing w:val="0"/>
          <w:w w:val="100"/>
          <w:position w:val="0"/>
          <w:sz w:val="26"/>
          <w:szCs w:val="26"/>
        </w:rPr>
        <w:t>E</w:t>
      </w:r>
      <w:r>
        <w:rPr>
          <w:color w:val="000000"/>
          <w:spacing w:val="0"/>
          <w:w w:val="100"/>
          <w:position w:val="0"/>
          <w:sz w:val="26"/>
          <w:szCs w:val="26"/>
        </w:rPr>
        <w:t>烦]</w:t>
      </w:r>
      <w:r>
        <w:rPr>
          <w:rFonts w:ascii="Times New Roman" w:eastAsia="Times New Roman" w:hAnsi="Times New Roman" w:cs="Times New Roman"/>
          <w:color w:val="000000"/>
          <w:spacing w:val="0"/>
          <w:w w:val="100"/>
          <w:position w:val="0"/>
          <w:sz w:val="22"/>
          <w:szCs w:val="22"/>
        </w:rPr>
        <w:t>-X3N</w:t>
      </w:r>
      <w:r>
        <w:rPr>
          <w:color w:val="000000"/>
          <w:spacing w:val="0"/>
          <w:w w:val="100"/>
          <w:position w:val="0"/>
          <w:sz w:val="26"/>
          <w:szCs w:val="26"/>
        </w:rPr>
        <w:t>侦</w:t>
      </w:r>
      <w:r>
        <w:rPr>
          <w:rFonts w:ascii="Times New Roman" w:eastAsia="Times New Roman" w:hAnsi="Times New Roman" w:cs="Times New Roman"/>
          <w:color w:val="000000"/>
          <w:spacing w:val="0"/>
          <w:w w:val="100"/>
          <w:position w:val="0"/>
          <w:sz w:val="22"/>
          <w:szCs w:val="22"/>
        </w:rPr>
        <w:t>I</w:t>
      </w:r>
    </w:p>
    <w:p>
      <w:pPr>
        <w:pStyle w:val="Style86"/>
        <w:keepNext w:val="0"/>
        <w:keepLines w:val="0"/>
        <w:widowControl w:val="0"/>
        <w:shd w:val="clear" w:color="auto" w:fill="auto"/>
        <w:bidi w:val="0"/>
        <w:spacing w:before="0" w:after="40" w:line="240" w:lineRule="auto"/>
        <w:ind w:left="0" w:right="0" w:firstLine="900"/>
        <w:jc w:val="left"/>
        <w:rPr>
          <w:sz w:val="22"/>
          <w:szCs w:val="22"/>
        </w:rPr>
      </w:pPr>
      <w:r>
        <w:rPr>
          <w:color w:val="000000"/>
          <w:spacing w:val="0"/>
          <w:w w:val="100"/>
          <w:position w:val="0"/>
          <w:sz w:val="22"/>
          <w:szCs w:val="22"/>
          <w:u w:val="single"/>
        </w:rPr>
        <w:t>ln(SjX</w:t>
      </w:r>
      <w:r>
        <w:rPr>
          <w:rFonts w:ascii="SimSun" w:eastAsia="SimSun" w:hAnsi="SimSun" w:cs="SimSun"/>
          <w:color w:val="000000"/>
          <w:spacing w:val="0"/>
          <w:w w:val="100"/>
          <w:position w:val="0"/>
          <w:sz w:val="22"/>
          <w:szCs w:val="22"/>
          <w:u w:val="single"/>
        </w:rPr>
        <w:t>)</w:t>
      </w:r>
      <w:r>
        <w:rPr>
          <w:color w:val="000000"/>
          <w:spacing w:val="0"/>
          <w:w w:val="100"/>
          <w:position w:val="0"/>
          <w:sz w:val="22"/>
          <w:szCs w:val="22"/>
          <w:u w:val="single"/>
        </w:rPr>
        <w:t>+k+(X/2</w:t>
      </w:r>
      <w:r>
        <w:rPr>
          <w:rFonts w:ascii="SimSun" w:eastAsia="SimSun" w:hAnsi="SimSun" w:cs="SimSun"/>
          <w:color w:val="000000"/>
          <w:spacing w:val="0"/>
          <w:w w:val="100"/>
          <w:position w:val="0"/>
          <w:sz w:val="22"/>
          <w:szCs w:val="22"/>
          <w:u w:val="single"/>
        </w:rPr>
        <w:t>)</w:t>
      </w:r>
      <w:r>
        <w:rPr>
          <w:color w:val="000000"/>
          <w:spacing w:val="0"/>
          <w:w w:val="100"/>
          <w:position w:val="0"/>
          <w:sz w:val="22"/>
          <w:szCs w:val="22"/>
          <w:u w:val="single"/>
        </w:rPr>
        <w:t>]</w:t>
      </w:r>
    </w:p>
    <w:p>
      <w:pPr>
        <w:pStyle w:val="Style112"/>
        <w:keepNext/>
        <w:keepLines/>
        <w:widowControl w:val="0"/>
        <w:shd w:val="clear" w:color="auto" w:fill="auto"/>
        <w:bidi w:val="0"/>
        <w:spacing w:before="0" w:line="240" w:lineRule="auto"/>
        <w:ind w:left="0" w:right="0"/>
        <w:jc w:val="left"/>
        <w:rPr>
          <w:sz w:val="44"/>
          <w:szCs w:val="44"/>
        </w:rPr>
      </w:pPr>
      <w:bookmarkStart w:id="1818" w:name="bookmark1818"/>
      <w:bookmarkStart w:id="1819" w:name="bookmark1819"/>
      <w:bookmarkStart w:id="1820" w:name="bookmark1820"/>
      <w:r>
        <w:rPr>
          <w:color w:val="000000"/>
          <w:spacing w:val="0"/>
          <w:w w:val="100"/>
          <w:position w:val="0"/>
          <w:sz w:val="26"/>
          <w:szCs w:val="26"/>
        </w:rPr>
        <w:t xml:space="preserve">虹 </w:t>
      </w:r>
      <w:r>
        <w:rPr>
          <w:rFonts w:ascii="Courier New" w:eastAsia="Courier New" w:hAnsi="Courier New" w:cs="Courier New"/>
          <w:i/>
          <w:iCs/>
          <w:color w:val="000000"/>
          <w:spacing w:val="0"/>
          <w:w w:val="100"/>
          <w:position w:val="0"/>
          <w:sz w:val="44"/>
          <w:szCs w:val="44"/>
        </w:rPr>
        <w:t>N</w:t>
      </w:r>
      <w:bookmarkEnd w:id="1818"/>
      <w:bookmarkEnd w:id="1819"/>
      <w:bookmarkEnd w:id="1820"/>
    </w:p>
    <w:p>
      <w:pPr>
        <w:pStyle w:val="Style86"/>
        <w:keepNext w:val="0"/>
        <w:keepLines w:val="0"/>
        <w:widowControl w:val="0"/>
        <w:shd w:val="clear" w:color="auto" w:fill="auto"/>
        <w:bidi w:val="0"/>
        <w:spacing w:before="0" w:after="260" w:line="240" w:lineRule="auto"/>
        <w:ind w:left="0" w:right="0" w:firstLine="520"/>
        <w:jc w:val="left"/>
        <w:rPr>
          <w:sz w:val="26"/>
          <w:szCs w:val="26"/>
        </w:rPr>
      </w:pPr>
      <w:r>
        <w:rPr>
          <w:color w:val="000000"/>
          <w:spacing w:val="0"/>
          <w:w w:val="100"/>
          <w:position w:val="0"/>
          <w:sz w:val="22"/>
          <w:szCs w:val="22"/>
        </w:rPr>
        <w:t>dWw</w:t>
      </w:r>
      <w:r>
        <w:rPr>
          <w:rFonts w:ascii="SimSun" w:eastAsia="SimSun" w:hAnsi="SimSun" w:cs="SimSun"/>
          <w:color w:val="000000"/>
          <w:spacing w:val="0"/>
          <w:w w:val="100"/>
          <w:position w:val="0"/>
          <w:sz w:val="26"/>
          <w:szCs w:val="26"/>
        </w:rPr>
        <w:t>机</w:t>
      </w:r>
    </w:p>
    <w:p>
      <w:pPr>
        <w:pStyle w:val="Style2"/>
        <w:keepNext w:val="0"/>
        <w:keepLines w:val="0"/>
        <w:widowControl w:val="0"/>
        <w:shd w:val="clear" w:color="auto" w:fill="auto"/>
        <w:bidi w:val="0"/>
        <w:spacing w:before="0" w:after="260" w:line="240" w:lineRule="auto"/>
        <w:ind w:left="0" w:right="0" w:firstLine="520"/>
        <w:jc w:val="both"/>
      </w:pPr>
      <w:r>
        <w:rPr>
          <w:color w:val="000000"/>
          <w:spacing w:val="0"/>
          <w:w w:val="100"/>
          <w:position w:val="0"/>
        </w:rPr>
        <w:t>公式参数表示如下：</w:t>
      </w:r>
    </w:p>
    <w:p>
      <w:pPr>
        <w:pStyle w:val="Style2"/>
        <w:keepNext w:val="0"/>
        <w:keepLines w:val="0"/>
        <w:widowControl w:val="0"/>
        <w:numPr>
          <w:ilvl w:val="0"/>
          <w:numId w:val="235"/>
        </w:numPr>
        <w:shd w:val="clear" w:color="auto" w:fill="auto"/>
        <w:tabs>
          <w:tab w:pos="841" w:val="left"/>
        </w:tabs>
        <w:bidi w:val="0"/>
        <w:spacing w:before="0" w:after="260" w:line="240" w:lineRule="auto"/>
        <w:ind w:left="0" w:right="0" w:firstLine="520"/>
        <w:jc w:val="both"/>
      </w:pPr>
      <w:bookmarkStart w:id="1821" w:name="bookmark1821"/>
      <w:bookmarkEnd w:id="1821"/>
      <w:r>
        <w:rPr>
          <w:color w:val="000000"/>
          <w:spacing w:val="0"/>
          <w:w w:val="100"/>
          <w:position w:val="0"/>
          <w:sz w:val="18"/>
          <w:szCs w:val="18"/>
        </w:rPr>
        <w:t>S</w:t>
      </w:r>
      <w:r>
        <w:rPr>
          <w:rFonts w:ascii="Times New Roman" w:eastAsia="Times New Roman" w:hAnsi="Times New Roman" w:cs="Times New Roman"/>
          <w:color w:val="000000"/>
          <w:spacing w:val="0"/>
          <w:w w:val="100"/>
          <w:position w:val="0"/>
          <w:sz w:val="13"/>
          <w:szCs w:val="13"/>
        </w:rPr>
        <w:t xml:space="preserve">o </w:t>
      </w:r>
      <w:r>
        <w:rPr>
          <w:color w:val="000000"/>
          <w:spacing w:val="0"/>
          <w:w w:val="100"/>
          <w:position w:val="0"/>
        </w:rPr>
        <w:t>—授予日股票价格；</w:t>
      </w:r>
    </w:p>
    <w:p>
      <w:pPr>
        <w:pStyle w:val="Style2"/>
        <w:keepNext w:val="0"/>
        <w:keepLines w:val="0"/>
        <w:widowControl w:val="0"/>
        <w:numPr>
          <w:ilvl w:val="0"/>
          <w:numId w:val="235"/>
        </w:numPr>
        <w:shd w:val="clear" w:color="auto" w:fill="auto"/>
        <w:tabs>
          <w:tab w:pos="854" w:val="left"/>
        </w:tabs>
        <w:bidi w:val="0"/>
        <w:spacing w:before="0" w:after="260" w:line="240" w:lineRule="auto"/>
        <w:ind w:left="0" w:right="0" w:firstLine="520"/>
        <w:jc w:val="both"/>
      </w:pPr>
      <w:bookmarkStart w:id="1822" w:name="bookmark1822"/>
      <w:bookmarkEnd w:id="1822"/>
      <w:r>
        <w:rPr>
          <w:color w:val="000000"/>
          <w:spacing w:val="0"/>
          <w:w w:val="100"/>
          <w:position w:val="0"/>
          <w:sz w:val="18"/>
          <w:szCs w:val="18"/>
        </w:rPr>
        <w:t xml:space="preserve">X </w:t>
      </w:r>
      <w:r>
        <w:rPr>
          <w:color w:val="000000"/>
          <w:spacing w:val="0"/>
          <w:w w:val="100"/>
          <w:position w:val="0"/>
        </w:rPr>
        <w:t>—期权的行权价格；</w:t>
      </w:r>
    </w:p>
    <w:p>
      <w:pPr>
        <w:pStyle w:val="Style2"/>
        <w:keepNext w:val="0"/>
        <w:keepLines w:val="0"/>
        <w:widowControl w:val="0"/>
        <w:numPr>
          <w:ilvl w:val="0"/>
          <w:numId w:val="235"/>
        </w:numPr>
        <w:shd w:val="clear" w:color="auto" w:fill="auto"/>
        <w:tabs>
          <w:tab w:pos="854" w:val="left"/>
        </w:tabs>
        <w:bidi w:val="0"/>
        <w:spacing w:before="0" w:after="260" w:line="240" w:lineRule="auto"/>
        <w:ind w:left="0" w:right="0" w:firstLine="520"/>
        <w:jc w:val="both"/>
      </w:pPr>
      <w:bookmarkStart w:id="1823" w:name="bookmark1823"/>
      <w:bookmarkEnd w:id="1823"/>
      <w:r>
        <w:rPr>
          <w:color w:val="000000"/>
          <w:spacing w:val="0"/>
          <w:w w:val="100"/>
          <w:position w:val="0"/>
          <w:sz w:val="18"/>
          <w:szCs w:val="18"/>
        </w:rPr>
        <w:t>r</w:t>
      </w:r>
      <w:r>
        <w:rPr>
          <w:rFonts w:ascii="Times New Roman" w:eastAsia="Times New Roman" w:hAnsi="Times New Roman" w:cs="Times New Roman"/>
          <w:color w:val="000000"/>
          <w:spacing w:val="0"/>
          <w:w w:val="100"/>
          <w:position w:val="0"/>
          <w:sz w:val="13"/>
          <w:szCs w:val="13"/>
        </w:rPr>
        <w:t xml:space="preserve">c </w:t>
      </w:r>
      <w:r>
        <w:rPr>
          <w:color w:val="000000"/>
          <w:spacing w:val="0"/>
          <w:w w:val="100"/>
          <w:position w:val="0"/>
        </w:rPr>
        <w:t>一无风险利率；</w:t>
      </w:r>
    </w:p>
    <w:p>
      <w:pPr>
        <w:pStyle w:val="Style2"/>
        <w:keepNext w:val="0"/>
        <w:keepLines w:val="0"/>
        <w:widowControl w:val="0"/>
        <w:numPr>
          <w:ilvl w:val="0"/>
          <w:numId w:val="235"/>
        </w:numPr>
        <w:shd w:val="clear" w:color="auto" w:fill="auto"/>
        <w:tabs>
          <w:tab w:pos="854" w:val="left"/>
        </w:tabs>
        <w:bidi w:val="0"/>
        <w:spacing w:before="0" w:after="260" w:line="240" w:lineRule="auto"/>
        <w:ind w:left="0" w:right="0" w:firstLine="520"/>
        <w:jc w:val="both"/>
      </w:pPr>
      <w:bookmarkStart w:id="1824" w:name="bookmark1824"/>
      <w:bookmarkEnd w:id="1824"/>
      <w:r>
        <w:rPr>
          <w:color w:val="000000"/>
          <w:spacing w:val="0"/>
          <w:w w:val="100"/>
          <w:position w:val="0"/>
        </w:rPr>
        <w:t>。一股票波动率</w:t>
      </w:r>
    </w:p>
    <w:p>
      <w:pPr>
        <w:pStyle w:val="Style2"/>
        <w:keepNext w:val="0"/>
        <w:keepLines w:val="0"/>
        <w:widowControl w:val="0"/>
        <w:numPr>
          <w:ilvl w:val="0"/>
          <w:numId w:val="235"/>
        </w:numPr>
        <w:shd w:val="clear" w:color="auto" w:fill="auto"/>
        <w:tabs>
          <w:tab w:pos="854" w:val="left"/>
        </w:tabs>
        <w:bidi w:val="0"/>
        <w:spacing w:before="0" w:after="260" w:line="240" w:lineRule="auto"/>
        <w:ind w:left="0" w:right="0" w:firstLine="520"/>
        <w:jc w:val="both"/>
      </w:pPr>
      <w:bookmarkStart w:id="1825" w:name="bookmark1825"/>
      <w:bookmarkEnd w:id="1825"/>
      <w:r>
        <w:rPr>
          <w:color w:val="000000"/>
          <w:spacing w:val="0"/>
          <w:w w:val="100"/>
          <w:position w:val="0"/>
          <w:sz w:val="18"/>
          <w:szCs w:val="18"/>
        </w:rPr>
        <w:t xml:space="preserve">t </w:t>
      </w:r>
      <w:r>
        <w:rPr>
          <w:color w:val="000000"/>
          <w:spacing w:val="0"/>
          <w:w w:val="100"/>
          <w:position w:val="0"/>
        </w:rPr>
        <w:t>—各期的剩余期限（单位：年）。</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经计算，公司一次授予、分期行权的期权在</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31</w:t>
      </w:r>
      <w:r>
        <w:rPr>
          <w:color w:val="000000"/>
          <w:spacing w:val="0"/>
          <w:w w:val="100"/>
          <w:position w:val="0"/>
        </w:rPr>
        <w:t>日的公允价值结果如下:</w:t>
      </w:r>
    </w:p>
    <w:tbl>
      <w:tblPr>
        <w:tblOverlap w:val="never"/>
        <w:jc w:val="center"/>
        <w:tblLayout w:type="fixed"/>
      </w:tblPr>
      <w:tblGrid>
        <w:gridCol w:w="2294"/>
        <w:gridCol w:w="1584"/>
        <w:gridCol w:w="1906"/>
        <w:gridCol w:w="1584"/>
        <w:gridCol w:w="1488"/>
      </w:tblGrid>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行权期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期权份数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授予日期权公允价值</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期权剩余期限（年）</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公允价值</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第一个行权期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178,275,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 </w:t>
            </w:r>
            <w:r>
              <w:rPr>
                <w:color w:val="000000"/>
                <w:spacing w:val="0"/>
                <w:w w:val="100"/>
                <w:position w:val="0"/>
                <w:sz w:val="16"/>
                <w:szCs w:val="16"/>
              </w:rPr>
              <w:t>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44,212, </w:t>
            </w:r>
            <w:r>
              <w:rPr>
                <w:color w:val="000000"/>
                <w:spacing w:val="0"/>
                <w:w w:val="100"/>
                <w:position w:val="0"/>
                <w:sz w:val="16"/>
                <w:szCs w:val="16"/>
              </w:rPr>
              <w:t xml:space="preserve">350. </w:t>
            </w:r>
            <w:r>
              <w:rPr>
                <w:color w:val="000000"/>
                <w:spacing w:val="0"/>
                <w:w w:val="100"/>
                <w:position w:val="0"/>
                <w:sz w:val="16"/>
                <w:szCs w:val="16"/>
              </w:rPr>
              <w:t>82</w:t>
            </w: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第二个行权期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178,275,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0.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w:t>
            </w:r>
            <w:r>
              <w:rPr>
                <w:color w:val="000000"/>
                <w:spacing w:val="0"/>
                <w:w w:val="100"/>
                <w:position w:val="0"/>
                <w:sz w:val="16"/>
                <w:szCs w:val="16"/>
              </w:rPr>
              <w:t>50</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57, 889, </w:t>
            </w:r>
            <w:r>
              <w:rPr>
                <w:color w:val="000000"/>
                <w:spacing w:val="0"/>
                <w:w w:val="100"/>
                <w:position w:val="0"/>
                <w:sz w:val="16"/>
                <w:szCs w:val="16"/>
              </w:rPr>
              <w:t xml:space="preserve">397. </w:t>
            </w:r>
            <w:r>
              <w:rPr>
                <w:color w:val="000000"/>
                <w:spacing w:val="0"/>
                <w:w w:val="100"/>
                <w:position w:val="0"/>
                <w:sz w:val="16"/>
                <w:szCs w:val="16"/>
              </w:rPr>
              <w:t>03</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356, 550,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102, </w:t>
            </w:r>
            <w:r>
              <w:rPr>
                <w:color w:val="000000"/>
                <w:spacing w:val="0"/>
                <w:w w:val="100"/>
                <w:position w:val="0"/>
                <w:sz w:val="16"/>
                <w:szCs w:val="16"/>
              </w:rPr>
              <w:t xml:space="preserve">101,747. </w:t>
            </w:r>
            <w:r>
              <w:rPr>
                <w:color w:val="000000"/>
                <w:spacing w:val="0"/>
                <w:w w:val="100"/>
                <w:position w:val="0"/>
                <w:sz w:val="16"/>
                <w:szCs w:val="16"/>
              </w:rPr>
              <w:t>85</w:t>
            </w:r>
          </w:p>
        </w:tc>
      </w:tr>
    </w:tbl>
    <w:p>
      <w:pPr>
        <w:pStyle w:val="Style24"/>
        <w:keepNext/>
        <w:keepLines/>
        <w:widowControl w:val="0"/>
        <w:shd w:val="clear" w:color="auto" w:fill="auto"/>
        <w:tabs>
          <w:tab w:pos="384" w:val="left"/>
        </w:tabs>
        <w:bidi w:val="0"/>
        <w:spacing w:before="0" w:after="100" w:line="240" w:lineRule="auto"/>
        <w:ind w:left="0" w:right="0" w:firstLine="0"/>
        <w:jc w:val="left"/>
      </w:pPr>
      <w:bookmarkStart w:id="1826" w:name="bookmark1826"/>
      <w:bookmarkStart w:id="1827" w:name="bookmark1827"/>
      <w:bookmarkStart w:id="1828" w:name="bookmark1828"/>
      <w:bookmarkStart w:id="1829" w:name="bookmark1829"/>
      <w:r>
        <w:rPr>
          <w:color w:val="000000"/>
          <w:spacing w:val="0"/>
          <w:w w:val="100"/>
          <w:position w:val="0"/>
        </w:rPr>
        <w:t>3</w:t>
      </w:r>
      <w:bookmarkEnd w:id="1828"/>
      <w:r>
        <w:rPr>
          <w:color w:val="000000"/>
          <w:spacing w:val="0"/>
          <w:w w:val="100"/>
          <w:position w:val="0"/>
        </w:rPr>
        <w:t>、</w:t>
        <w:tab/>
        <w:t>以现金结算的股份支付情况</w:t>
      </w:r>
      <w:bookmarkEnd w:id="1826"/>
      <w:bookmarkEnd w:id="1827"/>
      <w:bookmarkEnd w:id="1829"/>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384" w:val="left"/>
        </w:tabs>
        <w:bidi w:val="0"/>
        <w:spacing w:before="0" w:after="100" w:line="240" w:lineRule="auto"/>
        <w:ind w:left="0" w:right="0" w:firstLine="0"/>
        <w:jc w:val="left"/>
      </w:pPr>
      <w:bookmarkStart w:id="1830" w:name="bookmark1830"/>
      <w:bookmarkStart w:id="1831" w:name="bookmark1831"/>
      <w:bookmarkStart w:id="1832" w:name="bookmark1832"/>
      <w:bookmarkStart w:id="1833" w:name="bookmark1833"/>
      <w:r>
        <w:rPr>
          <w:color w:val="000000"/>
          <w:spacing w:val="0"/>
          <w:w w:val="100"/>
          <w:position w:val="0"/>
        </w:rPr>
        <w:t>4</w:t>
      </w:r>
      <w:bookmarkEnd w:id="1832"/>
      <w:r>
        <w:rPr>
          <w:color w:val="000000"/>
          <w:spacing w:val="0"/>
          <w:w w:val="100"/>
          <w:position w:val="0"/>
        </w:rPr>
        <w:t>、</w:t>
        <w:tab/>
        <w:t>股份支付的修改、终止情况</w:t>
      </w:r>
      <w:bookmarkEnd w:id="1830"/>
      <w:bookmarkEnd w:id="1831"/>
      <w:bookmarkEnd w:id="1833"/>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384" w:val="left"/>
        </w:tabs>
        <w:bidi w:val="0"/>
        <w:spacing w:before="0" w:after="100" w:line="240" w:lineRule="auto"/>
        <w:ind w:left="0" w:right="0" w:firstLine="0"/>
        <w:jc w:val="left"/>
      </w:pPr>
      <w:bookmarkStart w:id="1834" w:name="bookmark1834"/>
      <w:bookmarkStart w:id="1835" w:name="bookmark1835"/>
      <w:bookmarkStart w:id="1836" w:name="bookmark1836"/>
      <w:bookmarkStart w:id="1837" w:name="bookmark1837"/>
      <w:r>
        <w:rPr>
          <w:color w:val="000000"/>
          <w:spacing w:val="0"/>
          <w:w w:val="100"/>
          <w:position w:val="0"/>
        </w:rPr>
        <w:t>5</w:t>
      </w:r>
      <w:bookmarkEnd w:id="1836"/>
      <w:r>
        <w:rPr>
          <w:color w:val="000000"/>
          <w:spacing w:val="0"/>
          <w:w w:val="100"/>
          <w:position w:val="0"/>
        </w:rPr>
        <w:t>、</w:t>
        <w:tab/>
        <w:t>其他</w:t>
      </w:r>
      <w:bookmarkEnd w:id="1834"/>
      <w:bookmarkEnd w:id="1835"/>
      <w:bookmarkEnd w:id="1837"/>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838" w:name="bookmark1838"/>
      <w:bookmarkStart w:id="1839" w:name="bookmark1839"/>
      <w:bookmarkStart w:id="1840" w:name="bookmark1840"/>
      <w:r>
        <w:rPr>
          <w:color w:val="000000"/>
          <w:spacing w:val="0"/>
          <w:w w:val="100"/>
          <w:position w:val="0"/>
        </w:rPr>
        <w:t>十四、承诺及或有事项</w:t>
      </w:r>
      <w:bookmarkEnd w:id="1838"/>
      <w:bookmarkEnd w:id="1839"/>
      <w:bookmarkEnd w:id="1840"/>
    </w:p>
    <w:p>
      <w:pPr>
        <w:pStyle w:val="Style24"/>
        <w:keepNext/>
        <w:keepLines/>
        <w:widowControl w:val="0"/>
        <w:shd w:val="clear" w:color="auto" w:fill="auto"/>
        <w:tabs>
          <w:tab w:pos="384" w:val="left"/>
        </w:tabs>
        <w:bidi w:val="0"/>
        <w:spacing w:before="0" w:after="100" w:line="240" w:lineRule="auto"/>
        <w:ind w:left="0" w:right="0" w:firstLine="0"/>
        <w:jc w:val="left"/>
      </w:pPr>
      <w:bookmarkStart w:id="1838" w:name="bookmark1838"/>
      <w:bookmarkStart w:id="1839" w:name="bookmark1839"/>
      <w:bookmarkStart w:id="1841" w:name="bookmark1841"/>
      <w:bookmarkStart w:id="1842" w:name="bookmark1842"/>
      <w:r>
        <w:rPr>
          <w:color w:val="000000"/>
          <w:spacing w:val="0"/>
          <w:w w:val="100"/>
          <w:position w:val="0"/>
        </w:rPr>
        <w:t>1</w:t>
      </w:r>
      <w:bookmarkEnd w:id="1841"/>
      <w:r>
        <w:rPr>
          <w:color w:val="000000"/>
          <w:spacing w:val="0"/>
          <w:w w:val="100"/>
          <w:position w:val="0"/>
        </w:rPr>
        <w:t>、</w:t>
        <w:tab/>
        <w:t>重要承诺事项</w:t>
      </w:r>
      <w:bookmarkEnd w:id="1838"/>
      <w:bookmarkEnd w:id="1839"/>
      <w:bookmarkEnd w:id="184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资产负债表日存在的对外重要承诺、性质、金额</w:t>
      </w:r>
    </w:p>
    <w:p>
      <w:pPr>
        <w:pStyle w:val="Style2"/>
        <w:keepNext w:val="0"/>
        <w:keepLines w:val="0"/>
        <w:widowControl w:val="0"/>
        <w:numPr>
          <w:ilvl w:val="0"/>
          <w:numId w:val="237"/>
        </w:numPr>
        <w:shd w:val="clear" w:color="auto" w:fill="auto"/>
        <w:tabs>
          <w:tab w:pos="784" w:val="left"/>
        </w:tabs>
        <w:bidi w:val="0"/>
        <w:spacing w:before="0" w:after="0" w:line="394" w:lineRule="exact"/>
        <w:ind w:left="0" w:right="0" w:firstLine="440"/>
        <w:jc w:val="left"/>
      </w:pPr>
      <w:bookmarkStart w:id="1843" w:name="bookmark1843"/>
      <w:bookmarkEnd w:id="1843"/>
      <w:r>
        <w:rPr>
          <w:color w:val="000000"/>
          <w:spacing w:val="0"/>
          <w:w w:val="100"/>
          <w:position w:val="0"/>
        </w:rPr>
        <w:t>与湘财股份重大资产重组相关的承诺</w:t>
      </w:r>
    </w:p>
    <w:p>
      <w:pPr>
        <w:pStyle w:val="Style2"/>
        <w:keepNext w:val="0"/>
        <w:keepLines w:val="0"/>
        <w:widowControl w:val="0"/>
        <w:numPr>
          <w:ilvl w:val="0"/>
          <w:numId w:val="239"/>
        </w:numPr>
        <w:shd w:val="clear" w:color="auto" w:fill="auto"/>
        <w:tabs>
          <w:tab w:pos="882" w:val="left"/>
        </w:tabs>
        <w:bidi w:val="0"/>
        <w:spacing w:before="0" w:after="0" w:line="394" w:lineRule="exact"/>
        <w:ind w:left="0" w:right="0" w:firstLine="440"/>
        <w:jc w:val="both"/>
      </w:pPr>
      <w:bookmarkStart w:id="1844" w:name="bookmark1844"/>
      <w:bookmarkEnd w:id="1844"/>
      <w:r>
        <w:rPr>
          <w:color w:val="000000"/>
          <w:spacing w:val="0"/>
          <w:w w:val="100"/>
          <w:position w:val="0"/>
        </w:rPr>
        <w:t>本公司在本次交易中以资产认购取得的湘财股份非开公发行的股份，自上述股份发行结 束之日起</w:t>
      </w:r>
      <w:r>
        <w:rPr>
          <w:color w:val="000000"/>
          <w:spacing w:val="0"/>
          <w:w w:val="100"/>
          <w:position w:val="0"/>
          <w:sz w:val="18"/>
          <w:szCs w:val="18"/>
        </w:rPr>
        <w:t>36</w:t>
      </w:r>
      <w:r>
        <w:rPr>
          <w:color w:val="000000"/>
          <w:spacing w:val="0"/>
          <w:w w:val="100"/>
          <w:position w:val="0"/>
        </w:rPr>
        <w:t>个月内不转让。</w:t>
      </w:r>
    </w:p>
    <w:p>
      <w:pPr>
        <w:pStyle w:val="Style2"/>
        <w:keepNext w:val="0"/>
        <w:keepLines w:val="0"/>
        <w:widowControl w:val="0"/>
        <w:numPr>
          <w:ilvl w:val="0"/>
          <w:numId w:val="239"/>
        </w:numPr>
        <w:shd w:val="clear" w:color="auto" w:fill="auto"/>
        <w:tabs>
          <w:tab w:pos="867" w:val="left"/>
        </w:tabs>
        <w:bidi w:val="0"/>
        <w:spacing w:before="0" w:after="0" w:line="412" w:lineRule="exact"/>
        <w:ind w:left="0" w:right="0" w:firstLine="440"/>
        <w:jc w:val="both"/>
      </w:pPr>
      <w:bookmarkStart w:id="1845" w:name="bookmark1845"/>
      <w:bookmarkEnd w:id="1845"/>
      <w:r>
        <w:rPr>
          <w:color w:val="000000"/>
          <w:spacing w:val="0"/>
          <w:w w:val="100"/>
          <w:position w:val="0"/>
        </w:rPr>
        <w:t>本次交易完成后，如本公司由于湘财股份派息、送股、配股、资本公积金转增股本等原 因增持的湘财股份的股份，亦应遵守上述约定。</w:t>
      </w:r>
    </w:p>
    <w:p>
      <w:pPr>
        <w:pStyle w:val="Style2"/>
        <w:keepNext w:val="0"/>
        <w:keepLines w:val="0"/>
        <w:widowControl w:val="0"/>
        <w:numPr>
          <w:ilvl w:val="0"/>
          <w:numId w:val="239"/>
        </w:numPr>
        <w:shd w:val="clear" w:color="auto" w:fill="auto"/>
        <w:tabs>
          <w:tab w:pos="882" w:val="left"/>
        </w:tabs>
        <w:bidi w:val="0"/>
        <w:spacing w:before="0" w:after="0" w:line="412" w:lineRule="exact"/>
        <w:ind w:left="0" w:right="0" w:firstLine="440"/>
        <w:jc w:val="both"/>
      </w:pPr>
      <w:bookmarkStart w:id="1846" w:name="bookmark1846"/>
      <w:bookmarkEnd w:id="1846"/>
      <w:r>
        <w:rPr>
          <w:color w:val="000000"/>
          <w:spacing w:val="0"/>
          <w:w w:val="100"/>
          <w:position w:val="0"/>
        </w:rPr>
        <w:t>若本公司基于本次交易所取得股份的锁定期承诺与证券监管机构的最新监管意见不相符， 本公司将根据相关证券监管机构的监管意见进行相应调整。</w:t>
      </w:r>
    </w:p>
    <w:p>
      <w:pPr>
        <w:pStyle w:val="Style2"/>
        <w:keepNext w:val="0"/>
        <w:keepLines w:val="0"/>
        <w:widowControl w:val="0"/>
        <w:numPr>
          <w:ilvl w:val="0"/>
          <w:numId w:val="237"/>
        </w:numPr>
        <w:shd w:val="clear" w:color="auto" w:fill="auto"/>
        <w:tabs>
          <w:tab w:pos="784" w:val="left"/>
        </w:tabs>
        <w:bidi w:val="0"/>
        <w:spacing w:before="0" w:after="0" w:line="412" w:lineRule="exact"/>
        <w:ind w:left="0" w:right="0" w:firstLine="440"/>
        <w:jc w:val="both"/>
      </w:pPr>
      <w:bookmarkStart w:id="1847" w:name="bookmark1847"/>
      <w:bookmarkEnd w:id="1847"/>
      <w:r>
        <w:rPr>
          <w:color w:val="000000"/>
          <w:spacing w:val="0"/>
          <w:w w:val="100"/>
          <w:position w:val="0"/>
        </w:rPr>
        <w:t>与宏华数科申请首次公开发行股票相关的承诺</w:t>
      </w:r>
    </w:p>
    <w:p>
      <w:pPr>
        <w:pStyle w:val="Style2"/>
        <w:keepNext w:val="0"/>
        <w:keepLines w:val="0"/>
        <w:widowControl w:val="0"/>
        <w:shd w:val="clear" w:color="auto" w:fill="auto"/>
        <w:bidi w:val="0"/>
        <w:spacing w:before="0" w:after="0" w:line="412" w:lineRule="exact"/>
        <w:ind w:left="0" w:right="0" w:firstLine="440"/>
        <w:jc w:val="both"/>
      </w:pPr>
      <w:r>
        <w:rPr>
          <w:color w:val="000000"/>
          <w:spacing w:val="0"/>
          <w:w w:val="100"/>
          <w:position w:val="0"/>
        </w:rPr>
        <w:t>自宏华数科股票在上海证券交易所科创板上市之日起</w:t>
      </w:r>
      <w:r>
        <w:rPr>
          <w:color w:val="000000"/>
          <w:spacing w:val="0"/>
          <w:w w:val="100"/>
          <w:position w:val="0"/>
          <w:sz w:val="18"/>
          <w:szCs w:val="18"/>
        </w:rPr>
        <w:t>12</w:t>
      </w:r>
      <w:r>
        <w:rPr>
          <w:color w:val="000000"/>
          <w:spacing w:val="0"/>
          <w:w w:val="100"/>
          <w:position w:val="0"/>
        </w:rPr>
        <w:t>个月内，本公司将不转让或委托他人 管理本公司在宏华数科首次公开发行前已持有的宏华数科股份，也不由宏华数科回购该部分股份。</w:t>
      </w:r>
    </w:p>
    <w:p>
      <w:pPr>
        <w:pStyle w:val="Style2"/>
        <w:keepNext w:val="0"/>
        <w:keepLines w:val="0"/>
        <w:widowControl w:val="0"/>
        <w:numPr>
          <w:ilvl w:val="0"/>
          <w:numId w:val="237"/>
        </w:numPr>
        <w:shd w:val="clear" w:color="auto" w:fill="auto"/>
        <w:tabs>
          <w:tab w:pos="784" w:val="left"/>
        </w:tabs>
        <w:bidi w:val="0"/>
        <w:spacing w:before="0" w:after="460" w:line="412" w:lineRule="exact"/>
        <w:ind w:left="0" w:right="0" w:firstLine="440"/>
        <w:jc w:val="both"/>
      </w:pPr>
      <w:bookmarkStart w:id="1848" w:name="bookmark1848"/>
      <w:bookmarkEnd w:id="1848"/>
      <w:r>
        <w:rPr>
          <w:color w:val="000000"/>
          <w:spacing w:val="0"/>
          <w:w w:val="100"/>
          <w:position w:val="0"/>
        </w:rPr>
        <w:t>截至资产负债表日，本公司已签订正在履行的大额发包合同</w:t>
      </w:r>
      <w:r>
        <w:rPr>
          <w:color w:val="000000"/>
          <w:spacing w:val="0"/>
          <w:w w:val="100"/>
          <w:position w:val="0"/>
          <w:sz w:val="18"/>
          <w:szCs w:val="18"/>
        </w:rPr>
        <w:t>157.63</w:t>
      </w:r>
      <w:r>
        <w:rPr>
          <w:color w:val="000000"/>
          <w:spacing w:val="0"/>
          <w:w w:val="100"/>
          <w:position w:val="0"/>
        </w:rPr>
        <w:t>亿元，已支付</w:t>
      </w:r>
      <w:r>
        <w:rPr>
          <w:color w:val="000000"/>
          <w:spacing w:val="0"/>
          <w:w w:val="100"/>
          <w:position w:val="0"/>
          <w:sz w:val="18"/>
          <w:szCs w:val="18"/>
        </w:rPr>
        <w:t xml:space="preserve">106.15 </w:t>
      </w:r>
      <w:r>
        <w:rPr>
          <w:color w:val="000000"/>
          <w:spacing w:val="0"/>
          <w:w w:val="100"/>
          <w:position w:val="0"/>
        </w:rPr>
        <w:t>亿元，尚未支付</w:t>
      </w:r>
      <w:r>
        <w:rPr>
          <w:color w:val="000000"/>
          <w:spacing w:val="0"/>
          <w:w w:val="100"/>
          <w:position w:val="0"/>
          <w:sz w:val="18"/>
          <w:szCs w:val="18"/>
        </w:rPr>
        <w:t>51.48</w:t>
      </w:r>
      <w:r>
        <w:rPr>
          <w:color w:val="000000"/>
          <w:spacing w:val="0"/>
          <w:w w:val="100"/>
          <w:position w:val="0"/>
        </w:rPr>
        <w:t>亿元，本公司将根据合同约定与实际的履行情况进行支付。</w:t>
      </w:r>
    </w:p>
    <w:p>
      <w:pPr>
        <w:pStyle w:val="Style24"/>
        <w:keepNext/>
        <w:keepLines/>
        <w:widowControl w:val="0"/>
        <w:shd w:val="clear" w:color="auto" w:fill="auto"/>
        <w:tabs>
          <w:tab w:pos="384" w:val="left"/>
        </w:tabs>
        <w:bidi w:val="0"/>
        <w:spacing w:before="0" w:after="100" w:line="240" w:lineRule="auto"/>
        <w:ind w:left="0" w:right="0" w:firstLine="0"/>
        <w:jc w:val="left"/>
      </w:pPr>
      <w:bookmarkStart w:id="1849" w:name="bookmark1849"/>
      <w:bookmarkStart w:id="1850" w:name="bookmark1850"/>
      <w:bookmarkStart w:id="1851" w:name="bookmark1851"/>
      <w:bookmarkStart w:id="1852" w:name="bookmark1852"/>
      <w:r>
        <w:rPr>
          <w:color w:val="000000"/>
          <w:spacing w:val="0"/>
          <w:w w:val="100"/>
          <w:position w:val="0"/>
        </w:rPr>
        <w:t>2</w:t>
      </w:r>
      <w:bookmarkEnd w:id="1851"/>
      <w:r>
        <w:rPr>
          <w:color w:val="000000"/>
          <w:spacing w:val="0"/>
          <w:w w:val="100"/>
          <w:position w:val="0"/>
        </w:rPr>
        <w:t>、</w:t>
        <w:tab/>
        <w:t>或有事项</w:t>
      </w:r>
      <w:bookmarkEnd w:id="1849"/>
      <w:bookmarkEnd w:id="1850"/>
      <w:bookmarkEnd w:id="1852"/>
    </w:p>
    <w:p>
      <w:pPr>
        <w:pStyle w:val="Style24"/>
        <w:keepNext/>
        <w:keepLines/>
        <w:widowControl w:val="0"/>
        <w:numPr>
          <w:ilvl w:val="0"/>
          <w:numId w:val="241"/>
        </w:numPr>
        <w:shd w:val="clear" w:color="auto" w:fill="auto"/>
        <w:tabs>
          <w:tab w:pos="430" w:val="left"/>
        </w:tabs>
        <w:bidi w:val="0"/>
        <w:spacing w:before="0" w:after="100" w:line="240" w:lineRule="auto"/>
        <w:ind w:left="0" w:right="0" w:firstLine="0"/>
        <w:jc w:val="left"/>
      </w:pPr>
      <w:bookmarkStart w:id="1849" w:name="bookmark1849"/>
      <w:bookmarkStart w:id="1850" w:name="bookmark1850"/>
      <w:bookmarkStart w:id="1853" w:name="bookmark1853"/>
      <w:bookmarkStart w:id="1854" w:name="bookmark1854"/>
      <w:bookmarkEnd w:id="1853"/>
      <w:r>
        <w:rPr>
          <w:color w:val="000000"/>
          <w:spacing w:val="0"/>
          <w:w w:val="100"/>
          <w:position w:val="0"/>
        </w:rPr>
        <w:t>.</w:t>
      </w:r>
      <w:r>
        <w:rPr>
          <w:color w:val="000000"/>
          <w:spacing w:val="0"/>
          <w:w w:val="100"/>
          <w:position w:val="0"/>
        </w:rPr>
        <w:t>资产负债表日存在的重要或有事项</w:t>
      </w:r>
      <w:bookmarkEnd w:id="1849"/>
      <w:bookmarkEnd w:id="1850"/>
      <w:bookmarkEnd w:id="185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numPr>
          <w:ilvl w:val="0"/>
          <w:numId w:val="243"/>
        </w:numPr>
        <w:shd w:val="clear" w:color="auto" w:fill="auto"/>
        <w:tabs>
          <w:tab w:pos="784" w:val="left"/>
        </w:tabs>
        <w:bidi w:val="0"/>
        <w:spacing w:before="0" w:after="0" w:line="413" w:lineRule="exact"/>
        <w:ind w:left="0" w:right="0" w:firstLine="440"/>
        <w:jc w:val="left"/>
      </w:pPr>
      <w:bookmarkStart w:id="1855" w:name="bookmark1855"/>
      <w:bookmarkEnd w:id="1855"/>
      <w:r>
        <w:rPr>
          <w:color w:val="000000"/>
          <w:spacing w:val="0"/>
          <w:w w:val="100"/>
          <w:position w:val="0"/>
        </w:rPr>
        <w:t>为关联方提供的担保事项详见本财务报表附注十二、</w:t>
      </w:r>
      <w:r>
        <w:rPr>
          <w:color w:val="000000"/>
          <w:spacing w:val="0"/>
          <w:w w:val="100"/>
          <w:position w:val="0"/>
          <w:sz w:val="18"/>
          <w:szCs w:val="18"/>
        </w:rPr>
        <w:t>5 (4)</w:t>
      </w:r>
      <w:r>
        <w:rPr>
          <w:color w:val="000000"/>
          <w:spacing w:val="0"/>
          <w:w w:val="100"/>
          <w:position w:val="0"/>
        </w:rPr>
        <w:t>之说明。</w:t>
      </w:r>
    </w:p>
    <w:p>
      <w:pPr>
        <w:pStyle w:val="Style2"/>
        <w:keepNext w:val="0"/>
        <w:keepLines w:val="0"/>
        <w:widowControl w:val="0"/>
        <w:numPr>
          <w:ilvl w:val="0"/>
          <w:numId w:val="243"/>
        </w:numPr>
        <w:shd w:val="clear" w:color="auto" w:fill="auto"/>
        <w:tabs>
          <w:tab w:pos="784" w:val="left"/>
        </w:tabs>
        <w:bidi w:val="0"/>
        <w:spacing w:before="0" w:after="0" w:line="413" w:lineRule="exact"/>
        <w:ind w:left="0" w:right="0" w:firstLine="440"/>
        <w:jc w:val="left"/>
      </w:pPr>
      <w:bookmarkStart w:id="1856" w:name="bookmark1856"/>
      <w:bookmarkEnd w:id="1856"/>
      <w:r>
        <w:rPr>
          <w:color w:val="000000"/>
          <w:spacing w:val="0"/>
          <w:w w:val="100"/>
          <w:position w:val="0"/>
        </w:rPr>
        <w:t>公司及子公司为非关联方提供的担保事项</w:t>
      </w:r>
    </w:p>
    <w:p>
      <w:pPr>
        <w:pStyle w:val="Style2"/>
        <w:keepNext w:val="0"/>
        <w:keepLines w:val="0"/>
        <w:widowControl w:val="0"/>
        <w:shd w:val="clear" w:color="auto" w:fill="auto"/>
        <w:bidi w:val="0"/>
        <w:spacing w:before="0" w:after="460" w:line="413" w:lineRule="exact"/>
        <w:ind w:left="0" w:right="0" w:firstLine="44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日，本公司下属房地产子公司为商品房承购人提供阶段性购房按揭贷款 担保，担保余额总计为人民币</w:t>
      </w:r>
      <w:r>
        <w:rPr>
          <w:color w:val="000000"/>
          <w:spacing w:val="0"/>
          <w:w w:val="100"/>
          <w:position w:val="0"/>
          <w:sz w:val="18"/>
          <w:szCs w:val="18"/>
        </w:rPr>
        <w:t xml:space="preserve">86. </w:t>
      </w:r>
      <w:r>
        <w:rPr>
          <w:color w:val="000000"/>
          <w:spacing w:val="0"/>
          <w:w w:val="100"/>
          <w:position w:val="0"/>
          <w:sz w:val="18"/>
          <w:szCs w:val="18"/>
        </w:rPr>
        <w:t>62</w:t>
      </w:r>
      <w:r>
        <w:rPr>
          <w:color w:val="000000"/>
          <w:spacing w:val="0"/>
          <w:w w:val="100"/>
          <w:position w:val="0"/>
        </w:rPr>
        <w:t>亿元。</w:t>
      </w:r>
    </w:p>
    <w:p>
      <w:pPr>
        <w:pStyle w:val="Style24"/>
        <w:keepNext/>
        <w:keepLines/>
        <w:widowControl w:val="0"/>
        <w:numPr>
          <w:ilvl w:val="0"/>
          <w:numId w:val="241"/>
        </w:numPr>
        <w:shd w:val="clear" w:color="auto" w:fill="auto"/>
        <w:tabs>
          <w:tab w:pos="430" w:val="left"/>
        </w:tabs>
        <w:bidi w:val="0"/>
        <w:spacing w:before="0" w:after="100" w:line="240" w:lineRule="auto"/>
        <w:ind w:left="0" w:right="0" w:firstLine="0"/>
        <w:jc w:val="left"/>
      </w:pPr>
      <w:bookmarkStart w:id="1857" w:name="bookmark1857"/>
      <w:bookmarkStart w:id="1858" w:name="bookmark1858"/>
      <w:bookmarkStart w:id="1859" w:name="bookmark1859"/>
      <w:bookmarkStart w:id="1860" w:name="bookmark1860"/>
      <w:bookmarkEnd w:id="1859"/>
      <w:r>
        <w:rPr>
          <w:color w:val="000000"/>
          <w:spacing w:val="0"/>
          <w:w w:val="100"/>
          <w:position w:val="0"/>
        </w:rPr>
        <w:t>.</w:t>
      </w:r>
      <w:r>
        <w:rPr>
          <w:color w:val="000000"/>
          <w:spacing w:val="0"/>
          <w:w w:val="100"/>
          <w:position w:val="0"/>
        </w:rPr>
        <w:t>公司没有需要披露的重要或有事项，也应予以说明：</w:t>
      </w:r>
      <w:bookmarkEnd w:id="1857"/>
      <w:bookmarkEnd w:id="1858"/>
      <w:bookmarkEnd w:id="1860"/>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384" w:val="left"/>
        </w:tabs>
        <w:bidi w:val="0"/>
        <w:spacing w:before="0" w:after="100" w:line="240" w:lineRule="auto"/>
        <w:ind w:left="0" w:right="0" w:firstLine="0"/>
        <w:jc w:val="left"/>
      </w:pPr>
      <w:bookmarkStart w:id="1861" w:name="bookmark1861"/>
      <w:bookmarkStart w:id="1862" w:name="bookmark1862"/>
      <w:bookmarkStart w:id="1863" w:name="bookmark1863"/>
      <w:bookmarkStart w:id="1864" w:name="bookmark1864"/>
      <w:r>
        <w:rPr>
          <w:color w:val="000000"/>
          <w:spacing w:val="0"/>
          <w:w w:val="100"/>
          <w:position w:val="0"/>
          <w:shd w:val="clear" w:color="auto" w:fill="FFFFFF"/>
        </w:rPr>
        <w:t>3</w:t>
      </w:r>
      <w:bookmarkEnd w:id="1863"/>
      <w:r>
        <w:rPr>
          <w:color w:val="000000"/>
          <w:spacing w:val="0"/>
          <w:w w:val="100"/>
          <w:position w:val="0"/>
          <w:shd w:val="clear" w:color="auto" w:fill="FFFFFF"/>
        </w:rPr>
        <w:t>、</w:t>
      </w:r>
      <w:r>
        <w:rPr>
          <w:color w:val="000000"/>
          <w:spacing w:val="0"/>
          <w:w w:val="100"/>
          <w:position w:val="0"/>
        </w:rPr>
        <w:tab/>
        <w:t>其他</w:t>
      </w:r>
      <w:bookmarkEnd w:id="1861"/>
      <w:bookmarkEnd w:id="1862"/>
      <w:bookmarkEnd w:id="1864"/>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80" w:line="240" w:lineRule="auto"/>
        <w:ind w:left="0" w:right="0" w:firstLine="0"/>
        <w:jc w:val="left"/>
      </w:pPr>
      <w:bookmarkStart w:id="1865" w:name="bookmark1865"/>
      <w:bookmarkStart w:id="1866" w:name="bookmark1866"/>
      <w:bookmarkStart w:id="1867" w:name="bookmark1867"/>
      <w:r>
        <w:rPr>
          <w:color w:val="000000"/>
          <w:spacing w:val="0"/>
          <w:w w:val="100"/>
          <w:position w:val="0"/>
        </w:rPr>
        <w:t>十五、资产负债表日后事项</w:t>
      </w:r>
      <w:bookmarkEnd w:id="1865"/>
      <w:bookmarkEnd w:id="1866"/>
      <w:bookmarkEnd w:id="1867"/>
    </w:p>
    <w:p>
      <w:pPr>
        <w:pStyle w:val="Style24"/>
        <w:keepNext/>
        <w:keepLines/>
        <w:widowControl w:val="0"/>
        <w:shd w:val="clear" w:color="auto" w:fill="auto"/>
        <w:tabs>
          <w:tab w:pos="368" w:val="left"/>
        </w:tabs>
        <w:bidi w:val="0"/>
        <w:spacing w:before="0" w:after="80" w:line="240" w:lineRule="auto"/>
        <w:ind w:left="0" w:right="0" w:firstLine="0"/>
        <w:jc w:val="left"/>
      </w:pPr>
      <w:bookmarkStart w:id="1865" w:name="bookmark1865"/>
      <w:bookmarkStart w:id="1866" w:name="bookmark1866"/>
      <w:bookmarkStart w:id="1868" w:name="bookmark1868"/>
      <w:bookmarkStart w:id="1869" w:name="bookmark1869"/>
      <w:r>
        <w:rPr>
          <w:rFonts w:ascii="Calibri" w:eastAsia="Calibri" w:hAnsi="Calibri" w:cs="Calibri"/>
          <w:color w:val="000000"/>
          <w:spacing w:val="0"/>
          <w:w w:val="100"/>
          <w:position w:val="0"/>
          <w:sz w:val="20"/>
          <w:szCs w:val="20"/>
        </w:rPr>
        <w:t>1</w:t>
      </w:r>
      <w:bookmarkEnd w:id="1868"/>
      <w:r>
        <w:rPr>
          <w:color w:val="000000"/>
          <w:spacing w:val="0"/>
          <w:w w:val="100"/>
          <w:position w:val="0"/>
        </w:rPr>
        <w:t>、</w:t>
        <w:tab/>
        <w:t>重要的非调整事项</w:t>
      </w:r>
      <w:bookmarkEnd w:id="1865"/>
      <w:bookmarkEnd w:id="1866"/>
      <w:bookmarkEnd w:id="1869"/>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373" w:val="left"/>
        </w:tabs>
        <w:bidi w:val="0"/>
        <w:spacing w:before="0" w:after="80" w:line="240" w:lineRule="auto"/>
        <w:ind w:left="0" w:right="0" w:firstLine="0"/>
        <w:jc w:val="left"/>
      </w:pPr>
      <w:bookmarkStart w:id="1870" w:name="bookmark1870"/>
      <w:bookmarkStart w:id="1871" w:name="bookmark1871"/>
      <w:bookmarkStart w:id="1872" w:name="bookmark1872"/>
      <w:bookmarkStart w:id="1873" w:name="bookmark1873"/>
      <w:r>
        <w:rPr>
          <w:rFonts w:ascii="Calibri" w:eastAsia="Calibri" w:hAnsi="Calibri" w:cs="Calibri"/>
          <w:color w:val="000000"/>
          <w:spacing w:val="0"/>
          <w:w w:val="100"/>
          <w:position w:val="0"/>
          <w:sz w:val="20"/>
          <w:szCs w:val="20"/>
        </w:rPr>
        <w:t>2</w:t>
      </w:r>
      <w:bookmarkEnd w:id="1872"/>
      <w:r>
        <w:rPr>
          <w:color w:val="000000"/>
          <w:spacing w:val="0"/>
          <w:w w:val="100"/>
          <w:position w:val="0"/>
        </w:rPr>
        <w:t>、</w:t>
        <w:tab/>
        <w:t>利润分配情况</w:t>
      </w:r>
      <w:bookmarkEnd w:id="1870"/>
      <w:bookmarkEnd w:id="1871"/>
      <w:bookmarkEnd w:id="1873"/>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373" w:val="left"/>
        </w:tabs>
        <w:bidi w:val="0"/>
        <w:spacing w:before="0" w:after="80" w:line="240" w:lineRule="auto"/>
        <w:ind w:left="0" w:right="0" w:firstLine="0"/>
        <w:jc w:val="left"/>
      </w:pPr>
      <w:bookmarkStart w:id="1874" w:name="bookmark1874"/>
      <w:bookmarkStart w:id="1875" w:name="bookmark1875"/>
      <w:bookmarkStart w:id="1876" w:name="bookmark1876"/>
      <w:bookmarkStart w:id="1877" w:name="bookmark1877"/>
      <w:r>
        <w:rPr>
          <w:rFonts w:ascii="Calibri" w:eastAsia="Calibri" w:hAnsi="Calibri" w:cs="Calibri"/>
          <w:color w:val="000000"/>
          <w:spacing w:val="0"/>
          <w:w w:val="100"/>
          <w:position w:val="0"/>
          <w:sz w:val="20"/>
          <w:szCs w:val="20"/>
        </w:rPr>
        <w:t>3</w:t>
      </w:r>
      <w:bookmarkEnd w:id="1876"/>
      <w:r>
        <w:rPr>
          <w:color w:val="000000"/>
          <w:spacing w:val="0"/>
          <w:w w:val="100"/>
          <w:position w:val="0"/>
        </w:rPr>
        <w:t>、</w:t>
        <w:tab/>
        <w:t>销售退回</w:t>
      </w:r>
      <w:bookmarkEnd w:id="1874"/>
      <w:bookmarkEnd w:id="1875"/>
      <w:bookmarkEnd w:id="1877"/>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378" w:val="left"/>
        </w:tabs>
        <w:bidi w:val="0"/>
        <w:spacing w:before="0" w:after="80" w:line="240" w:lineRule="auto"/>
        <w:ind w:left="0" w:right="0" w:firstLine="0"/>
        <w:jc w:val="left"/>
      </w:pPr>
      <w:bookmarkStart w:id="1878" w:name="bookmark1878"/>
      <w:bookmarkStart w:id="1879" w:name="bookmark1879"/>
      <w:bookmarkStart w:id="1880" w:name="bookmark1880"/>
      <w:bookmarkStart w:id="1881" w:name="bookmark1881"/>
      <w:r>
        <w:rPr>
          <w:rFonts w:ascii="Calibri" w:eastAsia="Calibri" w:hAnsi="Calibri" w:cs="Calibri"/>
          <w:color w:val="000000"/>
          <w:spacing w:val="0"/>
          <w:w w:val="100"/>
          <w:position w:val="0"/>
          <w:sz w:val="20"/>
          <w:szCs w:val="20"/>
        </w:rPr>
        <w:t>4</w:t>
      </w:r>
      <w:bookmarkEnd w:id="1880"/>
      <w:r>
        <w:rPr>
          <w:color w:val="000000"/>
          <w:spacing w:val="0"/>
          <w:w w:val="100"/>
          <w:position w:val="0"/>
        </w:rPr>
        <w:t>、</w:t>
        <w:tab/>
        <w:t>其他资产负债表日后事项说明</w:t>
      </w:r>
      <w:bookmarkEnd w:id="1878"/>
      <w:bookmarkEnd w:id="1879"/>
      <w:bookmarkEnd w:id="1881"/>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十六、其他重要事项</w:t>
      </w:r>
    </w:p>
    <w:p>
      <w:pPr>
        <w:pStyle w:val="Style2"/>
        <w:keepNext w:val="0"/>
        <w:keepLines w:val="0"/>
        <w:widowControl w:val="0"/>
        <w:shd w:val="clear" w:color="auto" w:fill="auto"/>
        <w:tabs>
          <w:tab w:pos="364" w:val="left"/>
        </w:tabs>
        <w:bidi w:val="0"/>
        <w:spacing w:before="0" w:after="80" w:line="240" w:lineRule="auto"/>
        <w:ind w:left="0" w:right="0" w:firstLine="0"/>
        <w:jc w:val="left"/>
      </w:pPr>
      <w:bookmarkStart w:id="1882" w:name="bookmark1882"/>
      <w:r>
        <w:rPr>
          <w:b/>
          <w:bCs/>
          <w:color w:val="000000"/>
          <w:spacing w:val="0"/>
          <w:w w:val="100"/>
          <w:position w:val="0"/>
        </w:rPr>
        <w:t>1</w:t>
      </w:r>
      <w:bookmarkEnd w:id="1882"/>
      <w:r>
        <w:rPr>
          <w:b/>
          <w:bCs/>
          <w:color w:val="000000"/>
          <w:spacing w:val="0"/>
          <w:w w:val="100"/>
          <w:position w:val="0"/>
        </w:rPr>
        <w:t>、</w:t>
        <w:tab/>
        <w:t>前期会计差错更正</w:t>
      </w:r>
    </w:p>
    <w:p>
      <w:pPr>
        <w:pStyle w:val="Style2"/>
        <w:keepNext w:val="0"/>
        <w:keepLines w:val="0"/>
        <w:widowControl w:val="0"/>
        <w:numPr>
          <w:ilvl w:val="0"/>
          <w:numId w:val="245"/>
        </w:numPr>
        <w:shd w:val="clear" w:color="auto" w:fill="auto"/>
        <w:tabs>
          <w:tab w:pos="430" w:val="left"/>
        </w:tabs>
        <w:bidi w:val="0"/>
        <w:spacing w:before="0" w:after="80" w:line="240" w:lineRule="auto"/>
        <w:ind w:left="0" w:right="0" w:firstLine="0"/>
        <w:jc w:val="left"/>
      </w:pPr>
      <w:bookmarkStart w:id="1883" w:name="bookmark1883"/>
      <w:bookmarkEnd w:id="1883"/>
      <w:r>
        <w:rPr>
          <w:b/>
          <w:bCs/>
          <w:color w:val="000000"/>
          <w:spacing w:val="0"/>
          <w:w w:val="100"/>
          <w:position w:val="0"/>
        </w:rPr>
        <w:t>.</w:t>
      </w:r>
      <w:r>
        <w:rPr>
          <w:b/>
          <w:bCs/>
          <w:color w:val="000000"/>
          <w:spacing w:val="0"/>
          <w:w w:val="100"/>
          <w:position w:val="0"/>
        </w:rPr>
        <w:t>追溯重述法</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245"/>
        </w:numPr>
        <w:shd w:val="clear" w:color="auto" w:fill="auto"/>
        <w:tabs>
          <w:tab w:pos="430" w:val="left"/>
        </w:tabs>
        <w:bidi w:val="0"/>
        <w:spacing w:before="0" w:after="80" w:line="240" w:lineRule="auto"/>
        <w:ind w:left="0" w:right="0" w:firstLine="0"/>
        <w:jc w:val="left"/>
      </w:pPr>
      <w:bookmarkStart w:id="1884" w:name="bookmark1884"/>
      <w:bookmarkEnd w:id="1884"/>
      <w:r>
        <w:rPr>
          <w:b/>
          <w:bCs/>
          <w:color w:val="000000"/>
          <w:spacing w:val="0"/>
          <w:w w:val="100"/>
          <w:position w:val="0"/>
        </w:rPr>
        <w:t>,</w:t>
      </w:r>
      <w:r>
        <w:rPr>
          <w:b/>
          <w:bCs/>
          <w:color w:val="000000"/>
          <w:spacing w:val="0"/>
          <w:w w:val="100"/>
          <w:position w:val="0"/>
        </w:rPr>
        <w:t>未来适用法</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378" w:val="left"/>
        </w:tabs>
        <w:bidi w:val="0"/>
        <w:spacing w:before="0" w:after="80" w:line="240" w:lineRule="auto"/>
        <w:ind w:left="0" w:right="0" w:firstLine="0"/>
        <w:jc w:val="left"/>
      </w:pPr>
      <w:bookmarkStart w:id="1885" w:name="bookmark1885"/>
      <w:bookmarkStart w:id="1886" w:name="bookmark1886"/>
      <w:bookmarkStart w:id="1887" w:name="bookmark1887"/>
      <w:bookmarkStart w:id="1888" w:name="bookmark1888"/>
      <w:r>
        <w:rPr>
          <w:color w:val="000000"/>
          <w:spacing w:val="0"/>
          <w:w w:val="100"/>
          <w:position w:val="0"/>
        </w:rPr>
        <w:t>2</w:t>
      </w:r>
      <w:bookmarkEnd w:id="1887"/>
      <w:r>
        <w:rPr>
          <w:color w:val="000000"/>
          <w:spacing w:val="0"/>
          <w:w w:val="100"/>
          <w:position w:val="0"/>
        </w:rPr>
        <w:t>、</w:t>
        <w:tab/>
        <w:t>债务重组</w:t>
      </w:r>
      <w:bookmarkEnd w:id="1885"/>
      <w:bookmarkEnd w:id="1886"/>
      <w:bookmarkEnd w:id="1888"/>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378" w:val="left"/>
        </w:tabs>
        <w:bidi w:val="0"/>
        <w:spacing w:before="0" w:after="80" w:line="240" w:lineRule="auto"/>
        <w:ind w:left="0" w:right="0" w:firstLine="0"/>
        <w:jc w:val="left"/>
      </w:pPr>
      <w:bookmarkStart w:id="1889" w:name="bookmark1889"/>
      <w:bookmarkStart w:id="1890" w:name="bookmark1890"/>
      <w:bookmarkStart w:id="1891" w:name="bookmark1891"/>
      <w:bookmarkStart w:id="1892" w:name="bookmark1892"/>
      <w:r>
        <w:rPr>
          <w:color w:val="000000"/>
          <w:spacing w:val="0"/>
          <w:w w:val="100"/>
          <w:position w:val="0"/>
        </w:rPr>
        <w:t>3</w:t>
      </w:r>
      <w:bookmarkEnd w:id="1891"/>
      <w:r>
        <w:rPr>
          <w:color w:val="000000"/>
          <w:spacing w:val="0"/>
          <w:w w:val="100"/>
          <w:position w:val="0"/>
        </w:rPr>
        <w:t>、</w:t>
        <w:tab/>
        <w:t>资产置换</w:t>
      </w:r>
      <w:bookmarkEnd w:id="1889"/>
      <w:bookmarkEnd w:id="1890"/>
      <w:bookmarkEnd w:id="1892"/>
    </w:p>
    <w:p>
      <w:pPr>
        <w:pStyle w:val="Style24"/>
        <w:keepNext/>
        <w:keepLines/>
        <w:widowControl w:val="0"/>
        <w:numPr>
          <w:ilvl w:val="0"/>
          <w:numId w:val="247"/>
        </w:numPr>
        <w:shd w:val="clear" w:color="auto" w:fill="auto"/>
        <w:tabs>
          <w:tab w:pos="430" w:val="left"/>
        </w:tabs>
        <w:bidi w:val="0"/>
        <w:spacing w:before="0" w:after="160" w:line="240" w:lineRule="auto"/>
        <w:ind w:left="0" w:right="0" w:firstLine="0"/>
        <w:jc w:val="left"/>
      </w:pPr>
      <w:bookmarkStart w:id="1889" w:name="bookmark1889"/>
      <w:bookmarkStart w:id="1890" w:name="bookmark1890"/>
      <w:bookmarkStart w:id="1893" w:name="bookmark1893"/>
      <w:bookmarkStart w:id="1894" w:name="bookmark1894"/>
      <w:bookmarkEnd w:id="1893"/>
      <w:r>
        <w:rPr>
          <w:color w:val="000000"/>
          <w:spacing w:val="0"/>
          <w:w w:val="100"/>
          <w:position w:val="0"/>
        </w:rPr>
        <w:t>.</w:t>
      </w:r>
      <w:r>
        <w:rPr>
          <w:color w:val="000000"/>
          <w:spacing w:val="0"/>
          <w:w w:val="100"/>
          <w:position w:val="0"/>
        </w:rPr>
        <w:t>非货币性资产交换</w:t>
      </w:r>
      <w:bookmarkEnd w:id="1889"/>
      <w:bookmarkEnd w:id="1890"/>
      <w:bookmarkEnd w:id="1894"/>
    </w:p>
    <w:p>
      <w:pPr>
        <w:pStyle w:val="Style2"/>
        <w:keepNext w:val="0"/>
        <w:keepLines w:val="0"/>
        <w:widowControl w:val="0"/>
        <w:shd w:val="clear" w:color="auto" w:fill="auto"/>
        <w:tabs>
          <w:tab w:pos="854" w:val="left"/>
        </w:tabs>
        <w:bidi w:val="0"/>
        <w:spacing w:before="0" w:after="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247"/>
        </w:numPr>
        <w:shd w:val="clear" w:color="auto" w:fill="auto"/>
        <w:tabs>
          <w:tab w:pos="430" w:val="left"/>
        </w:tabs>
        <w:bidi w:val="0"/>
        <w:spacing w:before="0" w:after="80" w:line="240" w:lineRule="auto"/>
        <w:ind w:left="0" w:right="0" w:firstLine="0"/>
        <w:jc w:val="left"/>
      </w:pPr>
      <w:bookmarkStart w:id="1895" w:name="bookmark1895"/>
      <w:bookmarkEnd w:id="1895"/>
      <w:r>
        <w:rPr>
          <w:b/>
          <w:bCs/>
          <w:color w:val="000000"/>
          <w:spacing w:val="0"/>
          <w:w w:val="100"/>
          <w:position w:val="0"/>
        </w:rPr>
        <w:t>.</w:t>
      </w:r>
      <w:r>
        <w:rPr>
          <w:b/>
          <w:bCs/>
          <w:color w:val="000000"/>
          <w:spacing w:val="0"/>
          <w:w w:val="100"/>
          <w:position w:val="0"/>
        </w:rPr>
        <w:t>其他资产置换</w:t>
      </w:r>
    </w:p>
    <w:p>
      <w:pPr>
        <w:pStyle w:val="Style2"/>
        <w:keepNext w:val="0"/>
        <w:keepLines w:val="0"/>
        <w:widowControl w:val="0"/>
        <w:shd w:val="clear" w:color="auto" w:fill="auto"/>
        <w:tabs>
          <w:tab w:pos="854" w:val="left"/>
        </w:tabs>
        <w:bidi w:val="0"/>
        <w:spacing w:before="0" w:after="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378" w:val="left"/>
        </w:tabs>
        <w:bidi w:val="0"/>
        <w:spacing w:before="0" w:after="80" w:line="240" w:lineRule="auto"/>
        <w:ind w:left="0" w:right="0" w:firstLine="0"/>
        <w:jc w:val="left"/>
      </w:pPr>
      <w:bookmarkStart w:id="1896" w:name="bookmark1896"/>
      <w:bookmarkStart w:id="1897" w:name="bookmark1897"/>
      <w:bookmarkStart w:id="1898" w:name="bookmark1898"/>
      <w:bookmarkStart w:id="1899" w:name="bookmark1899"/>
      <w:r>
        <w:rPr>
          <w:color w:val="000000"/>
          <w:spacing w:val="0"/>
          <w:w w:val="100"/>
          <w:position w:val="0"/>
        </w:rPr>
        <w:t>4</w:t>
      </w:r>
      <w:bookmarkEnd w:id="1898"/>
      <w:r>
        <w:rPr>
          <w:color w:val="000000"/>
          <w:spacing w:val="0"/>
          <w:w w:val="100"/>
          <w:position w:val="0"/>
        </w:rPr>
        <w:t>、</w:t>
        <w:tab/>
        <w:t>年金计划</w:t>
      </w:r>
      <w:bookmarkEnd w:id="1896"/>
      <w:bookmarkEnd w:id="1897"/>
      <w:bookmarkEnd w:id="1899"/>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378" w:val="left"/>
        </w:tabs>
        <w:bidi w:val="0"/>
        <w:spacing w:before="0" w:after="80" w:line="240" w:lineRule="auto"/>
        <w:ind w:left="0" w:right="0" w:firstLine="0"/>
        <w:jc w:val="left"/>
      </w:pPr>
      <w:bookmarkStart w:id="1900" w:name="bookmark1900"/>
      <w:bookmarkStart w:id="1901" w:name="bookmark1901"/>
      <w:bookmarkStart w:id="1902" w:name="bookmark1902"/>
      <w:bookmarkStart w:id="1903" w:name="bookmark1903"/>
      <w:r>
        <w:rPr>
          <w:color w:val="000000"/>
          <w:spacing w:val="0"/>
          <w:w w:val="100"/>
          <w:position w:val="0"/>
        </w:rPr>
        <w:t>5</w:t>
      </w:r>
      <w:bookmarkEnd w:id="1902"/>
      <w:r>
        <w:rPr>
          <w:color w:val="000000"/>
          <w:spacing w:val="0"/>
          <w:w w:val="100"/>
          <w:position w:val="0"/>
        </w:rPr>
        <w:t>、</w:t>
        <w:tab/>
        <w:t>终止经营</w:t>
      </w:r>
      <w:bookmarkEnd w:id="1900"/>
      <w:bookmarkEnd w:id="1901"/>
      <w:bookmarkEnd w:id="1903"/>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378" w:val="left"/>
        </w:tabs>
        <w:bidi w:val="0"/>
        <w:spacing w:before="0" w:after="80" w:line="240" w:lineRule="auto"/>
        <w:ind w:left="0" w:right="0" w:firstLine="0"/>
        <w:jc w:val="left"/>
      </w:pPr>
      <w:bookmarkStart w:id="1904" w:name="bookmark1904"/>
      <w:bookmarkStart w:id="1905" w:name="bookmark1905"/>
      <w:bookmarkStart w:id="1906" w:name="bookmark1906"/>
      <w:bookmarkStart w:id="1907" w:name="bookmark1907"/>
      <w:r>
        <w:rPr>
          <w:color w:val="000000"/>
          <w:spacing w:val="0"/>
          <w:w w:val="100"/>
          <w:position w:val="0"/>
        </w:rPr>
        <w:t>6</w:t>
      </w:r>
      <w:bookmarkEnd w:id="1906"/>
      <w:r>
        <w:rPr>
          <w:color w:val="000000"/>
          <w:spacing w:val="0"/>
          <w:w w:val="100"/>
          <w:position w:val="0"/>
        </w:rPr>
        <w:t>、</w:t>
        <w:tab/>
        <w:t>分部信息</w:t>
      </w:r>
      <w:bookmarkEnd w:id="1904"/>
      <w:bookmarkEnd w:id="1905"/>
      <w:bookmarkEnd w:id="1907"/>
    </w:p>
    <w:p>
      <w:pPr>
        <w:pStyle w:val="Style24"/>
        <w:keepNext/>
        <w:keepLines/>
        <w:widowControl w:val="0"/>
        <w:numPr>
          <w:ilvl w:val="0"/>
          <w:numId w:val="249"/>
        </w:numPr>
        <w:shd w:val="clear" w:color="auto" w:fill="auto"/>
        <w:tabs>
          <w:tab w:pos="430" w:val="left"/>
        </w:tabs>
        <w:bidi w:val="0"/>
        <w:spacing w:before="0" w:after="80" w:line="240" w:lineRule="auto"/>
        <w:ind w:left="0" w:right="0" w:firstLine="0"/>
        <w:jc w:val="left"/>
      </w:pPr>
      <w:bookmarkStart w:id="1904" w:name="bookmark1904"/>
      <w:bookmarkStart w:id="1905" w:name="bookmark1905"/>
      <w:bookmarkStart w:id="1908" w:name="bookmark1908"/>
      <w:bookmarkStart w:id="1909" w:name="bookmark1909"/>
      <w:bookmarkEnd w:id="1908"/>
      <w:r>
        <w:rPr>
          <w:color w:val="000000"/>
          <w:spacing w:val="0"/>
          <w:w w:val="100"/>
          <w:position w:val="0"/>
        </w:rPr>
        <w:t>.</w:t>
      </w:r>
      <w:r>
        <w:rPr>
          <w:color w:val="000000"/>
          <w:spacing w:val="0"/>
          <w:w w:val="100"/>
          <w:position w:val="0"/>
        </w:rPr>
        <w:t>报告分部的确定依据与会计政策</w:t>
      </w:r>
      <w:bookmarkEnd w:id="1904"/>
      <w:bookmarkEnd w:id="1905"/>
      <w:bookmarkEnd w:id="190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460" w:line="410" w:lineRule="exact"/>
        <w:ind w:left="0" w:right="0" w:firstLine="520"/>
        <w:jc w:val="both"/>
      </w:pPr>
      <w:r>
        <w:rPr>
          <w:color w:val="000000"/>
          <w:spacing w:val="0"/>
          <w:w w:val="100"/>
          <w:position w:val="0"/>
        </w:rPr>
        <w:t>公司以内部组织结构、管理要求、内部报告制度等为依据确定报告分部，以业务分部为基础 确定报告分部。因各分部共同使用公司的资产和负债，无法按合理的方法在各分部间分配资产和 负债，故不能披露各分部的资产总额和负债总额。</w:t>
      </w:r>
    </w:p>
    <w:p>
      <w:pPr>
        <w:pStyle w:val="Style24"/>
        <w:keepNext/>
        <w:keepLines/>
        <w:widowControl w:val="0"/>
        <w:numPr>
          <w:ilvl w:val="0"/>
          <w:numId w:val="249"/>
        </w:numPr>
        <w:shd w:val="clear" w:color="auto" w:fill="auto"/>
        <w:tabs>
          <w:tab w:pos="430" w:val="left"/>
        </w:tabs>
        <w:bidi w:val="0"/>
        <w:spacing w:before="0" w:after="80" w:line="240" w:lineRule="auto"/>
        <w:ind w:left="0" w:right="0" w:firstLine="0"/>
        <w:jc w:val="left"/>
      </w:pPr>
      <w:bookmarkStart w:id="1910" w:name="bookmark1910"/>
      <w:bookmarkStart w:id="1911" w:name="bookmark1911"/>
      <w:bookmarkStart w:id="1912" w:name="bookmark1912"/>
      <w:bookmarkStart w:id="1913" w:name="bookmark1913"/>
      <w:bookmarkEnd w:id="1912"/>
      <w:r>
        <w:rPr>
          <w:color w:val="000000"/>
          <w:spacing w:val="0"/>
          <w:w w:val="100"/>
          <w:position w:val="0"/>
        </w:rPr>
        <w:t>.</w:t>
      </w:r>
      <w:r>
        <w:rPr>
          <w:color w:val="000000"/>
          <w:spacing w:val="0"/>
          <w:w w:val="100"/>
          <w:position w:val="0"/>
        </w:rPr>
        <w:t>报告分部的财务信息</w:t>
      </w:r>
      <w:bookmarkEnd w:id="1910"/>
      <w:bookmarkEnd w:id="1911"/>
      <w:bookmarkEnd w:id="1913"/>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706"/>
        <w:gridCol w:w="1493"/>
        <w:gridCol w:w="1416"/>
        <w:gridCol w:w="1190"/>
        <w:gridCol w:w="1267"/>
        <w:gridCol w:w="1488"/>
        <w:gridCol w:w="1502"/>
      </w:tblGrid>
      <w:tr>
        <w:trPr>
          <w:trHeight w:val="20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房地产</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商业贸易</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海涂开发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分部间抵销</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主营业</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务收入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13,188,254,774. </w:t>
            </w:r>
            <w:r>
              <w:rPr>
                <w:color w:val="000000"/>
                <w:spacing w:val="0"/>
                <w:w w:val="100"/>
                <w:position w:val="0"/>
              </w:rPr>
              <w:t>96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4, 399, 298, </w:t>
            </w:r>
            <w:r>
              <w:rPr>
                <w:color w:val="000000"/>
                <w:spacing w:val="0"/>
                <w:w w:val="100"/>
                <w:position w:val="0"/>
              </w:rPr>
              <w:t xml:space="preserve">035. </w:t>
            </w:r>
            <w:r>
              <w:rPr>
                <w:color w:val="000000"/>
                <w:spacing w:val="0"/>
                <w:w w:val="100"/>
                <w:position w:val="0"/>
              </w:rPr>
              <w:t>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42, </w:t>
            </w:r>
            <w:r>
              <w:rPr>
                <w:color w:val="000000"/>
                <w:spacing w:val="0"/>
                <w:w w:val="100"/>
                <w:position w:val="0"/>
              </w:rPr>
              <w:t xml:space="preserve">506,010. </w:t>
            </w:r>
            <w:r>
              <w:rPr>
                <w:color w:val="000000"/>
                <w:spacing w:val="0"/>
                <w:w w:val="100"/>
                <w:position w:val="0"/>
              </w:rPr>
              <w:t>57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194, 029, </w:t>
            </w:r>
            <w:r>
              <w:rPr>
                <w:color w:val="000000"/>
                <w:spacing w:val="0"/>
                <w:w w:val="100"/>
                <w:position w:val="0"/>
              </w:rPr>
              <w:t>881.39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1, 207, 604, </w:t>
            </w:r>
            <w:r>
              <w:rPr>
                <w:color w:val="000000"/>
                <w:spacing w:val="0"/>
                <w:w w:val="100"/>
                <w:position w:val="0"/>
              </w:rPr>
              <w:t>991.22</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16,616, </w:t>
            </w:r>
            <w:r>
              <w:rPr>
                <w:color w:val="000000"/>
                <w:spacing w:val="0"/>
                <w:w w:val="100"/>
                <w:position w:val="0"/>
              </w:rPr>
              <w:t xml:space="preserve">483,711. </w:t>
            </w:r>
            <w:r>
              <w:rPr>
                <w:color w:val="000000"/>
                <w:spacing w:val="0"/>
                <w:w w:val="100"/>
                <w:position w:val="0"/>
              </w:rPr>
              <w:t>06</w:t>
            </w:r>
          </w:p>
        </w:tc>
      </w:tr>
      <w:tr>
        <w:trPr>
          <w:trHeight w:val="41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主营业</w:t>
            </w:r>
          </w:p>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务成本</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9, </w:t>
            </w:r>
            <w:r>
              <w:rPr>
                <w:color w:val="000000"/>
                <w:spacing w:val="0"/>
                <w:w w:val="100"/>
                <w:position w:val="0"/>
              </w:rPr>
              <w:t>645,114,228.81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4, 383, 286, </w:t>
            </w:r>
            <w:r>
              <w:rPr>
                <w:color w:val="000000"/>
                <w:spacing w:val="0"/>
                <w:w w:val="100"/>
                <w:position w:val="0"/>
              </w:rPr>
              <w:t xml:space="preserve">796. </w:t>
            </w:r>
            <w:r>
              <w:rPr>
                <w:color w:val="000000"/>
                <w:spacing w:val="0"/>
                <w:w w:val="100"/>
                <w:position w:val="0"/>
              </w:rPr>
              <w:t>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73, 316, </w:t>
            </w:r>
            <w:r>
              <w:rPr>
                <w:color w:val="000000"/>
                <w:spacing w:val="0"/>
                <w:w w:val="100"/>
                <w:position w:val="0"/>
              </w:rPr>
              <w:t xml:space="preserve">689. </w:t>
            </w:r>
            <w:r>
              <w:rPr>
                <w:color w:val="000000"/>
                <w:spacing w:val="0"/>
                <w:w w:val="100"/>
                <w:position w:val="0"/>
              </w:rPr>
              <w:t>67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182, 359, </w:t>
            </w:r>
            <w:r>
              <w:rPr>
                <w:color w:val="000000"/>
                <w:spacing w:val="0"/>
                <w:w w:val="100"/>
                <w:position w:val="0"/>
              </w:rPr>
              <w:t xml:space="preserve">908. </w:t>
            </w:r>
            <w:r>
              <w:rPr>
                <w:color w:val="000000"/>
                <w:spacing w:val="0"/>
                <w:w w:val="100"/>
                <w:position w:val="0"/>
              </w:rPr>
              <w:t>73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1, 186,212, </w:t>
            </w:r>
            <w:r>
              <w:rPr>
                <w:color w:val="000000"/>
                <w:spacing w:val="0"/>
                <w:w w:val="100"/>
                <w:position w:val="0"/>
              </w:rPr>
              <w:t xml:space="preserve">505. </w:t>
            </w:r>
            <w:r>
              <w:rPr>
                <w:color w:val="000000"/>
                <w:spacing w:val="0"/>
                <w:w w:val="100"/>
                <w:position w:val="0"/>
              </w:rPr>
              <w:t>54</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13, 097, 865,</w:t>
            </w:r>
            <w:r>
              <w:rPr>
                <w:color w:val="000000"/>
                <w:spacing w:val="0"/>
                <w:w w:val="100"/>
                <w:position w:val="0"/>
              </w:rPr>
              <w:t xml:space="preserve">118. </w:t>
            </w:r>
            <w:r>
              <w:rPr>
                <w:color w:val="000000"/>
                <w:spacing w:val="0"/>
                <w:w w:val="100"/>
                <w:position w:val="0"/>
              </w:rPr>
              <w:t>09</w:t>
            </w:r>
          </w:p>
        </w:tc>
      </w:tr>
    </w:tbl>
    <w:p>
      <w:pPr>
        <w:pStyle w:val="Style2"/>
        <w:keepNext w:val="0"/>
        <w:keepLines w:val="0"/>
        <w:widowControl w:val="0"/>
        <w:shd w:val="clear" w:color="auto" w:fill="auto"/>
        <w:tabs>
          <w:tab w:pos="380" w:val="left"/>
        </w:tabs>
        <w:bidi w:val="0"/>
        <w:spacing w:before="0" w:after="320" w:line="336" w:lineRule="exact"/>
        <w:ind w:left="0" w:right="0" w:firstLine="0"/>
        <w:jc w:val="left"/>
      </w:pPr>
      <w:bookmarkStart w:id="1914" w:name="bookmark1914"/>
      <w:r>
        <w:rPr>
          <w:b/>
          <w:bCs/>
          <w:color w:val="000000"/>
          <w:spacing w:val="0"/>
          <w:w w:val="100"/>
          <w:position w:val="0"/>
        </w:rPr>
        <w:t>（</w:t>
      </w:r>
      <w:bookmarkEnd w:id="1914"/>
      <w:r>
        <w:rPr>
          <w:b/>
          <w:bCs/>
          <w:color w:val="000000"/>
          <w:spacing w:val="0"/>
          <w:w w:val="100"/>
          <w:position w:val="0"/>
        </w:rPr>
        <w:t>3）</w:t>
        <w:tab/>
        <w:t>.</w:t>
      </w:r>
      <w:r>
        <w:rPr>
          <w:b/>
          <w:bCs/>
          <w:color w:val="000000"/>
          <w:spacing w:val="0"/>
          <w:w w:val="100"/>
          <w:position w:val="0"/>
        </w:rPr>
        <w:t xml:space="preserve">公司无报告分部的，或者不能披露各报告分部的资产总额和负债总额的，应说明原因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370" w:val="left"/>
        </w:tabs>
        <w:bidi w:val="0"/>
        <w:spacing w:before="0" w:after="100" w:line="240" w:lineRule="auto"/>
        <w:ind w:left="0" w:right="0" w:firstLine="0"/>
        <w:jc w:val="left"/>
      </w:pPr>
      <w:bookmarkStart w:id="1915" w:name="bookmark1915"/>
      <w:bookmarkStart w:id="1916" w:name="bookmark1916"/>
      <w:bookmarkStart w:id="1917" w:name="bookmark1917"/>
      <w:bookmarkStart w:id="1918" w:name="bookmark1918"/>
      <w:r>
        <w:rPr>
          <w:color w:val="000000"/>
          <w:spacing w:val="0"/>
          <w:w w:val="100"/>
          <w:position w:val="0"/>
        </w:rPr>
        <w:t>（</w:t>
      </w:r>
      <w:bookmarkEnd w:id="1917"/>
      <w:r>
        <w:rPr>
          <w:color w:val="000000"/>
          <w:spacing w:val="0"/>
          <w:w w:val="100"/>
          <w:position w:val="0"/>
        </w:rPr>
        <w:t>4）</w:t>
        <w:tab/>
        <w:t>.其他说明</w:t>
      </w:r>
      <w:bookmarkEnd w:id="1915"/>
      <w:bookmarkEnd w:id="1916"/>
      <w:bookmarkEnd w:id="1918"/>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60" w:line="408" w:lineRule="exact"/>
        <w:ind w:left="0" w:right="0" w:firstLine="0"/>
        <w:jc w:val="left"/>
      </w:pPr>
      <w:bookmarkStart w:id="1919" w:name="bookmark1919"/>
      <w:bookmarkStart w:id="1920" w:name="bookmark1920"/>
      <w:bookmarkStart w:id="1921" w:name="bookmark1921"/>
      <w:bookmarkStart w:id="1922" w:name="bookmark1922"/>
      <w:r>
        <w:rPr>
          <w:color w:val="000000"/>
          <w:spacing w:val="0"/>
          <w:w w:val="100"/>
          <w:position w:val="0"/>
        </w:rPr>
        <w:t>7</w:t>
      </w:r>
      <w:bookmarkEnd w:id="1921"/>
      <w:r>
        <w:rPr>
          <w:color w:val="000000"/>
          <w:spacing w:val="0"/>
          <w:w w:val="100"/>
          <w:position w:val="0"/>
        </w:rPr>
        <w:t>、其他对投资者决策有影响的重要交易和事项</w:t>
      </w:r>
      <w:bookmarkEnd w:id="1919"/>
      <w:bookmarkEnd w:id="1920"/>
      <w:bookmarkEnd w:id="192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numPr>
          <w:ilvl w:val="0"/>
          <w:numId w:val="251"/>
        </w:numPr>
        <w:shd w:val="clear" w:color="auto" w:fill="auto"/>
        <w:tabs>
          <w:tab w:pos="736" w:val="left"/>
        </w:tabs>
        <w:bidi w:val="0"/>
        <w:spacing w:before="0" w:after="0" w:line="408" w:lineRule="exact"/>
        <w:ind w:left="0" w:right="0" w:firstLine="520"/>
        <w:jc w:val="both"/>
      </w:pPr>
      <w:bookmarkStart w:id="1923" w:name="bookmark1923"/>
      <w:bookmarkEnd w:id="1923"/>
      <w:r>
        <w:rPr>
          <w:color w:val="000000"/>
          <w:spacing w:val="0"/>
          <w:w w:val="100"/>
          <w:position w:val="0"/>
        </w:rPr>
        <w:t>经公司第十届董事会第二次会议和</w:t>
      </w:r>
      <w:r>
        <w:rPr>
          <w:color w:val="000000"/>
          <w:spacing w:val="0"/>
          <w:w w:val="100"/>
          <w:position w:val="0"/>
          <w:sz w:val="18"/>
          <w:szCs w:val="18"/>
        </w:rPr>
        <w:t>2018</w:t>
      </w:r>
      <w:r>
        <w:rPr>
          <w:color w:val="000000"/>
          <w:spacing w:val="0"/>
          <w:w w:val="100"/>
          <w:position w:val="0"/>
        </w:rPr>
        <w:t>年第二次临时股东大会审议通过，公司拟公开发 行不超过</w:t>
      </w:r>
      <w:r>
        <w:rPr>
          <w:color w:val="000000"/>
          <w:spacing w:val="0"/>
          <w:w w:val="100"/>
          <w:position w:val="0"/>
          <w:sz w:val="18"/>
          <w:szCs w:val="18"/>
        </w:rPr>
        <w:t>75</w:t>
      </w:r>
      <w:r>
        <w:rPr>
          <w:color w:val="000000"/>
          <w:spacing w:val="0"/>
          <w:w w:val="100"/>
          <w:position w:val="0"/>
        </w:rPr>
        <w:t>亿元（含</w:t>
      </w:r>
      <w:r>
        <w:rPr>
          <w:color w:val="000000"/>
          <w:spacing w:val="0"/>
          <w:w w:val="100"/>
          <w:position w:val="0"/>
          <w:sz w:val="18"/>
          <w:szCs w:val="18"/>
        </w:rPr>
        <w:t>75</w:t>
      </w:r>
      <w:r>
        <w:rPr>
          <w:color w:val="000000"/>
          <w:spacing w:val="0"/>
          <w:w w:val="100"/>
          <w:position w:val="0"/>
        </w:rPr>
        <w:t>亿元）公司债券。公司已经于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9</w:t>
      </w:r>
      <w:r>
        <w:rPr>
          <w:color w:val="000000"/>
          <w:spacing w:val="0"/>
          <w:w w:val="100"/>
          <w:position w:val="0"/>
        </w:rPr>
        <w:t>日完成发行总额</w:t>
      </w:r>
      <w:r>
        <w:rPr>
          <w:color w:val="000000"/>
          <w:spacing w:val="0"/>
          <w:w w:val="100"/>
          <w:position w:val="0"/>
          <w:sz w:val="18"/>
          <w:szCs w:val="18"/>
        </w:rPr>
        <w:t>10.00</w:t>
      </w:r>
      <w:r>
        <w:rPr>
          <w:color w:val="000000"/>
          <w:spacing w:val="0"/>
          <w:w w:val="100"/>
          <w:position w:val="0"/>
        </w:rPr>
        <w:t>亿元 的公司债券，期限</w:t>
      </w:r>
      <w:r>
        <w:rPr>
          <w:color w:val="000000"/>
          <w:spacing w:val="0"/>
          <w:w w:val="100"/>
          <w:position w:val="0"/>
          <w:sz w:val="18"/>
          <w:szCs w:val="18"/>
        </w:rPr>
        <w:t>4</w:t>
      </w:r>
      <w:r>
        <w:rPr>
          <w:color w:val="000000"/>
          <w:spacing w:val="0"/>
          <w:w w:val="100"/>
          <w:position w:val="0"/>
        </w:rPr>
        <w:t>年，票面利率</w:t>
      </w:r>
      <w:r>
        <w:rPr>
          <w:color w:val="000000"/>
          <w:spacing w:val="0"/>
          <w:w w:val="100"/>
          <w:position w:val="0"/>
          <w:sz w:val="18"/>
          <w:szCs w:val="18"/>
        </w:rPr>
        <w:t>7.60%</w:t>
      </w:r>
      <w:r>
        <w:rPr>
          <w:color w:val="000000"/>
          <w:spacing w:val="0"/>
          <w:w w:val="100"/>
          <w:position w:val="0"/>
        </w:rPr>
        <w:t>。公司已经于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10</w:t>
      </w:r>
      <w:r>
        <w:rPr>
          <w:color w:val="000000"/>
          <w:spacing w:val="0"/>
          <w:w w:val="100"/>
          <w:position w:val="0"/>
        </w:rPr>
        <w:t>日完成发行总额</w:t>
      </w:r>
      <w:r>
        <w:rPr>
          <w:color w:val="000000"/>
          <w:spacing w:val="0"/>
          <w:w w:val="100"/>
          <w:position w:val="0"/>
          <w:sz w:val="18"/>
          <w:szCs w:val="18"/>
        </w:rPr>
        <w:t>10.00</w:t>
      </w:r>
      <w:r>
        <w:rPr>
          <w:color w:val="000000"/>
          <w:spacing w:val="0"/>
          <w:w w:val="100"/>
          <w:position w:val="0"/>
        </w:rPr>
        <w:t>亿 元的公司债券，期限</w:t>
      </w:r>
      <w:r>
        <w:rPr>
          <w:color w:val="000000"/>
          <w:spacing w:val="0"/>
          <w:w w:val="100"/>
          <w:position w:val="0"/>
          <w:sz w:val="18"/>
          <w:szCs w:val="18"/>
        </w:rPr>
        <w:t>4</w:t>
      </w:r>
      <w:r>
        <w:rPr>
          <w:color w:val="000000"/>
          <w:spacing w:val="0"/>
          <w:w w:val="100"/>
          <w:position w:val="0"/>
        </w:rPr>
        <w:t>年，票面利率</w:t>
      </w:r>
      <w:r>
        <w:rPr>
          <w:color w:val="000000"/>
          <w:spacing w:val="0"/>
          <w:w w:val="100"/>
          <w:position w:val="0"/>
          <w:sz w:val="18"/>
          <w:szCs w:val="18"/>
        </w:rPr>
        <w:t>7.75%</w:t>
      </w:r>
      <w:r>
        <w:rPr>
          <w:color w:val="000000"/>
          <w:spacing w:val="0"/>
          <w:w w:val="100"/>
          <w:position w:val="0"/>
        </w:rPr>
        <w:t>。</w:t>
      </w:r>
    </w:p>
    <w:p>
      <w:pPr>
        <w:pStyle w:val="Style2"/>
        <w:keepNext w:val="0"/>
        <w:keepLines w:val="0"/>
        <w:widowControl w:val="0"/>
        <w:numPr>
          <w:ilvl w:val="0"/>
          <w:numId w:val="251"/>
        </w:numPr>
        <w:shd w:val="clear" w:color="auto" w:fill="auto"/>
        <w:tabs>
          <w:tab w:pos="736" w:val="left"/>
        </w:tabs>
        <w:bidi w:val="0"/>
        <w:spacing w:before="0" w:after="0" w:line="408" w:lineRule="exact"/>
        <w:ind w:left="0" w:right="0" w:firstLine="520"/>
        <w:jc w:val="both"/>
      </w:pPr>
      <w:bookmarkStart w:id="1924" w:name="bookmark1924"/>
      <w:bookmarkEnd w:id="1924"/>
      <w:r>
        <w:rPr>
          <w:color w:val="000000"/>
          <w:spacing w:val="0"/>
          <w:w w:val="100"/>
          <w:position w:val="0"/>
        </w:rPr>
        <w:t>经公司第十届董事会第二十六次会议及</w:t>
      </w:r>
      <w:r>
        <w:rPr>
          <w:color w:val="000000"/>
          <w:spacing w:val="0"/>
          <w:w w:val="100"/>
          <w:position w:val="0"/>
          <w:sz w:val="18"/>
          <w:szCs w:val="18"/>
        </w:rPr>
        <w:t>2020</w:t>
      </w:r>
      <w:r>
        <w:rPr>
          <w:color w:val="000000"/>
          <w:spacing w:val="0"/>
          <w:w w:val="100"/>
          <w:position w:val="0"/>
        </w:rPr>
        <w:t xml:space="preserve">年第五次临时股东大会审议通过，并根据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 xml:space="preserve">月收到国家发展和改革委员会下发的《企业借用外债登记证明》（发改办外资备 </w:t>
      </w:r>
      <w:r>
        <w:rPr>
          <w:color w:val="000000"/>
          <w:spacing w:val="0"/>
          <w:w w:val="100"/>
          <w:position w:val="0"/>
          <w:sz w:val="18"/>
          <w:szCs w:val="18"/>
        </w:rPr>
        <w:t>[2020]738</w:t>
      </w:r>
      <w:r>
        <w:rPr>
          <w:color w:val="000000"/>
          <w:spacing w:val="0"/>
          <w:w w:val="100"/>
          <w:position w:val="0"/>
        </w:rPr>
        <w:t>号），公司可在境外发行不超过</w:t>
      </w:r>
      <w:r>
        <w:rPr>
          <w:color w:val="000000"/>
          <w:spacing w:val="0"/>
          <w:w w:val="100"/>
          <w:position w:val="0"/>
          <w:sz w:val="18"/>
          <w:szCs w:val="18"/>
        </w:rPr>
        <w:t>6.5</w:t>
      </w:r>
      <w:r>
        <w:rPr>
          <w:color w:val="000000"/>
          <w:spacing w:val="0"/>
          <w:w w:val="100"/>
          <w:position w:val="0"/>
        </w:rPr>
        <w:t>亿美元（等值）外币债券。期内，公司在境外完 成总额</w:t>
      </w:r>
      <w:r>
        <w:rPr>
          <w:color w:val="000000"/>
          <w:spacing w:val="0"/>
          <w:w w:val="100"/>
          <w:position w:val="0"/>
          <w:sz w:val="18"/>
          <w:szCs w:val="18"/>
        </w:rPr>
        <w:t>5</w:t>
      </w:r>
      <w:r>
        <w:rPr>
          <w:color w:val="000000"/>
          <w:spacing w:val="0"/>
          <w:w w:val="100"/>
          <w:position w:val="0"/>
        </w:rPr>
        <w:t>亿美元债券的发行，期限</w:t>
      </w:r>
      <w:r>
        <w:rPr>
          <w:color w:val="000000"/>
          <w:spacing w:val="0"/>
          <w:w w:val="100"/>
          <w:position w:val="0"/>
          <w:sz w:val="18"/>
          <w:szCs w:val="18"/>
        </w:rPr>
        <w:t>3</w:t>
      </w:r>
      <w:r>
        <w:rPr>
          <w:color w:val="000000"/>
          <w:spacing w:val="0"/>
          <w:w w:val="100"/>
          <w:position w:val="0"/>
        </w:rPr>
        <w:t>年，票面利率</w:t>
      </w:r>
      <w:r>
        <w:rPr>
          <w:color w:val="000000"/>
          <w:spacing w:val="0"/>
          <w:w w:val="100"/>
          <w:position w:val="0"/>
          <w:sz w:val="18"/>
          <w:szCs w:val="18"/>
        </w:rPr>
        <w:t>11%</w:t>
      </w:r>
      <w:r>
        <w:rPr>
          <w:color w:val="000000"/>
          <w:spacing w:val="0"/>
          <w:w w:val="100"/>
          <w:position w:val="0"/>
        </w:rPr>
        <w:t>。</w:t>
      </w:r>
    </w:p>
    <w:p>
      <w:pPr>
        <w:pStyle w:val="Style2"/>
        <w:keepNext w:val="0"/>
        <w:keepLines w:val="0"/>
        <w:widowControl w:val="0"/>
        <w:numPr>
          <w:ilvl w:val="0"/>
          <w:numId w:val="251"/>
        </w:numPr>
        <w:shd w:val="clear" w:color="auto" w:fill="auto"/>
        <w:tabs>
          <w:tab w:pos="736" w:val="left"/>
        </w:tabs>
        <w:bidi w:val="0"/>
        <w:spacing w:before="0" w:after="0" w:line="408" w:lineRule="exact"/>
        <w:ind w:left="0" w:right="0" w:firstLine="520"/>
        <w:jc w:val="both"/>
      </w:pPr>
      <w:bookmarkStart w:id="1925" w:name="bookmark1925"/>
      <w:bookmarkEnd w:id="1925"/>
      <w:r>
        <w:rPr>
          <w:color w:val="000000"/>
          <w:spacing w:val="0"/>
          <w:w w:val="100"/>
          <w:position w:val="0"/>
        </w:rPr>
        <w:t>经公司第十届董事会第二十四次会议及第三十四次会议审议通过，授权公司可在不超过人 民币</w:t>
      </w:r>
      <w:r>
        <w:rPr>
          <w:color w:val="000000"/>
          <w:spacing w:val="0"/>
          <w:w w:val="100"/>
          <w:position w:val="0"/>
          <w:sz w:val="18"/>
          <w:szCs w:val="18"/>
        </w:rPr>
        <w:t>10.5</w:t>
      </w:r>
      <w:r>
        <w:rPr>
          <w:color w:val="000000"/>
          <w:spacing w:val="0"/>
          <w:w w:val="100"/>
          <w:position w:val="0"/>
        </w:rPr>
        <w:t>亿元的范围内发行债务融资工具。</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月，公司收到上海证券交易所《关于对湘 财证券-苏州新湖广场资产支持专项计划资产支持证券挂牌转让无异议的函》（上证函</w:t>
      </w:r>
      <w:r>
        <w:rPr>
          <w:color w:val="000000"/>
          <w:spacing w:val="0"/>
          <w:w w:val="100"/>
          <w:position w:val="0"/>
          <w:sz w:val="18"/>
          <w:szCs w:val="18"/>
        </w:rPr>
        <w:t xml:space="preserve">[2021]1202 </w:t>
      </w:r>
      <w:r>
        <w:rPr>
          <w:color w:val="000000"/>
          <w:spacing w:val="0"/>
          <w:w w:val="100"/>
          <w:position w:val="0"/>
        </w:rPr>
        <w:t>号）。</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30</w:t>
      </w:r>
      <w:r>
        <w:rPr>
          <w:color w:val="000000"/>
          <w:spacing w:val="0"/>
          <w:w w:val="100"/>
          <w:position w:val="0"/>
        </w:rPr>
        <w:t>日，公司通过湘财证券发起设立的“湘财证券-苏州新湖广场资产支持专项 计划资产支持证券”获得认购并正式成立，发行规模</w:t>
      </w:r>
      <w:r>
        <w:rPr>
          <w:color w:val="000000"/>
          <w:spacing w:val="0"/>
          <w:w w:val="100"/>
          <w:position w:val="0"/>
          <w:sz w:val="18"/>
          <w:szCs w:val="18"/>
        </w:rPr>
        <w:t>10.5</w:t>
      </w:r>
      <w:r>
        <w:rPr>
          <w:color w:val="000000"/>
          <w:spacing w:val="0"/>
          <w:w w:val="100"/>
          <w:position w:val="0"/>
        </w:rPr>
        <w:t>亿，期限</w:t>
      </w:r>
      <w:r>
        <w:rPr>
          <w:color w:val="000000"/>
          <w:spacing w:val="0"/>
          <w:w w:val="100"/>
          <w:position w:val="0"/>
          <w:sz w:val="18"/>
          <w:szCs w:val="18"/>
        </w:rPr>
        <w:t>18</w:t>
      </w:r>
      <w:r>
        <w:rPr>
          <w:color w:val="000000"/>
          <w:spacing w:val="0"/>
          <w:w w:val="100"/>
          <w:position w:val="0"/>
        </w:rPr>
        <w:t>年。其中：优先</w:t>
      </w:r>
      <w:r>
        <w:rPr>
          <w:color w:val="000000"/>
          <w:spacing w:val="0"/>
          <w:w w:val="100"/>
          <w:position w:val="0"/>
          <w:sz w:val="18"/>
          <w:szCs w:val="18"/>
        </w:rPr>
        <w:t>A</w:t>
      </w:r>
      <w:r>
        <w:rPr>
          <w:color w:val="000000"/>
          <w:spacing w:val="0"/>
          <w:w w:val="100"/>
          <w:position w:val="0"/>
        </w:rPr>
        <w:t>级资产 支持证券</w:t>
      </w:r>
      <w:r>
        <w:rPr>
          <w:color w:val="000000"/>
          <w:spacing w:val="0"/>
          <w:w w:val="100"/>
          <w:position w:val="0"/>
          <w:sz w:val="18"/>
          <w:szCs w:val="18"/>
        </w:rPr>
        <w:t>6.6</w:t>
      </w:r>
      <w:r>
        <w:rPr>
          <w:color w:val="000000"/>
          <w:spacing w:val="0"/>
          <w:w w:val="100"/>
          <w:position w:val="0"/>
        </w:rPr>
        <w:t>亿元，预期收益率为</w:t>
      </w:r>
      <w:r>
        <w:rPr>
          <w:color w:val="000000"/>
          <w:spacing w:val="0"/>
          <w:w w:val="100"/>
          <w:position w:val="0"/>
          <w:sz w:val="18"/>
          <w:szCs w:val="18"/>
        </w:rPr>
        <w:t>6.50%；</w:t>
      </w:r>
      <w:r>
        <w:rPr>
          <w:color w:val="000000"/>
          <w:spacing w:val="0"/>
          <w:w w:val="100"/>
          <w:position w:val="0"/>
        </w:rPr>
        <w:t>优先</w:t>
      </w:r>
      <w:r>
        <w:rPr>
          <w:color w:val="000000"/>
          <w:spacing w:val="0"/>
          <w:w w:val="100"/>
          <w:position w:val="0"/>
          <w:sz w:val="18"/>
          <w:szCs w:val="18"/>
        </w:rPr>
        <w:t>B</w:t>
      </w:r>
      <w:r>
        <w:rPr>
          <w:color w:val="000000"/>
          <w:spacing w:val="0"/>
          <w:w w:val="100"/>
          <w:position w:val="0"/>
        </w:rPr>
        <w:t>级资产支持证券</w:t>
      </w:r>
      <w:r>
        <w:rPr>
          <w:color w:val="000000"/>
          <w:spacing w:val="0"/>
          <w:w w:val="100"/>
          <w:position w:val="0"/>
          <w:sz w:val="18"/>
          <w:szCs w:val="18"/>
        </w:rPr>
        <w:t>3.4</w:t>
      </w:r>
      <w:r>
        <w:rPr>
          <w:color w:val="000000"/>
          <w:spacing w:val="0"/>
          <w:w w:val="100"/>
          <w:position w:val="0"/>
        </w:rPr>
        <w:t>亿元，预期收益率为</w:t>
      </w:r>
      <w:r>
        <w:rPr>
          <w:color w:val="000000"/>
          <w:spacing w:val="0"/>
          <w:w w:val="100"/>
          <w:position w:val="0"/>
          <w:sz w:val="18"/>
          <w:szCs w:val="18"/>
        </w:rPr>
        <w:t xml:space="preserve">6.80%； </w:t>
      </w:r>
      <w:r>
        <w:rPr>
          <w:color w:val="000000"/>
          <w:spacing w:val="0"/>
          <w:w w:val="100"/>
          <w:position w:val="0"/>
        </w:rPr>
        <w:t>次级资产支持证券</w:t>
      </w:r>
      <w:r>
        <w:rPr>
          <w:color w:val="000000"/>
          <w:spacing w:val="0"/>
          <w:w w:val="100"/>
          <w:position w:val="0"/>
          <w:sz w:val="18"/>
          <w:szCs w:val="18"/>
        </w:rPr>
        <w:t>0.50</w:t>
      </w:r>
      <w:r>
        <w:rPr>
          <w:color w:val="000000"/>
          <w:spacing w:val="0"/>
          <w:w w:val="100"/>
          <w:position w:val="0"/>
        </w:rPr>
        <w:t>亿元。</w:t>
      </w:r>
    </w:p>
    <w:p>
      <w:pPr>
        <w:pStyle w:val="Style2"/>
        <w:keepNext w:val="0"/>
        <w:keepLines w:val="0"/>
        <w:widowControl w:val="0"/>
        <w:numPr>
          <w:ilvl w:val="0"/>
          <w:numId w:val="251"/>
        </w:numPr>
        <w:shd w:val="clear" w:color="auto" w:fill="auto"/>
        <w:tabs>
          <w:tab w:pos="736" w:val="left"/>
        </w:tabs>
        <w:bidi w:val="0"/>
        <w:spacing w:before="0" w:after="0" w:line="408" w:lineRule="exact"/>
        <w:ind w:left="0" w:right="0" w:firstLine="520"/>
        <w:jc w:val="both"/>
      </w:pPr>
      <w:bookmarkStart w:id="1926" w:name="bookmark1926"/>
      <w:bookmarkEnd w:id="1926"/>
      <w:r>
        <w:rPr>
          <w:color w:val="000000"/>
          <w:spacing w:val="0"/>
          <w:w w:val="100"/>
          <w:position w:val="0"/>
        </w:rPr>
        <w:t>经公司第十届董事会第三十二次会议、第三十四次会议和公司</w:t>
      </w:r>
      <w:r>
        <w:rPr>
          <w:color w:val="000000"/>
          <w:spacing w:val="0"/>
          <w:w w:val="100"/>
          <w:position w:val="0"/>
          <w:sz w:val="18"/>
          <w:szCs w:val="18"/>
        </w:rPr>
        <w:t>2021</w:t>
      </w:r>
      <w:r>
        <w:rPr>
          <w:color w:val="000000"/>
          <w:spacing w:val="0"/>
          <w:w w:val="100"/>
          <w:position w:val="0"/>
        </w:rPr>
        <w:t>年第一次临时股东大 会审议通过，公司拟向激励对象授予</w:t>
      </w:r>
      <w:r>
        <w:rPr>
          <w:color w:val="000000"/>
          <w:spacing w:val="0"/>
          <w:w w:val="100"/>
          <w:position w:val="0"/>
          <w:sz w:val="18"/>
          <w:szCs w:val="18"/>
        </w:rPr>
        <w:t>37, 705</w:t>
      </w:r>
      <w:r>
        <w:rPr>
          <w:color w:val="000000"/>
          <w:spacing w:val="0"/>
          <w:w w:val="100"/>
          <w:position w:val="0"/>
        </w:rPr>
        <w:t>万份股票期权，涉及的标的股票种类为人民币</w:t>
      </w:r>
      <w:r>
        <w:rPr>
          <w:color w:val="000000"/>
          <w:spacing w:val="0"/>
          <w:w w:val="100"/>
          <w:position w:val="0"/>
          <w:sz w:val="18"/>
          <w:szCs w:val="18"/>
        </w:rPr>
        <w:t>A</w:t>
      </w:r>
      <w:r>
        <w:rPr>
          <w:color w:val="000000"/>
          <w:spacing w:val="0"/>
          <w:w w:val="100"/>
          <w:position w:val="0"/>
        </w:rPr>
        <w:t>股普 通股，约占本激励计划签署时公司股本总额</w:t>
      </w:r>
      <w:r>
        <w:rPr>
          <w:color w:val="000000"/>
          <w:spacing w:val="0"/>
          <w:w w:val="100"/>
          <w:position w:val="0"/>
          <w:sz w:val="18"/>
          <w:szCs w:val="18"/>
        </w:rPr>
        <w:t>8,599, 343,536</w:t>
      </w:r>
      <w:r>
        <w:rPr>
          <w:color w:val="000000"/>
          <w:spacing w:val="0"/>
          <w:w w:val="100"/>
          <w:position w:val="0"/>
        </w:rPr>
        <w:t>股的</w:t>
      </w:r>
      <w:r>
        <w:rPr>
          <w:color w:val="000000"/>
          <w:spacing w:val="0"/>
          <w:w w:val="100"/>
          <w:position w:val="0"/>
          <w:sz w:val="18"/>
          <w:szCs w:val="18"/>
        </w:rPr>
        <w:t xml:space="preserve">4. </w:t>
      </w:r>
      <w:r>
        <w:rPr>
          <w:color w:val="000000"/>
          <w:spacing w:val="0"/>
          <w:w w:val="100"/>
          <w:position w:val="0"/>
          <w:sz w:val="18"/>
          <w:szCs w:val="18"/>
        </w:rPr>
        <w:t>38%，</w:t>
      </w:r>
      <w:r>
        <w:rPr>
          <w:color w:val="000000"/>
          <w:spacing w:val="0"/>
          <w:w w:val="100"/>
          <w:position w:val="0"/>
        </w:rPr>
        <w:t>其中首次授予</w:t>
      </w:r>
      <w:r>
        <w:rPr>
          <w:color w:val="000000"/>
          <w:spacing w:val="0"/>
          <w:w w:val="100"/>
          <w:position w:val="0"/>
          <w:sz w:val="18"/>
          <w:szCs w:val="18"/>
        </w:rPr>
        <w:t>35,705</w:t>
      </w:r>
      <w:r>
        <w:rPr>
          <w:color w:val="000000"/>
          <w:spacing w:val="0"/>
          <w:w w:val="100"/>
          <w:position w:val="0"/>
        </w:rPr>
        <w:t>万 股股票期权，约占本激励计划签署时公司股本总额</w:t>
      </w:r>
      <w:r>
        <w:rPr>
          <w:color w:val="000000"/>
          <w:spacing w:val="0"/>
          <w:w w:val="100"/>
          <w:position w:val="0"/>
          <w:sz w:val="18"/>
          <w:szCs w:val="18"/>
        </w:rPr>
        <w:t>8, 599,343,536</w:t>
      </w:r>
      <w:r>
        <w:rPr>
          <w:color w:val="000000"/>
          <w:spacing w:val="0"/>
          <w:w w:val="100"/>
          <w:position w:val="0"/>
        </w:rPr>
        <w:t>股的</w:t>
      </w:r>
      <w:r>
        <w:rPr>
          <w:color w:val="000000"/>
          <w:spacing w:val="0"/>
          <w:w w:val="100"/>
          <w:position w:val="0"/>
          <w:sz w:val="18"/>
          <w:szCs w:val="18"/>
        </w:rPr>
        <w:t xml:space="preserve">4. </w:t>
      </w:r>
      <w:r>
        <w:rPr>
          <w:color w:val="000000"/>
          <w:spacing w:val="0"/>
          <w:w w:val="100"/>
          <w:position w:val="0"/>
          <w:sz w:val="18"/>
          <w:szCs w:val="18"/>
        </w:rPr>
        <w:t>15%，</w:t>
      </w:r>
      <w:r>
        <w:rPr>
          <w:color w:val="000000"/>
          <w:spacing w:val="0"/>
          <w:w w:val="100"/>
          <w:position w:val="0"/>
        </w:rPr>
        <w:t>预留</w:t>
      </w:r>
      <w:r>
        <w:rPr>
          <w:color w:val="000000"/>
          <w:spacing w:val="0"/>
          <w:w w:val="100"/>
          <w:position w:val="0"/>
          <w:sz w:val="18"/>
          <w:szCs w:val="18"/>
        </w:rPr>
        <w:t>2,000</w:t>
      </w:r>
      <w:r>
        <w:rPr>
          <w:color w:val="000000"/>
          <w:spacing w:val="0"/>
          <w:w w:val="100"/>
          <w:position w:val="0"/>
        </w:rPr>
        <w:t>万股， 约占本激励计划签署时公司股本总额</w:t>
      </w:r>
      <w:r>
        <w:rPr>
          <w:color w:val="000000"/>
          <w:spacing w:val="0"/>
          <w:w w:val="100"/>
          <w:position w:val="0"/>
          <w:sz w:val="18"/>
          <w:szCs w:val="18"/>
        </w:rPr>
        <w:t>8,599,343,536</w:t>
      </w:r>
      <w:r>
        <w:rPr>
          <w:color w:val="000000"/>
          <w:spacing w:val="0"/>
          <w:w w:val="100"/>
          <w:position w:val="0"/>
        </w:rPr>
        <w:t>股的</w:t>
      </w:r>
      <w:r>
        <w:rPr>
          <w:color w:val="000000"/>
          <w:spacing w:val="0"/>
          <w:w w:val="100"/>
          <w:position w:val="0"/>
          <w:sz w:val="18"/>
          <w:szCs w:val="18"/>
        </w:rPr>
        <w:t>0.23%，</w:t>
      </w:r>
      <w:r>
        <w:rPr>
          <w:color w:val="000000"/>
          <w:spacing w:val="0"/>
          <w:w w:val="100"/>
          <w:position w:val="0"/>
        </w:rPr>
        <w:t>预留部分占本次授予股票期权 总量的</w:t>
      </w:r>
      <w:r>
        <w:rPr>
          <w:color w:val="000000"/>
          <w:spacing w:val="0"/>
          <w:w w:val="100"/>
          <w:position w:val="0"/>
          <w:sz w:val="18"/>
          <w:szCs w:val="18"/>
        </w:rPr>
        <w:t>5.30%</w:t>
      </w:r>
      <w:r>
        <w:rPr>
          <w:color w:val="000000"/>
          <w:spacing w:val="0"/>
          <w:w w:val="100"/>
          <w:position w:val="0"/>
        </w:rPr>
        <w:t>。</w:t>
      </w:r>
    </w:p>
    <w:p>
      <w:pPr>
        <w:pStyle w:val="Style2"/>
        <w:keepNext w:val="0"/>
        <w:keepLines w:val="0"/>
        <w:widowControl w:val="0"/>
        <w:numPr>
          <w:ilvl w:val="0"/>
          <w:numId w:val="251"/>
        </w:numPr>
        <w:shd w:val="clear" w:color="auto" w:fill="auto"/>
        <w:tabs>
          <w:tab w:pos="736" w:val="left"/>
        </w:tabs>
        <w:bidi w:val="0"/>
        <w:spacing w:before="0" w:after="160" w:line="408" w:lineRule="exact"/>
        <w:ind w:left="0" w:right="0" w:firstLine="520"/>
        <w:jc w:val="both"/>
      </w:pPr>
      <w:bookmarkStart w:id="1927" w:name="bookmark1927"/>
      <w:bookmarkEnd w:id="1927"/>
      <w:r>
        <w:rPr>
          <w:color w:val="000000"/>
          <w:spacing w:val="0"/>
          <w:w w:val="100"/>
          <w:position w:val="0"/>
        </w:rPr>
        <w:t>截至资产负债表日，本公司第一大股东新湖集团已将持有的本公司股份</w:t>
      </w:r>
      <w:r>
        <w:rPr>
          <w:color w:val="000000"/>
          <w:spacing w:val="0"/>
          <w:w w:val="100"/>
          <w:position w:val="0"/>
          <w:sz w:val="18"/>
          <w:szCs w:val="18"/>
        </w:rPr>
        <w:t xml:space="preserve">1,806,633,504 </w:t>
      </w:r>
      <w:r>
        <w:rPr>
          <w:color w:val="000000"/>
          <w:spacing w:val="0"/>
          <w:w w:val="100"/>
          <w:position w:val="0"/>
        </w:rPr>
        <w:t>股用于质押，本公司实际控制人黄伟已将持有的本公司股份</w:t>
      </w:r>
      <w:r>
        <w:rPr>
          <w:color w:val="000000"/>
          <w:spacing w:val="0"/>
          <w:w w:val="100"/>
          <w:position w:val="0"/>
          <w:sz w:val="18"/>
          <w:szCs w:val="18"/>
        </w:rPr>
        <w:t>1,271,112,798</w:t>
      </w:r>
      <w:r>
        <w:rPr>
          <w:color w:val="000000"/>
          <w:spacing w:val="0"/>
          <w:w w:val="100"/>
          <w:position w:val="0"/>
        </w:rPr>
        <w:t>股用于质押，本公司 第三大股东宁波嘉源实业发展有限公司已将持有的本公司股份</w:t>
      </w:r>
      <w:r>
        <w:rPr>
          <w:color w:val="000000"/>
          <w:spacing w:val="0"/>
          <w:w w:val="100"/>
          <w:position w:val="0"/>
          <w:sz w:val="18"/>
          <w:szCs w:val="18"/>
        </w:rPr>
        <w:t>426,400,000</w:t>
      </w:r>
      <w:r>
        <w:rPr>
          <w:color w:val="000000"/>
          <w:spacing w:val="0"/>
          <w:w w:val="100"/>
          <w:position w:val="0"/>
        </w:rPr>
        <w:t>股用于质押，本公司 第五大股东浙江恒兴力控股集团有限公司已将持有的本公司股份</w:t>
      </w:r>
      <w:r>
        <w:rPr>
          <w:color w:val="000000"/>
          <w:spacing w:val="0"/>
          <w:w w:val="100"/>
          <w:position w:val="0"/>
          <w:sz w:val="18"/>
          <w:szCs w:val="18"/>
        </w:rPr>
        <w:t>194,150,000</w:t>
      </w:r>
      <w:r>
        <w:rPr>
          <w:color w:val="000000"/>
          <w:spacing w:val="0"/>
          <w:w w:val="100"/>
          <w:position w:val="0"/>
        </w:rPr>
        <w:t>股用于质押。</w:t>
      </w:r>
      <w:r>
        <w:br w:type="page"/>
      </w:r>
    </w:p>
    <w:p>
      <w:pPr>
        <w:pStyle w:val="Style24"/>
        <w:keepNext/>
        <w:keepLines/>
        <w:widowControl w:val="0"/>
        <w:shd w:val="clear" w:color="auto" w:fill="auto"/>
        <w:bidi w:val="0"/>
        <w:spacing w:before="0" w:after="100" w:line="240" w:lineRule="auto"/>
        <w:ind w:left="0" w:right="0" w:firstLine="0"/>
        <w:jc w:val="left"/>
      </w:pPr>
      <w:bookmarkStart w:id="1928" w:name="bookmark1928"/>
      <w:bookmarkStart w:id="1929" w:name="bookmark1929"/>
      <w:bookmarkStart w:id="1930" w:name="bookmark1930"/>
      <w:bookmarkStart w:id="1931" w:name="bookmark1931"/>
      <w:r>
        <w:rPr>
          <w:color w:val="000000"/>
          <w:spacing w:val="0"/>
          <w:w w:val="100"/>
          <w:position w:val="0"/>
        </w:rPr>
        <w:t>8</w:t>
      </w:r>
      <w:bookmarkEnd w:id="1930"/>
      <w:r>
        <w:rPr>
          <w:color w:val="000000"/>
          <w:spacing w:val="0"/>
          <w:w w:val="100"/>
          <w:position w:val="0"/>
        </w:rPr>
        <w:t>、其他</w:t>
      </w:r>
      <w:bookmarkEnd w:id="1928"/>
      <w:bookmarkEnd w:id="1929"/>
      <w:bookmarkEnd w:id="1931"/>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160" w:line="240" w:lineRule="auto"/>
        <w:ind w:left="0" w:right="0" w:firstLine="520"/>
        <w:jc w:val="left"/>
      </w:pPr>
      <w:r>
        <w:rPr>
          <w:color w:val="000000"/>
          <w:spacing w:val="0"/>
          <w:w w:val="100"/>
          <w:position w:val="0"/>
        </w:rPr>
        <w:t>租赁</w:t>
      </w:r>
    </w:p>
    <w:p>
      <w:pPr>
        <w:pStyle w:val="Style2"/>
        <w:keepNext w:val="0"/>
        <w:keepLines w:val="0"/>
        <w:widowControl w:val="0"/>
        <w:numPr>
          <w:ilvl w:val="0"/>
          <w:numId w:val="253"/>
        </w:numPr>
        <w:shd w:val="clear" w:color="auto" w:fill="auto"/>
        <w:bidi w:val="0"/>
        <w:spacing w:before="0" w:after="160" w:line="240" w:lineRule="auto"/>
        <w:ind w:left="0" w:right="0" w:firstLine="520"/>
        <w:jc w:val="left"/>
      </w:pPr>
      <w:bookmarkStart w:id="1932" w:name="bookmark1932"/>
      <w:bookmarkEnd w:id="1932"/>
      <w:r>
        <w:rPr>
          <w:color w:val="000000"/>
          <w:spacing w:val="0"/>
          <w:w w:val="100"/>
          <w:position w:val="0"/>
        </w:rPr>
        <w:t>公司作为承租人</w:t>
      </w:r>
    </w:p>
    <w:p>
      <w:pPr>
        <w:pStyle w:val="Style2"/>
        <w:keepNext w:val="0"/>
        <w:keepLines w:val="0"/>
        <w:widowControl w:val="0"/>
        <w:numPr>
          <w:ilvl w:val="0"/>
          <w:numId w:val="255"/>
        </w:numPr>
        <w:shd w:val="clear" w:color="auto" w:fill="auto"/>
        <w:tabs>
          <w:tab w:pos="946" w:val="left"/>
        </w:tabs>
        <w:bidi w:val="0"/>
        <w:spacing w:before="0" w:after="160" w:line="240" w:lineRule="auto"/>
        <w:ind w:left="0" w:right="0" w:firstLine="520"/>
        <w:jc w:val="left"/>
      </w:pPr>
      <w:bookmarkStart w:id="1933" w:name="bookmark1933"/>
      <w:bookmarkEnd w:id="1933"/>
      <w:r>
        <w:rPr>
          <w:color w:val="000000"/>
          <w:spacing w:val="0"/>
          <w:w w:val="100"/>
          <w:position w:val="0"/>
        </w:rPr>
        <w:t>使用权资产相关信息详见本财务报表附注七、</w:t>
      </w:r>
      <w:r>
        <w:rPr>
          <w:color w:val="000000"/>
          <w:spacing w:val="0"/>
          <w:w w:val="100"/>
          <w:position w:val="0"/>
          <w:sz w:val="18"/>
          <w:szCs w:val="18"/>
        </w:rPr>
        <w:t>16</w:t>
      </w:r>
      <w:r>
        <w:rPr>
          <w:color w:val="000000"/>
          <w:spacing w:val="0"/>
          <w:w w:val="100"/>
          <w:position w:val="0"/>
        </w:rPr>
        <w:t>之说明；</w:t>
      </w:r>
    </w:p>
    <w:p>
      <w:pPr>
        <w:pStyle w:val="Style2"/>
        <w:keepNext w:val="0"/>
        <w:keepLines w:val="0"/>
        <w:widowControl w:val="0"/>
        <w:numPr>
          <w:ilvl w:val="0"/>
          <w:numId w:val="255"/>
        </w:numPr>
        <w:shd w:val="clear" w:color="auto" w:fill="auto"/>
        <w:tabs>
          <w:tab w:pos="946" w:val="left"/>
        </w:tabs>
        <w:bidi w:val="0"/>
        <w:spacing w:before="0" w:after="160" w:line="240" w:lineRule="auto"/>
        <w:ind w:left="0" w:right="0" w:firstLine="520"/>
        <w:jc w:val="left"/>
      </w:pPr>
      <w:bookmarkStart w:id="1934" w:name="bookmark1934"/>
      <w:bookmarkEnd w:id="1934"/>
      <w:r>
        <w:rPr>
          <w:color w:val="000000"/>
          <w:spacing w:val="0"/>
          <w:w w:val="100"/>
          <w:position w:val="0"/>
        </w:rPr>
        <w:t>公司对短期租赁和低价值资产租赁的会计政策详见本财务报表附注五、</w:t>
      </w:r>
      <w:r>
        <w:rPr>
          <w:color w:val="000000"/>
          <w:spacing w:val="0"/>
          <w:w w:val="100"/>
          <w:position w:val="0"/>
          <w:sz w:val="18"/>
          <w:szCs w:val="18"/>
        </w:rPr>
        <w:t>36</w:t>
      </w:r>
      <w:r>
        <w:rPr>
          <w:color w:val="000000"/>
          <w:spacing w:val="0"/>
          <w:w w:val="100"/>
          <w:position w:val="0"/>
        </w:rPr>
        <w:t>之说明。计入</w:t>
      </w:r>
    </w:p>
    <w:p>
      <w:pPr>
        <w:pStyle w:val="Style17"/>
        <w:keepNext w:val="0"/>
        <w:keepLines w:val="0"/>
        <w:widowControl w:val="0"/>
        <w:shd w:val="clear" w:color="auto" w:fill="auto"/>
        <w:bidi w:val="0"/>
        <w:spacing w:before="0" w:after="0" w:line="240" w:lineRule="auto"/>
        <w:ind w:left="110" w:right="0" w:firstLine="0"/>
        <w:jc w:val="left"/>
      </w:pPr>
      <w:r>
        <w:rPr>
          <w:color w:val="000000"/>
          <w:spacing w:val="0"/>
          <w:w w:val="100"/>
          <w:position w:val="0"/>
        </w:rPr>
        <w:t>当期损益的短期租赁费用和低价值资产租赁费用金额如下:</w:t>
      </w:r>
    </w:p>
    <w:tbl>
      <w:tblPr>
        <w:tblOverlap w:val="never"/>
        <w:jc w:val="center"/>
        <w:tblLayout w:type="fixed"/>
      </w:tblPr>
      <w:tblGrid>
        <w:gridCol w:w="5784"/>
        <w:gridCol w:w="327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短期租赁费用</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 xml:space="preserve">7,383, </w:t>
            </w:r>
            <w:r>
              <w:rPr>
                <w:color w:val="000000"/>
                <w:spacing w:val="0"/>
                <w:w w:val="100"/>
                <w:position w:val="0"/>
                <w:sz w:val="18"/>
                <w:szCs w:val="18"/>
              </w:rPr>
              <w:t>909.31</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 xml:space="preserve">7,383, </w:t>
            </w:r>
            <w:r>
              <w:rPr>
                <w:color w:val="000000"/>
                <w:spacing w:val="0"/>
                <w:w w:val="100"/>
                <w:position w:val="0"/>
                <w:sz w:val="18"/>
                <w:szCs w:val="18"/>
              </w:rPr>
              <w:t>909.31</w:t>
            </w:r>
          </w:p>
        </w:tc>
      </w:tr>
    </w:tbl>
    <w:p>
      <w:pPr>
        <w:widowControl w:val="0"/>
        <w:spacing w:after="239" w:line="1" w:lineRule="exact"/>
      </w:pPr>
    </w:p>
    <w:p>
      <w:pPr>
        <w:pStyle w:val="Style17"/>
        <w:keepNext w:val="0"/>
        <w:keepLines w:val="0"/>
        <w:widowControl w:val="0"/>
        <w:shd w:val="clear" w:color="auto" w:fill="auto"/>
        <w:bidi w:val="0"/>
        <w:spacing w:before="0" w:after="0" w:line="240" w:lineRule="auto"/>
        <w:ind w:left="533" w:right="0" w:firstLine="0"/>
        <w:jc w:val="left"/>
      </w:pPr>
      <w:r>
        <w:rPr>
          <w:color w:val="000000"/>
          <w:spacing w:val="0"/>
          <w:w w:val="100"/>
          <w:position w:val="0"/>
          <w:sz w:val="18"/>
          <w:szCs w:val="18"/>
        </w:rPr>
        <w:t>(3)</w:t>
      </w:r>
      <w:r>
        <w:rPr>
          <w:color w:val="000000"/>
          <w:spacing w:val="0"/>
          <w:w w:val="100"/>
          <w:position w:val="0"/>
        </w:rPr>
        <w:t>与租赁相关的当期损益及现金流</w:t>
      </w:r>
    </w:p>
    <w:tbl>
      <w:tblPr>
        <w:tblOverlap w:val="never"/>
        <w:jc w:val="center"/>
        <w:tblLayout w:type="fixed"/>
      </w:tblPr>
      <w:tblGrid>
        <w:gridCol w:w="5784"/>
        <w:gridCol w:w="327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租赁负债的利息费用</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1,475,239.15</w:t>
            </w:r>
          </w:p>
        </w:tc>
      </w:tr>
      <w:tr>
        <w:trPr>
          <w:trHeight w:val="27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计入当期损益的未纳入租赁负债计量的可变租赁付款额</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转租使用权资产取得的收入</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与租赁相关的总现金流出</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19,096,682.74</w:t>
            </w: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售后租回交易产生的相关损益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0" w:line="240" w:lineRule="auto"/>
        <w:ind w:left="533" w:right="0" w:firstLine="0"/>
        <w:jc w:val="left"/>
      </w:pPr>
      <w:r>
        <w:rPr>
          <w:color w:val="000000"/>
          <w:spacing w:val="0"/>
          <w:w w:val="100"/>
          <w:position w:val="0"/>
          <w:sz w:val="18"/>
          <w:szCs w:val="18"/>
        </w:rPr>
        <w:t>(4)</w:t>
      </w:r>
      <w:r>
        <w:rPr>
          <w:color w:val="000000"/>
          <w:spacing w:val="0"/>
          <w:w w:val="100"/>
          <w:position w:val="0"/>
        </w:rPr>
        <w:t>租赁负债的到期期限分析和相应流动性风险管理详见本财务报表附注十(二)之说明。</w:t>
      </w:r>
    </w:p>
    <w:p>
      <w:pPr>
        <w:widowControl w:val="0"/>
        <w:spacing w:after="159" w:line="1" w:lineRule="exact"/>
      </w:pPr>
    </w:p>
    <w:p>
      <w:pPr>
        <w:pStyle w:val="Style2"/>
        <w:keepNext w:val="0"/>
        <w:keepLines w:val="0"/>
        <w:widowControl w:val="0"/>
        <w:numPr>
          <w:ilvl w:val="0"/>
          <w:numId w:val="253"/>
        </w:numPr>
        <w:shd w:val="clear" w:color="auto" w:fill="auto"/>
        <w:bidi w:val="0"/>
        <w:spacing w:before="0" w:after="160" w:line="240" w:lineRule="auto"/>
        <w:ind w:left="0" w:right="0" w:firstLine="520"/>
        <w:jc w:val="left"/>
      </w:pPr>
      <w:bookmarkStart w:id="1935" w:name="bookmark1935"/>
      <w:bookmarkEnd w:id="1935"/>
      <w:r>
        <w:rPr>
          <w:color w:val="000000"/>
          <w:spacing w:val="0"/>
          <w:w w:val="100"/>
          <w:position w:val="0"/>
        </w:rPr>
        <w:t>公司作为出租人</w:t>
      </w:r>
    </w:p>
    <w:p>
      <w:pPr>
        <w:pStyle w:val="Style2"/>
        <w:keepNext w:val="0"/>
        <w:keepLines w:val="0"/>
        <w:widowControl w:val="0"/>
        <w:shd w:val="clear" w:color="auto" w:fill="auto"/>
        <w:bidi w:val="0"/>
        <w:spacing w:before="0" w:after="160" w:line="240" w:lineRule="auto"/>
        <w:ind w:left="0" w:right="0" w:firstLine="520"/>
        <w:jc w:val="left"/>
      </w:pPr>
      <w:r>
        <w:rPr>
          <w:color w:val="000000"/>
          <w:spacing w:val="0"/>
          <w:w w:val="100"/>
          <w:position w:val="0"/>
          <w:sz w:val="18"/>
          <w:szCs w:val="18"/>
        </w:rPr>
        <w:t>(1)</w:t>
      </w:r>
      <w:r>
        <w:rPr>
          <w:color w:val="000000"/>
          <w:spacing w:val="0"/>
          <w:w w:val="100"/>
          <w:position w:val="0"/>
        </w:rPr>
        <w:t>经营租赁</w:t>
      </w:r>
    </w:p>
    <w:p>
      <w:pPr>
        <w:pStyle w:val="Style2"/>
        <w:keepNext w:val="0"/>
        <w:keepLines w:val="0"/>
        <w:widowControl w:val="0"/>
        <w:shd w:val="clear" w:color="auto" w:fill="auto"/>
        <w:bidi w:val="0"/>
        <w:spacing w:before="0" w:after="160" w:line="240" w:lineRule="auto"/>
        <w:ind w:left="0" w:right="0" w:firstLine="520"/>
        <w:jc w:val="left"/>
      </w:pPr>
      <w:r>
        <w:rPr>
          <w:color w:val="000000"/>
          <w:spacing w:val="0"/>
          <w:w w:val="100"/>
          <w:position w:val="0"/>
          <w:sz w:val="18"/>
          <w:szCs w:val="18"/>
        </w:rPr>
        <w:t>1)</w:t>
      </w:r>
      <w:r>
        <w:rPr>
          <w:color w:val="000000"/>
          <w:spacing w:val="0"/>
          <w:w w:val="100"/>
          <w:position w:val="0"/>
        </w:rPr>
        <w:t>租赁收入</w:t>
      </w:r>
    </w:p>
    <w:tbl>
      <w:tblPr>
        <w:tblOverlap w:val="never"/>
        <w:jc w:val="center"/>
        <w:tblLayout w:type="fixed"/>
      </w:tblPr>
      <w:tblGrid>
        <w:gridCol w:w="6422"/>
        <w:gridCol w:w="2640"/>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租赁收入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125,478,408.94</w:t>
            </w:r>
          </w:p>
        </w:tc>
      </w:tr>
      <w:tr>
        <w:trPr>
          <w:trHeight w:val="475"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其中：未纳入租赁收款额计量的可变租赁付款额相关收入</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4,880, </w:t>
            </w:r>
            <w:r>
              <w:rPr>
                <w:color w:val="000000"/>
                <w:spacing w:val="0"/>
                <w:w w:val="100"/>
                <w:position w:val="0"/>
                <w:sz w:val="18"/>
                <w:szCs w:val="18"/>
              </w:rPr>
              <w:t>961.03</w:t>
            </w:r>
          </w:p>
        </w:tc>
      </w:tr>
    </w:tbl>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w:t>
      </w:r>
      <w:r>
        <w:rPr>
          <w:color w:val="000000"/>
          <w:spacing w:val="0"/>
          <w:w w:val="100"/>
          <w:position w:val="0"/>
        </w:rPr>
        <w:t>根据与承租人签订的租赁合同，不可撤销租赁未来将收到的未折现租赁收款额</w:t>
      </w:r>
    </w:p>
    <w:p>
      <w:pPr>
        <w:widowControl w:val="0"/>
        <w:spacing w:after="99" w:line="1" w:lineRule="exact"/>
      </w:pPr>
    </w:p>
    <w:tbl>
      <w:tblPr>
        <w:tblOverlap w:val="never"/>
        <w:jc w:val="center"/>
        <w:tblLayout w:type="fixed"/>
      </w:tblPr>
      <w:tblGrid>
        <w:gridCol w:w="6427"/>
        <w:gridCol w:w="2635"/>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剩余期限</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112,582,897.86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1-2</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103,842,626.38</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2-3</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92,370,303.69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3-4</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65,002,264.65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4-5</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57,164,021.98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5</w:t>
            </w:r>
            <w:r>
              <w:rPr>
                <w:color w:val="000000"/>
                <w:spacing w:val="0"/>
                <w:w w:val="100"/>
                <w:position w:val="0"/>
                <w:sz w:val="20"/>
                <w:szCs w:val="20"/>
              </w:rPr>
              <w:t>年以后</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191,913,925.11</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622,876,039.67</w:t>
            </w:r>
          </w:p>
        </w:tc>
      </w:tr>
    </w:tbl>
    <w:p>
      <w:pPr>
        <w:widowControl w:val="0"/>
        <w:spacing w:after="319" w:line="1" w:lineRule="exact"/>
      </w:pP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十七、母公司财务报表主要项目注释</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1、应收账款</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按账龄披露</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454"/>
        <w:gridCol w:w="4618"/>
      </w:tblGrid>
      <w:tr>
        <w:trPr>
          <w:trHeight w:val="28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r>
      <w:tr>
        <w:trPr>
          <w:trHeight w:val="293" w:hRule="exact"/>
        </w:trPr>
        <w:tc>
          <w:tcPr>
            <w:gridSpan w:val="2"/>
            <w:tcBorders>
              <w:top w:val="single" w:sz="4"/>
              <w:left w:val="single" w:sz="4"/>
              <w:bottom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r>
    </w:tbl>
    <w:p>
      <w:pPr>
        <w:spacing w:lineRule="exact" w:line="1"/>
        <w:rPr>
          <w:sz w:val="2"/>
          <w:szCs w:val="2"/>
        </w:rPr>
      </w:pPr>
      <w:r>
        <w:br w:type="page"/>
      </w:r>
    </w:p>
    <w:tbl>
      <w:tblPr>
        <w:tblOverlap w:val="never"/>
        <w:jc w:val="center"/>
        <w:tblLayout w:type="fixed"/>
      </w:tblPr>
      <w:tblGrid>
        <w:gridCol w:w="4454"/>
        <w:gridCol w:w="4618"/>
      </w:tblGrid>
      <w:tr>
        <w:trPr>
          <w:trHeight w:val="288" w:hRule="exact"/>
        </w:trPr>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年以内分项</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988,893.03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年以内小计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988,893.03</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988,893.03</w:t>
            </w:r>
          </w:p>
        </w:tc>
      </w:tr>
    </w:tbl>
    <w:p>
      <w:pPr>
        <w:widowControl w:val="0"/>
        <w:spacing w:after="279" w:line="1" w:lineRule="exact"/>
      </w:pPr>
    </w:p>
    <w:p>
      <w:pPr>
        <w:pStyle w:val="Style24"/>
        <w:keepNext/>
        <w:keepLines/>
        <w:widowControl w:val="0"/>
        <w:shd w:val="clear" w:color="auto" w:fill="auto"/>
        <w:bidi w:val="0"/>
        <w:spacing w:before="0" w:after="100" w:line="240" w:lineRule="auto"/>
        <w:ind w:left="0" w:right="0" w:firstLine="0"/>
        <w:jc w:val="left"/>
      </w:pPr>
      <w:bookmarkStart w:id="1936" w:name="bookmark1936"/>
      <w:bookmarkStart w:id="1937" w:name="bookmark1937"/>
      <w:bookmarkStart w:id="1938" w:name="bookmark1938"/>
      <w:r>
        <w:rPr>
          <w:color w:val="000000"/>
          <w:spacing w:val="0"/>
          <w:w w:val="100"/>
          <w:position w:val="0"/>
        </w:rPr>
        <w:t>(2),</w:t>
      </w:r>
      <w:r>
        <w:rPr>
          <w:color w:val="000000"/>
          <w:spacing w:val="0"/>
          <w:w w:val="100"/>
          <w:position w:val="0"/>
        </w:rPr>
        <w:t>按坏账计提方法分类披露</w:t>
      </w:r>
      <w:bookmarkEnd w:id="1936"/>
      <w:bookmarkEnd w:id="1937"/>
      <w:bookmarkEnd w:id="1938"/>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032"/>
        <w:gridCol w:w="965"/>
        <w:gridCol w:w="710"/>
        <w:gridCol w:w="446"/>
        <w:gridCol w:w="773"/>
        <w:gridCol w:w="965"/>
        <w:gridCol w:w="1118"/>
        <w:gridCol w:w="706"/>
        <w:gridCol w:w="446"/>
        <w:gridCol w:w="773"/>
        <w:gridCol w:w="1128"/>
      </w:tblGrid>
      <w:tr>
        <w:trPr>
          <w:trHeight w:val="274"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类别</w:t>
            </w:r>
          </w:p>
        </w:tc>
        <w:tc>
          <w:tcPr>
            <w:gridSpan w:val="5"/>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5"/>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24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价值</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价值</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 xml:space="preserve">比例 </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计提比 例</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 xml:space="preserve">比例 </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计提比 例</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vMerge/>
            <w:tcBorders>
              <w:left w:val="single" w:sz="4"/>
              <w:right w:val="single" w:sz="4"/>
            </w:tcBorders>
            <w:shd w:val="clear" w:color="auto" w:fill="FFFFFF"/>
            <w:vAlign w:val="center"/>
          </w:tcPr>
          <w:p>
            <w:pP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按单项计提 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按组合计提 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988, </w:t>
            </w:r>
            <w:r>
              <w:rPr>
                <w:color w:val="000000"/>
                <w:spacing w:val="0"/>
                <w:w w:val="100"/>
                <w:position w:val="0"/>
              </w:rPr>
              <w:t xml:space="preserve">893. </w:t>
            </w:r>
            <w:r>
              <w:rPr>
                <w:color w:val="000000"/>
                <w:spacing w:val="0"/>
                <w:w w:val="100"/>
                <w:position w:val="0"/>
              </w:rPr>
              <w:t>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988, </w:t>
            </w:r>
            <w:r>
              <w:rPr>
                <w:color w:val="000000"/>
                <w:spacing w:val="0"/>
                <w:w w:val="100"/>
                <w:position w:val="0"/>
              </w:rPr>
              <w:t xml:space="preserve">893. </w:t>
            </w:r>
            <w:r>
              <w:rPr>
                <w:color w:val="000000"/>
                <w:spacing w:val="0"/>
                <w:w w:val="100"/>
                <w:position w:val="0"/>
              </w:rPr>
              <w:t>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2,602, </w:t>
            </w:r>
            <w:r>
              <w:rPr>
                <w:color w:val="000000"/>
                <w:spacing w:val="0"/>
                <w:w w:val="100"/>
                <w:position w:val="0"/>
              </w:rPr>
              <w:t>568.42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2, 602, </w:t>
            </w:r>
            <w:r>
              <w:rPr>
                <w:color w:val="000000"/>
                <w:spacing w:val="0"/>
                <w:w w:val="100"/>
                <w:position w:val="0"/>
              </w:rPr>
              <w:t xml:space="preserve">568. </w:t>
            </w:r>
            <w:r>
              <w:rPr>
                <w:color w:val="000000"/>
                <w:spacing w:val="0"/>
                <w:w w:val="100"/>
                <w:position w:val="0"/>
              </w:rPr>
              <w:t>42</w:t>
            </w:r>
          </w:p>
        </w:tc>
      </w:tr>
      <w:tr>
        <w:trPr>
          <w:trHeight w:val="206" w:hRule="exact"/>
        </w:trPr>
        <w:tc>
          <w:tcPr>
            <w:gridSpan w:val="11"/>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w:t>
            </w:r>
          </w:p>
        </w:tc>
      </w:tr>
      <w:tr>
        <w:trPr>
          <w:trHeight w:val="3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按组合计提 坏账准备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988, </w:t>
            </w:r>
            <w:r>
              <w:rPr>
                <w:color w:val="000000"/>
                <w:spacing w:val="0"/>
                <w:w w:val="100"/>
                <w:position w:val="0"/>
              </w:rPr>
              <w:t xml:space="preserve">893. </w:t>
            </w:r>
            <w:r>
              <w:rPr>
                <w:color w:val="000000"/>
                <w:spacing w:val="0"/>
                <w:w w:val="100"/>
                <w:position w:val="0"/>
              </w:rPr>
              <w:t>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988, </w:t>
            </w:r>
            <w:r>
              <w:rPr>
                <w:color w:val="000000"/>
                <w:spacing w:val="0"/>
                <w:w w:val="100"/>
                <w:position w:val="0"/>
              </w:rPr>
              <w:t xml:space="preserve">893. </w:t>
            </w:r>
            <w:r>
              <w:rPr>
                <w:color w:val="000000"/>
                <w:spacing w:val="0"/>
                <w:w w:val="100"/>
                <w:position w:val="0"/>
              </w:rPr>
              <w:t>03</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2,602, </w:t>
            </w:r>
            <w:r>
              <w:rPr>
                <w:color w:val="000000"/>
                <w:spacing w:val="0"/>
                <w:w w:val="100"/>
                <w:position w:val="0"/>
              </w:rPr>
              <w:t>568.42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2, 602, </w:t>
            </w:r>
            <w:r>
              <w:rPr>
                <w:color w:val="000000"/>
                <w:spacing w:val="0"/>
                <w:w w:val="100"/>
                <w:position w:val="0"/>
              </w:rPr>
              <w:t xml:space="preserve">568. </w:t>
            </w:r>
            <w:r>
              <w:rPr>
                <w:color w:val="000000"/>
                <w:spacing w:val="0"/>
                <w:w w:val="100"/>
                <w:position w:val="0"/>
              </w:rPr>
              <w:t>42</w:t>
            </w:r>
          </w:p>
        </w:tc>
      </w:tr>
      <w:tr>
        <w:trPr>
          <w:trHeight w:val="21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988, </w:t>
            </w:r>
            <w:r>
              <w:rPr>
                <w:color w:val="000000"/>
                <w:spacing w:val="0"/>
                <w:w w:val="100"/>
                <w:position w:val="0"/>
              </w:rPr>
              <w:t xml:space="preserve">893. </w:t>
            </w:r>
            <w:r>
              <w:rPr>
                <w:color w:val="000000"/>
                <w:spacing w:val="0"/>
                <w:w w:val="100"/>
                <w:position w:val="0"/>
              </w:rPr>
              <w:t>03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988, </w:t>
            </w:r>
            <w:r>
              <w:rPr>
                <w:color w:val="000000"/>
                <w:spacing w:val="0"/>
                <w:w w:val="100"/>
                <w:position w:val="0"/>
              </w:rPr>
              <w:t xml:space="preserve">893. </w:t>
            </w:r>
            <w:r>
              <w:rPr>
                <w:color w:val="000000"/>
                <w:spacing w:val="0"/>
                <w:w w:val="100"/>
                <w:position w:val="0"/>
              </w:rPr>
              <w:t>03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2,602, </w:t>
            </w:r>
            <w:r>
              <w:rPr>
                <w:color w:val="000000"/>
                <w:spacing w:val="0"/>
                <w:w w:val="100"/>
                <w:position w:val="0"/>
              </w:rPr>
              <w:t>568.42</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jc w:val="lef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2, 602, </w:t>
            </w:r>
            <w:r>
              <w:rPr>
                <w:color w:val="000000"/>
                <w:spacing w:val="0"/>
                <w:w w:val="100"/>
                <w:position w:val="0"/>
              </w:rPr>
              <w:t xml:space="preserve">568. </w:t>
            </w:r>
            <w:r>
              <w:rPr>
                <w:color w:val="000000"/>
                <w:spacing w:val="0"/>
                <w:w w:val="100"/>
                <w:position w:val="0"/>
              </w:rPr>
              <w:t>42</w:t>
            </w:r>
          </w:p>
        </w:tc>
      </w:tr>
    </w:tbl>
    <w:p>
      <w:pPr>
        <w:widowControl w:val="0"/>
        <w:spacing w:after="219" w:line="1" w:lineRule="exact"/>
      </w:pPr>
    </w:p>
    <w:p>
      <w:pPr>
        <w:pStyle w:val="Style2"/>
        <w:keepNext w:val="0"/>
        <w:keepLines w:val="0"/>
        <w:widowControl w:val="0"/>
        <w:shd w:val="clear" w:color="auto" w:fill="auto"/>
        <w:bidi w:val="0"/>
        <w:spacing w:before="0" w:after="40" w:line="269" w:lineRule="exact"/>
        <w:ind w:left="0" w:right="0" w:firstLine="0"/>
        <w:jc w:val="left"/>
      </w:pPr>
      <w:r>
        <w:rPr>
          <w:color w:val="000000"/>
          <w:spacing w:val="0"/>
          <w:w w:val="100"/>
          <w:position w:val="0"/>
        </w:rPr>
        <w:t>按单项计提坏账准备: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按组合计提坏账准备：</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40"/>
        <w:keepNext w:val="0"/>
        <w:keepLines w:val="0"/>
        <w:widowControl w:val="0"/>
        <w:shd w:val="clear" w:color="auto" w:fill="auto"/>
        <w:bidi w:val="0"/>
        <w:spacing w:before="0" w:after="40" w:line="240" w:lineRule="auto"/>
        <w:ind w:left="0" w:right="0" w:firstLine="0"/>
        <w:jc w:val="left"/>
      </w:pPr>
      <w:r>
        <w:rPr>
          <w:color w:val="000000"/>
          <w:spacing w:val="0"/>
          <w:w w:val="100"/>
          <w:position w:val="0"/>
          <w:sz w:val="20"/>
          <w:szCs w:val="20"/>
        </w:rPr>
        <w:t>组合计提项目：</w:t>
      </w:r>
      <w:r>
        <w:rPr>
          <w:color w:val="000000"/>
          <w:spacing w:val="0"/>
          <w:w w:val="100"/>
          <w:position w:val="0"/>
        </w:rPr>
        <w:t>按组合计提坏账准备</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098"/>
        <w:gridCol w:w="2309"/>
        <w:gridCol w:w="2352"/>
        <w:gridCol w:w="2304"/>
      </w:tblGrid>
      <w:tr>
        <w:trPr>
          <w:trHeight w:val="283"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合并范围内关联方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988,893.03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988,893.03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7"/>
        <w:keepNext w:val="0"/>
        <w:keepLines w:val="0"/>
        <w:widowControl w:val="0"/>
        <w:shd w:val="clear" w:color="auto" w:fill="auto"/>
        <w:bidi w:val="0"/>
        <w:spacing w:before="0" w:after="40" w:line="240" w:lineRule="auto"/>
        <w:ind w:left="101" w:right="0" w:firstLine="0"/>
        <w:jc w:val="left"/>
      </w:pPr>
      <w:r>
        <w:rPr>
          <w:color w:val="000000"/>
          <w:spacing w:val="0"/>
          <w:w w:val="100"/>
          <w:position w:val="0"/>
        </w:rPr>
        <w:t>按组合计提坏账的确认标准及说明:</w:t>
      </w:r>
    </w:p>
    <w:p>
      <w:pPr>
        <w:pStyle w:val="Style17"/>
        <w:keepNext w:val="0"/>
        <w:keepLines w:val="0"/>
        <w:widowControl w:val="0"/>
        <w:shd w:val="clear" w:color="auto" w:fill="auto"/>
        <w:bidi w:val="0"/>
        <w:spacing w:before="0" w:after="40" w:line="240" w:lineRule="auto"/>
        <w:ind w:left="101"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40" w:line="240" w:lineRule="auto"/>
        <w:ind w:left="101" w:right="0" w:firstLine="0"/>
        <w:jc w:val="left"/>
      </w:pPr>
      <w:r>
        <w:rPr>
          <w:color w:val="000000"/>
          <w:spacing w:val="0"/>
          <w:w w:val="100"/>
          <w:position w:val="0"/>
        </w:rPr>
        <w:t>详见本财务报表附注五、</w:t>
      </w:r>
      <w:r>
        <w:rPr>
          <w:color w:val="000000"/>
          <w:spacing w:val="0"/>
          <w:w w:val="100"/>
          <w:position w:val="0"/>
          <w:sz w:val="18"/>
          <w:szCs w:val="18"/>
        </w:rPr>
        <w:t>12</w:t>
      </w:r>
      <w:r>
        <w:rPr>
          <w:color w:val="000000"/>
          <w:spacing w:val="0"/>
          <w:w w:val="100"/>
          <w:position w:val="0"/>
        </w:rPr>
        <w:t>之说明</w:t>
      </w:r>
    </w:p>
    <w:p>
      <w:pPr>
        <w:widowControl w:val="0"/>
        <w:spacing w:after="27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如按预期信用损失一般模型计提坏账准备，请参照其他应收款披露:</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255"/>
        </w:numPr>
        <w:shd w:val="clear" w:color="auto" w:fill="auto"/>
        <w:tabs>
          <w:tab w:pos="430" w:val="left"/>
        </w:tabs>
        <w:bidi w:val="0"/>
        <w:spacing w:before="0" w:after="100" w:line="240" w:lineRule="auto"/>
        <w:ind w:left="0" w:right="0" w:firstLine="0"/>
        <w:jc w:val="left"/>
      </w:pPr>
      <w:bookmarkStart w:id="1939" w:name="bookmark1939"/>
      <w:bookmarkStart w:id="1940" w:name="bookmark1940"/>
      <w:bookmarkStart w:id="1941" w:name="bookmark1941"/>
      <w:bookmarkStart w:id="1942" w:name="bookmark1942"/>
      <w:bookmarkEnd w:id="1941"/>
      <w:r>
        <w:rPr>
          <w:color w:val="000000"/>
          <w:spacing w:val="0"/>
          <w:w w:val="100"/>
          <w:position w:val="0"/>
        </w:rPr>
        <w:t>.</w:t>
      </w:r>
      <w:r>
        <w:rPr>
          <w:color w:val="000000"/>
          <w:spacing w:val="0"/>
          <w:w w:val="100"/>
          <w:position w:val="0"/>
        </w:rPr>
        <w:t>坏账准备的情况</w:t>
      </w:r>
      <w:bookmarkEnd w:id="1939"/>
      <w:bookmarkEnd w:id="1940"/>
      <w:bookmarkEnd w:id="1942"/>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其中本期坏账准备收回或转回金额重要的：</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255"/>
        </w:numPr>
        <w:shd w:val="clear" w:color="auto" w:fill="auto"/>
        <w:tabs>
          <w:tab w:pos="430" w:val="left"/>
        </w:tabs>
        <w:bidi w:val="0"/>
        <w:spacing w:before="0" w:after="100" w:line="240" w:lineRule="auto"/>
        <w:ind w:left="0" w:right="0" w:firstLine="0"/>
        <w:jc w:val="left"/>
      </w:pPr>
      <w:bookmarkStart w:id="1943" w:name="bookmark1943"/>
      <w:bookmarkStart w:id="1944" w:name="bookmark1944"/>
      <w:bookmarkStart w:id="1945" w:name="bookmark1945"/>
      <w:bookmarkStart w:id="1946" w:name="bookmark1946"/>
      <w:bookmarkEnd w:id="1945"/>
      <w:r>
        <w:rPr>
          <w:color w:val="000000"/>
          <w:spacing w:val="0"/>
          <w:w w:val="100"/>
          <w:position w:val="0"/>
        </w:rPr>
        <w:t>.</w:t>
      </w:r>
      <w:r>
        <w:rPr>
          <w:color w:val="000000"/>
          <w:spacing w:val="0"/>
          <w:w w:val="100"/>
          <w:position w:val="0"/>
        </w:rPr>
        <w:t>本期实际核销的应收账款情况</w:t>
      </w:r>
      <w:bookmarkEnd w:id="1943"/>
      <w:bookmarkEnd w:id="1944"/>
      <w:bookmarkEnd w:id="194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其中重要的应收账款核销情况</w:t>
      </w:r>
    </w:p>
    <w:p>
      <w:pPr>
        <w:pStyle w:val="Style2"/>
        <w:keepNext w:val="0"/>
        <w:keepLines w:val="0"/>
        <w:widowControl w:val="0"/>
        <w:shd w:val="clear" w:color="auto" w:fill="auto"/>
        <w:bidi w:val="0"/>
        <w:spacing w:before="0" w:after="5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255"/>
        </w:numPr>
        <w:shd w:val="clear" w:color="auto" w:fill="auto"/>
        <w:bidi w:val="0"/>
        <w:spacing w:before="0" w:after="100" w:line="240" w:lineRule="auto"/>
        <w:ind w:left="0" w:right="0" w:firstLine="0"/>
        <w:jc w:val="left"/>
      </w:pPr>
      <w:bookmarkStart w:id="1947" w:name="bookmark1947"/>
      <w:bookmarkStart w:id="1948" w:name="bookmark1948"/>
      <w:bookmarkStart w:id="1949" w:name="bookmark1949"/>
      <w:bookmarkStart w:id="1950" w:name="bookmark1950"/>
      <w:bookmarkEnd w:id="1949"/>
      <w:r>
        <w:rPr>
          <w:color w:val="000000"/>
          <w:spacing w:val="0"/>
          <w:w w:val="100"/>
          <w:position w:val="0"/>
        </w:rPr>
        <w:t>.</w:t>
      </w:r>
      <w:r>
        <w:rPr>
          <w:color w:val="000000"/>
          <w:spacing w:val="0"/>
          <w:w w:val="100"/>
          <w:position w:val="0"/>
        </w:rPr>
        <w:t>按欠款方归集的期末余额前五名的应收账款情况</w:t>
      </w:r>
      <w:bookmarkEnd w:id="1947"/>
      <w:bookmarkEnd w:id="1948"/>
      <w:bookmarkEnd w:id="1950"/>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260" w:line="283" w:lineRule="exact"/>
        <w:ind w:left="0" w:right="0" w:firstLine="520"/>
        <w:jc w:val="left"/>
      </w:pPr>
      <w:r>
        <w:rPr>
          <w:color w:val="000000"/>
          <w:spacing w:val="0"/>
          <w:w w:val="100"/>
          <w:position w:val="0"/>
        </w:rPr>
        <w:t>期末余额前</w:t>
      </w:r>
      <w:r>
        <w:rPr>
          <w:color w:val="000000"/>
          <w:spacing w:val="0"/>
          <w:w w:val="100"/>
          <w:position w:val="0"/>
          <w:sz w:val="18"/>
          <w:szCs w:val="18"/>
        </w:rPr>
        <w:t>5</w:t>
      </w:r>
      <w:r>
        <w:rPr>
          <w:color w:val="000000"/>
          <w:spacing w:val="0"/>
          <w:w w:val="100"/>
          <w:position w:val="0"/>
        </w:rPr>
        <w:t>名的应收账款合计数为</w:t>
      </w:r>
      <w:r>
        <w:rPr>
          <w:color w:val="000000"/>
          <w:spacing w:val="0"/>
          <w:w w:val="100"/>
          <w:position w:val="0"/>
          <w:sz w:val="18"/>
          <w:szCs w:val="18"/>
        </w:rPr>
        <w:t xml:space="preserve">988, </w:t>
      </w:r>
      <w:r>
        <w:rPr>
          <w:color w:val="000000"/>
          <w:spacing w:val="0"/>
          <w:w w:val="100"/>
          <w:position w:val="0"/>
          <w:sz w:val="18"/>
          <w:szCs w:val="18"/>
        </w:rPr>
        <w:t xml:space="preserve">893. </w:t>
      </w:r>
      <w:r>
        <w:rPr>
          <w:color w:val="000000"/>
          <w:spacing w:val="0"/>
          <w:w w:val="100"/>
          <w:position w:val="0"/>
          <w:sz w:val="18"/>
          <w:szCs w:val="18"/>
        </w:rPr>
        <w:t>03</w:t>
      </w:r>
      <w:r>
        <w:rPr>
          <w:color w:val="000000"/>
          <w:spacing w:val="0"/>
          <w:w w:val="100"/>
          <w:position w:val="0"/>
        </w:rPr>
        <w:t xml:space="preserve">元，占应收账款期末余额合计数的比例为 </w:t>
      </w:r>
      <w:r>
        <w:rPr>
          <w:color w:val="000000"/>
          <w:spacing w:val="0"/>
          <w:w w:val="100"/>
          <w:position w:val="0"/>
          <w:sz w:val="18"/>
          <w:szCs w:val="18"/>
        </w:rPr>
        <w:t>100.00%,</w:t>
      </w:r>
      <w:r>
        <w:rPr>
          <w:color w:val="000000"/>
          <w:spacing w:val="0"/>
          <w:w w:val="100"/>
          <w:position w:val="0"/>
        </w:rPr>
        <w:t>未计提相应坏账准备。</w:t>
      </w:r>
    </w:p>
    <w:p>
      <w:pPr>
        <w:pStyle w:val="Style24"/>
        <w:keepNext/>
        <w:keepLines/>
        <w:widowControl w:val="0"/>
        <w:numPr>
          <w:ilvl w:val="0"/>
          <w:numId w:val="255"/>
        </w:numPr>
        <w:shd w:val="clear" w:color="auto" w:fill="auto"/>
        <w:tabs>
          <w:tab w:pos="430" w:val="left"/>
        </w:tabs>
        <w:bidi w:val="0"/>
        <w:spacing w:before="0" w:after="40" w:line="283" w:lineRule="exact"/>
        <w:ind w:left="0" w:right="0" w:firstLine="0"/>
        <w:jc w:val="left"/>
      </w:pPr>
      <w:bookmarkStart w:id="1951" w:name="bookmark1951"/>
      <w:bookmarkStart w:id="1952" w:name="bookmark1952"/>
      <w:bookmarkStart w:id="1953" w:name="bookmark1953"/>
      <w:bookmarkStart w:id="1954" w:name="bookmark1954"/>
      <w:bookmarkEnd w:id="1953"/>
      <w:r>
        <w:rPr>
          <w:color w:val="000000"/>
          <w:spacing w:val="0"/>
          <w:w w:val="100"/>
          <w:position w:val="0"/>
        </w:rPr>
        <w:t>,</w:t>
      </w:r>
      <w:r>
        <w:rPr>
          <w:color w:val="000000"/>
          <w:spacing w:val="0"/>
          <w:w w:val="100"/>
          <w:position w:val="0"/>
        </w:rPr>
        <w:t>因金融资产转移而终止确认的应收账款</w:t>
      </w:r>
      <w:bookmarkEnd w:id="1951"/>
      <w:bookmarkEnd w:id="1952"/>
      <w:bookmarkEnd w:id="1954"/>
    </w:p>
    <w:p>
      <w:pPr>
        <w:pStyle w:val="Style2"/>
        <w:keepNext w:val="0"/>
        <w:keepLines w:val="0"/>
        <w:widowControl w:val="0"/>
        <w:shd w:val="clear" w:color="auto" w:fill="auto"/>
        <w:tabs>
          <w:tab w:pos="854" w:val="left"/>
        </w:tabs>
        <w:bidi w:val="0"/>
        <w:spacing w:before="0" w:after="260" w:line="283"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255"/>
        </w:numPr>
        <w:shd w:val="clear" w:color="auto" w:fill="auto"/>
        <w:tabs>
          <w:tab w:pos="430" w:val="left"/>
        </w:tabs>
        <w:bidi w:val="0"/>
        <w:spacing w:before="0" w:after="40" w:line="283" w:lineRule="exact"/>
        <w:ind w:left="0" w:right="0" w:firstLine="0"/>
        <w:jc w:val="left"/>
      </w:pPr>
      <w:bookmarkStart w:id="1955" w:name="bookmark1955"/>
      <w:bookmarkStart w:id="1956" w:name="bookmark1956"/>
      <w:bookmarkStart w:id="1957" w:name="bookmark1957"/>
      <w:bookmarkStart w:id="1958" w:name="bookmark1958"/>
      <w:bookmarkEnd w:id="1957"/>
      <w:r>
        <w:rPr>
          <w:color w:val="000000"/>
          <w:spacing w:val="0"/>
          <w:w w:val="100"/>
          <w:position w:val="0"/>
        </w:rPr>
        <w:t>.</w:t>
      </w:r>
      <w:r>
        <w:rPr>
          <w:color w:val="000000"/>
          <w:spacing w:val="0"/>
          <w:w w:val="100"/>
          <w:position w:val="0"/>
        </w:rPr>
        <w:t>转移应收账款且继续涉入形成的资产、负债金额</w:t>
      </w:r>
      <w:bookmarkEnd w:id="1955"/>
      <w:bookmarkEnd w:id="1956"/>
      <w:bookmarkEnd w:id="1958"/>
    </w:p>
    <w:p>
      <w:pPr>
        <w:pStyle w:val="Style2"/>
        <w:keepNext w:val="0"/>
        <w:keepLines w:val="0"/>
        <w:widowControl w:val="0"/>
        <w:shd w:val="clear" w:color="auto" w:fill="auto"/>
        <w:tabs>
          <w:tab w:pos="854" w:val="left"/>
        </w:tabs>
        <w:bidi w:val="0"/>
        <w:spacing w:before="0" w:after="260" w:line="283"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83"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60" w:line="283"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40" w:line="283" w:lineRule="exact"/>
        <w:ind w:left="0" w:right="0" w:firstLine="0"/>
        <w:jc w:val="left"/>
      </w:pPr>
      <w:bookmarkStart w:id="1959" w:name="bookmark1959"/>
      <w:bookmarkStart w:id="1960" w:name="bookmark1960"/>
      <w:bookmarkStart w:id="1961" w:name="bookmark1961"/>
      <w:r>
        <w:rPr>
          <w:color w:val="000000"/>
          <w:spacing w:val="0"/>
          <w:w w:val="100"/>
          <w:position w:val="0"/>
        </w:rPr>
        <w:t>2、其他应收款</w:t>
      </w:r>
      <w:bookmarkEnd w:id="1959"/>
      <w:bookmarkEnd w:id="1960"/>
      <w:bookmarkEnd w:id="1961"/>
    </w:p>
    <w:p>
      <w:pPr>
        <w:pStyle w:val="Style24"/>
        <w:keepNext/>
        <w:keepLines/>
        <w:widowControl w:val="0"/>
        <w:shd w:val="clear" w:color="auto" w:fill="auto"/>
        <w:bidi w:val="0"/>
        <w:spacing w:before="0" w:after="40" w:line="283" w:lineRule="exact"/>
        <w:ind w:left="0" w:right="0" w:firstLine="0"/>
        <w:jc w:val="left"/>
      </w:pPr>
      <w:bookmarkStart w:id="1959" w:name="bookmark1959"/>
      <w:bookmarkStart w:id="1960" w:name="bookmark1960"/>
      <w:bookmarkStart w:id="1962" w:name="bookmark1962"/>
      <w:r>
        <w:rPr>
          <w:color w:val="000000"/>
          <w:spacing w:val="0"/>
          <w:w w:val="100"/>
          <w:position w:val="0"/>
        </w:rPr>
        <w:t>项目列示</w:t>
      </w:r>
      <w:bookmarkEnd w:id="1959"/>
      <w:bookmarkEnd w:id="1960"/>
      <w:bookmarkEnd w:id="1962"/>
    </w:p>
    <w:p>
      <w:pPr>
        <w:pStyle w:val="Style2"/>
        <w:keepNext w:val="0"/>
        <w:keepLines w:val="0"/>
        <w:widowControl w:val="0"/>
        <w:shd w:val="clear" w:color="auto" w:fill="auto"/>
        <w:bidi w:val="0"/>
        <w:spacing w:before="0" w:after="40" w:line="28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97"/>
        <w:gridCol w:w="2933"/>
        <w:gridCol w:w="2933"/>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65, 000, </w:t>
            </w:r>
            <w:r>
              <w:rPr>
                <w:color w:val="000000"/>
                <w:spacing w:val="0"/>
                <w:w w:val="100"/>
                <w:position w:val="0"/>
                <w:sz w:val="18"/>
                <w:szCs w:val="18"/>
              </w:rPr>
              <w:t>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65,951,259.00</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18,140,279,798.63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15,157,309,456.43</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18,205,279,798.63</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15,223,260,715.43</w:t>
            </w:r>
          </w:p>
        </w:tc>
      </w:tr>
    </w:tbl>
    <w:p>
      <w:pPr>
        <w:widowControl w:val="0"/>
        <w:spacing w:after="25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963" w:name="bookmark1963"/>
      <w:bookmarkStart w:id="1964" w:name="bookmark1964"/>
      <w:bookmarkStart w:id="1965" w:name="bookmark1965"/>
      <w:r>
        <w:rPr>
          <w:color w:val="000000"/>
          <w:spacing w:val="0"/>
          <w:w w:val="100"/>
          <w:position w:val="0"/>
        </w:rPr>
        <w:t>应收利息</w:t>
      </w:r>
      <w:bookmarkEnd w:id="1963"/>
      <w:bookmarkEnd w:id="1964"/>
      <w:bookmarkEnd w:id="1965"/>
    </w:p>
    <w:p>
      <w:pPr>
        <w:pStyle w:val="Style24"/>
        <w:keepNext/>
        <w:keepLines/>
        <w:widowControl w:val="0"/>
        <w:numPr>
          <w:ilvl w:val="0"/>
          <w:numId w:val="257"/>
        </w:numPr>
        <w:shd w:val="clear" w:color="auto" w:fill="auto"/>
        <w:tabs>
          <w:tab w:pos="430" w:val="left"/>
        </w:tabs>
        <w:bidi w:val="0"/>
        <w:spacing w:before="0" w:after="100" w:line="240" w:lineRule="auto"/>
        <w:ind w:left="0" w:right="0" w:firstLine="0"/>
        <w:jc w:val="left"/>
      </w:pPr>
      <w:bookmarkStart w:id="1963" w:name="bookmark1963"/>
      <w:bookmarkStart w:id="1964" w:name="bookmark1964"/>
      <w:bookmarkStart w:id="1966" w:name="bookmark1966"/>
      <w:bookmarkStart w:id="1967" w:name="bookmark1967"/>
      <w:bookmarkEnd w:id="1966"/>
      <w:r>
        <w:rPr>
          <w:color w:val="000000"/>
          <w:spacing w:val="0"/>
          <w:w w:val="100"/>
          <w:position w:val="0"/>
        </w:rPr>
        <w:t>.</w:t>
      </w:r>
      <w:r>
        <w:rPr>
          <w:color w:val="000000"/>
          <w:spacing w:val="0"/>
          <w:w w:val="100"/>
          <w:position w:val="0"/>
        </w:rPr>
        <w:t>应收利息分类</w:t>
      </w:r>
      <w:bookmarkEnd w:id="1963"/>
      <w:bookmarkEnd w:id="1964"/>
      <w:bookmarkEnd w:id="1967"/>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257"/>
        </w:numPr>
        <w:shd w:val="clear" w:color="auto" w:fill="auto"/>
        <w:tabs>
          <w:tab w:pos="430" w:val="left"/>
        </w:tabs>
        <w:bidi w:val="0"/>
        <w:spacing w:before="0" w:after="100" w:line="240" w:lineRule="auto"/>
        <w:ind w:left="0" w:right="0" w:firstLine="0"/>
        <w:jc w:val="left"/>
      </w:pPr>
      <w:bookmarkStart w:id="1968" w:name="bookmark1968"/>
      <w:bookmarkEnd w:id="1968"/>
      <w:r>
        <w:rPr>
          <w:b/>
          <w:bCs/>
          <w:color w:val="000000"/>
          <w:spacing w:val="0"/>
          <w:w w:val="100"/>
          <w:position w:val="0"/>
        </w:rPr>
        <w:t>.</w:t>
      </w:r>
      <w:r>
        <w:rPr>
          <w:b/>
          <w:bCs/>
          <w:color w:val="000000"/>
          <w:spacing w:val="0"/>
          <w:w w:val="100"/>
          <w:position w:val="0"/>
        </w:rPr>
        <w:t>重要逾期利息</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257"/>
        </w:numPr>
        <w:shd w:val="clear" w:color="auto" w:fill="auto"/>
        <w:tabs>
          <w:tab w:pos="430" w:val="left"/>
        </w:tabs>
        <w:bidi w:val="0"/>
        <w:spacing w:before="0" w:after="100" w:line="240" w:lineRule="auto"/>
        <w:ind w:left="0" w:right="0" w:firstLine="0"/>
        <w:jc w:val="left"/>
      </w:pPr>
      <w:bookmarkStart w:id="1969" w:name="bookmark1969"/>
      <w:bookmarkEnd w:id="1969"/>
      <w:r>
        <w:rPr>
          <w:b/>
          <w:bCs/>
          <w:color w:val="000000"/>
          <w:spacing w:val="0"/>
          <w:w w:val="100"/>
          <w:position w:val="0"/>
        </w:rPr>
        <w:t>.</w:t>
      </w:r>
      <w:r>
        <w:rPr>
          <w:b/>
          <w:bCs/>
          <w:color w:val="000000"/>
          <w:spacing w:val="0"/>
          <w:w w:val="100"/>
          <w:position w:val="0"/>
        </w:rPr>
        <w:t>坏账准备计提情况</w:t>
      </w:r>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970" w:name="bookmark1970"/>
      <w:bookmarkStart w:id="1971" w:name="bookmark1971"/>
      <w:bookmarkStart w:id="1972" w:name="bookmark1972"/>
      <w:r>
        <w:rPr>
          <w:color w:val="000000"/>
          <w:spacing w:val="0"/>
          <w:w w:val="100"/>
          <w:position w:val="0"/>
        </w:rPr>
        <w:t>应收股利</w:t>
      </w:r>
      <w:bookmarkEnd w:id="1970"/>
      <w:bookmarkEnd w:id="1971"/>
      <w:bookmarkEnd w:id="1972"/>
    </w:p>
    <w:p>
      <w:pPr>
        <w:pStyle w:val="Style24"/>
        <w:keepNext/>
        <w:keepLines/>
        <w:widowControl w:val="0"/>
        <w:shd w:val="clear" w:color="auto" w:fill="auto"/>
        <w:bidi w:val="0"/>
        <w:spacing w:before="0" w:after="100" w:line="240" w:lineRule="auto"/>
        <w:ind w:left="0" w:right="0" w:firstLine="0"/>
        <w:jc w:val="left"/>
      </w:pPr>
      <w:bookmarkStart w:id="1970" w:name="bookmark1970"/>
      <w:bookmarkStart w:id="1971" w:name="bookmark1971"/>
      <w:bookmarkStart w:id="1973" w:name="bookmark1973"/>
      <w:r>
        <w:rPr>
          <w:color w:val="000000"/>
          <w:spacing w:val="0"/>
          <w:w w:val="100"/>
          <w:position w:val="0"/>
        </w:rPr>
        <w:t>(1).</w:t>
      </w:r>
      <w:r>
        <w:rPr>
          <w:color w:val="000000"/>
          <w:spacing w:val="0"/>
          <w:w w:val="100"/>
          <w:position w:val="0"/>
        </w:rPr>
        <w:t>应收股利</w:t>
      </w:r>
      <w:bookmarkEnd w:id="1970"/>
      <w:bookmarkEnd w:id="1971"/>
      <w:bookmarkEnd w:id="1973"/>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6619" w:right="0" w:firstLine="0"/>
        <w:jc w:val="left"/>
      </w:pPr>
      <w:r>
        <w:rPr>
          <w:color w:val="000000"/>
          <w:spacing w:val="0"/>
          <w:w w:val="100"/>
          <w:position w:val="0"/>
        </w:rPr>
        <w:t>单位：元 币种：人民币</w:t>
      </w:r>
    </w:p>
    <w:tbl>
      <w:tblPr>
        <w:tblOverlap w:val="never"/>
        <w:jc w:val="center"/>
        <w:tblLayout w:type="fixed"/>
      </w:tblPr>
      <w:tblGrid>
        <w:gridCol w:w="3418"/>
        <w:gridCol w:w="2808"/>
        <w:gridCol w:w="2837"/>
      </w:tblGrid>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或被投资单位</w:t>
            </w:r>
            <w:r>
              <w:rPr>
                <w:color w:val="000000"/>
                <w:spacing w:val="0"/>
                <w:w w:val="100"/>
                <w:position w:val="0"/>
                <w:sz w:val="20"/>
                <w:szCs w:val="20"/>
              </w:rPr>
              <w:t>)</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温州新湖房地产开发有限公司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15,951,259.00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新湖地产集团有限公司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65,000,000.00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50,000,000.00</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65,000,000.00</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65,951,259.00</w:t>
            </w:r>
          </w:p>
        </w:tc>
      </w:tr>
    </w:tbl>
    <w:p>
      <w:pPr>
        <w:widowControl w:val="0"/>
        <w:spacing w:after="319" w:line="1" w:lineRule="exact"/>
      </w:pPr>
    </w:p>
    <w:p>
      <w:pPr>
        <w:pStyle w:val="Style24"/>
        <w:keepNext/>
        <w:keepLines/>
        <w:widowControl w:val="0"/>
        <w:shd w:val="clear" w:color="auto" w:fill="auto"/>
        <w:bidi w:val="0"/>
        <w:spacing w:before="0" w:after="100" w:line="240" w:lineRule="auto"/>
        <w:ind w:left="0" w:right="0" w:firstLine="0"/>
        <w:jc w:val="left"/>
      </w:pPr>
      <w:bookmarkStart w:id="1974" w:name="bookmark1974"/>
      <w:bookmarkStart w:id="1975" w:name="bookmark1975"/>
      <w:bookmarkStart w:id="1976" w:name="bookmark1976"/>
      <w:r>
        <w:rPr>
          <w:color w:val="000000"/>
          <w:spacing w:val="0"/>
          <w:w w:val="100"/>
          <w:position w:val="0"/>
        </w:rPr>
        <w:t>(2).</w:t>
      </w:r>
      <w:r>
        <w:rPr>
          <w:color w:val="000000"/>
          <w:spacing w:val="0"/>
          <w:w w:val="100"/>
          <w:position w:val="0"/>
        </w:rPr>
        <w:t>重要的账龄超过1年的应收股利</w:t>
      </w:r>
      <w:bookmarkEnd w:id="1974"/>
      <w:bookmarkEnd w:id="1975"/>
      <w:bookmarkEnd w:id="1976"/>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4"/>
        <w:keepNext/>
        <w:keepLines/>
        <w:widowControl w:val="0"/>
        <w:numPr>
          <w:ilvl w:val="0"/>
          <w:numId w:val="249"/>
        </w:numPr>
        <w:shd w:val="clear" w:color="auto" w:fill="auto"/>
        <w:bidi w:val="0"/>
        <w:spacing w:before="0" w:after="100" w:line="240" w:lineRule="auto"/>
        <w:ind w:left="0" w:right="0" w:firstLine="0"/>
        <w:jc w:val="left"/>
      </w:pPr>
      <w:bookmarkStart w:id="1977" w:name="bookmark1977"/>
      <w:bookmarkStart w:id="1978" w:name="bookmark1978"/>
      <w:bookmarkStart w:id="1979" w:name="bookmark1979"/>
      <w:bookmarkStart w:id="1980" w:name="bookmark1980"/>
      <w:bookmarkEnd w:id="1979"/>
      <w:r>
        <w:rPr>
          <w:color w:val="000000"/>
          <w:spacing w:val="0"/>
          <w:w w:val="100"/>
          <w:position w:val="0"/>
        </w:rPr>
        <w:t>.</w:t>
      </w:r>
      <w:r>
        <w:rPr>
          <w:color w:val="000000"/>
          <w:spacing w:val="0"/>
          <w:w w:val="100"/>
          <w:position w:val="0"/>
        </w:rPr>
        <w:t>坏账准备计提情况</w:t>
      </w:r>
      <w:bookmarkEnd w:id="1977"/>
      <w:bookmarkEnd w:id="1978"/>
      <w:bookmarkEnd w:id="1980"/>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1981" w:name="bookmark1981"/>
      <w:bookmarkStart w:id="1982" w:name="bookmark1982"/>
      <w:bookmarkStart w:id="1983" w:name="bookmark1983"/>
      <w:r>
        <w:rPr>
          <w:color w:val="000000"/>
          <w:spacing w:val="0"/>
          <w:w w:val="100"/>
          <w:position w:val="0"/>
        </w:rPr>
        <w:t>其他应收款</w:t>
      </w:r>
      <w:bookmarkEnd w:id="1981"/>
      <w:bookmarkEnd w:id="1982"/>
      <w:bookmarkEnd w:id="1983"/>
    </w:p>
    <w:p>
      <w:pPr>
        <w:pStyle w:val="Style24"/>
        <w:keepNext/>
        <w:keepLines/>
        <w:widowControl w:val="0"/>
        <w:shd w:val="clear" w:color="auto" w:fill="auto"/>
        <w:bidi w:val="0"/>
        <w:spacing w:before="0" w:after="100" w:line="240" w:lineRule="auto"/>
        <w:ind w:left="0" w:right="0" w:firstLine="0"/>
        <w:jc w:val="left"/>
      </w:pPr>
      <w:bookmarkStart w:id="1981" w:name="bookmark1981"/>
      <w:bookmarkStart w:id="1982" w:name="bookmark1982"/>
      <w:bookmarkStart w:id="1984" w:name="bookmark1984"/>
      <w:r>
        <w:rPr>
          <w:color w:val="000000"/>
          <w:spacing w:val="0"/>
          <w:w w:val="100"/>
          <w:position w:val="0"/>
        </w:rPr>
        <w:t>(1).</w:t>
      </w:r>
      <w:r>
        <w:rPr>
          <w:color w:val="000000"/>
          <w:spacing w:val="0"/>
          <w:w w:val="100"/>
          <w:position w:val="0"/>
        </w:rPr>
        <w:t>按账龄披露</w:t>
      </w:r>
      <w:bookmarkEnd w:id="1981"/>
      <w:bookmarkEnd w:id="1982"/>
      <w:bookmarkEnd w:id="198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70"/>
        <w:gridCol w:w="4493"/>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r>
      <w:tr>
        <w:trPr>
          <w:trHeight w:val="283" w:hRule="exact"/>
        </w:trPr>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r>
      <w:tr>
        <w:trPr>
          <w:trHeight w:val="278" w:hRule="exact"/>
        </w:trPr>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年以内分项</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80" w:right="0" w:firstLine="0"/>
              <w:jc w:val="left"/>
              <w:rPr>
                <w:sz w:val="18"/>
                <w:szCs w:val="18"/>
              </w:rPr>
            </w:pPr>
            <w:r>
              <w:rPr>
                <w:color w:val="000000"/>
                <w:spacing w:val="0"/>
                <w:w w:val="100"/>
                <w:position w:val="0"/>
                <w:sz w:val="18"/>
                <w:szCs w:val="18"/>
              </w:rPr>
              <w:t xml:space="preserve">9,226, 004, </w:t>
            </w:r>
            <w:r>
              <w:rPr>
                <w:color w:val="000000"/>
                <w:spacing w:val="0"/>
                <w:w w:val="100"/>
                <w:position w:val="0"/>
                <w:sz w:val="18"/>
                <w:szCs w:val="18"/>
              </w:rPr>
              <w:t xml:space="preserve">998. </w:t>
            </w:r>
            <w:r>
              <w:rPr>
                <w:color w:val="000000"/>
                <w:spacing w:val="0"/>
                <w:w w:val="100"/>
                <w:position w:val="0"/>
                <w:sz w:val="18"/>
                <w:szCs w:val="18"/>
              </w:rPr>
              <w:t>29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年以内小计</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80" w:right="0" w:firstLine="0"/>
              <w:jc w:val="left"/>
              <w:rPr>
                <w:sz w:val="18"/>
                <w:szCs w:val="18"/>
              </w:rPr>
            </w:pPr>
            <w:r>
              <w:rPr>
                <w:color w:val="000000"/>
                <w:spacing w:val="0"/>
                <w:w w:val="100"/>
                <w:position w:val="0"/>
                <w:sz w:val="18"/>
                <w:szCs w:val="18"/>
              </w:rPr>
              <w:t xml:space="preserve">9,226, 004, </w:t>
            </w:r>
            <w:r>
              <w:rPr>
                <w:color w:val="000000"/>
                <w:spacing w:val="0"/>
                <w:w w:val="100"/>
                <w:position w:val="0"/>
                <w:sz w:val="18"/>
                <w:szCs w:val="18"/>
              </w:rPr>
              <w:t xml:space="preserve">998. </w:t>
            </w:r>
            <w:r>
              <w:rPr>
                <w:color w:val="000000"/>
                <w:spacing w:val="0"/>
                <w:w w:val="100"/>
                <w:position w:val="0"/>
                <w:sz w:val="18"/>
                <w:szCs w:val="18"/>
              </w:rPr>
              <w:t>29</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1</w:t>
            </w:r>
            <w:r>
              <w:rPr>
                <w:color w:val="000000"/>
                <w:spacing w:val="0"/>
                <w:w w:val="100"/>
                <w:position w:val="0"/>
                <w:sz w:val="20"/>
                <w:szCs w:val="20"/>
              </w:rPr>
              <w:t>至</w:t>
            </w:r>
            <w:r>
              <w:rPr>
                <w:color w:val="000000"/>
                <w:spacing w:val="0"/>
                <w:w w:val="100"/>
                <w:position w:val="0"/>
                <w:sz w:val="18"/>
                <w:szCs w:val="18"/>
              </w:rPr>
              <w:t>2</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80" w:right="0" w:firstLine="0"/>
              <w:jc w:val="left"/>
              <w:rPr>
                <w:sz w:val="18"/>
                <w:szCs w:val="18"/>
              </w:rPr>
            </w:pPr>
            <w:r>
              <w:rPr>
                <w:color w:val="000000"/>
                <w:spacing w:val="0"/>
                <w:w w:val="100"/>
                <w:position w:val="0"/>
                <w:sz w:val="18"/>
                <w:szCs w:val="18"/>
              </w:rPr>
              <w:t xml:space="preserve">5,021,490, </w:t>
            </w:r>
            <w:r>
              <w:rPr>
                <w:color w:val="000000"/>
                <w:spacing w:val="0"/>
                <w:w w:val="100"/>
                <w:position w:val="0"/>
                <w:sz w:val="18"/>
                <w:szCs w:val="18"/>
              </w:rPr>
              <w:t xml:space="preserve">784. </w:t>
            </w:r>
            <w:r>
              <w:rPr>
                <w:color w:val="000000"/>
                <w:spacing w:val="0"/>
                <w:w w:val="100"/>
                <w:position w:val="0"/>
                <w:sz w:val="18"/>
                <w:szCs w:val="18"/>
              </w:rPr>
              <w:t>73</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2</w:t>
            </w:r>
            <w:r>
              <w:rPr>
                <w:color w:val="000000"/>
                <w:spacing w:val="0"/>
                <w:w w:val="100"/>
                <w:position w:val="0"/>
                <w:sz w:val="20"/>
                <w:szCs w:val="20"/>
              </w:rPr>
              <w:t>至</w:t>
            </w:r>
            <w:r>
              <w:rPr>
                <w:color w:val="000000"/>
                <w:spacing w:val="0"/>
                <w:w w:val="100"/>
                <w:position w:val="0"/>
                <w:sz w:val="18"/>
                <w:szCs w:val="18"/>
              </w:rPr>
              <w:t>3</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80" w:right="0" w:firstLine="0"/>
              <w:jc w:val="left"/>
              <w:rPr>
                <w:sz w:val="18"/>
                <w:szCs w:val="18"/>
              </w:rPr>
            </w:pPr>
            <w:r>
              <w:rPr>
                <w:color w:val="000000"/>
                <w:spacing w:val="0"/>
                <w:w w:val="100"/>
                <w:position w:val="0"/>
                <w:sz w:val="18"/>
                <w:szCs w:val="18"/>
              </w:rPr>
              <w:t xml:space="preserve">2,060, 950, </w:t>
            </w:r>
            <w:r>
              <w:rPr>
                <w:color w:val="000000"/>
                <w:spacing w:val="0"/>
                <w:w w:val="100"/>
                <w:position w:val="0"/>
                <w:sz w:val="18"/>
                <w:szCs w:val="18"/>
              </w:rPr>
              <w:t xml:space="preserve">420. </w:t>
            </w:r>
            <w:r>
              <w:rPr>
                <w:color w:val="000000"/>
                <w:spacing w:val="0"/>
                <w:w w:val="100"/>
                <w:position w:val="0"/>
                <w:sz w:val="18"/>
                <w:szCs w:val="18"/>
              </w:rPr>
              <w:t>34</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3</w:t>
            </w:r>
            <w:r>
              <w:rPr>
                <w:color w:val="000000"/>
                <w:spacing w:val="0"/>
                <w:w w:val="100"/>
                <w:position w:val="0"/>
                <w:sz w:val="20"/>
                <w:szCs w:val="20"/>
              </w:rPr>
              <w:t>至</w:t>
            </w:r>
            <w:r>
              <w:rPr>
                <w:color w:val="000000"/>
                <w:spacing w:val="0"/>
                <w:w w:val="100"/>
                <w:position w:val="0"/>
                <w:sz w:val="18"/>
                <w:szCs w:val="18"/>
              </w:rPr>
              <w:t>5</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2680" w:right="0" w:firstLine="0"/>
              <w:jc w:val="left"/>
              <w:rPr>
                <w:sz w:val="18"/>
                <w:szCs w:val="18"/>
              </w:rPr>
            </w:pPr>
            <w:r>
              <w:rPr>
                <w:color w:val="000000"/>
                <w:spacing w:val="0"/>
                <w:w w:val="100"/>
                <w:position w:val="0"/>
                <w:sz w:val="18"/>
                <w:szCs w:val="18"/>
              </w:rPr>
              <w:t xml:space="preserve">1,801,773, </w:t>
            </w:r>
            <w:r>
              <w:rPr>
                <w:color w:val="000000"/>
                <w:spacing w:val="0"/>
                <w:w w:val="100"/>
                <w:position w:val="0"/>
                <w:sz w:val="18"/>
                <w:szCs w:val="18"/>
              </w:rPr>
              <w:t xml:space="preserve">492. </w:t>
            </w:r>
            <w:r>
              <w:rPr>
                <w:color w:val="000000"/>
                <w:spacing w:val="0"/>
                <w:w w:val="100"/>
                <w:position w:val="0"/>
                <w:sz w:val="18"/>
                <w:szCs w:val="18"/>
              </w:rPr>
              <w:t>52</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8"/>
                <w:szCs w:val="18"/>
              </w:rPr>
              <w:t>5</w:t>
            </w:r>
            <w:r>
              <w:rPr>
                <w:color w:val="000000"/>
                <w:spacing w:val="0"/>
                <w:w w:val="100"/>
                <w:position w:val="0"/>
                <w:sz w:val="20"/>
                <w:szCs w:val="20"/>
              </w:rPr>
              <w:t>年以上</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38,730,453.37</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18,148,950,149.25</w:t>
            </w:r>
          </w:p>
        </w:tc>
      </w:tr>
    </w:tbl>
    <w:p>
      <w:pPr>
        <w:widowControl w:val="0"/>
        <w:spacing w:after="539" w:line="1" w:lineRule="exact"/>
      </w:pPr>
    </w:p>
    <w:p>
      <w:pPr>
        <w:pStyle w:val="Style24"/>
        <w:keepNext/>
        <w:keepLines/>
        <w:widowControl w:val="0"/>
        <w:shd w:val="clear" w:color="auto" w:fill="auto"/>
        <w:bidi w:val="0"/>
        <w:spacing w:before="0" w:after="100" w:line="240" w:lineRule="auto"/>
        <w:ind w:left="0" w:right="0" w:firstLine="0"/>
        <w:jc w:val="left"/>
      </w:pPr>
      <w:bookmarkStart w:id="1985" w:name="bookmark1985"/>
      <w:bookmarkStart w:id="1986" w:name="bookmark1986"/>
      <w:bookmarkStart w:id="1987" w:name="bookmark1987"/>
      <w:r>
        <w:rPr>
          <w:color w:val="000000"/>
          <w:spacing w:val="0"/>
          <w:w w:val="100"/>
          <w:position w:val="0"/>
        </w:rPr>
        <w:t>(2).</w:t>
      </w:r>
      <w:r>
        <w:rPr>
          <w:color w:val="000000"/>
          <w:spacing w:val="0"/>
          <w:w w:val="100"/>
          <w:position w:val="0"/>
        </w:rPr>
        <w:t>按款项性质分类情况</w:t>
      </w:r>
      <w:bookmarkEnd w:id="1985"/>
      <w:bookmarkEnd w:id="1986"/>
      <w:bookmarkEnd w:id="198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款项性质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期初账面余额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押金保证金</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30,029,591.95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29,591.95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17,102,548,739.23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13,865,347,417.49</w:t>
            </w: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股权债权转让款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1,008, 892, </w:t>
            </w:r>
            <w:r>
              <w:rPr>
                <w:color w:val="000000"/>
                <w:spacing w:val="0"/>
                <w:w w:val="100"/>
                <w:position w:val="0"/>
                <w:sz w:val="18"/>
                <w:szCs w:val="18"/>
              </w:rPr>
              <w:t xml:space="preserve">708.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1,234, 492, </w:t>
            </w:r>
            <w:r>
              <w:rPr>
                <w:color w:val="000000"/>
                <w:spacing w:val="0"/>
                <w:w w:val="100"/>
                <w:position w:val="0"/>
                <w:sz w:val="18"/>
                <w:szCs w:val="18"/>
              </w:rPr>
              <w:t xml:space="preserve">708.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应收暂付款</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890,989.82</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902,576.25</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6,588, </w:t>
            </w:r>
            <w:r>
              <w:rPr>
                <w:color w:val="000000"/>
                <w:spacing w:val="0"/>
                <w:w w:val="100"/>
                <w:position w:val="0"/>
                <w:sz w:val="18"/>
                <w:szCs w:val="18"/>
              </w:rPr>
              <w:t xml:space="preserve">120. </w:t>
            </w:r>
            <w:r>
              <w:rPr>
                <w:color w:val="000000"/>
                <w:spacing w:val="0"/>
                <w:w w:val="100"/>
                <w:position w:val="0"/>
                <w:sz w:val="18"/>
                <w:szCs w:val="18"/>
              </w:rPr>
              <w:t>25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63,572,898.46</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18,148,950,149.25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15,164,345,192.15</w:t>
            </w:r>
          </w:p>
        </w:tc>
      </w:tr>
    </w:tbl>
    <w:p>
      <w:pPr>
        <w:widowControl w:val="0"/>
        <w:spacing w:after="539" w:line="1" w:lineRule="exact"/>
      </w:pPr>
    </w:p>
    <w:p>
      <w:pPr>
        <w:pStyle w:val="Style24"/>
        <w:keepNext/>
        <w:keepLines/>
        <w:widowControl w:val="0"/>
        <w:numPr>
          <w:ilvl w:val="0"/>
          <w:numId w:val="247"/>
        </w:numPr>
        <w:shd w:val="clear" w:color="auto" w:fill="auto"/>
        <w:bidi w:val="0"/>
        <w:spacing w:before="0" w:after="100" w:line="240" w:lineRule="auto"/>
        <w:ind w:left="0" w:right="0" w:firstLine="0"/>
        <w:jc w:val="left"/>
      </w:pPr>
      <w:bookmarkStart w:id="1988" w:name="bookmark1988"/>
      <w:bookmarkStart w:id="1989" w:name="bookmark1989"/>
      <w:bookmarkStart w:id="1990" w:name="bookmark1990"/>
      <w:bookmarkStart w:id="1991" w:name="bookmark1991"/>
      <w:bookmarkEnd w:id="1990"/>
      <w:r>
        <w:rPr>
          <w:color w:val="000000"/>
          <w:spacing w:val="0"/>
          <w:w w:val="100"/>
          <w:position w:val="0"/>
        </w:rPr>
        <w:t>. 坏账准备计提情况</w:t>
      </w:r>
      <w:bookmarkEnd w:id="1988"/>
      <w:bookmarkEnd w:id="1989"/>
      <w:bookmarkEnd w:id="199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814"/>
        <w:gridCol w:w="1560"/>
        <w:gridCol w:w="1987"/>
        <w:gridCol w:w="1982"/>
        <w:gridCol w:w="1718"/>
      </w:tblGrid>
      <w:tr>
        <w:trPr>
          <w:trHeight w:val="44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第一阶段</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第二阶段</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第三阶段</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9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未来</w:t>
            </w:r>
            <w:r>
              <w:rPr>
                <w:color w:val="000000"/>
                <w:spacing w:val="0"/>
                <w:w w:val="100"/>
                <w:position w:val="0"/>
                <w:sz w:val="18"/>
                <w:szCs w:val="18"/>
              </w:rPr>
              <w:t>12</w:t>
            </w:r>
            <w:r>
              <w:rPr>
                <w:color w:val="000000"/>
                <w:spacing w:val="0"/>
                <w:w w:val="100"/>
                <w:position w:val="0"/>
                <w:sz w:val="20"/>
                <w:szCs w:val="20"/>
              </w:rPr>
              <w:t>个月预 期信用损失</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整个存续期预期信 用损失(未发生信 用减值)</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2" w:lineRule="exact"/>
              <w:ind w:left="0" w:right="0" w:firstLine="0"/>
              <w:jc w:val="center"/>
              <w:rPr>
                <w:sz w:val="20"/>
                <w:szCs w:val="20"/>
              </w:rPr>
            </w:pPr>
            <w:r>
              <w:rPr>
                <w:color w:val="000000"/>
                <w:spacing w:val="0"/>
                <w:w w:val="100"/>
                <w:position w:val="0"/>
                <w:sz w:val="20"/>
                <w:szCs w:val="20"/>
              </w:rPr>
              <w:t>整个存续期预期信 用损失(已发生信 用减值)</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日余 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727,823.37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6,307,912.35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7,035,735.72</w:t>
            </w:r>
          </w:p>
        </w:tc>
      </w:tr>
      <w:tr>
        <w:trPr>
          <w:trHeight w:val="557"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88" w:lineRule="exact"/>
              <w:ind w:left="0" w:right="0" w:firstLine="0"/>
              <w:jc w:val="left"/>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日余 额在本期</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—转入第二阶段</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-209.36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—转入第三阶段</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-46,300.81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46,300.81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14"/>
        <w:gridCol w:w="1560"/>
        <w:gridCol w:w="1987"/>
        <w:gridCol w:w="1982"/>
        <w:gridCol w:w="1718"/>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本期计提</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520,798.70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2,596. </w:t>
            </w:r>
            <w:r>
              <w:rPr>
                <w:color w:val="000000"/>
                <w:spacing w:val="0"/>
                <w:w w:val="100"/>
                <w:position w:val="0"/>
                <w:sz w:val="18"/>
                <w:szCs w:val="18"/>
              </w:rPr>
              <w:t>76</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1,111,219. </w:t>
            </w:r>
            <w:r>
              <w:rPr>
                <w:color w:val="000000"/>
                <w:spacing w:val="0"/>
                <w:w w:val="100"/>
                <w:position w:val="0"/>
                <w:sz w:val="18"/>
                <w:szCs w:val="18"/>
              </w:rPr>
              <w:t>44</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1,634, </w:t>
            </w:r>
            <w:r>
              <w:rPr>
                <w:color w:val="000000"/>
                <w:spacing w:val="0"/>
                <w:w w:val="100"/>
                <w:position w:val="0"/>
                <w:sz w:val="18"/>
                <w:szCs w:val="18"/>
              </w:rPr>
              <w:t xml:space="preserve">614. </w:t>
            </w:r>
            <w:r>
              <w:rPr>
                <w:color w:val="000000"/>
                <w:spacing w:val="0"/>
                <w:w w:val="100"/>
                <w:position w:val="0"/>
                <w:sz w:val="18"/>
                <w:szCs w:val="18"/>
              </w:rPr>
              <w:t>90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18"/>
                <w:szCs w:val="18"/>
              </w:rPr>
              <w:t>2021</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 余额</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1,202,111.90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6,310,718.47</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1,157, </w:t>
            </w:r>
            <w:r>
              <w:rPr>
                <w:color w:val="000000"/>
                <w:spacing w:val="0"/>
                <w:w w:val="100"/>
                <w:position w:val="0"/>
                <w:sz w:val="18"/>
                <w:szCs w:val="18"/>
              </w:rPr>
              <w:t xml:space="preserve">520. </w:t>
            </w:r>
            <w:r>
              <w:rPr>
                <w:color w:val="000000"/>
                <w:spacing w:val="0"/>
                <w:w w:val="100"/>
                <w:position w:val="0"/>
                <w:sz w:val="18"/>
                <w:szCs w:val="18"/>
              </w:rPr>
              <w:t>25</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8,670, </w:t>
            </w:r>
            <w:r>
              <w:rPr>
                <w:color w:val="000000"/>
                <w:spacing w:val="0"/>
                <w:w w:val="100"/>
                <w:position w:val="0"/>
                <w:sz w:val="18"/>
                <w:szCs w:val="18"/>
              </w:rPr>
              <w:t xml:space="preserve">350. </w:t>
            </w:r>
            <w:r>
              <w:rPr>
                <w:color w:val="000000"/>
                <w:spacing w:val="0"/>
                <w:w w:val="100"/>
                <w:position w:val="0"/>
                <w:sz w:val="18"/>
                <w:szCs w:val="18"/>
              </w:rPr>
              <w:t>62</w:t>
            </w:r>
          </w:p>
        </w:tc>
      </w:tr>
    </w:tbl>
    <w:p>
      <w:pPr>
        <w:widowControl w:val="0"/>
        <w:spacing w:after="239" w:line="1" w:lineRule="exact"/>
      </w:pPr>
    </w:p>
    <w:p>
      <w:pPr>
        <w:pStyle w:val="Style2"/>
        <w:keepNext w:val="0"/>
        <w:keepLines w:val="0"/>
        <w:widowControl w:val="0"/>
        <w:shd w:val="clear" w:color="auto" w:fill="auto"/>
        <w:bidi w:val="0"/>
        <w:spacing w:before="0" w:after="280" w:line="264" w:lineRule="exact"/>
        <w:ind w:left="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247"/>
        </w:numPr>
        <w:shd w:val="clear" w:color="auto" w:fill="auto"/>
        <w:bidi w:val="0"/>
        <w:spacing w:before="0" w:after="40" w:line="278" w:lineRule="exact"/>
        <w:ind w:left="0" w:right="0" w:firstLine="0"/>
        <w:jc w:val="left"/>
      </w:pPr>
      <w:bookmarkStart w:id="1992" w:name="bookmark1992"/>
      <w:bookmarkStart w:id="1993" w:name="bookmark1993"/>
      <w:bookmarkStart w:id="1994" w:name="bookmark1994"/>
      <w:bookmarkStart w:id="1995" w:name="bookmark1995"/>
      <w:bookmarkEnd w:id="1994"/>
      <w:r>
        <w:rPr>
          <w:color w:val="000000"/>
          <w:spacing w:val="0"/>
          <w:w w:val="100"/>
          <w:position w:val="0"/>
        </w:rPr>
        <w:t>,</w:t>
      </w:r>
      <w:r>
        <w:rPr>
          <w:color w:val="000000"/>
          <w:spacing w:val="0"/>
          <w:w w:val="100"/>
          <w:position w:val="0"/>
        </w:rPr>
        <w:t>坏账准备的情况</w:t>
      </w:r>
      <w:bookmarkEnd w:id="1992"/>
      <w:bookmarkEnd w:id="1993"/>
      <w:bookmarkEnd w:id="1995"/>
    </w:p>
    <w:p>
      <w:pPr>
        <w:pStyle w:val="Style2"/>
        <w:keepNext w:val="0"/>
        <w:keepLines w:val="0"/>
        <w:widowControl w:val="0"/>
        <w:shd w:val="clear" w:color="auto" w:fill="auto"/>
        <w:bidi w:val="0"/>
        <w:spacing w:before="0" w:after="4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34"/>
        <w:gridCol w:w="1488"/>
        <w:gridCol w:w="1483"/>
        <w:gridCol w:w="1008"/>
        <w:gridCol w:w="1090"/>
        <w:gridCol w:w="1272"/>
        <w:gridCol w:w="1498"/>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4"/>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本期变动金额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收回或 转回</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转销或核 销</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其他变动</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单项计提 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1,111,219. </w:t>
            </w:r>
            <w:r>
              <w:rPr>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46,300.81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1,157, </w:t>
            </w:r>
            <w:r>
              <w:rPr>
                <w:color w:val="000000"/>
                <w:spacing w:val="0"/>
                <w:w w:val="100"/>
                <w:position w:val="0"/>
                <w:sz w:val="18"/>
                <w:szCs w:val="18"/>
              </w:rPr>
              <w:t>520.25</w:t>
            </w: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left"/>
              <w:rPr>
                <w:sz w:val="20"/>
                <w:szCs w:val="20"/>
              </w:rPr>
            </w:pPr>
            <w:r>
              <w:rPr>
                <w:color w:val="000000"/>
                <w:spacing w:val="0"/>
                <w:w w:val="100"/>
                <w:position w:val="0"/>
                <w:sz w:val="20"/>
                <w:szCs w:val="20"/>
              </w:rPr>
              <w:t>按组合计 提坏账准 备</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7,035,735.72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523,395.46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-46,300.81</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7,512,830.37</w:t>
            </w:r>
          </w:p>
        </w:tc>
      </w:tr>
      <w:tr>
        <w:trPr>
          <w:trHeight w:val="293"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7,035,735.72</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1,634,614. </w:t>
            </w:r>
            <w:r>
              <w:rPr>
                <w:color w:val="000000"/>
                <w:spacing w:val="0"/>
                <w:w w:val="100"/>
                <w:position w:val="0"/>
                <w:sz w:val="18"/>
                <w:szCs w:val="18"/>
              </w:rPr>
              <w:t>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8,670, </w:t>
            </w:r>
            <w:r>
              <w:rPr>
                <w:color w:val="000000"/>
                <w:spacing w:val="0"/>
                <w:w w:val="100"/>
                <w:position w:val="0"/>
                <w:sz w:val="18"/>
                <w:szCs w:val="18"/>
              </w:rPr>
              <w:t xml:space="preserve">350. </w:t>
            </w:r>
            <w:r>
              <w:rPr>
                <w:color w:val="000000"/>
                <w:spacing w:val="0"/>
                <w:w w:val="100"/>
                <w:position w:val="0"/>
                <w:sz w:val="18"/>
                <w:szCs w:val="18"/>
              </w:rPr>
              <w:t>62</w:t>
            </w:r>
          </w:p>
        </w:tc>
      </w:tr>
    </w:tbl>
    <w:p>
      <w:pPr>
        <w:widowControl w:val="0"/>
        <w:spacing w:after="27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其中本期坏账准备转回或收回金额重要的：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numPr>
          <w:ilvl w:val="0"/>
          <w:numId w:val="247"/>
        </w:numPr>
        <w:shd w:val="clear" w:color="auto" w:fill="auto"/>
        <w:tabs>
          <w:tab w:pos="430" w:val="left"/>
        </w:tabs>
        <w:bidi w:val="0"/>
        <w:spacing w:before="0" w:after="100" w:line="240" w:lineRule="auto"/>
        <w:ind w:left="0" w:right="0" w:firstLine="0"/>
        <w:jc w:val="left"/>
      </w:pPr>
      <w:bookmarkStart w:id="1996" w:name="bookmark1996"/>
      <w:bookmarkEnd w:id="1996"/>
      <w:r>
        <w:rPr>
          <w:b/>
          <w:bCs/>
          <w:color w:val="000000"/>
          <w:spacing w:val="0"/>
          <w:w w:val="100"/>
          <w:position w:val="0"/>
        </w:rPr>
        <w:t>.</w:t>
      </w:r>
      <w:r>
        <w:rPr>
          <w:b/>
          <w:bCs/>
          <w:color w:val="000000"/>
          <w:spacing w:val="0"/>
          <w:w w:val="100"/>
          <w:position w:val="0"/>
        </w:rPr>
        <w:t>本期实际核销的其他应收款情况</w:t>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247"/>
        </w:numPr>
        <w:shd w:val="clear" w:color="auto" w:fill="auto"/>
        <w:tabs>
          <w:tab w:pos="430" w:val="left"/>
        </w:tabs>
        <w:bidi w:val="0"/>
        <w:spacing w:before="0" w:after="100" w:line="240" w:lineRule="auto"/>
        <w:ind w:left="0" w:right="0" w:firstLine="0"/>
        <w:jc w:val="left"/>
      </w:pPr>
      <w:bookmarkStart w:id="1997" w:name="bookmark1997"/>
      <w:bookmarkStart w:id="1998" w:name="bookmark1998"/>
      <w:bookmarkStart w:id="1999" w:name="bookmark1999"/>
      <w:bookmarkStart w:id="2000" w:name="bookmark2000"/>
      <w:bookmarkEnd w:id="1999"/>
      <w:r>
        <w:rPr>
          <w:color w:val="000000"/>
          <w:spacing w:val="0"/>
          <w:w w:val="100"/>
          <w:position w:val="0"/>
        </w:rPr>
        <w:t>.</w:t>
      </w:r>
      <w:r>
        <w:rPr>
          <w:color w:val="000000"/>
          <w:spacing w:val="0"/>
          <w:w w:val="100"/>
          <w:position w:val="0"/>
        </w:rPr>
        <w:t>按欠款方归集的期末余额前五名的其他应收款情况</w:t>
      </w:r>
      <w:bookmarkEnd w:id="1997"/>
      <w:bookmarkEnd w:id="1998"/>
      <w:bookmarkEnd w:id="2000"/>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1426"/>
        <w:gridCol w:w="1234"/>
        <w:gridCol w:w="1968"/>
        <w:gridCol w:w="1210"/>
        <w:gridCol w:w="1651"/>
        <w:gridCol w:w="1574"/>
      </w:tblGrid>
      <w:tr>
        <w:trPr>
          <w:trHeight w:val="830"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款项的性 质</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60" w:right="0" w:firstLine="0"/>
              <w:jc w:val="center"/>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占其他应收款 期末余额合计 数的比例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20"/>
                <w:szCs w:val="20"/>
              </w:rPr>
              <w:t>坏账准备</w:t>
            </w:r>
          </w:p>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新湖控股有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3,456, 885, </w:t>
            </w:r>
            <w:r>
              <w:rPr>
                <w:color w:val="000000"/>
                <w:spacing w:val="0"/>
                <w:w w:val="100"/>
                <w:position w:val="0"/>
                <w:sz w:val="18"/>
                <w:szCs w:val="18"/>
              </w:rPr>
              <w:t xml:space="preserve">902. </w:t>
            </w:r>
            <w:r>
              <w:rPr>
                <w:color w:val="000000"/>
                <w:spacing w:val="0"/>
                <w:w w:val="100"/>
                <w:position w:val="0"/>
                <w:sz w:val="18"/>
                <w:szCs w:val="18"/>
              </w:rPr>
              <w:t>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18"/>
                <w:szCs w:val="18"/>
              </w:rPr>
              <w:t>0-4</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浙江智新科</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2,949, </w:t>
            </w:r>
            <w:r>
              <w:rPr>
                <w:color w:val="000000"/>
                <w:spacing w:val="0"/>
                <w:w w:val="100"/>
                <w:position w:val="0"/>
                <w:sz w:val="18"/>
                <w:szCs w:val="18"/>
              </w:rPr>
              <w:t>291,863.31</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18"/>
                <w:szCs w:val="18"/>
              </w:rPr>
              <w:t>0-2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16.25</w:t>
            </w: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0" w:lineRule="exact"/>
              <w:ind w:left="0" w:right="0" w:firstLine="0"/>
              <w:jc w:val="left"/>
              <w:rPr>
                <w:sz w:val="20"/>
                <w:szCs w:val="20"/>
              </w:rPr>
            </w:pPr>
            <w:r>
              <w:rPr>
                <w:color w:val="000000"/>
                <w:spacing w:val="0"/>
                <w:w w:val="100"/>
                <w:position w:val="0"/>
                <w:sz w:val="20"/>
                <w:szCs w:val="20"/>
              </w:rPr>
              <w:t>义乌北方 (天津)国 际商贸城有 限公司</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往来款</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1,324,315,314.90</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18"/>
                <w:szCs w:val="18"/>
              </w:rPr>
              <w:t>0-2</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426"/>
        <w:gridCol w:w="1234"/>
        <w:gridCol w:w="1968"/>
        <w:gridCol w:w="1210"/>
        <w:gridCol w:w="1651"/>
        <w:gridCol w:w="1574"/>
      </w:tblGrid>
      <w:tr>
        <w:trPr>
          <w:trHeight w:val="835"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海南满天星</w:t>
            </w:r>
          </w:p>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旅业开发有</w:t>
            </w:r>
          </w:p>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1,076, </w:t>
            </w:r>
            <w:r>
              <w:rPr>
                <w:color w:val="000000"/>
                <w:spacing w:val="0"/>
                <w:w w:val="100"/>
                <w:position w:val="0"/>
                <w:sz w:val="18"/>
                <w:szCs w:val="18"/>
              </w:rPr>
              <w:t>165,737.20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0-3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5.93</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上海新湖天</w:t>
            </w:r>
          </w:p>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虹城市开发</w:t>
            </w:r>
          </w:p>
          <w:p>
            <w:pPr>
              <w:pStyle w:val="Style20"/>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1,018, 400, </w:t>
            </w:r>
            <w:r>
              <w:rPr>
                <w:color w:val="000000"/>
                <w:spacing w:val="0"/>
                <w:w w:val="100"/>
                <w:position w:val="0"/>
                <w:sz w:val="18"/>
                <w:szCs w:val="18"/>
              </w:rPr>
              <w:t xml:space="preserve">039. </w:t>
            </w:r>
            <w:r>
              <w:rPr>
                <w:color w:val="000000"/>
                <w:spacing w:val="0"/>
                <w:w w:val="100"/>
                <w:position w:val="0"/>
                <w:sz w:val="18"/>
                <w:szCs w:val="18"/>
              </w:rPr>
              <w:t>79</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9,825, </w:t>
            </w:r>
            <w:r>
              <w:rPr>
                <w:color w:val="000000"/>
                <w:spacing w:val="0"/>
                <w:w w:val="100"/>
                <w:position w:val="0"/>
                <w:sz w:val="18"/>
                <w:szCs w:val="18"/>
              </w:rPr>
              <w:t>058,857.94</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4"/>
        <w:keepNext/>
        <w:keepLines/>
        <w:widowControl w:val="0"/>
        <w:numPr>
          <w:ilvl w:val="0"/>
          <w:numId w:val="247"/>
        </w:numPr>
        <w:shd w:val="clear" w:color="auto" w:fill="auto"/>
        <w:bidi w:val="0"/>
        <w:spacing w:before="0" w:after="100" w:line="240" w:lineRule="auto"/>
        <w:ind w:left="0" w:right="0" w:firstLine="0"/>
        <w:jc w:val="left"/>
      </w:pPr>
      <w:bookmarkStart w:id="2001" w:name="bookmark2001"/>
      <w:bookmarkStart w:id="2002" w:name="bookmark2002"/>
      <w:bookmarkStart w:id="2003" w:name="bookmark2003"/>
      <w:bookmarkStart w:id="2004" w:name="bookmark2004"/>
      <w:bookmarkEnd w:id="2003"/>
      <w:r>
        <w:rPr>
          <w:color w:val="000000"/>
          <w:spacing w:val="0"/>
          <w:w w:val="100"/>
          <w:position w:val="0"/>
        </w:rPr>
        <w:t>,</w:t>
      </w:r>
      <w:r>
        <w:rPr>
          <w:color w:val="000000"/>
          <w:spacing w:val="0"/>
          <w:w w:val="100"/>
          <w:position w:val="0"/>
        </w:rPr>
        <w:t>涉及政府补助的应收款项</w:t>
      </w:r>
      <w:bookmarkEnd w:id="2001"/>
      <w:bookmarkEnd w:id="2002"/>
      <w:bookmarkEnd w:id="2004"/>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247"/>
        </w:numPr>
        <w:shd w:val="clear" w:color="auto" w:fill="auto"/>
        <w:tabs>
          <w:tab w:pos="430" w:val="left"/>
        </w:tabs>
        <w:bidi w:val="0"/>
        <w:spacing w:before="0" w:after="100" w:line="240" w:lineRule="auto"/>
        <w:ind w:left="0" w:right="0" w:firstLine="0"/>
        <w:jc w:val="left"/>
      </w:pPr>
      <w:bookmarkStart w:id="2005" w:name="bookmark2005"/>
      <w:bookmarkStart w:id="2006" w:name="bookmark2006"/>
      <w:bookmarkStart w:id="2007" w:name="bookmark2007"/>
      <w:bookmarkStart w:id="2008" w:name="bookmark2008"/>
      <w:bookmarkEnd w:id="2007"/>
      <w:r>
        <w:rPr>
          <w:color w:val="000000"/>
          <w:spacing w:val="0"/>
          <w:w w:val="100"/>
          <w:position w:val="0"/>
        </w:rPr>
        <w:t>.</w:t>
      </w:r>
      <w:r>
        <w:rPr>
          <w:color w:val="000000"/>
          <w:spacing w:val="0"/>
          <w:w w:val="100"/>
          <w:position w:val="0"/>
        </w:rPr>
        <w:t>因金融资产转移而终止确认的其他应收款</w:t>
      </w:r>
      <w:bookmarkEnd w:id="2005"/>
      <w:bookmarkEnd w:id="2006"/>
      <w:bookmarkEnd w:id="2008"/>
    </w:p>
    <w:p>
      <w:pPr>
        <w:pStyle w:val="Style2"/>
        <w:keepNext w:val="0"/>
        <w:keepLines w:val="0"/>
        <w:widowControl w:val="0"/>
        <w:shd w:val="clear" w:color="auto" w:fill="auto"/>
        <w:bidi w:val="0"/>
        <w:spacing w:before="0" w:after="3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247"/>
        </w:numPr>
        <w:shd w:val="clear" w:color="auto" w:fill="auto"/>
        <w:tabs>
          <w:tab w:pos="430" w:val="left"/>
        </w:tabs>
        <w:bidi w:val="0"/>
        <w:spacing w:before="0" w:after="100" w:line="240" w:lineRule="auto"/>
        <w:ind w:left="0" w:right="0" w:firstLine="0"/>
        <w:jc w:val="left"/>
      </w:pPr>
      <w:bookmarkStart w:id="2009" w:name="bookmark2009"/>
      <w:bookmarkStart w:id="2010" w:name="bookmark2010"/>
      <w:bookmarkStart w:id="2011" w:name="bookmark2011"/>
      <w:bookmarkStart w:id="2012" w:name="bookmark2012"/>
      <w:bookmarkEnd w:id="2011"/>
      <w:r>
        <w:rPr>
          <w:color w:val="000000"/>
          <w:spacing w:val="0"/>
          <w:w w:val="100"/>
          <w:position w:val="0"/>
        </w:rPr>
        <w:t>.</w:t>
      </w:r>
      <w:r>
        <w:rPr>
          <w:color w:val="000000"/>
          <w:spacing w:val="0"/>
          <w:w w:val="100"/>
          <w:position w:val="0"/>
        </w:rPr>
        <w:t>转移其他应收款且继续涉入形成的资产、负债金额</w:t>
      </w:r>
      <w:bookmarkEnd w:id="2009"/>
      <w:bookmarkEnd w:id="2010"/>
      <w:bookmarkEnd w:id="2012"/>
    </w:p>
    <w:p>
      <w:pPr>
        <w:pStyle w:val="Style2"/>
        <w:keepNext w:val="0"/>
        <w:keepLines w:val="0"/>
        <w:widowControl w:val="0"/>
        <w:shd w:val="clear" w:color="auto" w:fill="auto"/>
        <w:tabs>
          <w:tab w:pos="859" w:val="left"/>
        </w:tabs>
        <w:bidi w:val="0"/>
        <w:spacing w:before="0" w:after="3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tabs>
          <w:tab w:pos="859" w:val="left"/>
        </w:tabs>
        <w:bidi w:val="0"/>
        <w:spacing w:before="0" w:after="200" w:line="240" w:lineRule="auto"/>
        <w:ind w:left="0" w:right="0" w:firstLine="0"/>
        <w:jc w:val="left"/>
        <w:sectPr>
          <w:footnotePr>
            <w:pos w:val="pageBottom"/>
            <w:numFmt w:val="decimal"/>
            <w:numRestart w:val="continuous"/>
          </w:footnotePr>
          <w:pgSz w:w="11900" w:h="16840"/>
          <w:pgMar w:top="1314" w:right="1069" w:bottom="1490" w:left="1605" w:header="0" w:footer="3" w:gutter="0"/>
          <w:cols w:space="720"/>
          <w:noEndnote/>
          <w:rtlGutter w:val="0"/>
          <w:docGrid w:linePitch="360"/>
        </w:sectPr>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300" w:after="100" w:line="240" w:lineRule="auto"/>
        <w:ind w:left="0" w:right="0" w:firstLine="0"/>
        <w:jc w:val="left"/>
      </w:pPr>
      <w:bookmarkStart w:id="2013" w:name="bookmark2013"/>
      <w:bookmarkStart w:id="2014" w:name="bookmark2014"/>
      <w:bookmarkStart w:id="2015" w:name="bookmark2015"/>
      <w:bookmarkStart w:id="2016" w:name="bookmark2016"/>
      <w:r>
        <w:rPr>
          <w:color w:val="000000"/>
          <w:spacing w:val="0"/>
          <w:w w:val="100"/>
          <w:position w:val="0"/>
        </w:rPr>
        <w:t>3</w:t>
      </w:r>
      <w:bookmarkEnd w:id="2015"/>
      <w:r>
        <w:rPr>
          <w:color w:val="000000"/>
          <w:spacing w:val="0"/>
          <w:w w:val="100"/>
          <w:position w:val="0"/>
        </w:rPr>
        <w:t>、长期股权投资</w:t>
      </w:r>
      <w:bookmarkEnd w:id="2013"/>
      <w:bookmarkEnd w:id="2014"/>
      <w:bookmarkEnd w:id="201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610"/>
        <w:gridCol w:w="1771"/>
        <w:gridCol w:w="1728"/>
        <w:gridCol w:w="1733"/>
        <w:gridCol w:w="1771"/>
        <w:gridCol w:w="1747"/>
        <w:gridCol w:w="1742"/>
      </w:tblGrid>
      <w:tr>
        <w:trPr>
          <w:trHeight w:val="20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3"/>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3"/>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20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减值准备</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账面价值</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减值准备</w:t>
            </w:r>
          </w:p>
        </w:tc>
        <w:tc>
          <w:tcPr>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账面价值</w:t>
            </w:r>
          </w:p>
        </w:tc>
      </w:tr>
      <w:tr>
        <w:trPr>
          <w:trHeight w:val="2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对子公司投资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5,164,165, </w:t>
            </w:r>
            <w:r>
              <w:rPr>
                <w:color w:val="000000"/>
                <w:spacing w:val="0"/>
                <w:w w:val="100"/>
                <w:position w:val="0"/>
              </w:rPr>
              <w:t xml:space="preserve">840. </w:t>
            </w:r>
            <w:r>
              <w:rPr>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5,164,165, </w:t>
            </w:r>
            <w:r>
              <w:rPr>
                <w:color w:val="000000"/>
                <w:spacing w:val="0"/>
                <w:w w:val="100"/>
                <w:position w:val="0"/>
              </w:rPr>
              <w:t xml:space="preserve">840. </w:t>
            </w:r>
            <w:r>
              <w:rPr>
                <w:color w:val="000000"/>
                <w:spacing w:val="0"/>
                <w:w w:val="100"/>
                <w:position w:val="0"/>
              </w:rPr>
              <w:t>57</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5,212, 365, </w:t>
            </w:r>
            <w:r>
              <w:rPr>
                <w:color w:val="000000"/>
                <w:spacing w:val="0"/>
                <w:w w:val="100"/>
                <w:position w:val="0"/>
              </w:rPr>
              <w:t xml:space="preserve">840. </w:t>
            </w:r>
            <w:r>
              <w:rPr>
                <w:color w:val="000000"/>
                <w:spacing w:val="0"/>
                <w:w w:val="100"/>
                <w:position w:val="0"/>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5, 212,365, </w:t>
            </w:r>
            <w:r>
              <w:rPr>
                <w:color w:val="000000"/>
                <w:spacing w:val="0"/>
                <w:w w:val="100"/>
                <w:position w:val="0"/>
              </w:rPr>
              <w:t xml:space="preserve">840. </w:t>
            </w:r>
            <w:r>
              <w:rPr>
                <w:color w:val="000000"/>
                <w:spacing w:val="0"/>
                <w:w w:val="100"/>
                <w:position w:val="0"/>
              </w:rPr>
              <w:t>57</w:t>
            </w:r>
          </w:p>
        </w:tc>
      </w:tr>
      <w:tr>
        <w:trPr>
          <w:trHeight w:val="20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对联营、合营企业投资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5,187, </w:t>
            </w:r>
            <w:r>
              <w:rPr>
                <w:color w:val="000000"/>
                <w:spacing w:val="0"/>
                <w:w w:val="100"/>
                <w:position w:val="0"/>
              </w:rPr>
              <w:t>764,513.89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5,187, </w:t>
            </w:r>
            <w:r>
              <w:rPr>
                <w:color w:val="000000"/>
                <w:spacing w:val="0"/>
                <w:w w:val="100"/>
                <w:position w:val="0"/>
              </w:rPr>
              <w:t>764,513.89</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5, 002, </w:t>
            </w:r>
            <w:r>
              <w:rPr>
                <w:color w:val="000000"/>
                <w:spacing w:val="0"/>
                <w:w w:val="100"/>
                <w:position w:val="0"/>
              </w:rPr>
              <w:t>933,531.56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5, 002,933, </w:t>
            </w:r>
            <w:r>
              <w:rPr>
                <w:color w:val="000000"/>
                <w:spacing w:val="0"/>
                <w:w w:val="100"/>
                <w:position w:val="0"/>
              </w:rPr>
              <w:t>531.56</w:t>
            </w:r>
          </w:p>
        </w:tc>
      </w:tr>
      <w:tr>
        <w:trPr>
          <w:trHeight w:val="21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10,351, 930, </w:t>
            </w:r>
            <w:r>
              <w:rPr>
                <w:color w:val="000000"/>
                <w:spacing w:val="0"/>
                <w:w w:val="100"/>
                <w:position w:val="0"/>
              </w:rPr>
              <w:t>354.46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10,351, 930, </w:t>
            </w:r>
            <w:r>
              <w:rPr>
                <w:color w:val="000000"/>
                <w:spacing w:val="0"/>
                <w:w w:val="100"/>
                <w:position w:val="0"/>
              </w:rPr>
              <w:t xml:space="preserve">354. </w:t>
            </w:r>
            <w:r>
              <w:rPr>
                <w:color w:val="000000"/>
                <w:spacing w:val="0"/>
                <w:w w:val="100"/>
                <w:position w:val="0"/>
              </w:rPr>
              <w:t>46</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10,215, 299, </w:t>
            </w:r>
            <w:r>
              <w:rPr>
                <w:color w:val="000000"/>
                <w:spacing w:val="0"/>
                <w:w w:val="100"/>
                <w:position w:val="0"/>
              </w:rPr>
              <w:t xml:space="preserve">372. </w:t>
            </w:r>
            <w:r>
              <w:rPr>
                <w:color w:val="000000"/>
                <w:spacing w:val="0"/>
                <w:w w:val="100"/>
                <w:position w:val="0"/>
              </w:rPr>
              <w:t>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10, 215, 299, </w:t>
            </w:r>
            <w:r>
              <w:rPr>
                <w:color w:val="000000"/>
                <w:spacing w:val="0"/>
                <w:w w:val="100"/>
                <w:position w:val="0"/>
              </w:rPr>
              <w:t>372.</w:t>
            </w:r>
            <w:r>
              <w:rPr>
                <w:color w:val="000000"/>
                <w:spacing w:val="0"/>
                <w:w w:val="100"/>
                <w:position w:val="0"/>
              </w:rPr>
              <w:t>13</w:t>
            </w:r>
          </w:p>
        </w:tc>
      </w:tr>
    </w:tbl>
    <w:p>
      <w:pPr>
        <w:widowControl w:val="0"/>
        <w:spacing w:after="319" w:line="1" w:lineRule="exact"/>
      </w:pPr>
    </w:p>
    <w:p>
      <w:pPr>
        <w:pStyle w:val="Style24"/>
        <w:keepNext/>
        <w:keepLines/>
        <w:widowControl w:val="0"/>
        <w:shd w:val="clear" w:color="auto" w:fill="auto"/>
        <w:bidi w:val="0"/>
        <w:spacing w:before="0" w:after="100" w:line="240" w:lineRule="auto"/>
        <w:ind w:left="0" w:right="0" w:firstLine="0"/>
        <w:jc w:val="left"/>
      </w:pPr>
      <w:bookmarkStart w:id="2017" w:name="bookmark2017"/>
      <w:bookmarkStart w:id="2018" w:name="bookmark2018"/>
      <w:bookmarkStart w:id="2019" w:name="bookmark2019"/>
      <w:r>
        <w:rPr>
          <w:color w:val="000000"/>
          <w:spacing w:val="0"/>
          <w:w w:val="100"/>
          <w:position w:val="0"/>
        </w:rPr>
        <w:t>(1).</w:t>
      </w:r>
      <w:r>
        <w:rPr>
          <w:color w:val="000000"/>
          <w:spacing w:val="0"/>
          <w:w w:val="100"/>
          <w:position w:val="0"/>
        </w:rPr>
        <w:t>对子公司投资</w:t>
      </w:r>
      <w:bookmarkEnd w:id="2017"/>
      <w:bookmarkEnd w:id="2018"/>
      <w:bookmarkEnd w:id="201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808"/>
        <w:gridCol w:w="1973"/>
        <w:gridCol w:w="2054"/>
        <w:gridCol w:w="2218"/>
        <w:gridCol w:w="2626"/>
        <w:gridCol w:w="1210"/>
        <w:gridCol w:w="1214"/>
      </w:tblGrid>
      <w:tr>
        <w:trPr>
          <w:trHeight w:val="403" w:hRule="exact"/>
        </w:trPr>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被投资单位</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本期增加</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本期减少</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本期计提减值 准备</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减值准备期末 余额</w:t>
            </w:r>
          </w:p>
        </w:tc>
      </w:tr>
      <w:tr>
        <w:trPr>
          <w:trHeight w:val="20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上海中瀚置业有限公司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166,839,400.00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 xml:space="preserve">166,839,400.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新湖地产集团有限公司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2, 020, 792, </w:t>
            </w:r>
            <w:r>
              <w:rPr>
                <w:color w:val="000000"/>
                <w:spacing w:val="0"/>
                <w:w w:val="100"/>
                <w:position w:val="0"/>
              </w:rPr>
              <w:t xml:space="preserve">733. </w:t>
            </w:r>
            <w:r>
              <w:rPr>
                <w:color w:val="000000"/>
                <w:spacing w:val="0"/>
                <w:w w:val="100"/>
                <w:position w:val="0"/>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2, 020, 792, </w:t>
            </w:r>
            <w:r>
              <w:rPr>
                <w:color w:val="000000"/>
                <w:spacing w:val="0"/>
                <w:w w:val="100"/>
                <w:position w:val="0"/>
              </w:rPr>
              <w:t>733.83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九江新湖远洲置业有限公司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9, 278, </w:t>
            </w:r>
            <w:r>
              <w:rPr>
                <w:color w:val="000000"/>
                <w:spacing w:val="0"/>
                <w:w w:val="100"/>
                <w:position w:val="0"/>
              </w:rPr>
              <w:t xml:space="preserve">460. </w:t>
            </w:r>
            <w:r>
              <w:rPr>
                <w:color w:val="000000"/>
                <w:spacing w:val="0"/>
                <w:w w:val="100"/>
                <w:position w:val="0"/>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20" w:right="0" w:firstLine="0"/>
              <w:jc w:val="both"/>
            </w:pPr>
            <w:r>
              <w:rPr>
                <w:color w:val="000000"/>
                <w:spacing w:val="0"/>
                <w:w w:val="100"/>
                <w:position w:val="0"/>
              </w:rPr>
              <w:t xml:space="preserve">9, 278, </w:t>
            </w:r>
            <w:r>
              <w:rPr>
                <w:color w:val="000000"/>
                <w:spacing w:val="0"/>
                <w:w w:val="100"/>
                <w:position w:val="0"/>
              </w:rPr>
              <w:t xml:space="preserve">460. </w:t>
            </w:r>
            <w:r>
              <w:rPr>
                <w:color w:val="000000"/>
                <w:spacing w:val="0"/>
                <w:w w:val="100"/>
                <w:position w:val="0"/>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浙江允升投资集团有限公司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401,473,476.79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 xml:space="preserve">401,473,476. </w:t>
            </w:r>
            <w:r>
              <w:rPr>
                <w:color w:val="000000"/>
                <w:spacing w:val="0"/>
                <w:w w:val="100"/>
                <w:position w:val="0"/>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丰宁承龙矿业有限公司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130, </w:t>
            </w:r>
            <w:r>
              <w:rPr>
                <w:color w:val="000000"/>
                <w:spacing w:val="0"/>
                <w:w w:val="100"/>
                <w:position w:val="0"/>
              </w:rPr>
              <w:t>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460" w:right="0" w:firstLine="0"/>
              <w:jc w:val="both"/>
            </w:pPr>
            <w:r>
              <w:rPr>
                <w:color w:val="000000"/>
                <w:spacing w:val="0"/>
                <w:w w:val="100"/>
                <w:position w:val="0"/>
              </w:rPr>
              <w:t xml:space="preserve">130, 000,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绍兴百大房地产有限责任公司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4, 500,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20" w:right="0" w:firstLine="0"/>
              <w:jc w:val="both"/>
            </w:pPr>
            <w:r>
              <w:rPr>
                <w:color w:val="000000"/>
                <w:spacing w:val="0"/>
                <w:w w:val="100"/>
                <w:position w:val="0"/>
              </w:rPr>
              <w:t xml:space="preserve">4, 500,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绍兴市红太阳物业管理有限公司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温州新湖房地产开发有限公司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52,612, </w:t>
            </w:r>
            <w:r>
              <w:rPr>
                <w:color w:val="000000"/>
                <w:spacing w:val="0"/>
                <w:w w:val="100"/>
                <w:position w:val="0"/>
              </w:rPr>
              <w:t xml:space="preserve">313. </w:t>
            </w:r>
            <w:r>
              <w:rPr>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 xml:space="preserve">52,612, </w:t>
            </w:r>
            <w:r>
              <w:rPr>
                <w:color w:val="000000"/>
                <w:spacing w:val="0"/>
                <w:w w:val="100"/>
                <w:position w:val="0"/>
              </w:rPr>
              <w:t>313.</w:t>
            </w:r>
            <w:r>
              <w:rPr>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启东新湖投资开发有限公司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75, 000,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 xml:space="preserve">75, 000,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嘉兴新湖中房置业有限公司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10,200,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 xml:space="preserve">10,200,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平阳县利得海涂围垦开发有限公司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 </w:t>
            </w:r>
            <w:r>
              <w:rPr>
                <w:color w:val="000000"/>
                <w:spacing w:val="0"/>
                <w:w w:val="100"/>
                <w:position w:val="0"/>
              </w:rPr>
              <w:t xml:space="preserve">110,000,000.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1, 110,000,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香港新湖投资有限公司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73,519, </w:t>
            </w:r>
            <w:r>
              <w:rPr>
                <w:color w:val="000000"/>
                <w:spacing w:val="0"/>
                <w:w w:val="100"/>
                <w:position w:val="0"/>
              </w:rPr>
              <w:t xml:space="preserve">454. </w:t>
            </w: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 xml:space="preserve">73,519, </w:t>
            </w:r>
            <w:r>
              <w:rPr>
                <w:color w:val="000000"/>
                <w:spacing w:val="0"/>
                <w:w w:val="100"/>
                <w:position w:val="0"/>
              </w:rPr>
              <w:t>454.</w:t>
            </w: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新湖影视传播有限公司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49, 000, </w:t>
            </w:r>
            <w:r>
              <w:rPr>
                <w:color w:val="000000"/>
                <w:spacing w:val="0"/>
                <w:w w:val="100"/>
                <w:position w:val="0"/>
              </w:rPr>
              <w:t xml:space="preserve">002.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 xml:space="preserve">49, 000, </w:t>
            </w:r>
            <w:r>
              <w:rPr>
                <w:color w:val="000000"/>
                <w:spacing w:val="0"/>
                <w:w w:val="100"/>
                <w:position w:val="0"/>
              </w:rPr>
              <w:t xml:space="preserve">002.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贵州新湖能源有限公司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50, 000,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50, 000,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舟山新湖置业有限公司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34, 000,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 xml:space="preserve">34, 000,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平阳宝瑞置业有限公司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5, 100,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20" w:right="0" w:firstLine="0"/>
              <w:jc w:val="both"/>
            </w:pPr>
            <w:r>
              <w:rPr>
                <w:color w:val="000000"/>
                <w:spacing w:val="0"/>
                <w:w w:val="100"/>
                <w:position w:val="0"/>
              </w:rPr>
              <w:t xml:space="preserve">5, 100,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上海拓驿投资管理有限公司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10,000,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 xml:space="preserve">10,000,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浙江新湖金融信息服务有限公司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1, 000, 000,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1, 000, 000,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浙江智新科技有限公司</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10,000,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540" w:right="0" w:firstLine="0"/>
              <w:jc w:val="both"/>
            </w:pPr>
            <w:r>
              <w:rPr>
                <w:color w:val="000000"/>
                <w:spacing w:val="0"/>
                <w:w w:val="100"/>
                <w:position w:val="0"/>
              </w:rPr>
              <w:t xml:space="preserve">10,000,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杭州湖新投资有限公司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 xml:space="preserve">1,800,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620" w:right="0" w:firstLine="0"/>
              <w:jc w:val="both"/>
            </w:pPr>
            <w:r>
              <w:rPr>
                <w:color w:val="000000"/>
                <w:spacing w:val="0"/>
                <w:w w:val="100"/>
                <w:position w:val="0"/>
              </w:rPr>
              <w:t xml:space="preserve">1,800,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5, 212,365, </w:t>
            </w:r>
            <w:r>
              <w:rPr>
                <w:color w:val="000000"/>
                <w:spacing w:val="0"/>
                <w:w w:val="100"/>
                <w:position w:val="0"/>
              </w:rPr>
              <w:t xml:space="preserve">840. </w:t>
            </w:r>
            <w:r>
              <w:rPr>
                <w:color w:val="000000"/>
                <w:spacing w:val="0"/>
                <w:w w:val="100"/>
                <w:position w:val="0"/>
              </w:rPr>
              <w:t>57</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040" w:right="0" w:firstLine="0"/>
              <w:jc w:val="left"/>
            </w:pPr>
            <w:r>
              <w:rPr>
                <w:color w:val="000000"/>
                <w:spacing w:val="0"/>
                <w:w w:val="100"/>
                <w:position w:val="0"/>
              </w:rPr>
              <w:t xml:space="preserve">1,800, </w:t>
            </w:r>
            <w:r>
              <w:rPr>
                <w:color w:val="000000"/>
                <w:spacing w:val="0"/>
                <w:w w:val="100"/>
                <w:position w:val="0"/>
              </w:rPr>
              <w:t>000.00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50, 000, </w:t>
            </w:r>
            <w:r>
              <w:rPr>
                <w:color w:val="000000"/>
                <w:spacing w:val="0"/>
                <w:w w:val="100"/>
                <w:position w:val="0"/>
              </w:rPr>
              <w:t>000.00</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320" w:right="0" w:firstLine="0"/>
              <w:jc w:val="both"/>
            </w:pPr>
            <w:r>
              <w:rPr>
                <w:color w:val="000000"/>
                <w:spacing w:val="0"/>
                <w:w w:val="100"/>
                <w:position w:val="0"/>
              </w:rPr>
              <w:t xml:space="preserve">5, 164,165, </w:t>
            </w:r>
            <w:r>
              <w:rPr>
                <w:color w:val="000000"/>
                <w:spacing w:val="0"/>
                <w:w w:val="100"/>
                <w:position w:val="0"/>
              </w:rPr>
              <w:t xml:space="preserve">840. </w:t>
            </w:r>
            <w:r>
              <w:rPr>
                <w:color w:val="000000"/>
                <w:spacing w:val="0"/>
                <w:w w:val="100"/>
                <w:position w:val="0"/>
              </w:rPr>
              <w:t>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4"/>
        <w:keepNext/>
        <w:keepLines/>
        <w:widowControl w:val="0"/>
        <w:shd w:val="clear" w:color="auto" w:fill="auto"/>
        <w:bidi w:val="0"/>
        <w:spacing w:before="0" w:after="120" w:line="240" w:lineRule="auto"/>
        <w:ind w:left="0" w:right="0" w:firstLine="0"/>
        <w:jc w:val="left"/>
      </w:pPr>
      <w:bookmarkStart w:id="2020" w:name="bookmark2020"/>
      <w:bookmarkStart w:id="2021" w:name="bookmark2021"/>
      <w:bookmarkStart w:id="2022" w:name="bookmark2022"/>
      <w:r>
        <w:rPr>
          <w:color w:val="000000"/>
          <w:spacing w:val="0"/>
          <w:w w:val="100"/>
          <w:position w:val="0"/>
        </w:rPr>
        <w:t>(2).</w:t>
      </w:r>
      <w:r>
        <w:rPr>
          <w:color w:val="000000"/>
          <w:spacing w:val="0"/>
          <w:w w:val="100"/>
          <w:position w:val="0"/>
        </w:rPr>
        <w:t>对联营、合营企业投资</w:t>
      </w:r>
      <w:bookmarkEnd w:id="2020"/>
      <w:bookmarkEnd w:id="2021"/>
      <w:bookmarkEnd w:id="202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68"/>
        <w:gridCol w:w="1416"/>
        <w:gridCol w:w="638"/>
        <w:gridCol w:w="1190"/>
        <w:gridCol w:w="1627"/>
        <w:gridCol w:w="1296"/>
        <w:gridCol w:w="1267"/>
        <w:gridCol w:w="1598"/>
        <w:gridCol w:w="821"/>
        <w:gridCol w:w="456"/>
        <w:gridCol w:w="1416"/>
        <w:gridCol w:w="1008"/>
      </w:tblGrid>
      <w:tr>
        <w:trPr>
          <w:trHeight w:val="206"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投资</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单位</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余额</w:t>
            </w:r>
          </w:p>
        </w:tc>
        <w:tc>
          <w:tcPr>
            <w:gridSpan w:val="8"/>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本期增减变动</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w:t>
            </w:r>
          </w:p>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余额</w:t>
            </w:r>
          </w:p>
        </w:tc>
        <w:tc>
          <w:tcPr>
            <w:vMerge w:val="restart"/>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减值准备期 末余额</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追加</w:t>
            </w:r>
          </w:p>
          <w:p>
            <w:pPr>
              <w:pStyle w:val="Style20"/>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投资</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减少投资</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权益法下确认的投资 损益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其他综合收益调 整</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其他权益变动</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宣告发放现金股利或 利润</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计提减值 准备</w:t>
            </w:r>
          </w:p>
        </w:tc>
        <w:tc>
          <w:tcPr>
            <w:tcBorders>
              <w:top w:val="single" w:sz="4"/>
              <w:left w:val="single" w:sz="4"/>
            </w:tcBorders>
            <w:shd w:val="clear" w:color="auto" w:fill="FFFFFF"/>
            <w:textDirection w:val="tbRlV"/>
            <w:vAlign w:val="bottom"/>
          </w:tcPr>
          <w:p>
            <w:pPr>
              <w:pStyle w:val="Style9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02" w:hRule="exact"/>
        </w:trPr>
        <w:tc>
          <w:tcPr>
            <w:gridSpan w:val="1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一、合营企业</w:t>
            </w: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浙江启隆实业有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19, </w:t>
            </w:r>
            <w:r>
              <w:rPr>
                <w:color w:val="000000"/>
                <w:spacing w:val="0"/>
                <w:w w:val="100"/>
                <w:position w:val="0"/>
              </w:rPr>
              <w:t>031,059.67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-6,322, 760.</w:t>
            </w:r>
            <w:r>
              <w:rPr>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12,708, </w:t>
            </w:r>
            <w:r>
              <w:rPr>
                <w:color w:val="000000"/>
                <w:spacing w:val="0"/>
                <w:w w:val="100"/>
                <w:position w:val="0"/>
              </w:rPr>
              <w:t xml:space="preserve">299. </w:t>
            </w:r>
            <w:r>
              <w:rPr>
                <w:color w:val="000000"/>
                <w:spacing w:val="0"/>
                <w:w w:val="100"/>
                <w:position w:val="0"/>
              </w:rPr>
              <w:t>54</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19, </w:t>
            </w:r>
            <w:r>
              <w:rPr>
                <w:color w:val="000000"/>
                <w:spacing w:val="0"/>
                <w:w w:val="100"/>
                <w:position w:val="0"/>
              </w:rPr>
              <w:t>031,059.67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-6,322, 760.</w:t>
            </w:r>
            <w:r>
              <w:rPr>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12,708, </w:t>
            </w:r>
            <w:r>
              <w:rPr>
                <w:color w:val="000000"/>
                <w:spacing w:val="0"/>
                <w:w w:val="100"/>
                <w:position w:val="0"/>
              </w:rPr>
              <w:t xml:space="preserve">299. </w:t>
            </w:r>
            <w:r>
              <w:rPr>
                <w:color w:val="000000"/>
                <w:spacing w:val="0"/>
                <w:w w:val="100"/>
                <w:position w:val="0"/>
              </w:rPr>
              <w:t>54</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gridSpan w:val="1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二、联营企业</w:t>
            </w:r>
          </w:p>
        </w:tc>
      </w:tr>
      <w:tr>
        <w:trPr>
          <w:trHeight w:val="3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新湖控股有限公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1,932, 604, </w:t>
            </w:r>
            <w:r>
              <w:rPr>
                <w:color w:val="000000"/>
                <w:spacing w:val="0"/>
                <w:w w:val="100"/>
                <w:position w:val="0"/>
              </w:rPr>
              <w:t xml:space="preserve">944. </w:t>
            </w:r>
            <w:r>
              <w:rPr>
                <w:color w:val="000000"/>
                <w:spacing w:val="0"/>
                <w:w w:val="100"/>
                <w:position w:val="0"/>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-90, 651,155.86</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-191, 695. </w:t>
            </w:r>
            <w:r>
              <w:rPr>
                <w:color w:val="000000"/>
                <w:spacing w:val="0"/>
                <w:w w:val="100"/>
                <w:position w:val="0"/>
              </w:rPr>
              <w:t>94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274,461,449. </w:t>
            </w:r>
            <w:r>
              <w:rPr>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2, 116,223, </w:t>
            </w:r>
            <w:r>
              <w:rPr>
                <w:color w:val="000000"/>
                <w:spacing w:val="0"/>
                <w:w w:val="100"/>
                <w:position w:val="0"/>
              </w:rPr>
              <w:t xml:space="preserve">542. </w:t>
            </w:r>
            <w:r>
              <w:rPr>
                <w:color w:val="000000"/>
                <w:spacing w:val="0"/>
                <w:w w:val="100"/>
                <w:position w:val="0"/>
              </w:rPr>
              <w:t>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内蒙古合和置业 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19, 028, </w:t>
            </w:r>
            <w:r>
              <w:rPr>
                <w:color w:val="000000"/>
                <w:spacing w:val="0"/>
                <w:w w:val="100"/>
                <w:position w:val="0"/>
              </w:rPr>
              <w:t xml:space="preserve">254. </w:t>
            </w:r>
            <w:r>
              <w:rPr>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1,800,000.00</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-1,112, 475.</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11,200, </w:t>
            </w: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4,915, </w:t>
            </w:r>
            <w:r>
              <w:rPr>
                <w:color w:val="000000"/>
                <w:spacing w:val="0"/>
                <w:w w:val="100"/>
                <w:position w:val="0"/>
              </w:rPr>
              <w:t xml:space="preserve">779. </w:t>
            </w:r>
            <w:r>
              <w:rPr>
                <w:color w:val="000000"/>
                <w:spacing w:val="0"/>
                <w:w w:val="100"/>
                <w:position w:val="0"/>
              </w:rPr>
              <w:t>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甘肃西北矿业集 团有限公司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675,738, </w:t>
            </w:r>
            <w:r>
              <w:rPr>
                <w:color w:val="000000"/>
                <w:spacing w:val="0"/>
                <w:w w:val="100"/>
                <w:position w:val="0"/>
              </w:rPr>
              <w:t>389.41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-5,118, 150.06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670, 620, </w:t>
            </w:r>
            <w:r>
              <w:rPr>
                <w:color w:val="000000"/>
                <w:spacing w:val="0"/>
                <w:w w:val="100"/>
                <w:position w:val="0"/>
              </w:rPr>
              <w:t xml:space="preserve">239. </w:t>
            </w:r>
            <w:r>
              <w:rPr>
                <w:color w:val="000000"/>
                <w:spacing w:val="0"/>
                <w:w w:val="100"/>
                <w:position w:val="0"/>
              </w:rPr>
              <w:t>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温州银行股份有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1, 700, 309, </w:t>
            </w:r>
            <w:r>
              <w:rPr>
                <w:color w:val="000000"/>
                <w:spacing w:val="0"/>
                <w:w w:val="100"/>
                <w:position w:val="0"/>
              </w:rPr>
              <w:t xml:space="preserve">380. </w:t>
            </w:r>
            <w:r>
              <w:rPr>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31,286, </w:t>
            </w:r>
            <w:r>
              <w:rPr>
                <w:color w:val="000000"/>
                <w:spacing w:val="0"/>
                <w:w w:val="100"/>
                <w:position w:val="0"/>
              </w:rPr>
              <w:t xml:space="preserve">894. </w:t>
            </w:r>
            <w:r>
              <w:rPr>
                <w:color w:val="000000"/>
                <w:spacing w:val="0"/>
                <w:w w:val="100"/>
                <w:position w:val="0"/>
              </w:rPr>
              <w:t>75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7, 370, </w:t>
            </w:r>
            <w:r>
              <w:rPr>
                <w:color w:val="000000"/>
                <w:spacing w:val="0"/>
                <w:w w:val="100"/>
                <w:position w:val="0"/>
              </w:rPr>
              <w:t xml:space="preserve">892. </w:t>
            </w:r>
            <w:r>
              <w:rPr>
                <w:color w:val="000000"/>
                <w:spacing w:val="0"/>
                <w:w w:val="100"/>
                <w:position w:val="0"/>
              </w:rPr>
              <w:t>67</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-15, </w:t>
            </w:r>
            <w:r>
              <w:rPr>
                <w:color w:val="000000"/>
                <w:spacing w:val="0"/>
                <w:w w:val="100"/>
                <w:position w:val="0"/>
              </w:rPr>
              <w:t xml:space="preserve">732, </w:t>
            </w:r>
            <w:r>
              <w:rPr>
                <w:color w:val="000000"/>
                <w:spacing w:val="0"/>
                <w:w w:val="100"/>
                <w:position w:val="0"/>
              </w:rPr>
              <w:t xml:space="preserve">226. </w:t>
            </w:r>
            <w:r>
              <w:rPr>
                <w:color w:val="000000"/>
                <w:spacing w:val="0"/>
                <w:w w:val="100"/>
                <w:position w:val="0"/>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1, 723, 234, </w:t>
            </w:r>
            <w:r>
              <w:rPr>
                <w:color w:val="000000"/>
                <w:spacing w:val="0"/>
                <w:w w:val="100"/>
                <w:position w:val="0"/>
              </w:rPr>
              <w:t>941.</w:t>
            </w:r>
            <w:r>
              <w:rPr>
                <w:color w:val="000000"/>
                <w:spacing w:val="0"/>
                <w:w w:val="100"/>
                <w:position w:val="0"/>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江苏新湖宝华置 业有限公司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149, 067, </w:t>
            </w:r>
            <w:r>
              <w:rPr>
                <w:color w:val="000000"/>
                <w:spacing w:val="0"/>
                <w:w w:val="100"/>
                <w:position w:val="0"/>
              </w:rPr>
              <w:t xml:space="preserve">037. </w:t>
            </w:r>
            <w:r>
              <w:rPr>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-3, </w:t>
            </w:r>
            <w:r>
              <w:rPr>
                <w:color w:val="000000"/>
                <w:spacing w:val="0"/>
                <w:w w:val="100"/>
                <w:position w:val="0"/>
              </w:rPr>
              <w:t xml:space="preserve">847, </w:t>
            </w:r>
            <w:r>
              <w:rPr>
                <w:color w:val="000000"/>
                <w:spacing w:val="0"/>
                <w:w w:val="100"/>
                <w:position w:val="0"/>
              </w:rPr>
              <w:t>830.96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145,219,206. </w:t>
            </w:r>
            <w:r>
              <w:rPr>
                <w:color w:val="000000"/>
                <w:spacing w:val="0"/>
                <w:w w:val="100"/>
                <w:position w:val="0"/>
              </w:rPr>
              <w:t>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通卡联城网络科 技有限公司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34, </w:t>
            </w:r>
            <w:r>
              <w:rPr>
                <w:color w:val="000000"/>
                <w:spacing w:val="0"/>
                <w:w w:val="100"/>
                <w:position w:val="0"/>
              </w:rPr>
              <w:t>575,409.37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34, </w:t>
            </w:r>
            <w:r>
              <w:rPr>
                <w:color w:val="000000"/>
                <w:spacing w:val="0"/>
                <w:w w:val="100"/>
                <w:position w:val="0"/>
              </w:rPr>
              <w:t>236,429.95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-338, 979. </w:t>
            </w:r>
            <w:r>
              <w:rPr>
                <w:color w:val="000000"/>
                <w:spacing w:val="0"/>
                <w:w w:val="100"/>
                <w:position w:val="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新湖期货股份有 限公司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320"/>
              <w:jc w:val="left"/>
            </w:pPr>
            <w:r>
              <w:rPr>
                <w:color w:val="000000"/>
                <w:spacing w:val="0"/>
                <w:w w:val="100"/>
                <w:position w:val="0"/>
              </w:rPr>
              <w:t>66, 503,</w:t>
            </w:r>
            <w:r>
              <w:rPr>
                <w:color w:val="000000"/>
                <w:spacing w:val="0"/>
                <w:w w:val="100"/>
                <w:position w:val="0"/>
              </w:rPr>
              <w:t>161.44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12,163, </w:t>
            </w:r>
            <w:r>
              <w:rPr>
                <w:color w:val="000000"/>
                <w:spacing w:val="0"/>
                <w:w w:val="100"/>
                <w:position w:val="0"/>
              </w:rPr>
              <w:t xml:space="preserve">978. </w:t>
            </w:r>
            <w:r>
              <w:rPr>
                <w:color w:val="000000"/>
                <w:spacing w:val="0"/>
                <w:w w:val="100"/>
                <w:position w:val="0"/>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22, </w:t>
            </w:r>
            <w:r>
              <w:rPr>
                <w:color w:val="000000"/>
                <w:spacing w:val="0"/>
                <w:w w:val="100"/>
                <w:position w:val="0"/>
              </w:rPr>
              <w:t>970.</w:t>
            </w:r>
            <w:r>
              <w:rPr>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78, 690, </w:t>
            </w:r>
            <w:r>
              <w:rPr>
                <w:color w:val="000000"/>
                <w:spacing w:val="0"/>
                <w:w w:val="100"/>
                <w:position w:val="0"/>
              </w:rPr>
              <w:t>110.</w:t>
            </w:r>
            <w:r>
              <w:rPr>
                <w:color w:val="000000"/>
                <w:spacing w:val="0"/>
                <w:w w:val="100"/>
                <w:position w:val="0"/>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湘财股份有限公 司</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406, 075, </w:t>
            </w:r>
            <w:r>
              <w:rPr>
                <w:color w:val="000000"/>
                <w:spacing w:val="0"/>
                <w:w w:val="100"/>
                <w:position w:val="0"/>
              </w:rPr>
              <w:t xml:space="preserve">894. </w:t>
            </w:r>
            <w:r>
              <w:rPr>
                <w:color w:val="000000"/>
                <w:spacing w:val="0"/>
                <w:w w:val="100"/>
                <w:position w:val="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13,912, </w:t>
            </w:r>
            <w:r>
              <w:rPr>
                <w:color w:val="000000"/>
                <w:spacing w:val="0"/>
                <w:w w:val="100"/>
                <w:position w:val="0"/>
              </w:rPr>
              <w:t>875.65</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37, </w:t>
            </w:r>
            <w:r>
              <w:rPr>
                <w:color w:val="000000"/>
                <w:spacing w:val="0"/>
                <w:w w:val="100"/>
                <w:position w:val="0"/>
              </w:rPr>
              <w:t xml:space="preserve">486. </w:t>
            </w:r>
            <w:r>
              <w:rPr>
                <w:color w:val="000000"/>
                <w:spacing w:val="0"/>
                <w:w w:val="100"/>
                <w:position w:val="0"/>
              </w:rPr>
              <w:t>52</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22, 060, </w:t>
            </w:r>
            <w:r>
              <w:rPr>
                <w:color w:val="000000"/>
                <w:spacing w:val="0"/>
                <w:w w:val="100"/>
                <w:position w:val="0"/>
              </w:rPr>
              <w:t>743.44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5, 934, </w:t>
            </w:r>
            <w:r>
              <w:rPr>
                <w:color w:val="000000"/>
                <w:spacing w:val="0"/>
                <w:w w:val="100"/>
                <w:position w:val="0"/>
              </w:rPr>
              <w:t>604.83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436, 152, </w:t>
            </w:r>
            <w:r>
              <w:rPr>
                <w:color w:val="000000"/>
                <w:spacing w:val="0"/>
                <w:w w:val="100"/>
                <w:position w:val="0"/>
              </w:rPr>
              <w:t xml:space="preserve">395. </w:t>
            </w:r>
            <w:r>
              <w:rPr>
                <w:color w:val="000000"/>
                <w:spacing w:val="0"/>
                <w:w w:val="100"/>
                <w:position w:val="0"/>
              </w:rPr>
              <w:t>66</w:t>
            </w: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4, 983, 902, </w:t>
            </w:r>
            <w:r>
              <w:rPr>
                <w:color w:val="000000"/>
                <w:spacing w:val="0"/>
                <w:w w:val="100"/>
                <w:position w:val="0"/>
              </w:rPr>
              <w:t>471.89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36, </w:t>
            </w:r>
            <w:r>
              <w:rPr>
                <w:color w:val="000000"/>
                <w:spacing w:val="0"/>
                <w:w w:val="100"/>
                <w:position w:val="0"/>
              </w:rPr>
              <w:t>036,429.95</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-43, </w:t>
            </w:r>
            <w:r>
              <w:rPr>
                <w:color w:val="000000"/>
                <w:spacing w:val="0"/>
                <w:w w:val="100"/>
                <w:position w:val="0"/>
              </w:rPr>
              <w:t xml:space="preserve">704, </w:t>
            </w:r>
            <w:r>
              <w:rPr>
                <w:color w:val="000000"/>
                <w:spacing w:val="0"/>
                <w:w w:val="100"/>
                <w:position w:val="0"/>
              </w:rPr>
              <w:t xml:space="preserve">842. </w:t>
            </w:r>
            <w:r>
              <w:rPr>
                <w:color w:val="000000"/>
                <w:spacing w:val="0"/>
                <w:w w:val="100"/>
                <w:position w:val="0"/>
              </w:rPr>
              <w:t>50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7, 239, </w:t>
            </w:r>
            <w:r>
              <w:rPr>
                <w:color w:val="000000"/>
                <w:spacing w:val="0"/>
                <w:w w:val="100"/>
                <w:position w:val="0"/>
              </w:rPr>
              <w:t>653.41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280, 789, </w:t>
            </w:r>
            <w:r>
              <w:rPr>
                <w:color w:val="000000"/>
                <w:spacing w:val="0"/>
                <w:w w:val="100"/>
                <w:position w:val="0"/>
              </w:rPr>
              <w:t xml:space="preserve">966. </w:t>
            </w:r>
            <w:r>
              <w:rPr>
                <w:color w:val="000000"/>
                <w:spacing w:val="0"/>
                <w:w w:val="100"/>
                <w:position w:val="0"/>
              </w:rPr>
              <w:t>33</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17,134, </w:t>
            </w:r>
            <w:r>
              <w:rPr>
                <w:color w:val="000000"/>
                <w:spacing w:val="0"/>
                <w:w w:val="100"/>
                <w:position w:val="0"/>
              </w:rPr>
              <w:t>604.83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5, 175, 056, </w:t>
            </w:r>
            <w:r>
              <w:rPr>
                <w:color w:val="000000"/>
                <w:spacing w:val="0"/>
                <w:w w:val="100"/>
                <w:position w:val="0"/>
              </w:rPr>
              <w:t>214.35</w:t>
            </w: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5,002, 933, </w:t>
            </w:r>
            <w:r>
              <w:rPr>
                <w:color w:val="000000"/>
                <w:spacing w:val="0"/>
                <w:w w:val="100"/>
                <w:position w:val="0"/>
              </w:rPr>
              <w:t>531.56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36, </w:t>
            </w:r>
            <w:r>
              <w:rPr>
                <w:color w:val="000000"/>
                <w:spacing w:val="0"/>
                <w:w w:val="100"/>
                <w:position w:val="0"/>
              </w:rPr>
              <w:t>036,429.95</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-50, </w:t>
            </w:r>
            <w:r>
              <w:rPr>
                <w:color w:val="000000"/>
                <w:spacing w:val="0"/>
                <w:w w:val="100"/>
                <w:position w:val="0"/>
              </w:rPr>
              <w:t xml:space="preserve">027, </w:t>
            </w:r>
            <w:r>
              <w:rPr>
                <w:color w:val="000000"/>
                <w:spacing w:val="0"/>
                <w:w w:val="100"/>
                <w:position w:val="0"/>
              </w:rPr>
              <w:t xml:space="preserve">602. </w:t>
            </w:r>
            <w:r>
              <w:rPr>
                <w:color w:val="000000"/>
                <w:spacing w:val="0"/>
                <w:w w:val="100"/>
                <w:position w:val="0"/>
              </w:rPr>
              <w:t>63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7, 239, </w:t>
            </w:r>
            <w:r>
              <w:rPr>
                <w:color w:val="000000"/>
                <w:spacing w:val="0"/>
                <w:w w:val="100"/>
                <w:position w:val="0"/>
              </w:rPr>
              <w:t>653.41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280, 789, </w:t>
            </w:r>
            <w:r>
              <w:rPr>
                <w:color w:val="000000"/>
                <w:spacing w:val="0"/>
                <w:w w:val="100"/>
                <w:position w:val="0"/>
              </w:rPr>
              <w:t xml:space="preserve">966. </w:t>
            </w:r>
            <w:r>
              <w:rPr>
                <w:color w:val="000000"/>
                <w:spacing w:val="0"/>
                <w:w w:val="100"/>
                <w:position w:val="0"/>
              </w:rPr>
              <w:t>33</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17,134, </w:t>
            </w:r>
            <w:r>
              <w:rPr>
                <w:color w:val="000000"/>
                <w:spacing w:val="0"/>
                <w:w w:val="100"/>
                <w:position w:val="0"/>
              </w:rPr>
              <w:t>604.83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5, 187, 764, </w:t>
            </w:r>
            <w:r>
              <w:rPr>
                <w:color w:val="000000"/>
                <w:spacing w:val="0"/>
                <w:w w:val="100"/>
                <w:position w:val="0"/>
              </w:rPr>
              <w:t>513.89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801" w:right="1412" w:bottom="2011" w:left="1326" w:header="0" w:footer="3" w:gutter="0"/>
          <w:cols w:space="720"/>
          <w:noEndnote/>
          <w:rtlGutter w:val="0"/>
          <w:docGrid w:linePitch="360"/>
        </w:sectPr>
      </w:pPr>
    </w:p>
    <w:p>
      <w:pPr>
        <w:pStyle w:val="Style2"/>
        <w:keepNext w:val="0"/>
        <w:keepLines w:val="0"/>
        <w:widowControl w:val="0"/>
        <w:shd w:val="clear" w:color="auto" w:fill="auto"/>
        <w:bidi w:val="0"/>
        <w:spacing w:before="300" w:after="0" w:line="338" w:lineRule="exact"/>
        <w:ind w:left="0" w:right="0" w:firstLine="0"/>
        <w:jc w:val="left"/>
      </w:pPr>
      <w:bookmarkStart w:id="2023" w:name="bookmark2023"/>
      <w:r>
        <w:rPr>
          <w:b/>
          <w:bCs/>
          <w:color w:val="000000"/>
          <w:spacing w:val="0"/>
          <w:w w:val="100"/>
          <w:position w:val="0"/>
        </w:rPr>
        <w:t>4</w:t>
      </w:r>
      <w:bookmarkEnd w:id="2023"/>
      <w:r>
        <w:rPr>
          <w:b/>
          <w:bCs/>
          <w:color w:val="000000"/>
          <w:spacing w:val="0"/>
          <w:w w:val="100"/>
          <w:position w:val="0"/>
        </w:rPr>
        <w:t xml:space="preserve">、营业收入和营业成本 </w:t>
      </w:r>
      <w:r>
        <w:rPr>
          <w:b/>
          <w:bCs/>
          <w:color w:val="000000"/>
          <w:spacing w:val="0"/>
          <w:w w:val="100"/>
          <w:position w:val="0"/>
        </w:rPr>
        <w:t>(1).</w:t>
      </w:r>
      <w:r>
        <w:rPr>
          <w:b/>
          <w:bCs/>
          <w:color w:val="000000"/>
          <w:spacing w:val="0"/>
          <w:w w:val="100"/>
          <w:position w:val="0"/>
        </w:rPr>
        <w:t xml:space="preserve">营业收入和营业成本情况 </w:t>
      </w: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69"/>
        <w:gridCol w:w="1896"/>
        <w:gridCol w:w="1896"/>
        <w:gridCol w:w="1896"/>
        <w:gridCol w:w="1906"/>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gridSpan w:val="2"/>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3,077,015,555.61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3,069, 304, </w:t>
            </w:r>
            <w:r>
              <w:rPr>
                <w:color w:val="000000"/>
                <w:spacing w:val="0"/>
                <w:w w:val="100"/>
                <w:position w:val="0"/>
                <w:sz w:val="18"/>
                <w:szCs w:val="18"/>
              </w:rPr>
              <w:t>031.21</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2,863, 302, </w:t>
            </w:r>
            <w:r>
              <w:rPr>
                <w:color w:val="000000"/>
                <w:spacing w:val="0"/>
                <w:w w:val="100"/>
                <w:position w:val="0"/>
                <w:sz w:val="18"/>
                <w:szCs w:val="18"/>
              </w:rPr>
              <w:t xml:space="preserve">565. </w:t>
            </w:r>
            <w:r>
              <w:rPr>
                <w:color w:val="000000"/>
                <w:spacing w:val="0"/>
                <w:w w:val="100"/>
                <w:position w:val="0"/>
                <w:sz w:val="18"/>
                <w:szCs w:val="18"/>
              </w:rPr>
              <w:t>75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2,857,414, </w:t>
            </w:r>
            <w:r>
              <w:rPr>
                <w:color w:val="000000"/>
                <w:spacing w:val="0"/>
                <w:w w:val="100"/>
                <w:position w:val="0"/>
                <w:sz w:val="18"/>
                <w:szCs w:val="18"/>
              </w:rPr>
              <w:t>935.36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209,611,308.12</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2,373, </w:t>
            </w:r>
            <w:r>
              <w:rPr>
                <w:color w:val="000000"/>
                <w:spacing w:val="0"/>
                <w:w w:val="100"/>
                <w:position w:val="0"/>
                <w:sz w:val="18"/>
                <w:szCs w:val="18"/>
              </w:rPr>
              <w:t xml:space="preserve">668. </w:t>
            </w:r>
            <w:r>
              <w:rPr>
                <w:color w:val="000000"/>
                <w:spacing w:val="0"/>
                <w:w w:val="100"/>
                <w:position w:val="0"/>
                <w:sz w:val="18"/>
                <w:szCs w:val="18"/>
              </w:rPr>
              <w:t>20</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6,050,617. </w:t>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2,373, </w:t>
            </w:r>
            <w:r>
              <w:rPr>
                <w:color w:val="000000"/>
                <w:spacing w:val="0"/>
                <w:w w:val="100"/>
                <w:position w:val="0"/>
                <w:sz w:val="18"/>
                <w:szCs w:val="18"/>
              </w:rPr>
              <w:t xml:space="preserve">668. </w:t>
            </w:r>
            <w:r>
              <w:rPr>
                <w:color w:val="000000"/>
                <w:spacing w:val="0"/>
                <w:w w:val="100"/>
                <w:position w:val="0"/>
                <w:sz w:val="18"/>
                <w:szCs w:val="18"/>
              </w:rPr>
              <w:t>20</w:t>
            </w:r>
          </w:p>
        </w:tc>
      </w:tr>
      <w:tr>
        <w:trPr>
          <w:trHeight w:val="288" w:hRule="exact"/>
        </w:trPr>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3,286, 626, </w:t>
            </w:r>
            <w:r>
              <w:rPr>
                <w:color w:val="000000"/>
                <w:spacing w:val="0"/>
                <w:w w:val="100"/>
                <w:position w:val="0"/>
                <w:sz w:val="18"/>
                <w:szCs w:val="18"/>
              </w:rPr>
              <w:t xml:space="preserve">863. </w:t>
            </w:r>
            <w:r>
              <w:rPr>
                <w:color w:val="000000"/>
                <w:spacing w:val="0"/>
                <w:w w:val="100"/>
                <w:position w:val="0"/>
                <w:sz w:val="18"/>
                <w:szCs w:val="18"/>
              </w:rPr>
              <w:t>73</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3,071,677, </w:t>
            </w:r>
            <w:r>
              <w:rPr>
                <w:color w:val="000000"/>
                <w:spacing w:val="0"/>
                <w:w w:val="100"/>
                <w:position w:val="0"/>
                <w:sz w:val="18"/>
                <w:szCs w:val="18"/>
              </w:rPr>
              <w:t xml:space="preserve">699. </w:t>
            </w:r>
            <w:r>
              <w:rPr>
                <w:color w:val="000000"/>
                <w:spacing w:val="0"/>
                <w:w w:val="100"/>
                <w:position w:val="0"/>
                <w:sz w:val="18"/>
                <w:szCs w:val="18"/>
              </w:rPr>
              <w:t>41</w:t>
            </w:r>
          </w:p>
        </w:tc>
        <w:tc>
          <w:tcPr>
            <w:tcBorders>
              <w:top w:val="single" w:sz="4"/>
              <w:left w:val="single" w:sz="4"/>
              <w:bottom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2,869, 353, </w:t>
            </w:r>
            <w:r>
              <w:rPr>
                <w:color w:val="000000"/>
                <w:spacing w:val="0"/>
                <w:w w:val="100"/>
                <w:position w:val="0"/>
                <w:sz w:val="18"/>
                <w:szCs w:val="18"/>
              </w:rPr>
              <w:t>182.85</w:t>
            </w:r>
          </w:p>
        </w:tc>
        <w:tc>
          <w:tcPr>
            <w:tcBorders>
              <w:top w:val="single" w:sz="4"/>
              <w:left w:val="single" w:sz="4"/>
              <w:bottom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2,859, 788, </w:t>
            </w:r>
            <w:r>
              <w:rPr>
                <w:color w:val="000000"/>
                <w:spacing w:val="0"/>
                <w:w w:val="100"/>
                <w:position w:val="0"/>
                <w:sz w:val="18"/>
                <w:szCs w:val="18"/>
              </w:rPr>
              <w:t xml:space="preserve">603. </w:t>
            </w:r>
            <w:r>
              <w:rPr>
                <w:color w:val="000000"/>
                <w:spacing w:val="0"/>
                <w:w w:val="100"/>
                <w:position w:val="0"/>
                <w:sz w:val="18"/>
                <w:szCs w:val="18"/>
              </w:rPr>
              <w:t>56</w:t>
            </w:r>
          </w:p>
        </w:tc>
      </w:tr>
    </w:tbl>
    <w:p>
      <w:pPr>
        <w:widowControl w:val="0"/>
        <w:spacing w:after="319" w:line="1" w:lineRule="exact"/>
      </w:pPr>
    </w:p>
    <w:p>
      <w:pPr>
        <w:pStyle w:val="Style24"/>
        <w:keepNext/>
        <w:keepLines/>
        <w:widowControl w:val="0"/>
        <w:shd w:val="clear" w:color="auto" w:fill="auto"/>
        <w:bidi w:val="0"/>
        <w:spacing w:before="0" w:after="100" w:line="240" w:lineRule="auto"/>
        <w:ind w:left="0" w:right="0" w:firstLine="0"/>
        <w:jc w:val="left"/>
      </w:pPr>
      <w:bookmarkStart w:id="2024" w:name="bookmark2024"/>
      <w:bookmarkStart w:id="2025" w:name="bookmark2025"/>
      <w:bookmarkStart w:id="2026" w:name="bookmark2026"/>
      <w:r>
        <w:rPr>
          <w:color w:val="000000"/>
          <w:spacing w:val="0"/>
          <w:w w:val="100"/>
          <w:position w:val="0"/>
        </w:rPr>
        <w:t>(2).</w:t>
      </w:r>
      <w:r>
        <w:rPr>
          <w:color w:val="000000"/>
          <w:spacing w:val="0"/>
          <w:w w:val="100"/>
          <w:position w:val="0"/>
        </w:rPr>
        <w:t>合同产生的收入的情况</w:t>
      </w:r>
      <w:bookmarkEnd w:id="2024"/>
      <w:bookmarkEnd w:id="2025"/>
      <w:bookmarkEnd w:id="2026"/>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245"/>
        </w:numPr>
        <w:shd w:val="clear" w:color="auto" w:fill="auto"/>
        <w:tabs>
          <w:tab w:pos="430" w:val="left"/>
        </w:tabs>
        <w:bidi w:val="0"/>
        <w:spacing w:before="0" w:after="100" w:line="240" w:lineRule="auto"/>
        <w:ind w:left="0" w:right="0" w:firstLine="0"/>
        <w:jc w:val="left"/>
      </w:pPr>
      <w:bookmarkStart w:id="2027" w:name="bookmark2027"/>
      <w:bookmarkStart w:id="2028" w:name="bookmark2028"/>
      <w:bookmarkStart w:id="2029" w:name="bookmark2029"/>
      <w:bookmarkStart w:id="2030" w:name="bookmark2030"/>
      <w:bookmarkEnd w:id="2029"/>
      <w:r>
        <w:rPr>
          <w:color w:val="000000"/>
          <w:spacing w:val="0"/>
          <w:w w:val="100"/>
          <w:position w:val="0"/>
        </w:rPr>
        <w:t>.</w:t>
      </w:r>
      <w:r>
        <w:rPr>
          <w:color w:val="000000"/>
          <w:spacing w:val="0"/>
          <w:w w:val="100"/>
          <w:position w:val="0"/>
        </w:rPr>
        <w:t>履约义务的说明</w:t>
      </w:r>
      <w:bookmarkEnd w:id="2027"/>
      <w:bookmarkEnd w:id="2028"/>
      <w:bookmarkEnd w:id="2030"/>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numPr>
          <w:ilvl w:val="0"/>
          <w:numId w:val="245"/>
        </w:numPr>
        <w:shd w:val="clear" w:color="auto" w:fill="auto"/>
        <w:tabs>
          <w:tab w:pos="430" w:val="left"/>
        </w:tabs>
        <w:bidi w:val="0"/>
        <w:spacing w:before="0" w:after="100" w:line="240" w:lineRule="auto"/>
        <w:ind w:left="0" w:right="0" w:firstLine="0"/>
        <w:jc w:val="left"/>
      </w:pPr>
      <w:bookmarkStart w:id="2031" w:name="bookmark2031"/>
      <w:bookmarkStart w:id="2032" w:name="bookmark2032"/>
      <w:bookmarkStart w:id="2033" w:name="bookmark2033"/>
      <w:bookmarkStart w:id="2034" w:name="bookmark2034"/>
      <w:bookmarkEnd w:id="2033"/>
      <w:r>
        <w:rPr>
          <w:color w:val="000000"/>
          <w:spacing w:val="0"/>
          <w:w w:val="100"/>
          <w:position w:val="0"/>
        </w:rPr>
        <w:t>.</w:t>
      </w:r>
      <w:r>
        <w:rPr>
          <w:color w:val="000000"/>
          <w:spacing w:val="0"/>
          <w:w w:val="100"/>
          <w:position w:val="0"/>
        </w:rPr>
        <w:t>分摊至剩余履约义务的说明</w:t>
      </w:r>
      <w:bookmarkEnd w:id="2031"/>
      <w:bookmarkEnd w:id="2032"/>
      <w:bookmarkEnd w:id="2034"/>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2035" w:name="bookmark2035"/>
      <w:bookmarkStart w:id="2036" w:name="bookmark2036"/>
      <w:bookmarkStart w:id="2037" w:name="bookmark2037"/>
      <w:bookmarkStart w:id="2038" w:name="bookmark2038"/>
      <w:r>
        <w:rPr>
          <w:color w:val="000000"/>
          <w:spacing w:val="0"/>
          <w:w w:val="100"/>
          <w:position w:val="0"/>
        </w:rPr>
        <w:t>5</w:t>
      </w:r>
      <w:bookmarkEnd w:id="2037"/>
      <w:r>
        <w:rPr>
          <w:color w:val="000000"/>
          <w:spacing w:val="0"/>
          <w:w w:val="100"/>
          <w:position w:val="0"/>
        </w:rPr>
        <w:t>、投资收益</w:t>
      </w:r>
      <w:bookmarkEnd w:id="2035"/>
      <w:bookmarkEnd w:id="2036"/>
      <w:bookmarkEnd w:id="203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658"/>
        <w:gridCol w:w="2693"/>
        <w:gridCol w:w="2712"/>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成本法核算的长期股权投资收益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1,045, 000,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1,219, 300,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权益法核算的长期股权投资收益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-50,027,602.63</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50,044,851.88</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处置长期股权投资产生的投资收益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-24,572,694.40</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1,926, 290, </w:t>
            </w:r>
            <w:r>
              <w:rPr>
                <w:color w:val="000000"/>
                <w:spacing w:val="0"/>
                <w:w w:val="100"/>
                <w:position w:val="0"/>
                <w:sz w:val="18"/>
                <w:szCs w:val="18"/>
              </w:rPr>
              <w:t xml:space="preserve">360. </w:t>
            </w:r>
            <w:r>
              <w:rPr>
                <w:color w:val="000000"/>
                <w:spacing w:val="0"/>
                <w:w w:val="100"/>
                <w:position w:val="0"/>
                <w:sz w:val="18"/>
                <w:szCs w:val="18"/>
              </w:rPr>
              <w:t>05</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交易性金融资产在持有期间的投资收</w:t>
            </w:r>
          </w:p>
          <w:p>
            <w:pPr>
              <w:pStyle w:val="Style20"/>
              <w:keepNext w:val="0"/>
              <w:keepLines w:val="0"/>
              <w:widowControl w:val="0"/>
              <w:shd w:val="clear" w:color="auto" w:fill="auto"/>
              <w:bidi w:val="0"/>
              <w:spacing w:before="0" w:after="0" w:line="110" w:lineRule="exact"/>
              <w:ind w:left="0" w:right="0" w:firstLine="0"/>
              <w:jc w:val="left"/>
              <w:rPr>
                <w:sz w:val="20"/>
                <w:szCs w:val="20"/>
              </w:rPr>
            </w:pPr>
            <w:r>
              <w:rPr>
                <w:color w:val="000000"/>
                <w:spacing w:val="0"/>
                <w:w w:val="100"/>
                <w:position w:val="0"/>
                <w:sz w:val="12"/>
                <w:szCs w:val="12"/>
              </w:rPr>
              <w:t xml:space="preserve">A4- </w:t>
            </w:r>
            <w:r>
              <w:rPr>
                <w:color w:val="000000"/>
                <w:spacing w:val="0"/>
                <w:w w:val="100"/>
                <w:position w:val="0"/>
                <w:sz w:val="20"/>
                <w:szCs w:val="20"/>
              </w:rPr>
              <w:t>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363,710,689.87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51,207,418.56</w:t>
            </w: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其他权益工具投资在持有期间取得的 股利收入</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11,830,693.39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处置交易性金融资产取得的投资收益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-1,747,050.35</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204,977,536.69</w:t>
            </w:r>
          </w:p>
        </w:tc>
      </w:tr>
      <w:tr>
        <w:trPr>
          <w:trHeight w:val="55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权益法核算长期股权投资转换为公允 价值计量的金融资产产生的损失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-1,830,775,955.56</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投资性利息收入</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952,635,019.01</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884,286,585.47</w:t>
            </w: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2,296, 829, </w:t>
            </w:r>
            <w:r>
              <w:rPr>
                <w:color w:val="000000"/>
                <w:spacing w:val="0"/>
                <w:w w:val="100"/>
                <w:position w:val="0"/>
                <w:sz w:val="18"/>
                <w:szCs w:val="18"/>
              </w:rPr>
              <w:t xml:space="preserve">054. </w:t>
            </w:r>
            <w:r>
              <w:rPr>
                <w:color w:val="000000"/>
                <w:spacing w:val="0"/>
                <w:w w:val="100"/>
                <w:position w:val="0"/>
                <w:sz w:val="18"/>
                <w:szCs w:val="18"/>
              </w:rPr>
              <w:t>89</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 xml:space="preserve">2,505, 330, </w:t>
            </w:r>
            <w:r>
              <w:rPr>
                <w:color w:val="000000"/>
                <w:spacing w:val="0"/>
                <w:w w:val="100"/>
                <w:position w:val="0"/>
                <w:sz w:val="18"/>
                <w:szCs w:val="18"/>
              </w:rPr>
              <w:t xml:space="preserve">797. </w:t>
            </w:r>
            <w:r>
              <w:rPr>
                <w:color w:val="000000"/>
                <w:spacing w:val="0"/>
                <w:w w:val="100"/>
                <w:position w:val="0"/>
                <w:sz w:val="18"/>
                <w:szCs w:val="18"/>
              </w:rPr>
              <w:t>09</w:t>
            </w:r>
          </w:p>
        </w:tc>
      </w:tr>
    </w:tbl>
    <w:p>
      <w:pPr>
        <w:widowControl w:val="0"/>
        <w:spacing w:after="319" w:line="1" w:lineRule="exact"/>
      </w:pPr>
    </w:p>
    <w:p>
      <w:pPr>
        <w:pStyle w:val="Style24"/>
        <w:keepNext/>
        <w:keepLines/>
        <w:widowControl w:val="0"/>
        <w:shd w:val="clear" w:color="auto" w:fill="auto"/>
        <w:bidi w:val="0"/>
        <w:spacing w:before="0" w:after="100" w:line="240" w:lineRule="auto"/>
        <w:ind w:left="0" w:right="0" w:firstLine="0"/>
        <w:jc w:val="left"/>
      </w:pPr>
      <w:bookmarkStart w:id="2039" w:name="bookmark2039"/>
      <w:bookmarkStart w:id="2040" w:name="bookmark2040"/>
      <w:bookmarkStart w:id="2041" w:name="bookmark2041"/>
      <w:bookmarkStart w:id="2042" w:name="bookmark2042"/>
      <w:r>
        <w:rPr>
          <w:color w:val="000000"/>
          <w:spacing w:val="0"/>
          <w:w w:val="100"/>
          <w:position w:val="0"/>
        </w:rPr>
        <w:t>6</w:t>
      </w:r>
      <w:bookmarkEnd w:id="2041"/>
      <w:r>
        <w:rPr>
          <w:color w:val="000000"/>
          <w:spacing w:val="0"/>
          <w:w w:val="100"/>
          <w:position w:val="0"/>
        </w:rPr>
        <w:t>、其他</w:t>
      </w:r>
      <w:bookmarkEnd w:id="2039"/>
      <w:bookmarkEnd w:id="2040"/>
      <w:bookmarkEnd w:id="2042"/>
    </w:p>
    <w:p>
      <w:pPr>
        <w:pStyle w:val="Style2"/>
        <w:keepNext w:val="0"/>
        <w:keepLines w:val="0"/>
        <w:widowControl w:val="0"/>
        <w:shd w:val="clear" w:color="auto" w:fill="auto"/>
        <w:bidi w:val="0"/>
        <w:spacing w:before="0" w:after="3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100" w:line="240" w:lineRule="auto"/>
        <w:ind w:left="0" w:right="0" w:firstLine="0"/>
        <w:jc w:val="left"/>
      </w:pPr>
      <w:bookmarkStart w:id="2043" w:name="bookmark2043"/>
      <w:bookmarkStart w:id="2044" w:name="bookmark2044"/>
      <w:bookmarkStart w:id="2045" w:name="bookmark2045"/>
      <w:r>
        <w:rPr>
          <w:color w:val="000000"/>
          <w:spacing w:val="0"/>
          <w:w w:val="100"/>
          <w:position w:val="0"/>
        </w:rPr>
        <w:t>十八、补充资料</w:t>
      </w:r>
      <w:bookmarkEnd w:id="2043"/>
      <w:bookmarkEnd w:id="2044"/>
      <w:bookmarkEnd w:id="2045"/>
    </w:p>
    <w:p>
      <w:pPr>
        <w:pStyle w:val="Style24"/>
        <w:keepNext/>
        <w:keepLines/>
        <w:widowControl w:val="0"/>
        <w:shd w:val="clear" w:color="auto" w:fill="auto"/>
        <w:bidi w:val="0"/>
        <w:spacing w:before="0" w:after="100" w:line="240" w:lineRule="auto"/>
        <w:ind w:left="0" w:right="0" w:firstLine="0"/>
        <w:jc w:val="left"/>
      </w:pPr>
      <w:bookmarkStart w:id="2043" w:name="bookmark2043"/>
      <w:bookmarkStart w:id="2044" w:name="bookmark2044"/>
      <w:bookmarkStart w:id="2046" w:name="bookmark2046"/>
      <w:r>
        <w:rPr>
          <w:color w:val="000000"/>
          <w:spacing w:val="0"/>
          <w:w w:val="100"/>
          <w:position w:val="0"/>
        </w:rPr>
        <w:t>1、当期非经常性损益明细表</w:t>
      </w:r>
      <w:bookmarkEnd w:id="2043"/>
      <w:bookmarkEnd w:id="2044"/>
      <w:bookmarkEnd w:id="204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7"/>
        <w:keepNext w:val="0"/>
        <w:keepLines w:val="0"/>
        <w:widowControl w:val="0"/>
        <w:shd w:val="clear" w:color="auto" w:fill="auto"/>
        <w:bidi w:val="0"/>
        <w:spacing w:before="0" w:after="0" w:line="240" w:lineRule="auto"/>
        <w:ind w:left="6619" w:right="0" w:firstLine="0"/>
        <w:jc w:val="left"/>
      </w:pPr>
      <w:r>
        <w:rPr>
          <w:color w:val="000000"/>
          <w:spacing w:val="0"/>
          <w:w w:val="100"/>
          <w:position w:val="0"/>
        </w:rPr>
        <w:t>单位：元 币种：人民币</w:t>
      </w:r>
    </w:p>
    <w:tbl>
      <w:tblPr>
        <w:tblOverlap w:val="never"/>
        <w:jc w:val="center"/>
        <w:tblLayout w:type="fixed"/>
      </w:tblPr>
      <w:tblGrid>
        <w:gridCol w:w="5501"/>
        <w:gridCol w:w="1982"/>
        <w:gridCol w:w="1579"/>
      </w:tblGrid>
      <w:tr>
        <w:trPr>
          <w:trHeight w:val="28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righ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说明</w:t>
            </w: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非流动资产处置损益</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184,438,501.54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越权审批或无正式批准文件的税收返还、减免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501"/>
        <w:gridCol w:w="1982"/>
        <w:gridCol w:w="1579"/>
      </w:tblGrid>
      <w:tr>
        <w:trPr>
          <w:trHeight w:val="562"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计入当期损益的政府补助（与企业业务密切相关，按照国 家统一标准定额或定量享受的政府补助除外）</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30,085,869.94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计入当期损益的对非金融企业收取的资金占用费</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211,460,099.44</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企业取得子公司、联营企业及合营企业的投资成本小于取 得投资时应享有被投资单位可辨认净资产公允价值产生的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因不可抗力因素，如遭受自然灾害而计提的各项资产减值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交易价格显失公允的交易产生的超过公允价值部分的损益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同一控制下企业合并产生的子公司期初至合并日的当期净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除同公司正常经营业务相关的有效套期保值业务外，持有 交易性金融资产、衍生金融资产、交易性金融负债、衍生 金融负债产生的公允价值变动损益，以及处置交易性金融 资产、衍生金融资产、交易性金融负债、衍生金融负债和 其他债权投资取得的投资收益</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22,021,022.64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单独进行减值测试的应收款项、合同资产减值准备转回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采用公允价值模式进行后续计量的投资性房地产公允价值 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根据税收、会计等法律、法规的要求对当期损益进行一次 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除上述各项之外的其他营业外收入和支出</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-38,120,767.38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其他符合非经常性损益定义的损益项目</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319,741.71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减：所得税影响额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3,168, </w:t>
            </w:r>
            <w:r>
              <w:rPr>
                <w:color w:val="000000"/>
                <w:spacing w:val="0"/>
                <w:w w:val="100"/>
                <w:position w:val="0"/>
                <w:sz w:val="18"/>
                <w:szCs w:val="18"/>
              </w:rPr>
              <w:t xml:space="preserve">509. </w:t>
            </w:r>
            <w:r>
              <w:rPr>
                <w:color w:val="000000"/>
                <w:spacing w:val="0"/>
                <w:w w:val="100"/>
                <w:position w:val="0"/>
                <w:sz w:val="18"/>
                <w:szCs w:val="18"/>
              </w:rPr>
              <w:t>56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少数股东权益影响额</w:t>
            </w:r>
          </w:p>
        </w:tc>
        <w:tc>
          <w:tcPr>
            <w:tcBorders>
              <w:top w:val="single" w:sz="4"/>
              <w:left w:val="single" w:sz="4"/>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3,538, </w:t>
            </w:r>
            <w:r>
              <w:rPr>
                <w:color w:val="000000"/>
                <w:spacing w:val="0"/>
                <w:w w:val="100"/>
                <w:position w:val="0"/>
                <w:sz w:val="18"/>
                <w:szCs w:val="18"/>
              </w:rPr>
              <w:t xml:space="preserve">190. </w:t>
            </w:r>
            <w:r>
              <w:rPr>
                <w:color w:val="000000"/>
                <w:spacing w:val="0"/>
                <w:w w:val="100"/>
                <w:position w:val="0"/>
                <w:sz w:val="18"/>
                <w:szCs w:val="18"/>
              </w:rPr>
              <w:t>95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403,497,767.38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2"/>
        <w:keepNext w:val="0"/>
        <w:keepLines w:val="0"/>
        <w:widowControl w:val="0"/>
        <w:shd w:val="clear" w:color="auto" w:fill="auto"/>
        <w:bidi w:val="0"/>
        <w:spacing w:before="0" w:after="0" w:line="25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 经常性损益项目，以及把《公开发行证券的公司信息披露解释性公告第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 中列举的非经常性损益项目界定为经常性损益的项目，应说明原因。</w:t>
      </w:r>
    </w:p>
    <w:p>
      <w:pPr>
        <w:pStyle w:val="Style2"/>
        <w:keepNext w:val="0"/>
        <w:keepLines w:val="0"/>
        <w:widowControl w:val="0"/>
        <w:shd w:val="clear" w:color="auto" w:fill="auto"/>
        <w:bidi w:val="0"/>
        <w:spacing w:before="0" w:after="320" w:line="25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7"/>
        <w:keepNext w:val="0"/>
        <w:keepLines w:val="0"/>
        <w:widowControl w:val="0"/>
        <w:shd w:val="clear" w:color="auto" w:fill="auto"/>
        <w:bidi w:val="0"/>
        <w:spacing w:before="0" w:after="100" w:line="240" w:lineRule="auto"/>
        <w:ind w:left="91" w:right="0" w:firstLine="0"/>
        <w:jc w:val="left"/>
      </w:pPr>
      <w:r>
        <w:rPr>
          <w:b/>
          <w:bCs/>
          <w:color w:val="000000"/>
          <w:spacing w:val="0"/>
          <w:w w:val="100"/>
          <w:position w:val="0"/>
        </w:rPr>
        <w:t>2、净资产收益率及每股收益</w:t>
      </w:r>
    </w:p>
    <w:p>
      <w:pPr>
        <w:pStyle w:val="Style17"/>
        <w:keepNext w:val="0"/>
        <w:keepLines w:val="0"/>
        <w:widowControl w:val="0"/>
        <w:shd w:val="clear" w:color="auto" w:fill="auto"/>
        <w:bidi w:val="0"/>
        <w:spacing w:before="0" w:after="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918"/>
        <w:gridCol w:w="1838"/>
        <w:gridCol w:w="2146"/>
        <w:gridCol w:w="2160"/>
      </w:tblGrid>
      <w:tr>
        <w:trPr>
          <w:trHeight w:val="288" w:hRule="exact"/>
        </w:trPr>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报告期利润</w:t>
            </w:r>
          </w:p>
        </w:tc>
        <w:tc>
          <w:tcPr>
            <w:vMerge w:val="restart"/>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加权平均净资产 收益率（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gridSpan w:val="2"/>
            <w:tcBorders>
              <w:top w:val="single" w:sz="4"/>
              <w:left w:val="single" w:sz="4"/>
              <w:right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基本每股收益</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稀释每股收益</w:t>
            </w:r>
          </w:p>
        </w:tc>
      </w:tr>
      <w:tr>
        <w:trPr>
          <w:trHeight w:val="552" w:hRule="exact"/>
        </w:trPr>
        <w:tc>
          <w:tcPr>
            <w:tcBorders>
              <w:top w:val="single" w:sz="4"/>
              <w:left w:val="single" w:sz="4"/>
            </w:tcBorders>
            <w:shd w:val="clear" w:color="auto" w:fill="FFFFFF"/>
            <w:vAlign w:val="top"/>
          </w:tcPr>
          <w:p>
            <w:pPr>
              <w:pStyle w:val="Style20"/>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归属于公司普通股股东的净 利润</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5.74</w:t>
            </w:r>
          </w:p>
        </w:tc>
        <w:tc>
          <w:tcPr>
            <w:tcBorders>
              <w:top w:val="single" w:sz="4"/>
              <w:lef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0.27</w:t>
            </w:r>
          </w:p>
        </w:tc>
        <w:tc>
          <w:tcPr>
            <w:tcBorders>
              <w:top w:val="single" w:sz="4"/>
              <w:left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0.27</w:t>
            </w:r>
          </w:p>
        </w:tc>
      </w:tr>
      <w:tr>
        <w:trPr>
          <w:trHeight w:val="566" w:hRule="exact"/>
        </w:trPr>
        <w:tc>
          <w:tcPr>
            <w:tcBorders>
              <w:top w:val="single" w:sz="4"/>
              <w:left w:val="single" w:sz="4"/>
              <w:bottom w:val="single" w:sz="4"/>
            </w:tcBorders>
            <w:shd w:val="clear" w:color="auto" w:fill="FFFFFF"/>
            <w:vAlign w:val="top"/>
          </w:tcPr>
          <w:p>
            <w:pPr>
              <w:pStyle w:val="Style20"/>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扣除非经常性损益后归属于 公司普通股股东的净利润</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4.71</w:t>
            </w:r>
          </w:p>
        </w:tc>
        <w:tc>
          <w:tcPr>
            <w:tcBorders>
              <w:top w:val="single" w:sz="4"/>
              <w:left w:val="single" w:sz="4"/>
              <w:bottom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0.22</w:t>
            </w:r>
          </w:p>
        </w:tc>
        <w:tc>
          <w:tcPr>
            <w:tcBorders>
              <w:top w:val="single" w:sz="4"/>
              <w:left w:val="single" w:sz="4"/>
              <w:bottom w:val="single" w:sz="4"/>
              <w:right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0.22</w:t>
            </w:r>
          </w:p>
        </w:tc>
      </w:tr>
    </w:tbl>
    <w:p>
      <w:pPr>
        <w:pStyle w:val="Style24"/>
        <w:keepNext/>
        <w:keepLines/>
        <w:widowControl w:val="0"/>
        <w:shd w:val="clear" w:color="auto" w:fill="auto"/>
        <w:tabs>
          <w:tab w:pos="420" w:val="left"/>
        </w:tabs>
        <w:bidi w:val="0"/>
        <w:spacing w:before="0" w:after="0" w:line="350" w:lineRule="exact"/>
        <w:ind w:left="0" w:right="0" w:firstLine="0"/>
        <w:jc w:val="left"/>
      </w:pPr>
      <w:bookmarkStart w:id="2047" w:name="bookmark2047"/>
      <w:bookmarkStart w:id="2048" w:name="bookmark2048"/>
      <w:bookmarkStart w:id="2049" w:name="bookmark2049"/>
      <w:bookmarkStart w:id="2050" w:name="bookmark2050"/>
      <w:r>
        <w:rPr>
          <w:color w:val="000000"/>
          <w:spacing w:val="0"/>
          <w:w w:val="100"/>
          <w:position w:val="0"/>
        </w:rPr>
        <w:t>3</w:t>
      </w:r>
      <w:bookmarkEnd w:id="2049"/>
      <w:r>
        <w:rPr>
          <w:color w:val="000000"/>
          <w:spacing w:val="0"/>
          <w:w w:val="100"/>
          <w:position w:val="0"/>
        </w:rPr>
        <w:t>、</w:t>
        <w:tab/>
        <w:t>境内外会计准则下会计数据差异</w:t>
      </w:r>
      <w:bookmarkEnd w:id="2047"/>
      <w:bookmarkEnd w:id="2048"/>
      <w:bookmarkEnd w:id="2050"/>
    </w:p>
    <w:p>
      <w:pPr>
        <w:pStyle w:val="Style2"/>
        <w:keepNext w:val="0"/>
        <w:keepLines w:val="0"/>
        <w:widowControl w:val="0"/>
        <w:shd w:val="clear" w:color="auto" w:fill="auto"/>
        <w:bidi w:val="0"/>
        <w:spacing w:before="0" w:after="220" w:line="35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tabs>
          <w:tab w:pos="420" w:val="left"/>
        </w:tabs>
        <w:bidi w:val="0"/>
        <w:spacing w:before="0" w:after="0" w:line="350" w:lineRule="exact"/>
        <w:ind w:left="0" w:right="0" w:firstLine="0"/>
        <w:jc w:val="left"/>
      </w:pPr>
      <w:bookmarkStart w:id="2051" w:name="bookmark2051"/>
      <w:bookmarkStart w:id="2052" w:name="bookmark2052"/>
      <w:bookmarkStart w:id="2053" w:name="bookmark2053"/>
      <w:bookmarkStart w:id="2054" w:name="bookmark2054"/>
      <w:r>
        <w:rPr>
          <w:color w:val="000000"/>
          <w:spacing w:val="0"/>
          <w:w w:val="100"/>
          <w:position w:val="0"/>
        </w:rPr>
        <w:t>4</w:t>
      </w:r>
      <w:bookmarkEnd w:id="2053"/>
      <w:r>
        <w:rPr>
          <w:color w:val="000000"/>
          <w:spacing w:val="0"/>
          <w:w w:val="100"/>
          <w:position w:val="0"/>
        </w:rPr>
        <w:t>、</w:t>
        <w:tab/>
        <w:t>其他</w:t>
      </w:r>
      <w:bookmarkEnd w:id="2051"/>
      <w:bookmarkEnd w:id="2052"/>
      <w:bookmarkEnd w:id="2054"/>
    </w:p>
    <w:p>
      <w:pPr>
        <w:pStyle w:val="Style2"/>
        <w:keepNext w:val="0"/>
        <w:keepLines w:val="0"/>
        <w:widowControl w:val="0"/>
        <w:shd w:val="clear" w:color="auto" w:fill="auto"/>
        <w:bidi w:val="0"/>
        <w:spacing w:before="0" w:after="600" w:line="350"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
        <w:keepNext w:val="0"/>
        <w:keepLines w:val="0"/>
        <w:widowControl w:val="0"/>
        <w:shd w:val="clear" w:color="auto" w:fill="auto"/>
        <w:bidi w:val="0"/>
        <w:spacing w:before="0" w:after="820" w:line="350" w:lineRule="exact"/>
        <w:ind w:left="5080" w:right="0" w:firstLine="0"/>
        <w:jc w:val="right"/>
      </w:pPr>
      <w:r>
        <w:rPr>
          <w:color w:val="000000"/>
          <w:spacing w:val="0"/>
          <w:w w:val="100"/>
          <w:position w:val="0"/>
        </w:rPr>
        <w:t>董事长：林俊波 董事会批准报送日期</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28</w:t>
      </w:r>
      <w:r>
        <w:rPr>
          <w:color w:val="000000"/>
          <w:spacing w:val="0"/>
          <w:w w:val="100"/>
          <w:position w:val="0"/>
        </w:rPr>
        <w:t>日</w:t>
      </w:r>
    </w:p>
    <w:p>
      <w:pPr>
        <w:pStyle w:val="Style20"/>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修订信息</w:t>
      </w:r>
    </w:p>
    <w:p>
      <w:pPr>
        <w:pStyle w:val="Style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sectPr>
      <w:footnotePr>
        <w:pos w:val="pageBottom"/>
        <w:numFmt w:val="decimal"/>
        <w:numRestart w:val="continuous"/>
      </w:footnotePr>
      <w:pgSz w:w="11900" w:h="16840"/>
      <w:pgMar w:top="1426" w:right="1159" w:bottom="1556" w:left="167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upperLetter"/>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FFFFFF"/>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8">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0">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 w:numId="243">
    <w:abstractNumId w:val="242"/>
  </w:num>
  <w:num w:numId="245">
    <w:abstractNumId w:val="244"/>
  </w:num>
  <w:num w:numId="247">
    <w:abstractNumId w:val="246"/>
  </w:num>
  <w:num w:numId="249">
    <w:abstractNumId w:val="248"/>
  </w:num>
  <w:num w:numId="251">
    <w:abstractNumId w:val="250"/>
  </w:num>
  <w:num w:numId="253">
    <w:abstractNumId w:val="252"/>
  </w:num>
  <w:num w:numId="255">
    <w:abstractNumId w:val="254"/>
  </w:num>
  <w:num w:numId="257">
    <w:abstractNumId w:val="25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_"/>
    <w:basedOn w:val="DefaultParagraphFont"/>
    <w:link w:val="Style2"/>
    <w:rPr>
      <w:rFonts w:ascii="SimSun" w:eastAsia="SimSun" w:hAnsi="SimSun" w:cs="SimSun"/>
      <w:b w:val="0"/>
      <w:bCs w:val="0"/>
      <w:i w:val="0"/>
      <w:iCs w:val="0"/>
      <w:smallCaps w:val="0"/>
      <w:strike w:val="0"/>
      <w:sz w:val="20"/>
      <w:szCs w:val="20"/>
      <w:u w:val="none"/>
      <w:shd w:val="clear" w:color="auto" w:fill="auto"/>
    </w:rPr>
  </w:style>
  <w:style w:type="character" w:customStyle="1" w:styleId="CharStyle6">
    <w:name w:val="Heading #1_"/>
    <w:basedOn w:val="DefaultParagraphFont"/>
    <w:link w:val="Style5"/>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9">
    <w:name w:val="Heading #4_"/>
    <w:basedOn w:val="DefaultParagraphFont"/>
    <w:link w:val="Style8"/>
    <w:rPr>
      <w:rFonts w:ascii="SimHei" w:eastAsia="SimHei" w:hAnsi="SimHei" w:cs="SimHei"/>
      <w:b/>
      <w:bCs/>
      <w:i w:val="0"/>
      <w:iCs w:val="0"/>
      <w:smallCaps w:val="0"/>
      <w:strike w:val="0"/>
      <w:sz w:val="28"/>
      <w:szCs w:val="28"/>
      <w:u w:val="none"/>
      <w:shd w:val="clear" w:color="auto" w:fill="auto"/>
    </w:rPr>
  </w:style>
  <w:style w:type="character" w:customStyle="1" w:styleId="CharStyle14">
    <w:name w:val="Table of contents_"/>
    <w:basedOn w:val="DefaultParagraphFont"/>
    <w:link w:val="Style13"/>
    <w:rPr>
      <w:rFonts w:ascii="SimSun" w:eastAsia="SimSun" w:hAnsi="SimSun" w:cs="SimSun"/>
      <w:b/>
      <w:bCs/>
      <w:i w:val="0"/>
      <w:iCs w:val="0"/>
      <w:smallCaps w:val="0"/>
      <w:strike w:val="0"/>
      <w:sz w:val="20"/>
      <w:szCs w:val="20"/>
      <w:u w:val="none"/>
      <w:shd w:val="clear" w:color="auto" w:fill="auto"/>
    </w:rPr>
  </w:style>
  <w:style w:type="character" w:customStyle="1" w:styleId="CharStyle18">
    <w:name w:val="Table caption_"/>
    <w:basedOn w:val="DefaultParagraphFont"/>
    <w:link w:val="Style17"/>
    <w:rPr>
      <w:rFonts w:ascii="SimSun" w:eastAsia="SimSun" w:hAnsi="SimSun" w:cs="SimSun"/>
      <w:b w:val="0"/>
      <w:bCs w:val="0"/>
      <w:i w:val="0"/>
      <w:iCs w:val="0"/>
      <w:smallCaps w:val="0"/>
      <w:strike w:val="0"/>
      <w:sz w:val="20"/>
      <w:szCs w:val="20"/>
      <w:u w:val="none"/>
      <w:shd w:val="clear" w:color="auto" w:fill="auto"/>
    </w:rPr>
  </w:style>
  <w:style w:type="character" w:customStyle="1" w:styleId="CharStyle21">
    <w:name w:val="Other_"/>
    <w:basedOn w:val="DefaultParagraphFont"/>
    <w:link w:val="Style20"/>
    <w:rPr>
      <w:rFonts w:ascii="SimSun" w:eastAsia="SimSun" w:hAnsi="SimSun" w:cs="SimSun"/>
      <w:b w:val="0"/>
      <w:bCs w:val="0"/>
      <w:i w:val="0"/>
      <w:iCs w:val="0"/>
      <w:smallCaps w:val="0"/>
      <w:strike w:val="0"/>
      <w:sz w:val="12"/>
      <w:szCs w:val="12"/>
      <w:u w:val="none"/>
      <w:shd w:val="clear" w:color="auto" w:fill="auto"/>
    </w:rPr>
  </w:style>
  <w:style w:type="character" w:customStyle="1" w:styleId="CharStyle25">
    <w:name w:val="Heading #5_"/>
    <w:basedOn w:val="DefaultParagraphFont"/>
    <w:link w:val="Style24"/>
    <w:rPr>
      <w:rFonts w:ascii="SimSun" w:eastAsia="SimSun" w:hAnsi="SimSun" w:cs="SimSun"/>
      <w:b/>
      <w:bCs/>
      <w:i w:val="0"/>
      <w:iCs w:val="0"/>
      <w:smallCaps w:val="0"/>
      <w:strike w:val="0"/>
      <w:sz w:val="20"/>
      <w:szCs w:val="20"/>
      <w:u w:val="none"/>
      <w:shd w:val="clear" w:color="auto" w:fill="auto"/>
    </w:rPr>
  </w:style>
  <w:style w:type="character" w:customStyle="1" w:styleId="CharStyle41">
    <w:name w:val="Body text (2)_"/>
    <w:basedOn w:val="DefaultParagraphFont"/>
    <w:link w:val="Style40"/>
    <w:rPr>
      <w:rFonts w:ascii="SimSun" w:eastAsia="SimSun" w:hAnsi="SimSun" w:cs="SimSun"/>
      <w:b w:val="0"/>
      <w:bCs w:val="0"/>
      <w:i w:val="0"/>
      <w:iCs w:val="0"/>
      <w:smallCaps w:val="0"/>
      <w:strike w:val="0"/>
      <w:sz w:val="15"/>
      <w:szCs w:val="15"/>
      <w:u w:val="none"/>
      <w:shd w:val="clear" w:color="auto" w:fill="auto"/>
    </w:rPr>
  </w:style>
  <w:style w:type="character" w:customStyle="1" w:styleId="CharStyle50">
    <w:name w:val="Picture caption_"/>
    <w:basedOn w:val="DefaultParagraphFont"/>
    <w:link w:val="Style49"/>
    <w:rPr>
      <w:rFonts w:ascii="SimSun" w:eastAsia="SimSun" w:hAnsi="SimSun" w:cs="SimSun"/>
      <w:b/>
      <w:bCs/>
      <w:i w:val="0"/>
      <w:iCs w:val="0"/>
      <w:smallCaps w:val="0"/>
      <w:strike w:val="0"/>
      <w:sz w:val="20"/>
      <w:szCs w:val="20"/>
      <w:u w:val="none"/>
      <w:shd w:val="clear" w:color="auto" w:fill="auto"/>
    </w:rPr>
  </w:style>
  <w:style w:type="character" w:customStyle="1" w:styleId="CharStyle53">
    <w:name w:val="Body text (5)_"/>
    <w:basedOn w:val="DefaultParagraphFont"/>
    <w:link w:val="Style52"/>
    <w:rPr>
      <w:rFonts w:ascii="SimSun" w:eastAsia="SimSun" w:hAnsi="SimSun" w:cs="SimSun"/>
      <w:b w:val="0"/>
      <w:bCs w:val="0"/>
      <w:i w:val="0"/>
      <w:iCs w:val="0"/>
      <w:smallCaps w:val="0"/>
      <w:strike w:val="0"/>
      <w:sz w:val="18"/>
      <w:szCs w:val="18"/>
      <w:u w:val="none"/>
      <w:shd w:val="clear" w:color="auto" w:fill="auto"/>
    </w:rPr>
  </w:style>
  <w:style w:type="character" w:customStyle="1" w:styleId="CharStyle62">
    <w:name w:val="Body text (6)_"/>
    <w:basedOn w:val="DefaultParagraphFont"/>
    <w:link w:val="Style61"/>
    <w:rPr>
      <w:rFonts w:ascii="Calibri" w:eastAsia="Calibri" w:hAnsi="Calibri" w:cs="Calibri"/>
      <w:b/>
      <w:bCs/>
      <w:i w:val="0"/>
      <w:iCs w:val="0"/>
      <w:smallCaps w:val="0"/>
      <w:strike w:val="0"/>
      <w:sz w:val="18"/>
      <w:szCs w:val="18"/>
      <w:u w:val="none"/>
      <w:shd w:val="clear" w:color="auto" w:fill="auto"/>
    </w:rPr>
  </w:style>
  <w:style w:type="character" w:customStyle="1" w:styleId="CharStyle78">
    <w:name w:val="Heading #2_"/>
    <w:basedOn w:val="DefaultParagraphFont"/>
    <w:link w:val="Style77"/>
    <w:rPr>
      <w:rFonts w:ascii="SimHei" w:eastAsia="SimHei" w:hAnsi="SimHei" w:cs="SimHei"/>
      <w:b/>
      <w:bCs/>
      <w:i w:val="0"/>
      <w:iCs w:val="0"/>
      <w:smallCaps w:val="0"/>
      <w:strike w:val="0"/>
      <w:sz w:val="36"/>
      <w:szCs w:val="36"/>
      <w:u w:val="none"/>
      <w:shd w:val="clear" w:color="auto" w:fill="auto"/>
    </w:rPr>
  </w:style>
  <w:style w:type="character" w:customStyle="1" w:styleId="CharStyle80">
    <w:name w:val="Body text (7)_"/>
    <w:basedOn w:val="DefaultParagraphFont"/>
    <w:link w:val="Style79"/>
    <w:rPr>
      <w:rFonts w:ascii="Arial" w:eastAsia="Arial" w:hAnsi="Arial" w:cs="Arial"/>
      <w:b w:val="0"/>
      <w:bCs w:val="0"/>
      <w:i w:val="0"/>
      <w:iCs w:val="0"/>
      <w:smallCaps w:val="0"/>
      <w:strike w:val="0"/>
      <w:sz w:val="16"/>
      <w:szCs w:val="16"/>
      <w:u w:val="none"/>
      <w:shd w:val="clear" w:color="auto" w:fill="auto"/>
    </w:rPr>
  </w:style>
  <w:style w:type="character" w:customStyle="1" w:styleId="CharStyle87">
    <w:name w:val="Body text (8)_"/>
    <w:basedOn w:val="DefaultParagraphFont"/>
    <w:link w:val="Style8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3">
    <w:name w:val="Other (3)_"/>
    <w:basedOn w:val="DefaultParagraphFont"/>
    <w:link w:val="Style92"/>
    <w:rPr>
      <w:rFonts w:ascii="SimSun" w:eastAsia="SimSun" w:hAnsi="SimSun" w:cs="SimSun"/>
      <w:b w:val="0"/>
      <w:bCs w:val="0"/>
      <w:i w:val="0"/>
      <w:iCs w:val="0"/>
      <w:smallCaps w:val="0"/>
      <w:strike w:val="0"/>
      <w:sz w:val="13"/>
      <w:szCs w:val="13"/>
      <w:u w:val="none"/>
      <w:shd w:val="clear" w:color="auto" w:fill="auto"/>
    </w:rPr>
  </w:style>
  <w:style w:type="character" w:customStyle="1" w:styleId="CharStyle113">
    <w:name w:val="Heading #3_"/>
    <w:basedOn w:val="DefaultParagraphFont"/>
    <w:link w:val="Style112"/>
    <w:rPr>
      <w:rFonts w:ascii="SimSun" w:eastAsia="SimSun" w:hAnsi="SimSun" w:cs="SimSun"/>
      <w:b w:val="0"/>
      <w:bCs w:val="0"/>
      <w:i w:val="0"/>
      <w:iCs w:val="0"/>
      <w:smallCaps w:val="0"/>
      <w:strike w:val="0"/>
      <w:sz w:val="26"/>
      <w:szCs w:val="26"/>
      <w:u w:val="none"/>
      <w:shd w:val="clear" w:color="auto" w:fill="auto"/>
    </w:rPr>
  </w:style>
  <w:style w:type="paragraph" w:styleId="Style2">
    <w:name w:val="Body text"/>
    <w:basedOn w:val="Normal"/>
    <w:link w:val="CharStyle3"/>
    <w:qFormat/>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
    <w:name w:val="Heading #1"/>
    <w:basedOn w:val="Normal"/>
    <w:link w:val="CharStyle6"/>
    <w:pPr>
      <w:widowControl w:val="0"/>
      <w:shd w:val="clear" w:color="auto" w:fill="auto"/>
      <w:spacing w:after="300"/>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8">
    <w:name w:val="Heading #4"/>
    <w:basedOn w:val="Normal"/>
    <w:link w:val="CharStyle9"/>
    <w:pPr>
      <w:widowControl w:val="0"/>
      <w:shd w:val="clear" w:color="auto" w:fill="auto"/>
      <w:spacing w:before="170" w:after="240"/>
      <w:jc w:val="center"/>
      <w:outlineLvl w:val="3"/>
    </w:pPr>
    <w:rPr>
      <w:rFonts w:ascii="SimHei" w:eastAsia="SimHei" w:hAnsi="SimHei" w:cs="SimHei"/>
      <w:b/>
      <w:bCs/>
      <w:i w:val="0"/>
      <w:iCs w:val="0"/>
      <w:smallCaps w:val="0"/>
      <w:strike w:val="0"/>
      <w:sz w:val="28"/>
      <w:szCs w:val="28"/>
      <w:u w:val="none"/>
      <w:shd w:val="clear" w:color="auto" w:fill="auto"/>
    </w:rPr>
  </w:style>
  <w:style w:type="paragraph" w:customStyle="1" w:styleId="Style13">
    <w:name w:val="Table of contents"/>
    <w:basedOn w:val="Normal"/>
    <w:link w:val="CharStyle14"/>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17">
    <w:name w:val="Table caption"/>
    <w:basedOn w:val="Normal"/>
    <w:link w:val="CharStyle18"/>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0">
    <w:name w:val="Other"/>
    <w:basedOn w:val="Normal"/>
    <w:link w:val="CharStyle21"/>
    <w:pPr>
      <w:widowControl w:val="0"/>
      <w:shd w:val="clear" w:color="auto" w:fill="auto"/>
      <w:ind w:firstLine="140"/>
    </w:pPr>
    <w:rPr>
      <w:rFonts w:ascii="SimSun" w:eastAsia="SimSun" w:hAnsi="SimSun" w:cs="SimSun"/>
      <w:b w:val="0"/>
      <w:bCs w:val="0"/>
      <w:i w:val="0"/>
      <w:iCs w:val="0"/>
      <w:smallCaps w:val="0"/>
      <w:strike w:val="0"/>
      <w:sz w:val="12"/>
      <w:szCs w:val="12"/>
      <w:u w:val="none"/>
      <w:shd w:val="clear" w:color="auto" w:fill="auto"/>
    </w:rPr>
  </w:style>
  <w:style w:type="paragraph" w:customStyle="1" w:styleId="Style24">
    <w:name w:val="Heading #5"/>
    <w:basedOn w:val="Normal"/>
    <w:link w:val="CharStyle25"/>
    <w:pPr>
      <w:widowControl w:val="0"/>
      <w:shd w:val="clear" w:color="auto" w:fill="auto"/>
      <w:spacing w:after="90" w:line="342" w:lineRule="exact"/>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40">
    <w:name w:val="Body text (2)"/>
    <w:basedOn w:val="Normal"/>
    <w:link w:val="CharStyle41"/>
    <w:pPr>
      <w:widowControl w:val="0"/>
      <w:shd w:val="clear" w:color="auto" w:fill="auto"/>
      <w:spacing w:after="110"/>
      <w:ind w:firstLine="1000"/>
    </w:pPr>
    <w:rPr>
      <w:rFonts w:ascii="SimSun" w:eastAsia="SimSun" w:hAnsi="SimSun" w:cs="SimSun"/>
      <w:b w:val="0"/>
      <w:bCs w:val="0"/>
      <w:i w:val="0"/>
      <w:iCs w:val="0"/>
      <w:smallCaps w:val="0"/>
      <w:strike w:val="0"/>
      <w:sz w:val="15"/>
      <w:szCs w:val="15"/>
      <w:u w:val="none"/>
      <w:shd w:val="clear" w:color="auto" w:fill="auto"/>
    </w:rPr>
  </w:style>
  <w:style w:type="paragraph" w:customStyle="1" w:styleId="Style49">
    <w:name w:val="Picture caption"/>
    <w:basedOn w:val="Normal"/>
    <w:link w:val="CharStyle50"/>
    <w:pPr>
      <w:widowControl w:val="0"/>
      <w:shd w:val="clear" w:color="auto" w:fill="auto"/>
      <w:jc w:val="center"/>
    </w:pPr>
    <w:rPr>
      <w:rFonts w:ascii="SimSun" w:eastAsia="SimSun" w:hAnsi="SimSun" w:cs="SimSun"/>
      <w:b/>
      <w:bCs/>
      <w:i w:val="0"/>
      <w:iCs w:val="0"/>
      <w:smallCaps w:val="0"/>
      <w:strike w:val="0"/>
      <w:sz w:val="20"/>
      <w:szCs w:val="20"/>
      <w:u w:val="none"/>
      <w:shd w:val="clear" w:color="auto" w:fill="auto"/>
    </w:rPr>
  </w:style>
  <w:style w:type="paragraph" w:customStyle="1" w:styleId="Style52">
    <w:name w:val="Body text (5)"/>
    <w:basedOn w:val="Normal"/>
    <w:link w:val="CharStyle53"/>
    <w:pPr>
      <w:widowControl w:val="0"/>
      <w:shd w:val="clear" w:color="auto" w:fill="auto"/>
      <w:spacing w:after="60" w:line="310" w:lineRule="exact"/>
      <w:ind w:left="720" w:firstLine="400"/>
    </w:pPr>
    <w:rPr>
      <w:rFonts w:ascii="SimSun" w:eastAsia="SimSun" w:hAnsi="SimSun" w:cs="SimSun"/>
      <w:b w:val="0"/>
      <w:bCs w:val="0"/>
      <w:i w:val="0"/>
      <w:iCs w:val="0"/>
      <w:smallCaps w:val="0"/>
      <w:strike w:val="0"/>
      <w:sz w:val="18"/>
      <w:szCs w:val="18"/>
      <w:u w:val="none"/>
      <w:shd w:val="clear" w:color="auto" w:fill="auto"/>
    </w:rPr>
  </w:style>
  <w:style w:type="paragraph" w:customStyle="1" w:styleId="Style61">
    <w:name w:val="Body text (6)"/>
    <w:basedOn w:val="Normal"/>
    <w:link w:val="CharStyle62"/>
    <w:pPr>
      <w:widowControl w:val="0"/>
      <w:shd w:val="clear" w:color="auto" w:fill="auto"/>
      <w:spacing w:after="18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77">
    <w:name w:val="Heading #2"/>
    <w:basedOn w:val="Normal"/>
    <w:link w:val="CharStyle78"/>
    <w:pPr>
      <w:widowControl w:val="0"/>
      <w:shd w:val="clear" w:color="auto" w:fill="auto"/>
      <w:spacing w:before="240" w:after="240"/>
      <w:jc w:val="center"/>
      <w:outlineLvl w:val="1"/>
    </w:pPr>
    <w:rPr>
      <w:rFonts w:ascii="SimHei" w:eastAsia="SimHei" w:hAnsi="SimHei" w:cs="SimHei"/>
      <w:b/>
      <w:bCs/>
      <w:i w:val="0"/>
      <w:iCs w:val="0"/>
      <w:smallCaps w:val="0"/>
      <w:strike w:val="0"/>
      <w:sz w:val="36"/>
      <w:szCs w:val="36"/>
      <w:u w:val="none"/>
      <w:shd w:val="clear" w:color="auto" w:fill="auto"/>
    </w:rPr>
  </w:style>
  <w:style w:type="paragraph" w:customStyle="1" w:styleId="Style79">
    <w:name w:val="Body text (7)"/>
    <w:basedOn w:val="Normal"/>
    <w:link w:val="CharStyle80"/>
    <w:pPr>
      <w:widowControl w:val="0"/>
      <w:shd w:val="clear" w:color="auto" w:fill="auto"/>
      <w:spacing w:after="300"/>
      <w:jc w:val="center"/>
    </w:pPr>
    <w:rPr>
      <w:rFonts w:ascii="Arial" w:eastAsia="Arial" w:hAnsi="Arial" w:cs="Arial"/>
      <w:b w:val="0"/>
      <w:bCs w:val="0"/>
      <w:i w:val="0"/>
      <w:iCs w:val="0"/>
      <w:smallCaps w:val="0"/>
      <w:strike w:val="0"/>
      <w:sz w:val="16"/>
      <w:szCs w:val="16"/>
      <w:u w:val="none"/>
      <w:shd w:val="clear" w:color="auto" w:fill="auto"/>
    </w:rPr>
  </w:style>
  <w:style w:type="paragraph" w:customStyle="1" w:styleId="Style86">
    <w:name w:val="Body text (8)"/>
    <w:basedOn w:val="Normal"/>
    <w:link w:val="CharStyle87"/>
    <w:pPr>
      <w:widowControl w:val="0"/>
      <w:shd w:val="clear" w:color="auto" w:fill="auto"/>
      <w:jc w:val="center"/>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2">
    <w:name w:val="Other (3)"/>
    <w:basedOn w:val="Normal"/>
    <w:link w:val="CharStyle93"/>
    <w:pPr>
      <w:widowControl w:val="0"/>
      <w:shd w:val="clear" w:color="auto" w:fill="auto"/>
      <w:jc w:val="center"/>
    </w:pPr>
    <w:rPr>
      <w:rFonts w:ascii="SimSun" w:eastAsia="SimSun" w:hAnsi="SimSun" w:cs="SimSun"/>
      <w:b w:val="0"/>
      <w:bCs w:val="0"/>
      <w:i w:val="0"/>
      <w:iCs w:val="0"/>
      <w:smallCaps w:val="0"/>
      <w:strike w:val="0"/>
      <w:sz w:val="13"/>
      <w:szCs w:val="13"/>
      <w:u w:val="none"/>
      <w:shd w:val="clear" w:color="auto" w:fill="auto"/>
    </w:rPr>
  </w:style>
  <w:style w:type="paragraph" w:customStyle="1" w:styleId="Style112">
    <w:name w:val="Heading #3"/>
    <w:basedOn w:val="Normal"/>
    <w:link w:val="CharStyle113"/>
    <w:pPr>
      <w:widowControl w:val="0"/>
      <w:shd w:val="clear" w:color="auto" w:fill="auto"/>
      <w:spacing w:after="100"/>
      <w:ind w:firstLine="520"/>
      <w:outlineLvl w:val="2"/>
    </w:pPr>
    <w:rPr>
      <w:rFonts w:ascii="SimSun" w:eastAsia="SimSun" w:hAnsi="SimSun" w:cs="SimSun"/>
      <w:b w:val="0"/>
      <w:bCs w:val="0"/>
      <w:i w:val="0"/>
      <w:iCs w:val="0"/>
      <w:smallCaps w:val="0"/>
      <w:strike w:val="0"/>
      <w:sz w:val="26"/>
      <w:szCs w:val="26"/>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s>
</file>

<file path=docProps/core.xml><?xml version="1.0" encoding="utf-8"?>
<cp:coreProperties xmlns:cp="http://schemas.openxmlformats.org/package/2006/metadata/core-properties" xmlns:dc="http://purl.org/dc/elements/1.1/">
  <dc:title>股份有限公司</dc:title>
  <dc:subject/>
  <dc:creator>Morphling</dc:creator>
  <cp:keywords/>
</cp:coreProperties>
</file>